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0EAE7" w14:textId="317CAB28" w:rsidR="00531F83" w:rsidRPr="00C041AC" w:rsidRDefault="004868F6" w:rsidP="00A2755B">
      <w:pPr>
        <w:pStyle w:val="Titel"/>
        <w:rPr>
          <w:rFonts w:eastAsiaTheme="minorEastAsia" w:cstheme="minorBidi"/>
          <w:color w:val="002856" w:themeColor="accent6"/>
          <w:szCs w:val="64"/>
        </w:rPr>
      </w:pPr>
      <w:bookmarkStart w:id="0" w:name="_GoBack"/>
      <w:bookmarkEnd w:id="0"/>
      <w:r w:rsidRPr="00C041AC">
        <w:t>Onbeperkt cultuur beleven</w:t>
      </w:r>
      <w:r w:rsidR="00A331EB" w:rsidRPr="00C041AC">
        <w:t>.</w:t>
      </w:r>
    </w:p>
    <w:p w14:paraId="2DB073EA" w14:textId="7C6A0B02" w:rsidR="00531F83" w:rsidRPr="006135EC" w:rsidRDefault="007029B4" w:rsidP="006135EC">
      <w:pPr>
        <w:pStyle w:val="Ondertitel"/>
      </w:pPr>
      <w:r>
        <w:t>eindrapport</w:t>
      </w:r>
      <w:r w:rsidR="00A331EB">
        <w:t>.</w:t>
      </w:r>
    </w:p>
    <w:p w14:paraId="655BA33C" w14:textId="77777777" w:rsidR="00E76D29" w:rsidRDefault="00E76D29" w:rsidP="00CD5895"/>
    <w:tbl>
      <w:tblPr>
        <w:tblStyle w:val="Tabelraster"/>
        <w:tblpPr w:leftFromText="142" w:rightFromText="142" w:tblpYSpec="bottom"/>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6804"/>
      </w:tblGrid>
      <w:tr w:rsidR="00F2492E" w14:paraId="201AC6BE" w14:textId="77777777" w:rsidTr="00ED05E7">
        <w:trPr>
          <w:cantSplit/>
        </w:trPr>
        <w:tc>
          <w:tcPr>
            <w:tcW w:w="1701" w:type="dxa"/>
            <w:tcMar>
              <w:right w:w="0" w:type="dxa"/>
            </w:tcMar>
          </w:tcPr>
          <w:p w14:paraId="6C33F7E6" w14:textId="508445D0" w:rsidR="00F2492E" w:rsidRPr="00ED05E7" w:rsidRDefault="00F2492E">
            <w:pPr>
              <w:pStyle w:val="SIGNSenderdataCompany"/>
              <w:framePr w:wrap="auto"/>
              <w:rPr>
                <w:sz w:val="24"/>
                <w:szCs w:val="22"/>
              </w:rPr>
            </w:pPr>
            <w:r w:rsidRPr="00ED05E7">
              <w:rPr>
                <w:sz w:val="24"/>
                <w:szCs w:val="22"/>
              </w:rPr>
              <w:t>klant</w:t>
            </w:r>
          </w:p>
        </w:tc>
        <w:tc>
          <w:tcPr>
            <w:tcW w:w="6804" w:type="dxa"/>
          </w:tcPr>
          <w:p w14:paraId="20BA2499" w14:textId="49928D3E" w:rsidR="00F2492E" w:rsidRPr="00ED05E7" w:rsidRDefault="00F2492E">
            <w:pPr>
              <w:pStyle w:val="SIGNSenderData"/>
              <w:rPr>
                <w:sz w:val="24"/>
                <w:szCs w:val="22"/>
              </w:rPr>
            </w:pPr>
            <w:r w:rsidRPr="00ED05E7">
              <w:rPr>
                <w:sz w:val="24"/>
                <w:szCs w:val="22"/>
              </w:rPr>
              <w:t>Ministerie van Onderwijs, Cultuur en Wetenschap</w:t>
            </w:r>
            <w:r w:rsidR="00221E8D">
              <w:rPr>
                <w:sz w:val="24"/>
                <w:szCs w:val="22"/>
              </w:rPr>
              <w:t>.</w:t>
            </w:r>
          </w:p>
        </w:tc>
      </w:tr>
      <w:tr w:rsidR="000C0BF7" w14:paraId="341A1468" w14:textId="77777777" w:rsidTr="00ED05E7">
        <w:trPr>
          <w:cantSplit/>
        </w:trPr>
        <w:tc>
          <w:tcPr>
            <w:tcW w:w="1701" w:type="dxa"/>
            <w:tcMar>
              <w:right w:w="0" w:type="dxa"/>
            </w:tcMar>
          </w:tcPr>
          <w:p w14:paraId="5664CA98" w14:textId="6D3F3FCF" w:rsidR="000C0BF7" w:rsidRPr="00ED05E7" w:rsidRDefault="00F2492E">
            <w:pPr>
              <w:pStyle w:val="SIGNSenderdataCompany"/>
              <w:framePr w:wrap="auto"/>
              <w:rPr>
                <w:sz w:val="24"/>
                <w:szCs w:val="22"/>
              </w:rPr>
            </w:pPr>
            <w:r w:rsidRPr="00ED05E7">
              <w:rPr>
                <w:sz w:val="24"/>
                <w:szCs w:val="22"/>
              </w:rPr>
              <w:t>kenmerk</w:t>
            </w:r>
          </w:p>
        </w:tc>
        <w:tc>
          <w:tcPr>
            <w:tcW w:w="6804" w:type="dxa"/>
          </w:tcPr>
          <w:p w14:paraId="73BCFBF0" w14:textId="65F46204" w:rsidR="000C0BF7" w:rsidRPr="00ED05E7" w:rsidRDefault="002C53D2">
            <w:pPr>
              <w:pStyle w:val="SIGNSenderData"/>
              <w:rPr>
                <w:sz w:val="24"/>
                <w:szCs w:val="22"/>
              </w:rPr>
            </w:pPr>
            <w:r>
              <w:rPr>
                <w:sz w:val="24"/>
                <w:szCs w:val="22"/>
              </w:rPr>
              <w:t>MG/NB/</w:t>
            </w:r>
            <w:r w:rsidR="00F152F8">
              <w:rPr>
                <w:sz w:val="24"/>
                <w:szCs w:val="22"/>
              </w:rPr>
              <w:t>bv</w:t>
            </w:r>
            <w:r>
              <w:rPr>
                <w:sz w:val="24"/>
                <w:szCs w:val="22"/>
              </w:rPr>
              <w:t>/</w:t>
            </w:r>
            <w:r w:rsidR="00F2492E" w:rsidRPr="00ED05E7">
              <w:rPr>
                <w:sz w:val="24"/>
                <w:szCs w:val="22"/>
              </w:rPr>
              <w:t>002114</w:t>
            </w:r>
            <w:r w:rsidR="00221E8D">
              <w:rPr>
                <w:sz w:val="24"/>
                <w:szCs w:val="22"/>
              </w:rPr>
              <w:t>.</w:t>
            </w:r>
          </w:p>
        </w:tc>
      </w:tr>
      <w:tr w:rsidR="008E58B4" w14:paraId="32A3254D" w14:textId="77777777" w:rsidTr="00ED05E7">
        <w:trPr>
          <w:cantSplit/>
        </w:trPr>
        <w:tc>
          <w:tcPr>
            <w:tcW w:w="1701" w:type="dxa"/>
            <w:tcMar>
              <w:right w:w="0" w:type="dxa"/>
            </w:tcMar>
          </w:tcPr>
          <w:p w14:paraId="07921CBA" w14:textId="77777777" w:rsidR="008E58B4" w:rsidRPr="00ED05E7" w:rsidRDefault="004E26C3">
            <w:pPr>
              <w:pStyle w:val="SIGNSenderdataCompany"/>
              <w:framePr w:wrap="auto"/>
              <w:rPr>
                <w:sz w:val="24"/>
                <w:szCs w:val="22"/>
              </w:rPr>
            </w:pPr>
            <w:bookmarkStart w:id="1" w:name="dpDocumentData"/>
            <w:r w:rsidRPr="00ED05E7">
              <w:rPr>
                <w:sz w:val="24"/>
                <w:szCs w:val="22"/>
              </w:rPr>
              <w:t>Auteur(s)</w:t>
            </w:r>
            <w:bookmarkEnd w:id="1"/>
          </w:p>
        </w:tc>
        <w:tc>
          <w:tcPr>
            <w:tcW w:w="6804" w:type="dxa"/>
          </w:tcPr>
          <w:p w14:paraId="0B64BC94" w14:textId="44D5B80B" w:rsidR="008E58B4" w:rsidRPr="00ED05E7" w:rsidRDefault="00C257FB">
            <w:pPr>
              <w:pStyle w:val="SIGNSenderData"/>
              <w:rPr>
                <w:sz w:val="24"/>
                <w:szCs w:val="22"/>
              </w:rPr>
            </w:pPr>
            <w:r w:rsidRPr="00ED05E7">
              <w:rPr>
                <w:sz w:val="24"/>
                <w:szCs w:val="22"/>
              </w:rPr>
              <w:t>Maaike Jongerius</w:t>
            </w:r>
            <w:r>
              <w:rPr>
                <w:sz w:val="24"/>
                <w:szCs w:val="22"/>
              </w:rPr>
              <w:t>,</w:t>
            </w:r>
            <w:r w:rsidRPr="00ED05E7">
              <w:rPr>
                <w:sz w:val="24"/>
                <w:szCs w:val="22"/>
              </w:rPr>
              <w:t xml:space="preserve"> </w:t>
            </w:r>
            <w:r w:rsidR="004E26C3" w:rsidRPr="00ED05E7">
              <w:rPr>
                <w:sz w:val="24"/>
                <w:szCs w:val="22"/>
              </w:rPr>
              <w:t xml:space="preserve">Nienke Bilo, Maartje Gielen en </w:t>
            </w:r>
            <w:r w:rsidR="007B59DF">
              <w:rPr>
                <w:sz w:val="24"/>
                <w:szCs w:val="22"/>
              </w:rPr>
              <w:br/>
            </w:r>
            <w:r w:rsidR="004E26C3" w:rsidRPr="00ED05E7">
              <w:rPr>
                <w:sz w:val="24"/>
                <w:szCs w:val="22"/>
              </w:rPr>
              <w:t>Nikki Scholten</w:t>
            </w:r>
            <w:r w:rsidR="00221E8D">
              <w:rPr>
                <w:sz w:val="24"/>
                <w:szCs w:val="22"/>
              </w:rPr>
              <w:t>.</w:t>
            </w:r>
          </w:p>
        </w:tc>
      </w:tr>
      <w:tr w:rsidR="002A293D" w14:paraId="01843D16" w14:textId="77777777" w:rsidTr="00ED05E7">
        <w:trPr>
          <w:cantSplit/>
        </w:trPr>
        <w:tc>
          <w:tcPr>
            <w:tcW w:w="1701" w:type="dxa"/>
            <w:tcMar>
              <w:right w:w="0" w:type="dxa"/>
            </w:tcMar>
          </w:tcPr>
          <w:p w14:paraId="7AA5BC90" w14:textId="3CA38155" w:rsidR="004D43E5" w:rsidRPr="00ED05E7" w:rsidRDefault="004D43E5" w:rsidP="004D43E5">
            <w:pPr>
              <w:pStyle w:val="SIGNSenderdataCompany"/>
              <w:framePr w:wrap="auto"/>
              <w:rPr>
                <w:sz w:val="24"/>
                <w:szCs w:val="22"/>
              </w:rPr>
            </w:pPr>
            <w:r w:rsidRPr="00ED05E7">
              <w:rPr>
                <w:sz w:val="24"/>
                <w:szCs w:val="22"/>
              </w:rPr>
              <w:t>Afbeelding voorblad</w:t>
            </w:r>
          </w:p>
        </w:tc>
        <w:tc>
          <w:tcPr>
            <w:tcW w:w="6804" w:type="dxa"/>
          </w:tcPr>
          <w:p w14:paraId="433FCC0F" w14:textId="0E83863D" w:rsidR="002A293D" w:rsidRPr="00ED05E7" w:rsidRDefault="005129A3">
            <w:pPr>
              <w:pStyle w:val="SIGNSenderData"/>
              <w:rPr>
                <w:sz w:val="24"/>
                <w:szCs w:val="22"/>
              </w:rPr>
            </w:pPr>
            <w:r w:rsidRPr="00ED05E7">
              <w:rPr>
                <w:sz w:val="24"/>
                <w:szCs w:val="22"/>
              </w:rPr>
              <w:t>Foto van een vrouw in een rolstoel voor een standbeeld</w:t>
            </w:r>
            <w:r w:rsidR="004D43E5" w:rsidRPr="00ED05E7">
              <w:rPr>
                <w:sz w:val="24"/>
                <w:szCs w:val="22"/>
              </w:rPr>
              <w:t>, gemaakt door Carlos Navas</w:t>
            </w:r>
            <w:r w:rsidR="00221E8D">
              <w:rPr>
                <w:sz w:val="24"/>
                <w:szCs w:val="22"/>
              </w:rPr>
              <w:t>.</w:t>
            </w:r>
            <w:r w:rsidR="004D43E5" w:rsidRPr="00ED05E7">
              <w:rPr>
                <w:sz w:val="24"/>
                <w:szCs w:val="22"/>
              </w:rPr>
              <w:t xml:space="preserve">  </w:t>
            </w:r>
          </w:p>
        </w:tc>
      </w:tr>
      <w:tr w:rsidR="008E58B4" w14:paraId="23365852" w14:textId="77777777" w:rsidTr="00ED05E7">
        <w:trPr>
          <w:cantSplit/>
        </w:trPr>
        <w:tc>
          <w:tcPr>
            <w:tcW w:w="1701" w:type="dxa"/>
            <w:tcMar>
              <w:right w:w="0" w:type="dxa"/>
            </w:tcMar>
          </w:tcPr>
          <w:p w14:paraId="37DAC2E8" w14:textId="77777777" w:rsidR="008E58B4" w:rsidRPr="006F7E6D" w:rsidRDefault="004E26C3">
            <w:pPr>
              <w:pStyle w:val="SIGNSenderdataCompany"/>
              <w:framePr w:wrap="auto"/>
              <w:rPr>
                <w:sz w:val="24"/>
                <w:szCs w:val="22"/>
              </w:rPr>
            </w:pPr>
            <w:r w:rsidRPr="006F7E6D">
              <w:rPr>
                <w:sz w:val="24"/>
                <w:szCs w:val="22"/>
              </w:rPr>
              <w:t>Datum</w:t>
            </w:r>
          </w:p>
        </w:tc>
        <w:tc>
          <w:tcPr>
            <w:tcW w:w="6804" w:type="dxa"/>
          </w:tcPr>
          <w:p w14:paraId="5E740024" w14:textId="0F273B8C" w:rsidR="008E58B4" w:rsidRPr="006F7E6D" w:rsidRDefault="006722CB">
            <w:pPr>
              <w:pStyle w:val="SIGNSenderData"/>
              <w:rPr>
                <w:sz w:val="24"/>
                <w:szCs w:val="22"/>
              </w:rPr>
            </w:pPr>
            <w:r>
              <w:rPr>
                <w:sz w:val="24"/>
                <w:szCs w:val="22"/>
              </w:rPr>
              <w:t>30</w:t>
            </w:r>
            <w:r w:rsidR="009F613C" w:rsidRPr="006F7E6D">
              <w:rPr>
                <w:sz w:val="24"/>
                <w:szCs w:val="22"/>
              </w:rPr>
              <w:t xml:space="preserve"> september</w:t>
            </w:r>
            <w:r w:rsidR="004E26C3" w:rsidRPr="006F7E6D">
              <w:rPr>
                <w:sz w:val="24"/>
                <w:szCs w:val="22"/>
              </w:rPr>
              <w:t xml:space="preserve"> 2020</w:t>
            </w:r>
            <w:r w:rsidR="00221E8D" w:rsidRPr="006F7E6D">
              <w:rPr>
                <w:sz w:val="24"/>
                <w:szCs w:val="22"/>
              </w:rPr>
              <w:t>.</w:t>
            </w:r>
          </w:p>
        </w:tc>
      </w:tr>
    </w:tbl>
    <w:p w14:paraId="76E70333" w14:textId="77777777" w:rsidR="00226727" w:rsidRDefault="00226727" w:rsidP="00F7738D"/>
    <w:p w14:paraId="1772AB53" w14:textId="77777777" w:rsidR="00D6607E" w:rsidRDefault="00D6607E" w:rsidP="00F27804">
      <w:pPr>
        <w:pStyle w:val="Bijschrift"/>
        <w:sectPr w:rsidR="00D6607E" w:rsidSect="00664EDF">
          <w:headerReference w:type="even" r:id="rId12"/>
          <w:headerReference w:type="default" r:id="rId13"/>
          <w:footerReference w:type="default" r:id="rId14"/>
          <w:headerReference w:type="first" r:id="rId15"/>
          <w:pgSz w:w="11906" w:h="16838" w:code="9"/>
          <w:pgMar w:top="1701" w:right="1701" w:bottom="1134" w:left="1701" w:header="1021" w:footer="510" w:gutter="0"/>
          <w:cols w:space="708"/>
          <w:titlePg/>
          <w:docGrid w:linePitch="360"/>
        </w:sectPr>
      </w:pPr>
    </w:p>
    <w:p w14:paraId="252342EE" w14:textId="716FF5DD" w:rsidR="00A8186B" w:rsidRDefault="004E26C3" w:rsidP="00312119">
      <w:pPr>
        <w:pStyle w:val="SIGNTOCHeading"/>
      </w:pPr>
      <w:bookmarkStart w:id="3" w:name="_Toc349728183"/>
      <w:bookmarkStart w:id="4" w:name="_Toc349728228"/>
      <w:r>
        <w:lastRenderedPageBreak/>
        <w:t>Inhoudsopgave</w:t>
      </w:r>
      <w:bookmarkEnd w:id="3"/>
      <w:bookmarkEnd w:id="4"/>
      <w:r w:rsidR="00786AE0">
        <w:t>.</w:t>
      </w:r>
    </w:p>
    <w:p w14:paraId="54CB6BA4" w14:textId="77777777" w:rsidR="00226727" w:rsidRDefault="00226727" w:rsidP="00226727"/>
    <w:p w14:paraId="1AED61D9" w14:textId="77777777" w:rsidR="001769D9" w:rsidRDefault="001769D9" w:rsidP="00226727"/>
    <w:p w14:paraId="3E27F173" w14:textId="098E3100" w:rsidR="006722CB" w:rsidRDefault="005C06A8">
      <w:pPr>
        <w:pStyle w:val="Inhopg1"/>
        <w:rPr>
          <w:rFonts w:eastAsiaTheme="minorEastAsia"/>
          <w:b w:val="0"/>
          <w:noProof/>
          <w:color w:val="auto"/>
          <w:szCs w:val="22"/>
          <w:lang w:eastAsia="nl-NL"/>
        </w:rPr>
      </w:pPr>
      <w:r w:rsidRPr="0085129D">
        <w:fldChar w:fldCharType="begin"/>
      </w:r>
      <w:r w:rsidRPr="0085129D">
        <w:instrText xml:space="preserve"> TOC \o "1-2" \h \z \u </w:instrText>
      </w:r>
      <w:r w:rsidRPr="0085129D">
        <w:fldChar w:fldCharType="separate"/>
      </w:r>
      <w:hyperlink w:anchor="_Toc52349126" w:history="1">
        <w:r w:rsidR="006722CB" w:rsidRPr="00E24125">
          <w:rPr>
            <w:rStyle w:val="Hyperlink"/>
            <w:noProof/>
            <w:spacing w:val="22"/>
            <w:kern w:val="52"/>
          </w:rPr>
          <w:t>1</w:t>
        </w:r>
        <w:r w:rsidR="006722CB">
          <w:rPr>
            <w:rFonts w:eastAsiaTheme="minorEastAsia"/>
            <w:b w:val="0"/>
            <w:noProof/>
            <w:color w:val="auto"/>
            <w:szCs w:val="22"/>
            <w:lang w:eastAsia="nl-NL"/>
          </w:rPr>
          <w:tab/>
        </w:r>
        <w:r w:rsidR="006722CB" w:rsidRPr="00E24125">
          <w:rPr>
            <w:rStyle w:val="Hyperlink"/>
            <w:noProof/>
            <w:spacing w:val="22"/>
            <w:kern w:val="52"/>
          </w:rPr>
          <w:t>Inleiding.</w:t>
        </w:r>
        <w:r w:rsidR="006722CB">
          <w:rPr>
            <w:noProof/>
            <w:webHidden/>
          </w:rPr>
          <w:tab/>
        </w:r>
        <w:r w:rsidR="006722CB">
          <w:rPr>
            <w:noProof/>
            <w:webHidden/>
          </w:rPr>
          <w:fldChar w:fldCharType="begin"/>
        </w:r>
        <w:r w:rsidR="006722CB">
          <w:rPr>
            <w:noProof/>
            <w:webHidden/>
          </w:rPr>
          <w:instrText xml:space="preserve"> PAGEREF _Toc52349126 \h </w:instrText>
        </w:r>
        <w:r w:rsidR="006722CB">
          <w:rPr>
            <w:noProof/>
            <w:webHidden/>
          </w:rPr>
        </w:r>
        <w:r w:rsidR="006722CB">
          <w:rPr>
            <w:noProof/>
            <w:webHidden/>
          </w:rPr>
          <w:fldChar w:fldCharType="separate"/>
        </w:r>
        <w:r w:rsidR="00CC0DCC">
          <w:rPr>
            <w:noProof/>
            <w:webHidden/>
          </w:rPr>
          <w:t>6</w:t>
        </w:r>
        <w:r w:rsidR="006722CB">
          <w:rPr>
            <w:noProof/>
            <w:webHidden/>
          </w:rPr>
          <w:fldChar w:fldCharType="end"/>
        </w:r>
      </w:hyperlink>
    </w:p>
    <w:p w14:paraId="1D66949B" w14:textId="5007CEDD" w:rsidR="006722CB" w:rsidRDefault="00D3641C">
      <w:pPr>
        <w:pStyle w:val="Inhopg2"/>
        <w:rPr>
          <w:rFonts w:eastAsiaTheme="minorEastAsia"/>
          <w:b w:val="0"/>
          <w:noProof/>
          <w:color w:val="auto"/>
          <w:sz w:val="22"/>
          <w:szCs w:val="22"/>
          <w:lang w:eastAsia="nl-NL"/>
        </w:rPr>
      </w:pPr>
      <w:hyperlink w:anchor="_Toc52349127" w:history="1">
        <w:r w:rsidR="006722CB" w:rsidRPr="00E24125">
          <w:rPr>
            <w:rStyle w:val="Hyperlink"/>
            <w:iCs/>
            <w:noProof/>
            <w:spacing w:val="22"/>
            <w:kern w:val="32"/>
          </w:rPr>
          <w:t>1.1</w:t>
        </w:r>
        <w:r w:rsidR="006722CB">
          <w:rPr>
            <w:rFonts w:eastAsiaTheme="minorEastAsia"/>
            <w:b w:val="0"/>
            <w:noProof/>
            <w:color w:val="auto"/>
            <w:sz w:val="22"/>
            <w:szCs w:val="22"/>
            <w:lang w:eastAsia="nl-NL"/>
          </w:rPr>
          <w:tab/>
        </w:r>
        <w:r w:rsidR="006722CB" w:rsidRPr="00E24125">
          <w:rPr>
            <w:rStyle w:val="Hyperlink"/>
            <w:noProof/>
            <w:spacing w:val="22"/>
            <w:kern w:val="32"/>
          </w:rPr>
          <w:t>Achtergrond.</w:t>
        </w:r>
        <w:r w:rsidR="006722CB">
          <w:rPr>
            <w:noProof/>
            <w:webHidden/>
          </w:rPr>
          <w:tab/>
        </w:r>
        <w:r w:rsidR="006722CB">
          <w:rPr>
            <w:noProof/>
            <w:webHidden/>
          </w:rPr>
          <w:fldChar w:fldCharType="begin"/>
        </w:r>
        <w:r w:rsidR="006722CB">
          <w:rPr>
            <w:noProof/>
            <w:webHidden/>
          </w:rPr>
          <w:instrText xml:space="preserve"> PAGEREF _Toc52349127 \h </w:instrText>
        </w:r>
        <w:r w:rsidR="006722CB">
          <w:rPr>
            <w:noProof/>
            <w:webHidden/>
          </w:rPr>
        </w:r>
        <w:r w:rsidR="006722CB">
          <w:rPr>
            <w:noProof/>
            <w:webHidden/>
          </w:rPr>
          <w:fldChar w:fldCharType="separate"/>
        </w:r>
        <w:r w:rsidR="00CC0DCC">
          <w:rPr>
            <w:noProof/>
            <w:webHidden/>
          </w:rPr>
          <w:t>6</w:t>
        </w:r>
        <w:r w:rsidR="006722CB">
          <w:rPr>
            <w:noProof/>
            <w:webHidden/>
          </w:rPr>
          <w:fldChar w:fldCharType="end"/>
        </w:r>
      </w:hyperlink>
    </w:p>
    <w:p w14:paraId="035FD142" w14:textId="19A029BB" w:rsidR="006722CB" w:rsidRDefault="00D3641C">
      <w:pPr>
        <w:pStyle w:val="Inhopg2"/>
        <w:rPr>
          <w:rFonts w:eastAsiaTheme="minorEastAsia"/>
          <w:b w:val="0"/>
          <w:noProof/>
          <w:color w:val="auto"/>
          <w:sz w:val="22"/>
          <w:szCs w:val="22"/>
          <w:lang w:eastAsia="nl-NL"/>
        </w:rPr>
      </w:pPr>
      <w:hyperlink w:anchor="_Toc52349128" w:history="1">
        <w:r w:rsidR="006722CB" w:rsidRPr="00E24125">
          <w:rPr>
            <w:rStyle w:val="Hyperlink"/>
            <w:iCs/>
            <w:noProof/>
            <w:spacing w:val="22"/>
            <w:kern w:val="32"/>
          </w:rPr>
          <w:t>1.2</w:t>
        </w:r>
        <w:r w:rsidR="006722CB">
          <w:rPr>
            <w:rFonts w:eastAsiaTheme="minorEastAsia"/>
            <w:b w:val="0"/>
            <w:noProof/>
            <w:color w:val="auto"/>
            <w:sz w:val="22"/>
            <w:szCs w:val="22"/>
            <w:lang w:eastAsia="nl-NL"/>
          </w:rPr>
          <w:tab/>
        </w:r>
        <w:r w:rsidR="006722CB" w:rsidRPr="00E24125">
          <w:rPr>
            <w:rStyle w:val="Hyperlink"/>
            <w:noProof/>
            <w:spacing w:val="22"/>
            <w:kern w:val="32"/>
          </w:rPr>
          <w:t>Aanleiding en doelstelling van het onderzoek.</w:t>
        </w:r>
        <w:r w:rsidR="006722CB">
          <w:rPr>
            <w:noProof/>
            <w:webHidden/>
          </w:rPr>
          <w:tab/>
        </w:r>
        <w:r w:rsidR="006722CB">
          <w:rPr>
            <w:noProof/>
            <w:webHidden/>
          </w:rPr>
          <w:fldChar w:fldCharType="begin"/>
        </w:r>
        <w:r w:rsidR="006722CB">
          <w:rPr>
            <w:noProof/>
            <w:webHidden/>
          </w:rPr>
          <w:instrText xml:space="preserve"> PAGEREF _Toc52349128 \h </w:instrText>
        </w:r>
        <w:r w:rsidR="006722CB">
          <w:rPr>
            <w:noProof/>
            <w:webHidden/>
          </w:rPr>
        </w:r>
        <w:r w:rsidR="006722CB">
          <w:rPr>
            <w:noProof/>
            <w:webHidden/>
          </w:rPr>
          <w:fldChar w:fldCharType="separate"/>
        </w:r>
        <w:r w:rsidR="00CC0DCC">
          <w:rPr>
            <w:noProof/>
            <w:webHidden/>
          </w:rPr>
          <w:t>8</w:t>
        </w:r>
        <w:r w:rsidR="006722CB">
          <w:rPr>
            <w:noProof/>
            <w:webHidden/>
          </w:rPr>
          <w:fldChar w:fldCharType="end"/>
        </w:r>
      </w:hyperlink>
    </w:p>
    <w:p w14:paraId="0DEB8761" w14:textId="789C713A" w:rsidR="006722CB" w:rsidRDefault="00D3641C">
      <w:pPr>
        <w:pStyle w:val="Inhopg2"/>
        <w:rPr>
          <w:rFonts w:eastAsiaTheme="minorEastAsia"/>
          <w:b w:val="0"/>
          <w:noProof/>
          <w:color w:val="auto"/>
          <w:sz w:val="22"/>
          <w:szCs w:val="22"/>
          <w:lang w:eastAsia="nl-NL"/>
        </w:rPr>
      </w:pPr>
      <w:hyperlink w:anchor="_Toc52349129" w:history="1">
        <w:r w:rsidR="006722CB" w:rsidRPr="00E24125">
          <w:rPr>
            <w:rStyle w:val="Hyperlink"/>
            <w:iCs/>
            <w:noProof/>
            <w:spacing w:val="22"/>
            <w:kern w:val="32"/>
          </w:rPr>
          <w:t>1.3</w:t>
        </w:r>
        <w:r w:rsidR="006722CB">
          <w:rPr>
            <w:rFonts w:eastAsiaTheme="minorEastAsia"/>
            <w:b w:val="0"/>
            <w:noProof/>
            <w:color w:val="auto"/>
            <w:sz w:val="22"/>
            <w:szCs w:val="22"/>
            <w:lang w:eastAsia="nl-NL"/>
          </w:rPr>
          <w:tab/>
        </w:r>
        <w:r w:rsidR="006722CB" w:rsidRPr="00E24125">
          <w:rPr>
            <w:rStyle w:val="Hyperlink"/>
            <w:noProof/>
            <w:spacing w:val="22"/>
            <w:kern w:val="32"/>
          </w:rPr>
          <w:t>De onderzoeksvragen van het onderzoek.</w:t>
        </w:r>
        <w:r w:rsidR="006722CB">
          <w:rPr>
            <w:noProof/>
            <w:webHidden/>
          </w:rPr>
          <w:tab/>
        </w:r>
        <w:r w:rsidR="006722CB">
          <w:rPr>
            <w:noProof/>
            <w:webHidden/>
          </w:rPr>
          <w:fldChar w:fldCharType="begin"/>
        </w:r>
        <w:r w:rsidR="006722CB">
          <w:rPr>
            <w:noProof/>
            <w:webHidden/>
          </w:rPr>
          <w:instrText xml:space="preserve"> PAGEREF _Toc52349129 \h </w:instrText>
        </w:r>
        <w:r w:rsidR="006722CB">
          <w:rPr>
            <w:noProof/>
            <w:webHidden/>
          </w:rPr>
        </w:r>
        <w:r w:rsidR="006722CB">
          <w:rPr>
            <w:noProof/>
            <w:webHidden/>
          </w:rPr>
          <w:fldChar w:fldCharType="separate"/>
        </w:r>
        <w:r w:rsidR="00CC0DCC">
          <w:rPr>
            <w:noProof/>
            <w:webHidden/>
          </w:rPr>
          <w:t>9</w:t>
        </w:r>
        <w:r w:rsidR="006722CB">
          <w:rPr>
            <w:noProof/>
            <w:webHidden/>
          </w:rPr>
          <w:fldChar w:fldCharType="end"/>
        </w:r>
      </w:hyperlink>
    </w:p>
    <w:p w14:paraId="1FB542C5" w14:textId="2A949FC8" w:rsidR="006722CB" w:rsidRDefault="00D3641C">
      <w:pPr>
        <w:pStyle w:val="Inhopg2"/>
        <w:rPr>
          <w:rFonts w:eastAsiaTheme="minorEastAsia"/>
          <w:b w:val="0"/>
          <w:noProof/>
          <w:color w:val="auto"/>
          <w:sz w:val="22"/>
          <w:szCs w:val="22"/>
          <w:lang w:eastAsia="nl-NL"/>
        </w:rPr>
      </w:pPr>
      <w:hyperlink w:anchor="_Toc52349130" w:history="1">
        <w:r w:rsidR="006722CB" w:rsidRPr="00E24125">
          <w:rPr>
            <w:rStyle w:val="Hyperlink"/>
            <w:iCs/>
            <w:noProof/>
            <w:spacing w:val="22"/>
            <w:kern w:val="32"/>
          </w:rPr>
          <w:t>1.4</w:t>
        </w:r>
        <w:r w:rsidR="006722CB">
          <w:rPr>
            <w:rFonts w:eastAsiaTheme="minorEastAsia"/>
            <w:b w:val="0"/>
            <w:noProof/>
            <w:color w:val="auto"/>
            <w:sz w:val="22"/>
            <w:szCs w:val="22"/>
            <w:lang w:eastAsia="nl-NL"/>
          </w:rPr>
          <w:tab/>
        </w:r>
        <w:r w:rsidR="006722CB" w:rsidRPr="00E24125">
          <w:rPr>
            <w:rStyle w:val="Hyperlink"/>
            <w:noProof/>
            <w:spacing w:val="22"/>
            <w:kern w:val="32"/>
          </w:rPr>
          <w:t>Aanpak van dit onderzoek.</w:t>
        </w:r>
        <w:r w:rsidR="006722CB">
          <w:rPr>
            <w:noProof/>
            <w:webHidden/>
          </w:rPr>
          <w:tab/>
        </w:r>
        <w:r w:rsidR="006722CB">
          <w:rPr>
            <w:noProof/>
            <w:webHidden/>
          </w:rPr>
          <w:fldChar w:fldCharType="begin"/>
        </w:r>
        <w:r w:rsidR="006722CB">
          <w:rPr>
            <w:noProof/>
            <w:webHidden/>
          </w:rPr>
          <w:instrText xml:space="preserve"> PAGEREF _Toc52349130 \h </w:instrText>
        </w:r>
        <w:r w:rsidR="006722CB">
          <w:rPr>
            <w:noProof/>
            <w:webHidden/>
          </w:rPr>
        </w:r>
        <w:r w:rsidR="006722CB">
          <w:rPr>
            <w:noProof/>
            <w:webHidden/>
          </w:rPr>
          <w:fldChar w:fldCharType="separate"/>
        </w:r>
        <w:r w:rsidR="00CC0DCC">
          <w:rPr>
            <w:noProof/>
            <w:webHidden/>
          </w:rPr>
          <w:t>10</w:t>
        </w:r>
        <w:r w:rsidR="006722CB">
          <w:rPr>
            <w:noProof/>
            <w:webHidden/>
          </w:rPr>
          <w:fldChar w:fldCharType="end"/>
        </w:r>
      </w:hyperlink>
    </w:p>
    <w:p w14:paraId="07CF51B1" w14:textId="1DCE5C3C" w:rsidR="006722CB" w:rsidRDefault="00D3641C">
      <w:pPr>
        <w:pStyle w:val="Inhopg2"/>
        <w:rPr>
          <w:rFonts w:eastAsiaTheme="minorEastAsia"/>
          <w:b w:val="0"/>
          <w:noProof/>
          <w:color w:val="auto"/>
          <w:sz w:val="22"/>
          <w:szCs w:val="22"/>
          <w:lang w:eastAsia="nl-NL"/>
        </w:rPr>
      </w:pPr>
      <w:hyperlink w:anchor="_Toc52349131" w:history="1">
        <w:r w:rsidR="006722CB" w:rsidRPr="00E24125">
          <w:rPr>
            <w:rStyle w:val="Hyperlink"/>
            <w:iCs/>
            <w:noProof/>
            <w:spacing w:val="22"/>
            <w:kern w:val="32"/>
          </w:rPr>
          <w:t>1.5</w:t>
        </w:r>
        <w:r w:rsidR="006722CB">
          <w:rPr>
            <w:rFonts w:eastAsiaTheme="minorEastAsia"/>
            <w:b w:val="0"/>
            <w:noProof/>
            <w:color w:val="auto"/>
            <w:sz w:val="22"/>
            <w:szCs w:val="22"/>
            <w:lang w:eastAsia="nl-NL"/>
          </w:rPr>
          <w:tab/>
        </w:r>
        <w:r w:rsidR="006722CB" w:rsidRPr="00E24125">
          <w:rPr>
            <w:rStyle w:val="Hyperlink"/>
            <w:noProof/>
            <w:spacing w:val="22"/>
            <w:kern w:val="32"/>
          </w:rPr>
          <w:t>Afbakening definities en omschrijvingen.</w:t>
        </w:r>
        <w:r w:rsidR="006722CB">
          <w:rPr>
            <w:noProof/>
            <w:webHidden/>
          </w:rPr>
          <w:tab/>
        </w:r>
        <w:r w:rsidR="006722CB">
          <w:rPr>
            <w:noProof/>
            <w:webHidden/>
          </w:rPr>
          <w:fldChar w:fldCharType="begin"/>
        </w:r>
        <w:r w:rsidR="006722CB">
          <w:rPr>
            <w:noProof/>
            <w:webHidden/>
          </w:rPr>
          <w:instrText xml:space="preserve"> PAGEREF _Toc52349131 \h </w:instrText>
        </w:r>
        <w:r w:rsidR="006722CB">
          <w:rPr>
            <w:noProof/>
            <w:webHidden/>
          </w:rPr>
        </w:r>
        <w:r w:rsidR="006722CB">
          <w:rPr>
            <w:noProof/>
            <w:webHidden/>
          </w:rPr>
          <w:fldChar w:fldCharType="separate"/>
        </w:r>
        <w:r w:rsidR="00CC0DCC">
          <w:rPr>
            <w:noProof/>
            <w:webHidden/>
          </w:rPr>
          <w:t>11</w:t>
        </w:r>
        <w:r w:rsidR="006722CB">
          <w:rPr>
            <w:noProof/>
            <w:webHidden/>
          </w:rPr>
          <w:fldChar w:fldCharType="end"/>
        </w:r>
      </w:hyperlink>
    </w:p>
    <w:p w14:paraId="377DA9C6" w14:textId="102AECDA" w:rsidR="006722CB" w:rsidRDefault="00D3641C">
      <w:pPr>
        <w:pStyle w:val="Inhopg1"/>
        <w:rPr>
          <w:rFonts w:eastAsiaTheme="minorEastAsia"/>
          <w:b w:val="0"/>
          <w:noProof/>
          <w:color w:val="auto"/>
          <w:szCs w:val="22"/>
          <w:lang w:eastAsia="nl-NL"/>
        </w:rPr>
      </w:pPr>
      <w:hyperlink w:anchor="_Toc52349132" w:history="1">
        <w:r w:rsidR="006722CB" w:rsidRPr="00E24125">
          <w:rPr>
            <w:rStyle w:val="Hyperlink"/>
            <w:noProof/>
            <w:spacing w:val="22"/>
            <w:kern w:val="32"/>
          </w:rPr>
          <w:t>2</w:t>
        </w:r>
        <w:r w:rsidR="006722CB">
          <w:rPr>
            <w:rFonts w:eastAsiaTheme="minorEastAsia"/>
            <w:b w:val="0"/>
            <w:noProof/>
            <w:color w:val="auto"/>
            <w:szCs w:val="22"/>
            <w:lang w:eastAsia="nl-NL"/>
          </w:rPr>
          <w:tab/>
        </w:r>
        <w:r w:rsidR="006722CB" w:rsidRPr="00E24125">
          <w:rPr>
            <w:rStyle w:val="Hyperlink"/>
            <w:noProof/>
          </w:rPr>
          <w:t>Relevante wet- en regelgeving, richtlijnen en handreikingen.</w:t>
        </w:r>
        <w:r w:rsidR="006722CB">
          <w:rPr>
            <w:noProof/>
            <w:webHidden/>
          </w:rPr>
          <w:tab/>
        </w:r>
        <w:r w:rsidR="006722CB">
          <w:rPr>
            <w:noProof/>
            <w:webHidden/>
          </w:rPr>
          <w:fldChar w:fldCharType="begin"/>
        </w:r>
        <w:r w:rsidR="006722CB">
          <w:rPr>
            <w:noProof/>
            <w:webHidden/>
          </w:rPr>
          <w:instrText xml:space="preserve"> PAGEREF _Toc52349132 \h </w:instrText>
        </w:r>
        <w:r w:rsidR="006722CB">
          <w:rPr>
            <w:noProof/>
            <w:webHidden/>
          </w:rPr>
        </w:r>
        <w:r w:rsidR="006722CB">
          <w:rPr>
            <w:noProof/>
            <w:webHidden/>
          </w:rPr>
          <w:fldChar w:fldCharType="separate"/>
        </w:r>
        <w:r w:rsidR="00CC0DCC">
          <w:rPr>
            <w:noProof/>
            <w:webHidden/>
          </w:rPr>
          <w:t>16</w:t>
        </w:r>
        <w:r w:rsidR="006722CB">
          <w:rPr>
            <w:noProof/>
            <w:webHidden/>
          </w:rPr>
          <w:fldChar w:fldCharType="end"/>
        </w:r>
      </w:hyperlink>
    </w:p>
    <w:p w14:paraId="6AE6ECCA" w14:textId="3036BF9C" w:rsidR="006722CB" w:rsidRDefault="00D3641C">
      <w:pPr>
        <w:pStyle w:val="Inhopg2"/>
        <w:rPr>
          <w:rFonts w:eastAsiaTheme="minorEastAsia"/>
          <w:b w:val="0"/>
          <w:noProof/>
          <w:color w:val="auto"/>
          <w:sz w:val="22"/>
          <w:szCs w:val="22"/>
          <w:lang w:eastAsia="nl-NL"/>
        </w:rPr>
      </w:pPr>
      <w:hyperlink w:anchor="_Toc52349133" w:history="1">
        <w:r w:rsidR="006722CB" w:rsidRPr="00E24125">
          <w:rPr>
            <w:rStyle w:val="Hyperlink"/>
            <w:iCs/>
            <w:noProof/>
            <w:spacing w:val="22"/>
            <w:kern w:val="32"/>
          </w:rPr>
          <w:t>2.1</w:t>
        </w:r>
        <w:r w:rsidR="006722CB">
          <w:rPr>
            <w:rFonts w:eastAsiaTheme="minorEastAsia"/>
            <w:b w:val="0"/>
            <w:noProof/>
            <w:color w:val="auto"/>
            <w:sz w:val="22"/>
            <w:szCs w:val="22"/>
            <w:lang w:eastAsia="nl-NL"/>
          </w:rPr>
          <w:tab/>
        </w:r>
        <w:r w:rsidR="006722CB" w:rsidRPr="00E24125">
          <w:rPr>
            <w:rStyle w:val="Hyperlink"/>
            <w:noProof/>
            <w:spacing w:val="22"/>
            <w:kern w:val="32"/>
          </w:rPr>
          <w:t>Relevante wet- en regelgeving.</w:t>
        </w:r>
        <w:r w:rsidR="006722CB">
          <w:rPr>
            <w:noProof/>
            <w:webHidden/>
          </w:rPr>
          <w:tab/>
        </w:r>
        <w:r w:rsidR="006722CB">
          <w:rPr>
            <w:noProof/>
            <w:webHidden/>
          </w:rPr>
          <w:fldChar w:fldCharType="begin"/>
        </w:r>
        <w:r w:rsidR="006722CB">
          <w:rPr>
            <w:noProof/>
            <w:webHidden/>
          </w:rPr>
          <w:instrText xml:space="preserve"> PAGEREF _Toc52349133 \h </w:instrText>
        </w:r>
        <w:r w:rsidR="006722CB">
          <w:rPr>
            <w:noProof/>
            <w:webHidden/>
          </w:rPr>
        </w:r>
        <w:r w:rsidR="006722CB">
          <w:rPr>
            <w:noProof/>
            <w:webHidden/>
          </w:rPr>
          <w:fldChar w:fldCharType="separate"/>
        </w:r>
        <w:r w:rsidR="00CC0DCC">
          <w:rPr>
            <w:noProof/>
            <w:webHidden/>
          </w:rPr>
          <w:t>16</w:t>
        </w:r>
        <w:r w:rsidR="006722CB">
          <w:rPr>
            <w:noProof/>
            <w:webHidden/>
          </w:rPr>
          <w:fldChar w:fldCharType="end"/>
        </w:r>
      </w:hyperlink>
    </w:p>
    <w:p w14:paraId="3816F5BF" w14:textId="1CDC33AC" w:rsidR="006722CB" w:rsidRDefault="00D3641C">
      <w:pPr>
        <w:pStyle w:val="Inhopg2"/>
        <w:rPr>
          <w:rFonts w:eastAsiaTheme="minorEastAsia"/>
          <w:b w:val="0"/>
          <w:noProof/>
          <w:color w:val="auto"/>
          <w:sz w:val="22"/>
          <w:szCs w:val="22"/>
          <w:lang w:eastAsia="nl-NL"/>
        </w:rPr>
      </w:pPr>
      <w:hyperlink w:anchor="_Toc52349134" w:history="1">
        <w:r w:rsidR="006722CB" w:rsidRPr="00E24125">
          <w:rPr>
            <w:rStyle w:val="Hyperlink"/>
            <w:iCs/>
            <w:noProof/>
            <w:spacing w:val="22"/>
            <w:kern w:val="32"/>
          </w:rPr>
          <w:t>2.2</w:t>
        </w:r>
        <w:r w:rsidR="006722CB">
          <w:rPr>
            <w:rFonts w:eastAsiaTheme="minorEastAsia"/>
            <w:b w:val="0"/>
            <w:noProof/>
            <w:color w:val="auto"/>
            <w:sz w:val="22"/>
            <w:szCs w:val="22"/>
            <w:lang w:eastAsia="nl-NL"/>
          </w:rPr>
          <w:tab/>
        </w:r>
        <w:r w:rsidR="006722CB" w:rsidRPr="00E24125">
          <w:rPr>
            <w:rStyle w:val="Hyperlink"/>
            <w:noProof/>
            <w:spacing w:val="22"/>
            <w:kern w:val="32"/>
          </w:rPr>
          <w:t>Richtlijnen voor het vergroten van de toegankelijkheid van</w:t>
        </w:r>
        <w:r w:rsidR="006722CB" w:rsidRPr="00E24125">
          <w:rPr>
            <w:rStyle w:val="Hyperlink"/>
            <w:noProof/>
          </w:rPr>
          <w:t xml:space="preserve"> </w:t>
        </w:r>
        <w:r w:rsidR="006722CB" w:rsidRPr="00E24125">
          <w:rPr>
            <w:rStyle w:val="Hyperlink"/>
            <w:noProof/>
            <w:spacing w:val="22"/>
            <w:kern w:val="32"/>
          </w:rPr>
          <w:t>culturele instellingen.</w:t>
        </w:r>
        <w:r w:rsidR="006722CB">
          <w:rPr>
            <w:noProof/>
            <w:webHidden/>
          </w:rPr>
          <w:tab/>
        </w:r>
        <w:r w:rsidR="006722CB">
          <w:rPr>
            <w:noProof/>
            <w:webHidden/>
          </w:rPr>
          <w:fldChar w:fldCharType="begin"/>
        </w:r>
        <w:r w:rsidR="006722CB">
          <w:rPr>
            <w:noProof/>
            <w:webHidden/>
          </w:rPr>
          <w:instrText xml:space="preserve"> PAGEREF _Toc52349134 \h </w:instrText>
        </w:r>
        <w:r w:rsidR="006722CB">
          <w:rPr>
            <w:noProof/>
            <w:webHidden/>
          </w:rPr>
        </w:r>
        <w:r w:rsidR="006722CB">
          <w:rPr>
            <w:noProof/>
            <w:webHidden/>
          </w:rPr>
          <w:fldChar w:fldCharType="separate"/>
        </w:r>
        <w:r w:rsidR="00CC0DCC">
          <w:rPr>
            <w:noProof/>
            <w:webHidden/>
          </w:rPr>
          <w:t>23</w:t>
        </w:r>
        <w:r w:rsidR="006722CB">
          <w:rPr>
            <w:noProof/>
            <w:webHidden/>
          </w:rPr>
          <w:fldChar w:fldCharType="end"/>
        </w:r>
      </w:hyperlink>
    </w:p>
    <w:p w14:paraId="63DE7DAC" w14:textId="7827F274" w:rsidR="006722CB" w:rsidRDefault="00D3641C">
      <w:pPr>
        <w:pStyle w:val="Inhopg2"/>
        <w:rPr>
          <w:rFonts w:eastAsiaTheme="minorEastAsia"/>
          <w:b w:val="0"/>
          <w:noProof/>
          <w:color w:val="auto"/>
          <w:sz w:val="22"/>
          <w:szCs w:val="22"/>
          <w:lang w:eastAsia="nl-NL"/>
        </w:rPr>
      </w:pPr>
      <w:hyperlink w:anchor="_Toc52349135" w:history="1">
        <w:r w:rsidR="006722CB" w:rsidRPr="00E24125">
          <w:rPr>
            <w:rStyle w:val="Hyperlink"/>
            <w:iCs/>
            <w:noProof/>
            <w:spacing w:val="22"/>
          </w:rPr>
          <w:t>2.3</w:t>
        </w:r>
        <w:r w:rsidR="006722CB">
          <w:rPr>
            <w:rFonts w:eastAsiaTheme="minorEastAsia"/>
            <w:b w:val="0"/>
            <w:noProof/>
            <w:color w:val="auto"/>
            <w:sz w:val="22"/>
            <w:szCs w:val="22"/>
            <w:lang w:eastAsia="nl-NL"/>
          </w:rPr>
          <w:tab/>
        </w:r>
        <w:r w:rsidR="006722CB" w:rsidRPr="00E24125">
          <w:rPr>
            <w:rStyle w:val="Hyperlink"/>
            <w:noProof/>
            <w:spacing w:val="22"/>
            <w:kern w:val="32"/>
          </w:rPr>
          <w:t>Handreikingen voor het vergroten van de toegankelijkheid van culturele</w:t>
        </w:r>
        <w:r w:rsidR="006722CB" w:rsidRPr="00E24125">
          <w:rPr>
            <w:rStyle w:val="Hyperlink"/>
            <w:noProof/>
          </w:rPr>
          <w:t xml:space="preserve"> </w:t>
        </w:r>
        <w:r w:rsidR="006722CB" w:rsidRPr="00E24125">
          <w:rPr>
            <w:rStyle w:val="Hyperlink"/>
            <w:noProof/>
            <w:spacing w:val="22"/>
            <w:kern w:val="32"/>
          </w:rPr>
          <w:t>instellingen.</w:t>
        </w:r>
        <w:r w:rsidR="006722CB">
          <w:rPr>
            <w:noProof/>
            <w:webHidden/>
          </w:rPr>
          <w:tab/>
        </w:r>
        <w:r w:rsidR="006722CB">
          <w:rPr>
            <w:noProof/>
            <w:webHidden/>
          </w:rPr>
          <w:fldChar w:fldCharType="begin"/>
        </w:r>
        <w:r w:rsidR="006722CB">
          <w:rPr>
            <w:noProof/>
            <w:webHidden/>
          </w:rPr>
          <w:instrText xml:space="preserve"> PAGEREF _Toc52349135 \h </w:instrText>
        </w:r>
        <w:r w:rsidR="006722CB">
          <w:rPr>
            <w:noProof/>
            <w:webHidden/>
          </w:rPr>
        </w:r>
        <w:r w:rsidR="006722CB">
          <w:rPr>
            <w:noProof/>
            <w:webHidden/>
          </w:rPr>
          <w:fldChar w:fldCharType="separate"/>
        </w:r>
        <w:r w:rsidR="00CC0DCC">
          <w:rPr>
            <w:noProof/>
            <w:webHidden/>
          </w:rPr>
          <w:t>24</w:t>
        </w:r>
        <w:r w:rsidR="006722CB">
          <w:rPr>
            <w:noProof/>
            <w:webHidden/>
          </w:rPr>
          <w:fldChar w:fldCharType="end"/>
        </w:r>
      </w:hyperlink>
    </w:p>
    <w:p w14:paraId="69880ECA" w14:textId="5C23AD5D" w:rsidR="006722CB" w:rsidRDefault="00D3641C">
      <w:pPr>
        <w:pStyle w:val="Inhopg1"/>
        <w:rPr>
          <w:rFonts w:eastAsiaTheme="minorEastAsia"/>
          <w:b w:val="0"/>
          <w:noProof/>
          <w:color w:val="auto"/>
          <w:szCs w:val="22"/>
          <w:lang w:eastAsia="nl-NL"/>
        </w:rPr>
      </w:pPr>
      <w:hyperlink w:anchor="_Toc52349136" w:history="1">
        <w:r w:rsidR="006722CB" w:rsidRPr="00E24125">
          <w:rPr>
            <w:rStyle w:val="Hyperlink"/>
            <w:noProof/>
            <w:spacing w:val="22"/>
            <w:kern w:val="52"/>
          </w:rPr>
          <w:t>3</w:t>
        </w:r>
        <w:r w:rsidR="006722CB">
          <w:rPr>
            <w:rFonts w:eastAsiaTheme="minorEastAsia"/>
            <w:b w:val="0"/>
            <w:noProof/>
            <w:color w:val="auto"/>
            <w:szCs w:val="22"/>
            <w:lang w:eastAsia="nl-NL"/>
          </w:rPr>
          <w:tab/>
        </w:r>
        <w:r w:rsidR="006722CB" w:rsidRPr="00E24125">
          <w:rPr>
            <w:rStyle w:val="Hyperlink"/>
            <w:noProof/>
            <w:spacing w:val="22"/>
            <w:kern w:val="52"/>
          </w:rPr>
          <w:t>De kennis die er al is over de toegankelijkheid van culturele instellingen.</w:t>
        </w:r>
        <w:r w:rsidR="006722CB">
          <w:rPr>
            <w:noProof/>
            <w:webHidden/>
          </w:rPr>
          <w:tab/>
        </w:r>
        <w:r w:rsidR="006722CB">
          <w:rPr>
            <w:noProof/>
            <w:webHidden/>
          </w:rPr>
          <w:fldChar w:fldCharType="begin"/>
        </w:r>
        <w:r w:rsidR="006722CB">
          <w:rPr>
            <w:noProof/>
            <w:webHidden/>
          </w:rPr>
          <w:instrText xml:space="preserve"> PAGEREF _Toc52349136 \h </w:instrText>
        </w:r>
        <w:r w:rsidR="006722CB">
          <w:rPr>
            <w:noProof/>
            <w:webHidden/>
          </w:rPr>
        </w:r>
        <w:r w:rsidR="006722CB">
          <w:rPr>
            <w:noProof/>
            <w:webHidden/>
          </w:rPr>
          <w:fldChar w:fldCharType="separate"/>
        </w:r>
        <w:r w:rsidR="00CC0DCC">
          <w:rPr>
            <w:noProof/>
            <w:webHidden/>
          </w:rPr>
          <w:t>27</w:t>
        </w:r>
        <w:r w:rsidR="006722CB">
          <w:rPr>
            <w:noProof/>
            <w:webHidden/>
          </w:rPr>
          <w:fldChar w:fldCharType="end"/>
        </w:r>
      </w:hyperlink>
    </w:p>
    <w:p w14:paraId="23AC5D63" w14:textId="338516DA" w:rsidR="006722CB" w:rsidRDefault="00D3641C">
      <w:pPr>
        <w:pStyle w:val="Inhopg2"/>
        <w:rPr>
          <w:rFonts w:eastAsiaTheme="minorEastAsia"/>
          <w:b w:val="0"/>
          <w:noProof/>
          <w:color w:val="auto"/>
          <w:sz w:val="22"/>
          <w:szCs w:val="22"/>
          <w:lang w:eastAsia="nl-NL"/>
        </w:rPr>
      </w:pPr>
      <w:hyperlink w:anchor="_Toc52349137" w:history="1">
        <w:r w:rsidR="006722CB" w:rsidRPr="00E24125">
          <w:rPr>
            <w:rStyle w:val="Hyperlink"/>
            <w:iCs/>
            <w:noProof/>
            <w:spacing w:val="22"/>
            <w:kern w:val="32"/>
          </w:rPr>
          <w:t>3.1</w:t>
        </w:r>
        <w:r w:rsidR="006722CB">
          <w:rPr>
            <w:rFonts w:eastAsiaTheme="minorEastAsia"/>
            <w:b w:val="0"/>
            <w:noProof/>
            <w:color w:val="auto"/>
            <w:sz w:val="22"/>
            <w:szCs w:val="22"/>
            <w:lang w:eastAsia="nl-NL"/>
          </w:rPr>
          <w:tab/>
        </w:r>
        <w:r w:rsidR="006722CB" w:rsidRPr="00E24125">
          <w:rPr>
            <w:rStyle w:val="Hyperlink"/>
            <w:noProof/>
            <w:spacing w:val="22"/>
            <w:kern w:val="32"/>
          </w:rPr>
          <w:t>Bestaand onderzoek en bestaande kennis over de toegankelijkheid van culturele instellingen.</w:t>
        </w:r>
        <w:r w:rsidR="006722CB">
          <w:rPr>
            <w:noProof/>
            <w:webHidden/>
          </w:rPr>
          <w:tab/>
        </w:r>
        <w:r w:rsidR="006722CB">
          <w:rPr>
            <w:noProof/>
            <w:webHidden/>
          </w:rPr>
          <w:fldChar w:fldCharType="begin"/>
        </w:r>
        <w:r w:rsidR="006722CB">
          <w:rPr>
            <w:noProof/>
            <w:webHidden/>
          </w:rPr>
          <w:instrText xml:space="preserve"> PAGEREF _Toc52349137 \h </w:instrText>
        </w:r>
        <w:r w:rsidR="006722CB">
          <w:rPr>
            <w:noProof/>
            <w:webHidden/>
          </w:rPr>
        </w:r>
        <w:r w:rsidR="006722CB">
          <w:rPr>
            <w:noProof/>
            <w:webHidden/>
          </w:rPr>
          <w:fldChar w:fldCharType="separate"/>
        </w:r>
        <w:r w:rsidR="00CC0DCC">
          <w:rPr>
            <w:noProof/>
            <w:webHidden/>
          </w:rPr>
          <w:t>28</w:t>
        </w:r>
        <w:r w:rsidR="006722CB">
          <w:rPr>
            <w:noProof/>
            <w:webHidden/>
          </w:rPr>
          <w:fldChar w:fldCharType="end"/>
        </w:r>
      </w:hyperlink>
    </w:p>
    <w:p w14:paraId="26875810" w14:textId="5B092254" w:rsidR="006722CB" w:rsidRDefault="00D3641C">
      <w:pPr>
        <w:pStyle w:val="Inhopg2"/>
        <w:rPr>
          <w:rFonts w:eastAsiaTheme="minorEastAsia"/>
          <w:b w:val="0"/>
          <w:noProof/>
          <w:color w:val="auto"/>
          <w:sz w:val="22"/>
          <w:szCs w:val="22"/>
          <w:lang w:eastAsia="nl-NL"/>
        </w:rPr>
      </w:pPr>
      <w:hyperlink w:anchor="_Toc52349138" w:history="1">
        <w:r w:rsidR="006722CB" w:rsidRPr="00E24125">
          <w:rPr>
            <w:rStyle w:val="Hyperlink"/>
            <w:iCs/>
            <w:noProof/>
            <w:spacing w:val="22"/>
            <w:kern w:val="32"/>
          </w:rPr>
          <w:t>3.2</w:t>
        </w:r>
        <w:r w:rsidR="006722CB">
          <w:rPr>
            <w:rFonts w:eastAsiaTheme="minorEastAsia"/>
            <w:b w:val="0"/>
            <w:noProof/>
            <w:color w:val="auto"/>
            <w:sz w:val="22"/>
            <w:szCs w:val="22"/>
            <w:lang w:eastAsia="nl-NL"/>
          </w:rPr>
          <w:tab/>
        </w:r>
        <w:r w:rsidR="006722CB" w:rsidRPr="00E24125">
          <w:rPr>
            <w:rStyle w:val="Hyperlink"/>
            <w:noProof/>
            <w:spacing w:val="22"/>
            <w:kern w:val="32"/>
          </w:rPr>
          <w:t>Belangrijke inhoudelijke bevindingen uit onderzoek naar de toegankelijkheid van culturele instellingen.</w:t>
        </w:r>
        <w:r w:rsidR="006722CB">
          <w:rPr>
            <w:noProof/>
            <w:webHidden/>
          </w:rPr>
          <w:tab/>
        </w:r>
        <w:r w:rsidR="006722CB">
          <w:rPr>
            <w:noProof/>
            <w:webHidden/>
          </w:rPr>
          <w:fldChar w:fldCharType="begin"/>
        </w:r>
        <w:r w:rsidR="006722CB">
          <w:rPr>
            <w:noProof/>
            <w:webHidden/>
          </w:rPr>
          <w:instrText xml:space="preserve"> PAGEREF _Toc52349138 \h </w:instrText>
        </w:r>
        <w:r w:rsidR="006722CB">
          <w:rPr>
            <w:noProof/>
            <w:webHidden/>
          </w:rPr>
        </w:r>
        <w:r w:rsidR="006722CB">
          <w:rPr>
            <w:noProof/>
            <w:webHidden/>
          </w:rPr>
          <w:fldChar w:fldCharType="separate"/>
        </w:r>
        <w:r w:rsidR="00CC0DCC">
          <w:rPr>
            <w:noProof/>
            <w:webHidden/>
          </w:rPr>
          <w:t>28</w:t>
        </w:r>
        <w:r w:rsidR="006722CB">
          <w:rPr>
            <w:noProof/>
            <w:webHidden/>
          </w:rPr>
          <w:fldChar w:fldCharType="end"/>
        </w:r>
      </w:hyperlink>
    </w:p>
    <w:p w14:paraId="314A2106" w14:textId="5206E22B" w:rsidR="006722CB" w:rsidRDefault="00D3641C">
      <w:pPr>
        <w:pStyle w:val="Inhopg1"/>
        <w:rPr>
          <w:rFonts w:eastAsiaTheme="minorEastAsia"/>
          <w:b w:val="0"/>
          <w:noProof/>
          <w:color w:val="auto"/>
          <w:szCs w:val="22"/>
          <w:lang w:eastAsia="nl-NL"/>
        </w:rPr>
      </w:pPr>
      <w:hyperlink w:anchor="_Toc52349139" w:history="1">
        <w:r w:rsidR="006722CB" w:rsidRPr="00E24125">
          <w:rPr>
            <w:rStyle w:val="Hyperlink"/>
            <w:noProof/>
            <w:spacing w:val="22"/>
            <w:kern w:val="52"/>
          </w:rPr>
          <w:t>4</w:t>
        </w:r>
        <w:r w:rsidR="006722CB">
          <w:rPr>
            <w:rFonts w:eastAsiaTheme="minorEastAsia"/>
            <w:b w:val="0"/>
            <w:noProof/>
            <w:color w:val="auto"/>
            <w:szCs w:val="22"/>
            <w:lang w:eastAsia="nl-NL"/>
          </w:rPr>
          <w:tab/>
        </w:r>
        <w:r w:rsidR="006722CB" w:rsidRPr="00E24125">
          <w:rPr>
            <w:rStyle w:val="Hyperlink"/>
            <w:noProof/>
            <w:spacing w:val="22"/>
            <w:kern w:val="52"/>
          </w:rPr>
          <w:t>De belemmeringen voor mensen met een beperking om een culturele instelling te bezoeken.</w:t>
        </w:r>
        <w:r w:rsidR="006722CB">
          <w:rPr>
            <w:noProof/>
            <w:webHidden/>
          </w:rPr>
          <w:tab/>
        </w:r>
        <w:r w:rsidR="006722CB">
          <w:rPr>
            <w:noProof/>
            <w:webHidden/>
          </w:rPr>
          <w:fldChar w:fldCharType="begin"/>
        </w:r>
        <w:r w:rsidR="006722CB">
          <w:rPr>
            <w:noProof/>
            <w:webHidden/>
          </w:rPr>
          <w:instrText xml:space="preserve"> PAGEREF _Toc52349139 \h </w:instrText>
        </w:r>
        <w:r w:rsidR="006722CB">
          <w:rPr>
            <w:noProof/>
            <w:webHidden/>
          </w:rPr>
        </w:r>
        <w:r w:rsidR="006722CB">
          <w:rPr>
            <w:noProof/>
            <w:webHidden/>
          </w:rPr>
          <w:fldChar w:fldCharType="separate"/>
        </w:r>
        <w:r w:rsidR="00CC0DCC">
          <w:rPr>
            <w:noProof/>
            <w:webHidden/>
          </w:rPr>
          <w:t>37</w:t>
        </w:r>
        <w:r w:rsidR="006722CB">
          <w:rPr>
            <w:noProof/>
            <w:webHidden/>
          </w:rPr>
          <w:fldChar w:fldCharType="end"/>
        </w:r>
      </w:hyperlink>
    </w:p>
    <w:p w14:paraId="03E1BA66" w14:textId="67FD179E" w:rsidR="006722CB" w:rsidRDefault="00D3641C">
      <w:pPr>
        <w:pStyle w:val="Inhopg2"/>
        <w:rPr>
          <w:rFonts w:eastAsiaTheme="minorEastAsia"/>
          <w:b w:val="0"/>
          <w:noProof/>
          <w:color w:val="auto"/>
          <w:sz w:val="22"/>
          <w:szCs w:val="22"/>
          <w:lang w:eastAsia="nl-NL"/>
        </w:rPr>
      </w:pPr>
      <w:hyperlink w:anchor="_Toc52349140" w:history="1">
        <w:r w:rsidR="006722CB" w:rsidRPr="00E24125">
          <w:rPr>
            <w:rStyle w:val="Hyperlink"/>
            <w:iCs/>
            <w:noProof/>
            <w:spacing w:val="22"/>
            <w:kern w:val="32"/>
          </w:rPr>
          <w:t>4.1</w:t>
        </w:r>
        <w:r w:rsidR="006722CB">
          <w:rPr>
            <w:rFonts w:eastAsiaTheme="minorEastAsia"/>
            <w:b w:val="0"/>
            <w:noProof/>
            <w:color w:val="auto"/>
            <w:sz w:val="22"/>
            <w:szCs w:val="22"/>
            <w:lang w:eastAsia="nl-NL"/>
          </w:rPr>
          <w:tab/>
        </w:r>
        <w:r w:rsidR="006722CB" w:rsidRPr="00E24125">
          <w:rPr>
            <w:rStyle w:val="Hyperlink"/>
            <w:noProof/>
            <w:spacing w:val="22"/>
            <w:kern w:val="32"/>
          </w:rPr>
          <w:t>Oriëntatie en voorbereiding.</w:t>
        </w:r>
        <w:r w:rsidR="006722CB">
          <w:rPr>
            <w:noProof/>
            <w:webHidden/>
          </w:rPr>
          <w:tab/>
        </w:r>
        <w:r w:rsidR="006722CB">
          <w:rPr>
            <w:noProof/>
            <w:webHidden/>
          </w:rPr>
          <w:fldChar w:fldCharType="begin"/>
        </w:r>
        <w:r w:rsidR="006722CB">
          <w:rPr>
            <w:noProof/>
            <w:webHidden/>
          </w:rPr>
          <w:instrText xml:space="preserve"> PAGEREF _Toc52349140 \h </w:instrText>
        </w:r>
        <w:r w:rsidR="006722CB">
          <w:rPr>
            <w:noProof/>
            <w:webHidden/>
          </w:rPr>
        </w:r>
        <w:r w:rsidR="006722CB">
          <w:rPr>
            <w:noProof/>
            <w:webHidden/>
          </w:rPr>
          <w:fldChar w:fldCharType="separate"/>
        </w:r>
        <w:r w:rsidR="00CC0DCC">
          <w:rPr>
            <w:noProof/>
            <w:webHidden/>
          </w:rPr>
          <w:t>38</w:t>
        </w:r>
        <w:r w:rsidR="006722CB">
          <w:rPr>
            <w:noProof/>
            <w:webHidden/>
          </w:rPr>
          <w:fldChar w:fldCharType="end"/>
        </w:r>
      </w:hyperlink>
    </w:p>
    <w:p w14:paraId="05B89F05" w14:textId="0C508D40" w:rsidR="006722CB" w:rsidRDefault="00D3641C">
      <w:pPr>
        <w:pStyle w:val="Inhopg2"/>
        <w:rPr>
          <w:rFonts w:eastAsiaTheme="minorEastAsia"/>
          <w:b w:val="0"/>
          <w:noProof/>
          <w:color w:val="auto"/>
          <w:sz w:val="22"/>
          <w:szCs w:val="22"/>
          <w:lang w:eastAsia="nl-NL"/>
        </w:rPr>
      </w:pPr>
      <w:hyperlink w:anchor="_Toc52349141" w:history="1">
        <w:r w:rsidR="006722CB" w:rsidRPr="00E24125">
          <w:rPr>
            <w:rStyle w:val="Hyperlink"/>
            <w:iCs/>
            <w:noProof/>
            <w:spacing w:val="22"/>
            <w:kern w:val="32"/>
          </w:rPr>
          <w:t>4.2</w:t>
        </w:r>
        <w:r w:rsidR="006722CB">
          <w:rPr>
            <w:rFonts w:eastAsiaTheme="minorEastAsia"/>
            <w:b w:val="0"/>
            <w:noProof/>
            <w:color w:val="auto"/>
            <w:sz w:val="22"/>
            <w:szCs w:val="22"/>
            <w:lang w:eastAsia="nl-NL"/>
          </w:rPr>
          <w:tab/>
        </w:r>
        <w:r w:rsidR="006722CB" w:rsidRPr="00E24125">
          <w:rPr>
            <w:rStyle w:val="Hyperlink"/>
            <w:noProof/>
            <w:spacing w:val="22"/>
            <w:kern w:val="32"/>
          </w:rPr>
          <w:t>Binnenkomst.</w:t>
        </w:r>
        <w:r w:rsidR="006722CB">
          <w:rPr>
            <w:noProof/>
            <w:webHidden/>
          </w:rPr>
          <w:tab/>
        </w:r>
        <w:r w:rsidR="006722CB">
          <w:rPr>
            <w:noProof/>
            <w:webHidden/>
          </w:rPr>
          <w:fldChar w:fldCharType="begin"/>
        </w:r>
        <w:r w:rsidR="006722CB">
          <w:rPr>
            <w:noProof/>
            <w:webHidden/>
          </w:rPr>
          <w:instrText xml:space="preserve"> PAGEREF _Toc52349141 \h </w:instrText>
        </w:r>
        <w:r w:rsidR="006722CB">
          <w:rPr>
            <w:noProof/>
            <w:webHidden/>
          </w:rPr>
        </w:r>
        <w:r w:rsidR="006722CB">
          <w:rPr>
            <w:noProof/>
            <w:webHidden/>
          </w:rPr>
          <w:fldChar w:fldCharType="separate"/>
        </w:r>
        <w:r w:rsidR="00CC0DCC">
          <w:rPr>
            <w:noProof/>
            <w:webHidden/>
          </w:rPr>
          <w:t>43</w:t>
        </w:r>
        <w:r w:rsidR="006722CB">
          <w:rPr>
            <w:noProof/>
            <w:webHidden/>
          </w:rPr>
          <w:fldChar w:fldCharType="end"/>
        </w:r>
      </w:hyperlink>
    </w:p>
    <w:p w14:paraId="16B92CA1" w14:textId="16AF5297" w:rsidR="006722CB" w:rsidRDefault="00D3641C">
      <w:pPr>
        <w:pStyle w:val="Inhopg2"/>
        <w:rPr>
          <w:rFonts w:eastAsiaTheme="minorEastAsia"/>
          <w:b w:val="0"/>
          <w:noProof/>
          <w:color w:val="auto"/>
          <w:sz w:val="22"/>
          <w:szCs w:val="22"/>
          <w:lang w:eastAsia="nl-NL"/>
        </w:rPr>
      </w:pPr>
      <w:hyperlink w:anchor="_Toc52349142" w:history="1">
        <w:r w:rsidR="006722CB" w:rsidRPr="00E24125">
          <w:rPr>
            <w:rStyle w:val="Hyperlink"/>
            <w:iCs/>
            <w:noProof/>
            <w:spacing w:val="22"/>
            <w:kern w:val="32"/>
          </w:rPr>
          <w:t>4.3</w:t>
        </w:r>
        <w:r w:rsidR="006722CB">
          <w:rPr>
            <w:rFonts w:eastAsiaTheme="minorEastAsia"/>
            <w:b w:val="0"/>
            <w:noProof/>
            <w:color w:val="auto"/>
            <w:sz w:val="22"/>
            <w:szCs w:val="22"/>
            <w:lang w:eastAsia="nl-NL"/>
          </w:rPr>
          <w:tab/>
        </w:r>
        <w:r w:rsidR="006722CB" w:rsidRPr="00E24125">
          <w:rPr>
            <w:rStyle w:val="Hyperlink"/>
            <w:noProof/>
            <w:spacing w:val="22"/>
            <w:kern w:val="32"/>
          </w:rPr>
          <w:t>Het bezoek.</w:t>
        </w:r>
        <w:r w:rsidR="006722CB">
          <w:rPr>
            <w:noProof/>
            <w:webHidden/>
          </w:rPr>
          <w:tab/>
        </w:r>
        <w:r w:rsidR="006722CB">
          <w:rPr>
            <w:noProof/>
            <w:webHidden/>
          </w:rPr>
          <w:fldChar w:fldCharType="begin"/>
        </w:r>
        <w:r w:rsidR="006722CB">
          <w:rPr>
            <w:noProof/>
            <w:webHidden/>
          </w:rPr>
          <w:instrText xml:space="preserve"> PAGEREF _Toc52349142 \h </w:instrText>
        </w:r>
        <w:r w:rsidR="006722CB">
          <w:rPr>
            <w:noProof/>
            <w:webHidden/>
          </w:rPr>
        </w:r>
        <w:r w:rsidR="006722CB">
          <w:rPr>
            <w:noProof/>
            <w:webHidden/>
          </w:rPr>
          <w:fldChar w:fldCharType="separate"/>
        </w:r>
        <w:r w:rsidR="00CC0DCC">
          <w:rPr>
            <w:noProof/>
            <w:webHidden/>
          </w:rPr>
          <w:t>46</w:t>
        </w:r>
        <w:r w:rsidR="006722CB">
          <w:rPr>
            <w:noProof/>
            <w:webHidden/>
          </w:rPr>
          <w:fldChar w:fldCharType="end"/>
        </w:r>
      </w:hyperlink>
    </w:p>
    <w:p w14:paraId="58F1DD9A" w14:textId="25F10E03" w:rsidR="006722CB" w:rsidRDefault="00D3641C">
      <w:pPr>
        <w:pStyle w:val="Inhopg2"/>
        <w:rPr>
          <w:rFonts w:eastAsiaTheme="minorEastAsia"/>
          <w:b w:val="0"/>
          <w:noProof/>
          <w:color w:val="auto"/>
          <w:sz w:val="22"/>
          <w:szCs w:val="22"/>
          <w:lang w:eastAsia="nl-NL"/>
        </w:rPr>
      </w:pPr>
      <w:hyperlink w:anchor="_Toc52349143" w:history="1">
        <w:r w:rsidR="006722CB" w:rsidRPr="00E24125">
          <w:rPr>
            <w:rStyle w:val="Hyperlink"/>
            <w:iCs/>
            <w:noProof/>
            <w:spacing w:val="22"/>
            <w:kern w:val="32"/>
          </w:rPr>
          <w:t>4.4</w:t>
        </w:r>
        <w:r w:rsidR="006722CB">
          <w:rPr>
            <w:rFonts w:eastAsiaTheme="minorEastAsia"/>
            <w:b w:val="0"/>
            <w:noProof/>
            <w:color w:val="auto"/>
            <w:sz w:val="22"/>
            <w:szCs w:val="22"/>
            <w:lang w:eastAsia="nl-NL"/>
          </w:rPr>
          <w:tab/>
        </w:r>
        <w:r w:rsidR="006722CB" w:rsidRPr="00E24125">
          <w:rPr>
            <w:rStyle w:val="Hyperlink"/>
            <w:noProof/>
            <w:spacing w:val="22"/>
            <w:kern w:val="32"/>
          </w:rPr>
          <w:t>Na het bezoek.</w:t>
        </w:r>
        <w:r w:rsidR="006722CB">
          <w:rPr>
            <w:noProof/>
            <w:webHidden/>
          </w:rPr>
          <w:tab/>
        </w:r>
        <w:r w:rsidR="006722CB">
          <w:rPr>
            <w:noProof/>
            <w:webHidden/>
          </w:rPr>
          <w:fldChar w:fldCharType="begin"/>
        </w:r>
        <w:r w:rsidR="006722CB">
          <w:rPr>
            <w:noProof/>
            <w:webHidden/>
          </w:rPr>
          <w:instrText xml:space="preserve"> PAGEREF _Toc52349143 \h </w:instrText>
        </w:r>
        <w:r w:rsidR="006722CB">
          <w:rPr>
            <w:noProof/>
            <w:webHidden/>
          </w:rPr>
        </w:r>
        <w:r w:rsidR="006722CB">
          <w:rPr>
            <w:noProof/>
            <w:webHidden/>
          </w:rPr>
          <w:fldChar w:fldCharType="separate"/>
        </w:r>
        <w:r w:rsidR="00CC0DCC">
          <w:rPr>
            <w:noProof/>
            <w:webHidden/>
          </w:rPr>
          <w:t>53</w:t>
        </w:r>
        <w:r w:rsidR="006722CB">
          <w:rPr>
            <w:noProof/>
            <w:webHidden/>
          </w:rPr>
          <w:fldChar w:fldCharType="end"/>
        </w:r>
      </w:hyperlink>
    </w:p>
    <w:p w14:paraId="51CF30DD" w14:textId="1BC497B0" w:rsidR="006722CB" w:rsidRDefault="00D3641C">
      <w:pPr>
        <w:pStyle w:val="Inhopg1"/>
        <w:rPr>
          <w:rFonts w:eastAsiaTheme="minorEastAsia"/>
          <w:b w:val="0"/>
          <w:noProof/>
          <w:color w:val="auto"/>
          <w:szCs w:val="22"/>
          <w:lang w:eastAsia="nl-NL"/>
        </w:rPr>
      </w:pPr>
      <w:hyperlink w:anchor="_Toc52349144" w:history="1">
        <w:r w:rsidR="006722CB" w:rsidRPr="00E24125">
          <w:rPr>
            <w:rStyle w:val="Hyperlink"/>
            <w:noProof/>
            <w:spacing w:val="22"/>
            <w:kern w:val="32"/>
          </w:rPr>
          <w:t>5</w:t>
        </w:r>
        <w:r w:rsidR="006722CB">
          <w:rPr>
            <w:rFonts w:eastAsiaTheme="minorEastAsia"/>
            <w:b w:val="0"/>
            <w:noProof/>
            <w:color w:val="auto"/>
            <w:szCs w:val="22"/>
            <w:lang w:eastAsia="nl-NL"/>
          </w:rPr>
          <w:tab/>
        </w:r>
        <w:r w:rsidR="006722CB" w:rsidRPr="00E24125">
          <w:rPr>
            <w:rStyle w:val="Hyperlink"/>
            <w:noProof/>
            <w:spacing w:val="22"/>
            <w:kern w:val="52"/>
          </w:rPr>
          <w:t>Klantreizen in het theater.</w:t>
        </w:r>
        <w:r w:rsidR="006722CB">
          <w:rPr>
            <w:noProof/>
            <w:webHidden/>
          </w:rPr>
          <w:tab/>
        </w:r>
        <w:r w:rsidR="006722CB">
          <w:rPr>
            <w:noProof/>
            <w:webHidden/>
          </w:rPr>
          <w:fldChar w:fldCharType="begin"/>
        </w:r>
        <w:r w:rsidR="006722CB">
          <w:rPr>
            <w:noProof/>
            <w:webHidden/>
          </w:rPr>
          <w:instrText xml:space="preserve"> PAGEREF _Toc52349144 \h </w:instrText>
        </w:r>
        <w:r w:rsidR="006722CB">
          <w:rPr>
            <w:noProof/>
            <w:webHidden/>
          </w:rPr>
        </w:r>
        <w:r w:rsidR="006722CB">
          <w:rPr>
            <w:noProof/>
            <w:webHidden/>
          </w:rPr>
          <w:fldChar w:fldCharType="separate"/>
        </w:r>
        <w:r w:rsidR="00CC0DCC">
          <w:rPr>
            <w:noProof/>
            <w:webHidden/>
          </w:rPr>
          <w:t>55</w:t>
        </w:r>
        <w:r w:rsidR="006722CB">
          <w:rPr>
            <w:noProof/>
            <w:webHidden/>
          </w:rPr>
          <w:fldChar w:fldCharType="end"/>
        </w:r>
      </w:hyperlink>
    </w:p>
    <w:p w14:paraId="149278E9" w14:textId="608E57D0" w:rsidR="006722CB" w:rsidRDefault="00D3641C">
      <w:pPr>
        <w:pStyle w:val="Inhopg2"/>
        <w:rPr>
          <w:rFonts w:eastAsiaTheme="minorEastAsia"/>
          <w:b w:val="0"/>
          <w:noProof/>
          <w:color w:val="auto"/>
          <w:sz w:val="22"/>
          <w:szCs w:val="22"/>
          <w:lang w:eastAsia="nl-NL"/>
        </w:rPr>
      </w:pPr>
      <w:hyperlink w:anchor="_Toc52349145" w:history="1">
        <w:r w:rsidR="006722CB" w:rsidRPr="00E24125">
          <w:rPr>
            <w:rStyle w:val="Hyperlink"/>
            <w:iCs/>
            <w:noProof/>
            <w:spacing w:val="22"/>
          </w:rPr>
          <w:t>5.1</w:t>
        </w:r>
        <w:r w:rsidR="006722CB">
          <w:rPr>
            <w:rFonts w:eastAsiaTheme="minorEastAsia"/>
            <w:b w:val="0"/>
            <w:noProof/>
            <w:color w:val="auto"/>
            <w:sz w:val="22"/>
            <w:szCs w:val="22"/>
            <w:lang w:eastAsia="nl-NL"/>
          </w:rPr>
          <w:tab/>
        </w:r>
        <w:r w:rsidR="006722CB" w:rsidRPr="00E24125">
          <w:rPr>
            <w:rStyle w:val="Hyperlink"/>
            <w:noProof/>
            <w:spacing w:val="22"/>
          </w:rPr>
          <w:t>De methodiek klantreizen.</w:t>
        </w:r>
        <w:r w:rsidR="006722CB">
          <w:rPr>
            <w:noProof/>
            <w:webHidden/>
          </w:rPr>
          <w:tab/>
        </w:r>
        <w:r w:rsidR="006722CB">
          <w:rPr>
            <w:noProof/>
            <w:webHidden/>
          </w:rPr>
          <w:fldChar w:fldCharType="begin"/>
        </w:r>
        <w:r w:rsidR="006722CB">
          <w:rPr>
            <w:noProof/>
            <w:webHidden/>
          </w:rPr>
          <w:instrText xml:space="preserve"> PAGEREF _Toc52349145 \h </w:instrText>
        </w:r>
        <w:r w:rsidR="006722CB">
          <w:rPr>
            <w:noProof/>
            <w:webHidden/>
          </w:rPr>
        </w:r>
        <w:r w:rsidR="006722CB">
          <w:rPr>
            <w:noProof/>
            <w:webHidden/>
          </w:rPr>
          <w:fldChar w:fldCharType="separate"/>
        </w:r>
        <w:r w:rsidR="00CC0DCC">
          <w:rPr>
            <w:noProof/>
            <w:webHidden/>
          </w:rPr>
          <w:t>56</w:t>
        </w:r>
        <w:r w:rsidR="006722CB">
          <w:rPr>
            <w:noProof/>
            <w:webHidden/>
          </w:rPr>
          <w:fldChar w:fldCharType="end"/>
        </w:r>
      </w:hyperlink>
    </w:p>
    <w:p w14:paraId="52354854" w14:textId="560E3076" w:rsidR="006722CB" w:rsidRDefault="00D3641C">
      <w:pPr>
        <w:pStyle w:val="Inhopg2"/>
        <w:rPr>
          <w:rFonts w:eastAsiaTheme="minorEastAsia"/>
          <w:b w:val="0"/>
          <w:noProof/>
          <w:color w:val="auto"/>
          <w:sz w:val="22"/>
          <w:szCs w:val="22"/>
          <w:lang w:eastAsia="nl-NL"/>
        </w:rPr>
      </w:pPr>
      <w:hyperlink w:anchor="_Toc52349146" w:history="1">
        <w:r w:rsidR="006722CB" w:rsidRPr="00E24125">
          <w:rPr>
            <w:rStyle w:val="Hyperlink"/>
            <w:iCs/>
            <w:noProof/>
            <w:spacing w:val="22"/>
          </w:rPr>
          <w:t>5.2</w:t>
        </w:r>
        <w:r w:rsidR="006722CB">
          <w:rPr>
            <w:rFonts w:eastAsiaTheme="minorEastAsia"/>
            <w:b w:val="0"/>
            <w:noProof/>
            <w:color w:val="auto"/>
            <w:sz w:val="22"/>
            <w:szCs w:val="22"/>
            <w:lang w:eastAsia="nl-NL"/>
          </w:rPr>
          <w:tab/>
        </w:r>
        <w:r w:rsidR="006722CB" w:rsidRPr="00E24125">
          <w:rPr>
            <w:rStyle w:val="Hyperlink"/>
            <w:noProof/>
            <w:spacing w:val="22"/>
          </w:rPr>
          <w:t>Het selecteren van de klantreizen.</w:t>
        </w:r>
        <w:r w:rsidR="006722CB">
          <w:rPr>
            <w:noProof/>
            <w:webHidden/>
          </w:rPr>
          <w:tab/>
        </w:r>
        <w:r w:rsidR="006722CB">
          <w:rPr>
            <w:noProof/>
            <w:webHidden/>
          </w:rPr>
          <w:fldChar w:fldCharType="begin"/>
        </w:r>
        <w:r w:rsidR="006722CB">
          <w:rPr>
            <w:noProof/>
            <w:webHidden/>
          </w:rPr>
          <w:instrText xml:space="preserve"> PAGEREF _Toc52349146 \h </w:instrText>
        </w:r>
        <w:r w:rsidR="006722CB">
          <w:rPr>
            <w:noProof/>
            <w:webHidden/>
          </w:rPr>
        </w:r>
        <w:r w:rsidR="006722CB">
          <w:rPr>
            <w:noProof/>
            <w:webHidden/>
          </w:rPr>
          <w:fldChar w:fldCharType="separate"/>
        </w:r>
        <w:r w:rsidR="00CC0DCC">
          <w:rPr>
            <w:noProof/>
            <w:webHidden/>
          </w:rPr>
          <w:t>56</w:t>
        </w:r>
        <w:r w:rsidR="006722CB">
          <w:rPr>
            <w:noProof/>
            <w:webHidden/>
          </w:rPr>
          <w:fldChar w:fldCharType="end"/>
        </w:r>
      </w:hyperlink>
    </w:p>
    <w:p w14:paraId="61249581" w14:textId="5B72A1DA" w:rsidR="006722CB" w:rsidRDefault="00D3641C">
      <w:pPr>
        <w:pStyle w:val="Inhopg2"/>
        <w:rPr>
          <w:rFonts w:eastAsiaTheme="minorEastAsia"/>
          <w:b w:val="0"/>
          <w:noProof/>
          <w:color w:val="auto"/>
          <w:sz w:val="22"/>
          <w:szCs w:val="22"/>
          <w:lang w:eastAsia="nl-NL"/>
        </w:rPr>
      </w:pPr>
      <w:hyperlink w:anchor="_Toc52349147" w:history="1">
        <w:r w:rsidR="006722CB" w:rsidRPr="00E24125">
          <w:rPr>
            <w:rStyle w:val="Hyperlink"/>
            <w:iCs/>
            <w:noProof/>
            <w:spacing w:val="22"/>
          </w:rPr>
          <w:t>5.3</w:t>
        </w:r>
        <w:r w:rsidR="006722CB">
          <w:rPr>
            <w:rFonts w:eastAsiaTheme="minorEastAsia"/>
            <w:b w:val="0"/>
            <w:noProof/>
            <w:color w:val="auto"/>
            <w:sz w:val="22"/>
            <w:szCs w:val="22"/>
            <w:lang w:eastAsia="nl-NL"/>
          </w:rPr>
          <w:tab/>
        </w:r>
        <w:r w:rsidR="006722CB" w:rsidRPr="00E24125">
          <w:rPr>
            <w:rStyle w:val="Hyperlink"/>
            <w:noProof/>
            <w:spacing w:val="22"/>
          </w:rPr>
          <w:t>De klantreis opbrengst.</w:t>
        </w:r>
        <w:r w:rsidR="006722CB">
          <w:rPr>
            <w:noProof/>
            <w:webHidden/>
          </w:rPr>
          <w:tab/>
        </w:r>
        <w:r w:rsidR="006722CB">
          <w:rPr>
            <w:noProof/>
            <w:webHidden/>
          </w:rPr>
          <w:fldChar w:fldCharType="begin"/>
        </w:r>
        <w:r w:rsidR="006722CB">
          <w:rPr>
            <w:noProof/>
            <w:webHidden/>
          </w:rPr>
          <w:instrText xml:space="preserve"> PAGEREF _Toc52349147 \h </w:instrText>
        </w:r>
        <w:r w:rsidR="006722CB">
          <w:rPr>
            <w:noProof/>
            <w:webHidden/>
          </w:rPr>
        </w:r>
        <w:r w:rsidR="006722CB">
          <w:rPr>
            <w:noProof/>
            <w:webHidden/>
          </w:rPr>
          <w:fldChar w:fldCharType="separate"/>
        </w:r>
        <w:r w:rsidR="00CC0DCC">
          <w:rPr>
            <w:noProof/>
            <w:webHidden/>
          </w:rPr>
          <w:t>58</w:t>
        </w:r>
        <w:r w:rsidR="006722CB">
          <w:rPr>
            <w:noProof/>
            <w:webHidden/>
          </w:rPr>
          <w:fldChar w:fldCharType="end"/>
        </w:r>
      </w:hyperlink>
    </w:p>
    <w:p w14:paraId="538871A5" w14:textId="49DF5D2E" w:rsidR="006722CB" w:rsidRDefault="00D3641C">
      <w:pPr>
        <w:pStyle w:val="Inhopg1"/>
        <w:rPr>
          <w:rFonts w:eastAsiaTheme="minorEastAsia"/>
          <w:b w:val="0"/>
          <w:noProof/>
          <w:color w:val="auto"/>
          <w:szCs w:val="22"/>
          <w:lang w:eastAsia="nl-NL"/>
        </w:rPr>
      </w:pPr>
      <w:hyperlink w:anchor="_Toc52349148" w:history="1">
        <w:r w:rsidR="006722CB" w:rsidRPr="00E24125">
          <w:rPr>
            <w:rStyle w:val="Hyperlink"/>
            <w:noProof/>
          </w:rPr>
          <w:t>6</w:t>
        </w:r>
        <w:r w:rsidR="006722CB">
          <w:rPr>
            <w:rFonts w:eastAsiaTheme="minorEastAsia"/>
            <w:b w:val="0"/>
            <w:noProof/>
            <w:color w:val="auto"/>
            <w:szCs w:val="22"/>
            <w:lang w:eastAsia="nl-NL"/>
          </w:rPr>
          <w:tab/>
        </w:r>
        <w:r w:rsidR="006722CB" w:rsidRPr="00E24125">
          <w:rPr>
            <w:rStyle w:val="Hyperlink"/>
            <w:noProof/>
            <w:spacing w:val="22"/>
            <w:kern w:val="52"/>
          </w:rPr>
          <w:t>Belemmeringen voor mensen met een beperking bij cultuurbeoefening.</w:t>
        </w:r>
        <w:r w:rsidR="006722CB">
          <w:rPr>
            <w:noProof/>
            <w:webHidden/>
          </w:rPr>
          <w:tab/>
        </w:r>
        <w:r w:rsidR="006722CB">
          <w:rPr>
            <w:noProof/>
            <w:webHidden/>
          </w:rPr>
          <w:fldChar w:fldCharType="begin"/>
        </w:r>
        <w:r w:rsidR="006722CB">
          <w:rPr>
            <w:noProof/>
            <w:webHidden/>
          </w:rPr>
          <w:instrText xml:space="preserve"> PAGEREF _Toc52349148 \h </w:instrText>
        </w:r>
        <w:r w:rsidR="006722CB">
          <w:rPr>
            <w:noProof/>
            <w:webHidden/>
          </w:rPr>
        </w:r>
        <w:r w:rsidR="006722CB">
          <w:rPr>
            <w:noProof/>
            <w:webHidden/>
          </w:rPr>
          <w:fldChar w:fldCharType="separate"/>
        </w:r>
        <w:r w:rsidR="00CC0DCC">
          <w:rPr>
            <w:noProof/>
            <w:webHidden/>
          </w:rPr>
          <w:t>66</w:t>
        </w:r>
        <w:r w:rsidR="006722CB">
          <w:rPr>
            <w:noProof/>
            <w:webHidden/>
          </w:rPr>
          <w:fldChar w:fldCharType="end"/>
        </w:r>
      </w:hyperlink>
    </w:p>
    <w:p w14:paraId="347CA37B" w14:textId="2DAA19F1" w:rsidR="006722CB" w:rsidRDefault="00D3641C">
      <w:pPr>
        <w:pStyle w:val="Inhopg2"/>
        <w:rPr>
          <w:rFonts w:eastAsiaTheme="minorEastAsia"/>
          <w:b w:val="0"/>
          <w:noProof/>
          <w:color w:val="auto"/>
          <w:sz w:val="22"/>
          <w:szCs w:val="22"/>
          <w:lang w:eastAsia="nl-NL"/>
        </w:rPr>
      </w:pPr>
      <w:hyperlink w:anchor="_Toc52349149" w:history="1">
        <w:r w:rsidR="006722CB" w:rsidRPr="00E24125">
          <w:rPr>
            <w:rStyle w:val="Hyperlink"/>
            <w:iCs/>
            <w:noProof/>
            <w:spacing w:val="22"/>
            <w:kern w:val="32"/>
          </w:rPr>
          <w:t>6.1</w:t>
        </w:r>
        <w:r w:rsidR="006722CB">
          <w:rPr>
            <w:rFonts w:eastAsiaTheme="minorEastAsia"/>
            <w:b w:val="0"/>
            <w:noProof/>
            <w:color w:val="auto"/>
            <w:sz w:val="22"/>
            <w:szCs w:val="22"/>
            <w:lang w:eastAsia="nl-NL"/>
          </w:rPr>
          <w:tab/>
        </w:r>
        <w:r w:rsidR="006722CB" w:rsidRPr="00E24125">
          <w:rPr>
            <w:rStyle w:val="Hyperlink"/>
            <w:noProof/>
            <w:spacing w:val="22"/>
            <w:kern w:val="32"/>
          </w:rPr>
          <w:t>Toegankelijkheid van culturele instellingen voor beroepsbeoefenaars met een beperking.</w:t>
        </w:r>
        <w:r w:rsidR="006722CB">
          <w:rPr>
            <w:noProof/>
            <w:webHidden/>
          </w:rPr>
          <w:tab/>
        </w:r>
        <w:r w:rsidR="006722CB">
          <w:rPr>
            <w:noProof/>
            <w:webHidden/>
          </w:rPr>
          <w:fldChar w:fldCharType="begin"/>
        </w:r>
        <w:r w:rsidR="006722CB">
          <w:rPr>
            <w:noProof/>
            <w:webHidden/>
          </w:rPr>
          <w:instrText xml:space="preserve"> PAGEREF _Toc52349149 \h </w:instrText>
        </w:r>
        <w:r w:rsidR="006722CB">
          <w:rPr>
            <w:noProof/>
            <w:webHidden/>
          </w:rPr>
        </w:r>
        <w:r w:rsidR="006722CB">
          <w:rPr>
            <w:noProof/>
            <w:webHidden/>
          </w:rPr>
          <w:fldChar w:fldCharType="separate"/>
        </w:r>
        <w:r w:rsidR="00CC0DCC">
          <w:rPr>
            <w:noProof/>
            <w:webHidden/>
          </w:rPr>
          <w:t>66</w:t>
        </w:r>
        <w:r w:rsidR="006722CB">
          <w:rPr>
            <w:noProof/>
            <w:webHidden/>
          </w:rPr>
          <w:fldChar w:fldCharType="end"/>
        </w:r>
      </w:hyperlink>
    </w:p>
    <w:p w14:paraId="2C9865AD" w14:textId="574A21B9" w:rsidR="006722CB" w:rsidRDefault="00D3641C">
      <w:pPr>
        <w:pStyle w:val="Inhopg2"/>
        <w:rPr>
          <w:rFonts w:eastAsiaTheme="minorEastAsia"/>
          <w:b w:val="0"/>
          <w:noProof/>
          <w:color w:val="auto"/>
          <w:sz w:val="22"/>
          <w:szCs w:val="22"/>
          <w:lang w:eastAsia="nl-NL"/>
        </w:rPr>
      </w:pPr>
      <w:hyperlink w:anchor="_Toc52349150" w:history="1">
        <w:r w:rsidR="006722CB" w:rsidRPr="00E24125">
          <w:rPr>
            <w:rStyle w:val="Hyperlink"/>
            <w:iCs/>
            <w:noProof/>
            <w:spacing w:val="22"/>
            <w:kern w:val="32"/>
          </w:rPr>
          <w:t>6.2</w:t>
        </w:r>
        <w:r w:rsidR="006722CB">
          <w:rPr>
            <w:rFonts w:eastAsiaTheme="minorEastAsia"/>
            <w:b w:val="0"/>
            <w:noProof/>
            <w:color w:val="auto"/>
            <w:sz w:val="22"/>
            <w:szCs w:val="22"/>
            <w:lang w:eastAsia="nl-NL"/>
          </w:rPr>
          <w:tab/>
        </w:r>
        <w:r w:rsidR="006722CB" w:rsidRPr="00E24125">
          <w:rPr>
            <w:rStyle w:val="Hyperlink"/>
            <w:noProof/>
            <w:spacing w:val="22"/>
            <w:kern w:val="32"/>
          </w:rPr>
          <w:t>Toegankelijkheid van verenigingen en cursussen voor cultuurbeoefening.</w:t>
        </w:r>
        <w:r w:rsidR="006722CB">
          <w:rPr>
            <w:noProof/>
            <w:webHidden/>
          </w:rPr>
          <w:tab/>
        </w:r>
        <w:r w:rsidR="006722CB">
          <w:rPr>
            <w:noProof/>
            <w:webHidden/>
          </w:rPr>
          <w:fldChar w:fldCharType="begin"/>
        </w:r>
        <w:r w:rsidR="006722CB">
          <w:rPr>
            <w:noProof/>
            <w:webHidden/>
          </w:rPr>
          <w:instrText xml:space="preserve"> PAGEREF _Toc52349150 \h </w:instrText>
        </w:r>
        <w:r w:rsidR="006722CB">
          <w:rPr>
            <w:noProof/>
            <w:webHidden/>
          </w:rPr>
        </w:r>
        <w:r w:rsidR="006722CB">
          <w:rPr>
            <w:noProof/>
            <w:webHidden/>
          </w:rPr>
          <w:fldChar w:fldCharType="separate"/>
        </w:r>
        <w:r w:rsidR="00CC0DCC">
          <w:rPr>
            <w:noProof/>
            <w:webHidden/>
          </w:rPr>
          <w:t>68</w:t>
        </w:r>
        <w:r w:rsidR="006722CB">
          <w:rPr>
            <w:noProof/>
            <w:webHidden/>
          </w:rPr>
          <w:fldChar w:fldCharType="end"/>
        </w:r>
      </w:hyperlink>
    </w:p>
    <w:p w14:paraId="6D8155F7" w14:textId="61DB6645" w:rsidR="006722CB" w:rsidRDefault="00D3641C">
      <w:pPr>
        <w:pStyle w:val="Inhopg2"/>
        <w:rPr>
          <w:rFonts w:eastAsiaTheme="minorEastAsia"/>
          <w:b w:val="0"/>
          <w:noProof/>
          <w:color w:val="auto"/>
          <w:sz w:val="22"/>
          <w:szCs w:val="22"/>
          <w:lang w:eastAsia="nl-NL"/>
        </w:rPr>
      </w:pPr>
      <w:hyperlink w:anchor="_Toc52349151" w:history="1">
        <w:r w:rsidR="006722CB" w:rsidRPr="00E24125">
          <w:rPr>
            <w:rStyle w:val="Hyperlink"/>
            <w:iCs/>
            <w:noProof/>
            <w:spacing w:val="22"/>
            <w:kern w:val="32"/>
          </w:rPr>
          <w:t>6.3</w:t>
        </w:r>
        <w:r w:rsidR="006722CB">
          <w:rPr>
            <w:rFonts w:eastAsiaTheme="minorEastAsia"/>
            <w:b w:val="0"/>
            <w:noProof/>
            <w:color w:val="auto"/>
            <w:sz w:val="22"/>
            <w:szCs w:val="22"/>
            <w:lang w:eastAsia="nl-NL"/>
          </w:rPr>
          <w:tab/>
        </w:r>
        <w:r w:rsidR="006722CB" w:rsidRPr="00E24125">
          <w:rPr>
            <w:rStyle w:val="Hyperlink"/>
            <w:noProof/>
            <w:spacing w:val="22"/>
            <w:kern w:val="32"/>
          </w:rPr>
          <w:t>De belemmeringen voor mensen met een beperking voor het deelnemen aan (dans)lessen.</w:t>
        </w:r>
        <w:r w:rsidR="006722CB">
          <w:rPr>
            <w:noProof/>
            <w:webHidden/>
          </w:rPr>
          <w:tab/>
        </w:r>
        <w:r w:rsidR="006722CB">
          <w:rPr>
            <w:noProof/>
            <w:webHidden/>
          </w:rPr>
          <w:fldChar w:fldCharType="begin"/>
        </w:r>
        <w:r w:rsidR="006722CB">
          <w:rPr>
            <w:noProof/>
            <w:webHidden/>
          </w:rPr>
          <w:instrText xml:space="preserve"> PAGEREF _Toc52349151 \h </w:instrText>
        </w:r>
        <w:r w:rsidR="006722CB">
          <w:rPr>
            <w:noProof/>
            <w:webHidden/>
          </w:rPr>
        </w:r>
        <w:r w:rsidR="006722CB">
          <w:rPr>
            <w:noProof/>
            <w:webHidden/>
          </w:rPr>
          <w:fldChar w:fldCharType="separate"/>
        </w:r>
        <w:r w:rsidR="00CC0DCC">
          <w:rPr>
            <w:noProof/>
            <w:webHidden/>
          </w:rPr>
          <w:t>70</w:t>
        </w:r>
        <w:r w:rsidR="006722CB">
          <w:rPr>
            <w:noProof/>
            <w:webHidden/>
          </w:rPr>
          <w:fldChar w:fldCharType="end"/>
        </w:r>
      </w:hyperlink>
    </w:p>
    <w:p w14:paraId="15CBE6CF" w14:textId="506C3800" w:rsidR="006722CB" w:rsidRDefault="00D3641C">
      <w:pPr>
        <w:pStyle w:val="Inhopg1"/>
        <w:rPr>
          <w:rFonts w:eastAsiaTheme="minorEastAsia"/>
          <w:b w:val="0"/>
          <w:noProof/>
          <w:color w:val="auto"/>
          <w:szCs w:val="22"/>
          <w:lang w:eastAsia="nl-NL"/>
        </w:rPr>
      </w:pPr>
      <w:hyperlink w:anchor="_Toc52349152" w:history="1">
        <w:r w:rsidR="006722CB" w:rsidRPr="00E24125">
          <w:rPr>
            <w:rStyle w:val="Hyperlink"/>
            <w:noProof/>
            <w:spacing w:val="22"/>
          </w:rPr>
          <w:t>7</w:t>
        </w:r>
        <w:r w:rsidR="006722CB">
          <w:rPr>
            <w:rFonts w:eastAsiaTheme="minorEastAsia"/>
            <w:b w:val="0"/>
            <w:noProof/>
            <w:color w:val="auto"/>
            <w:szCs w:val="22"/>
            <w:lang w:eastAsia="nl-NL"/>
          </w:rPr>
          <w:tab/>
        </w:r>
        <w:r w:rsidR="006722CB" w:rsidRPr="00E24125">
          <w:rPr>
            <w:rStyle w:val="Hyperlink"/>
            <w:noProof/>
            <w:spacing w:val="22"/>
          </w:rPr>
          <w:t>Goede voorbeelden.</w:t>
        </w:r>
        <w:r w:rsidR="006722CB">
          <w:rPr>
            <w:noProof/>
            <w:webHidden/>
          </w:rPr>
          <w:tab/>
        </w:r>
        <w:r w:rsidR="006722CB">
          <w:rPr>
            <w:noProof/>
            <w:webHidden/>
          </w:rPr>
          <w:fldChar w:fldCharType="begin"/>
        </w:r>
        <w:r w:rsidR="006722CB">
          <w:rPr>
            <w:noProof/>
            <w:webHidden/>
          </w:rPr>
          <w:instrText xml:space="preserve"> PAGEREF _Toc52349152 \h </w:instrText>
        </w:r>
        <w:r w:rsidR="006722CB">
          <w:rPr>
            <w:noProof/>
            <w:webHidden/>
          </w:rPr>
        </w:r>
        <w:r w:rsidR="006722CB">
          <w:rPr>
            <w:noProof/>
            <w:webHidden/>
          </w:rPr>
          <w:fldChar w:fldCharType="separate"/>
        </w:r>
        <w:r w:rsidR="00CC0DCC">
          <w:rPr>
            <w:noProof/>
            <w:webHidden/>
          </w:rPr>
          <w:t>75</w:t>
        </w:r>
        <w:r w:rsidR="006722CB">
          <w:rPr>
            <w:noProof/>
            <w:webHidden/>
          </w:rPr>
          <w:fldChar w:fldCharType="end"/>
        </w:r>
      </w:hyperlink>
    </w:p>
    <w:p w14:paraId="4A625343" w14:textId="2A15CE81" w:rsidR="006722CB" w:rsidRDefault="00D3641C">
      <w:pPr>
        <w:pStyle w:val="Inhopg2"/>
        <w:rPr>
          <w:rFonts w:eastAsiaTheme="minorEastAsia"/>
          <w:b w:val="0"/>
          <w:noProof/>
          <w:color w:val="auto"/>
          <w:sz w:val="22"/>
          <w:szCs w:val="22"/>
          <w:lang w:eastAsia="nl-NL"/>
        </w:rPr>
      </w:pPr>
      <w:hyperlink w:anchor="_Toc52349153" w:history="1">
        <w:r w:rsidR="006722CB" w:rsidRPr="00E24125">
          <w:rPr>
            <w:rStyle w:val="Hyperlink"/>
            <w:iCs/>
            <w:noProof/>
            <w:spacing w:val="22"/>
            <w:kern w:val="32"/>
          </w:rPr>
          <w:t>7.1</w:t>
        </w:r>
        <w:r w:rsidR="006722CB">
          <w:rPr>
            <w:rFonts w:eastAsiaTheme="minorEastAsia"/>
            <w:b w:val="0"/>
            <w:noProof/>
            <w:color w:val="auto"/>
            <w:sz w:val="22"/>
            <w:szCs w:val="22"/>
            <w:lang w:eastAsia="nl-NL"/>
          </w:rPr>
          <w:tab/>
        </w:r>
        <w:r w:rsidR="006722CB" w:rsidRPr="00E24125">
          <w:rPr>
            <w:rStyle w:val="Hyperlink"/>
            <w:noProof/>
            <w:spacing w:val="22"/>
            <w:kern w:val="32"/>
          </w:rPr>
          <w:t>Goede voorbeelden van wat werkt om de toegankelijkheid voor bezoekers met een beperking te vergroten.</w:t>
        </w:r>
        <w:r w:rsidR="006722CB">
          <w:rPr>
            <w:noProof/>
            <w:webHidden/>
          </w:rPr>
          <w:tab/>
        </w:r>
        <w:r w:rsidR="006722CB">
          <w:rPr>
            <w:noProof/>
            <w:webHidden/>
          </w:rPr>
          <w:fldChar w:fldCharType="begin"/>
        </w:r>
        <w:r w:rsidR="006722CB">
          <w:rPr>
            <w:noProof/>
            <w:webHidden/>
          </w:rPr>
          <w:instrText xml:space="preserve"> PAGEREF _Toc52349153 \h </w:instrText>
        </w:r>
        <w:r w:rsidR="006722CB">
          <w:rPr>
            <w:noProof/>
            <w:webHidden/>
          </w:rPr>
        </w:r>
        <w:r w:rsidR="006722CB">
          <w:rPr>
            <w:noProof/>
            <w:webHidden/>
          </w:rPr>
          <w:fldChar w:fldCharType="separate"/>
        </w:r>
        <w:r w:rsidR="00CC0DCC">
          <w:rPr>
            <w:noProof/>
            <w:webHidden/>
          </w:rPr>
          <w:t>76</w:t>
        </w:r>
        <w:r w:rsidR="006722CB">
          <w:rPr>
            <w:noProof/>
            <w:webHidden/>
          </w:rPr>
          <w:fldChar w:fldCharType="end"/>
        </w:r>
      </w:hyperlink>
    </w:p>
    <w:p w14:paraId="392116CB" w14:textId="0DC839C8" w:rsidR="006722CB" w:rsidRDefault="00D3641C">
      <w:pPr>
        <w:pStyle w:val="Inhopg2"/>
        <w:rPr>
          <w:rFonts w:eastAsiaTheme="minorEastAsia"/>
          <w:b w:val="0"/>
          <w:noProof/>
          <w:color w:val="auto"/>
          <w:sz w:val="22"/>
          <w:szCs w:val="22"/>
          <w:lang w:eastAsia="nl-NL"/>
        </w:rPr>
      </w:pPr>
      <w:hyperlink w:anchor="_Toc52349154" w:history="1">
        <w:r w:rsidR="006722CB" w:rsidRPr="00E24125">
          <w:rPr>
            <w:rStyle w:val="Hyperlink"/>
            <w:iCs/>
            <w:noProof/>
            <w:spacing w:val="22"/>
            <w:kern w:val="32"/>
          </w:rPr>
          <w:t>7.2</w:t>
        </w:r>
        <w:r w:rsidR="006722CB">
          <w:rPr>
            <w:rFonts w:eastAsiaTheme="minorEastAsia"/>
            <w:b w:val="0"/>
            <w:noProof/>
            <w:color w:val="auto"/>
            <w:sz w:val="22"/>
            <w:szCs w:val="22"/>
            <w:lang w:eastAsia="nl-NL"/>
          </w:rPr>
          <w:tab/>
        </w:r>
        <w:r w:rsidR="006722CB" w:rsidRPr="00E24125">
          <w:rPr>
            <w:rStyle w:val="Hyperlink"/>
            <w:noProof/>
            <w:spacing w:val="22"/>
            <w:kern w:val="32"/>
          </w:rPr>
          <w:t>Goede voorbeelden van wat werkt om de toegankelijkheid van het aanbod van cultuurbeoefening voor mensen met een beperking te vergroten.</w:t>
        </w:r>
        <w:r w:rsidR="006722CB">
          <w:rPr>
            <w:noProof/>
            <w:webHidden/>
          </w:rPr>
          <w:tab/>
        </w:r>
        <w:r w:rsidR="006722CB">
          <w:rPr>
            <w:noProof/>
            <w:webHidden/>
          </w:rPr>
          <w:fldChar w:fldCharType="begin"/>
        </w:r>
        <w:r w:rsidR="006722CB">
          <w:rPr>
            <w:noProof/>
            <w:webHidden/>
          </w:rPr>
          <w:instrText xml:space="preserve"> PAGEREF _Toc52349154 \h </w:instrText>
        </w:r>
        <w:r w:rsidR="006722CB">
          <w:rPr>
            <w:noProof/>
            <w:webHidden/>
          </w:rPr>
        </w:r>
        <w:r w:rsidR="006722CB">
          <w:rPr>
            <w:noProof/>
            <w:webHidden/>
          </w:rPr>
          <w:fldChar w:fldCharType="separate"/>
        </w:r>
        <w:r w:rsidR="00CC0DCC">
          <w:rPr>
            <w:noProof/>
            <w:webHidden/>
          </w:rPr>
          <w:t>86</w:t>
        </w:r>
        <w:r w:rsidR="006722CB">
          <w:rPr>
            <w:noProof/>
            <w:webHidden/>
          </w:rPr>
          <w:fldChar w:fldCharType="end"/>
        </w:r>
      </w:hyperlink>
    </w:p>
    <w:p w14:paraId="45744156" w14:textId="78FFB70F" w:rsidR="006722CB" w:rsidRDefault="00D3641C">
      <w:pPr>
        <w:pStyle w:val="Inhopg1"/>
        <w:rPr>
          <w:rFonts w:eastAsiaTheme="minorEastAsia"/>
          <w:b w:val="0"/>
          <w:noProof/>
          <w:color w:val="auto"/>
          <w:szCs w:val="22"/>
          <w:lang w:eastAsia="nl-NL"/>
        </w:rPr>
      </w:pPr>
      <w:hyperlink w:anchor="_Toc52349155" w:history="1">
        <w:r w:rsidR="006722CB" w:rsidRPr="00E24125">
          <w:rPr>
            <w:rStyle w:val="Hyperlink"/>
            <w:noProof/>
            <w:spacing w:val="22"/>
          </w:rPr>
          <w:t>8</w:t>
        </w:r>
        <w:r w:rsidR="006722CB">
          <w:rPr>
            <w:rFonts w:eastAsiaTheme="minorEastAsia"/>
            <w:b w:val="0"/>
            <w:noProof/>
            <w:color w:val="auto"/>
            <w:szCs w:val="22"/>
            <w:lang w:eastAsia="nl-NL"/>
          </w:rPr>
          <w:tab/>
        </w:r>
        <w:r w:rsidR="006722CB" w:rsidRPr="00E24125">
          <w:rPr>
            <w:rStyle w:val="Hyperlink"/>
            <w:noProof/>
            <w:spacing w:val="22"/>
          </w:rPr>
          <w:t>Culturele instellingen aan de slag met toegankelijkheid.</w:t>
        </w:r>
        <w:r w:rsidR="006722CB">
          <w:rPr>
            <w:noProof/>
            <w:webHidden/>
          </w:rPr>
          <w:tab/>
        </w:r>
        <w:r w:rsidR="006722CB">
          <w:rPr>
            <w:noProof/>
            <w:webHidden/>
          </w:rPr>
          <w:fldChar w:fldCharType="begin"/>
        </w:r>
        <w:r w:rsidR="006722CB">
          <w:rPr>
            <w:noProof/>
            <w:webHidden/>
          </w:rPr>
          <w:instrText xml:space="preserve"> PAGEREF _Toc52349155 \h </w:instrText>
        </w:r>
        <w:r w:rsidR="006722CB">
          <w:rPr>
            <w:noProof/>
            <w:webHidden/>
          </w:rPr>
        </w:r>
        <w:r w:rsidR="006722CB">
          <w:rPr>
            <w:noProof/>
            <w:webHidden/>
          </w:rPr>
          <w:fldChar w:fldCharType="separate"/>
        </w:r>
        <w:r w:rsidR="00CC0DCC">
          <w:rPr>
            <w:noProof/>
            <w:webHidden/>
          </w:rPr>
          <w:t>88</w:t>
        </w:r>
        <w:r w:rsidR="006722CB">
          <w:rPr>
            <w:noProof/>
            <w:webHidden/>
          </w:rPr>
          <w:fldChar w:fldCharType="end"/>
        </w:r>
      </w:hyperlink>
    </w:p>
    <w:p w14:paraId="17FB670C" w14:textId="02F1D833" w:rsidR="006722CB" w:rsidRDefault="00D3641C">
      <w:pPr>
        <w:pStyle w:val="Inhopg2"/>
        <w:rPr>
          <w:rFonts w:eastAsiaTheme="minorEastAsia"/>
          <w:b w:val="0"/>
          <w:noProof/>
          <w:color w:val="auto"/>
          <w:sz w:val="22"/>
          <w:szCs w:val="22"/>
          <w:lang w:eastAsia="nl-NL"/>
        </w:rPr>
      </w:pPr>
      <w:hyperlink w:anchor="_Toc52349156" w:history="1">
        <w:r w:rsidR="006722CB" w:rsidRPr="00E24125">
          <w:rPr>
            <w:rStyle w:val="Hyperlink"/>
            <w:iCs/>
            <w:noProof/>
            <w:spacing w:val="22"/>
            <w:kern w:val="32"/>
          </w:rPr>
          <w:t>8.1</w:t>
        </w:r>
        <w:r w:rsidR="006722CB">
          <w:rPr>
            <w:rFonts w:eastAsiaTheme="minorEastAsia"/>
            <w:b w:val="0"/>
            <w:noProof/>
            <w:color w:val="auto"/>
            <w:sz w:val="22"/>
            <w:szCs w:val="22"/>
            <w:lang w:eastAsia="nl-NL"/>
          </w:rPr>
          <w:tab/>
        </w:r>
        <w:r w:rsidR="006722CB" w:rsidRPr="00E24125">
          <w:rPr>
            <w:rStyle w:val="Hyperlink"/>
            <w:iCs/>
            <w:noProof/>
            <w:spacing w:val="22"/>
            <w:kern w:val="32"/>
          </w:rPr>
          <w:t>Toegankelijkheid</w:t>
        </w:r>
        <w:r w:rsidR="006722CB" w:rsidRPr="00E24125">
          <w:rPr>
            <w:rStyle w:val="Hyperlink"/>
            <w:noProof/>
            <w:spacing w:val="22"/>
            <w:kern w:val="32"/>
          </w:rPr>
          <w:t xml:space="preserve"> </w:t>
        </w:r>
        <w:r w:rsidR="006722CB" w:rsidRPr="00E24125">
          <w:rPr>
            <w:rStyle w:val="Hyperlink"/>
            <w:iCs/>
            <w:noProof/>
            <w:spacing w:val="22"/>
            <w:kern w:val="32"/>
          </w:rPr>
          <w:t>volgens culturele instellingen</w:t>
        </w:r>
        <w:r w:rsidR="006722CB" w:rsidRPr="00E24125">
          <w:rPr>
            <w:rStyle w:val="Hyperlink"/>
            <w:noProof/>
            <w:spacing w:val="22"/>
            <w:kern w:val="32"/>
          </w:rPr>
          <w:t>.</w:t>
        </w:r>
        <w:r w:rsidR="006722CB">
          <w:rPr>
            <w:noProof/>
            <w:webHidden/>
          </w:rPr>
          <w:tab/>
        </w:r>
        <w:r w:rsidR="006722CB">
          <w:rPr>
            <w:noProof/>
            <w:webHidden/>
          </w:rPr>
          <w:fldChar w:fldCharType="begin"/>
        </w:r>
        <w:r w:rsidR="006722CB">
          <w:rPr>
            <w:noProof/>
            <w:webHidden/>
          </w:rPr>
          <w:instrText xml:space="preserve"> PAGEREF _Toc52349156 \h </w:instrText>
        </w:r>
        <w:r w:rsidR="006722CB">
          <w:rPr>
            <w:noProof/>
            <w:webHidden/>
          </w:rPr>
        </w:r>
        <w:r w:rsidR="006722CB">
          <w:rPr>
            <w:noProof/>
            <w:webHidden/>
          </w:rPr>
          <w:fldChar w:fldCharType="separate"/>
        </w:r>
        <w:r w:rsidR="00CC0DCC">
          <w:rPr>
            <w:noProof/>
            <w:webHidden/>
          </w:rPr>
          <w:t>88</w:t>
        </w:r>
        <w:r w:rsidR="006722CB">
          <w:rPr>
            <w:noProof/>
            <w:webHidden/>
          </w:rPr>
          <w:fldChar w:fldCharType="end"/>
        </w:r>
      </w:hyperlink>
    </w:p>
    <w:p w14:paraId="22ACF2EE" w14:textId="7BFDDAF9" w:rsidR="006722CB" w:rsidRDefault="00D3641C">
      <w:pPr>
        <w:pStyle w:val="Inhopg2"/>
        <w:rPr>
          <w:rFonts w:eastAsiaTheme="minorEastAsia"/>
          <w:b w:val="0"/>
          <w:noProof/>
          <w:color w:val="auto"/>
          <w:sz w:val="22"/>
          <w:szCs w:val="22"/>
          <w:lang w:eastAsia="nl-NL"/>
        </w:rPr>
      </w:pPr>
      <w:hyperlink w:anchor="_Toc52349157" w:history="1">
        <w:r w:rsidR="006722CB" w:rsidRPr="00E24125">
          <w:rPr>
            <w:rStyle w:val="Hyperlink"/>
            <w:iCs/>
            <w:noProof/>
            <w:spacing w:val="22"/>
            <w:kern w:val="32"/>
          </w:rPr>
          <w:t>8.2</w:t>
        </w:r>
        <w:r w:rsidR="006722CB">
          <w:rPr>
            <w:rFonts w:eastAsiaTheme="minorEastAsia"/>
            <w:b w:val="0"/>
            <w:noProof/>
            <w:color w:val="auto"/>
            <w:sz w:val="22"/>
            <w:szCs w:val="22"/>
            <w:lang w:eastAsia="nl-NL"/>
          </w:rPr>
          <w:tab/>
        </w:r>
        <w:r w:rsidR="006722CB" w:rsidRPr="00E24125">
          <w:rPr>
            <w:rStyle w:val="Hyperlink"/>
            <w:noProof/>
          </w:rPr>
          <w:t xml:space="preserve">Toepassing Code </w:t>
        </w:r>
        <w:r w:rsidR="006722CB" w:rsidRPr="00E24125">
          <w:rPr>
            <w:rStyle w:val="Hyperlink"/>
            <w:iCs/>
            <w:noProof/>
            <w:spacing w:val="22"/>
            <w:kern w:val="32"/>
          </w:rPr>
          <w:t>Diversiteit en inclusie.</w:t>
        </w:r>
        <w:r w:rsidR="006722CB">
          <w:rPr>
            <w:noProof/>
            <w:webHidden/>
          </w:rPr>
          <w:tab/>
        </w:r>
        <w:r w:rsidR="006722CB">
          <w:rPr>
            <w:noProof/>
            <w:webHidden/>
          </w:rPr>
          <w:fldChar w:fldCharType="begin"/>
        </w:r>
        <w:r w:rsidR="006722CB">
          <w:rPr>
            <w:noProof/>
            <w:webHidden/>
          </w:rPr>
          <w:instrText xml:space="preserve"> PAGEREF _Toc52349157 \h </w:instrText>
        </w:r>
        <w:r w:rsidR="006722CB">
          <w:rPr>
            <w:noProof/>
            <w:webHidden/>
          </w:rPr>
        </w:r>
        <w:r w:rsidR="006722CB">
          <w:rPr>
            <w:noProof/>
            <w:webHidden/>
          </w:rPr>
          <w:fldChar w:fldCharType="separate"/>
        </w:r>
        <w:r w:rsidR="00CC0DCC">
          <w:rPr>
            <w:noProof/>
            <w:webHidden/>
          </w:rPr>
          <w:t>93</w:t>
        </w:r>
        <w:r w:rsidR="006722CB">
          <w:rPr>
            <w:noProof/>
            <w:webHidden/>
          </w:rPr>
          <w:fldChar w:fldCharType="end"/>
        </w:r>
      </w:hyperlink>
    </w:p>
    <w:p w14:paraId="5FF05772" w14:textId="5D0E3078" w:rsidR="006722CB" w:rsidRDefault="00D3641C">
      <w:pPr>
        <w:pStyle w:val="Inhopg2"/>
        <w:rPr>
          <w:rFonts w:eastAsiaTheme="minorEastAsia"/>
          <w:b w:val="0"/>
          <w:noProof/>
          <w:color w:val="auto"/>
          <w:sz w:val="22"/>
          <w:szCs w:val="22"/>
          <w:lang w:eastAsia="nl-NL"/>
        </w:rPr>
      </w:pPr>
      <w:hyperlink w:anchor="_Toc52349158" w:history="1">
        <w:r w:rsidR="006722CB" w:rsidRPr="00E24125">
          <w:rPr>
            <w:rStyle w:val="Hyperlink"/>
            <w:iCs/>
            <w:noProof/>
            <w:spacing w:val="22"/>
            <w:kern w:val="32"/>
          </w:rPr>
          <w:t>8.3</w:t>
        </w:r>
        <w:r w:rsidR="006722CB">
          <w:rPr>
            <w:rFonts w:eastAsiaTheme="minorEastAsia"/>
            <w:b w:val="0"/>
            <w:noProof/>
            <w:color w:val="auto"/>
            <w:sz w:val="22"/>
            <w:szCs w:val="22"/>
            <w:lang w:eastAsia="nl-NL"/>
          </w:rPr>
          <w:tab/>
        </w:r>
        <w:r w:rsidR="006722CB" w:rsidRPr="00E24125">
          <w:rPr>
            <w:rStyle w:val="Hyperlink"/>
            <w:noProof/>
            <w:spacing w:val="22"/>
            <w:kern w:val="32"/>
          </w:rPr>
          <w:t>Verwachtingen en communicatie.</w:t>
        </w:r>
        <w:r w:rsidR="006722CB">
          <w:rPr>
            <w:noProof/>
            <w:webHidden/>
          </w:rPr>
          <w:tab/>
        </w:r>
        <w:r w:rsidR="006722CB">
          <w:rPr>
            <w:noProof/>
            <w:webHidden/>
          </w:rPr>
          <w:fldChar w:fldCharType="begin"/>
        </w:r>
        <w:r w:rsidR="006722CB">
          <w:rPr>
            <w:noProof/>
            <w:webHidden/>
          </w:rPr>
          <w:instrText xml:space="preserve"> PAGEREF _Toc52349158 \h </w:instrText>
        </w:r>
        <w:r w:rsidR="006722CB">
          <w:rPr>
            <w:noProof/>
            <w:webHidden/>
          </w:rPr>
        </w:r>
        <w:r w:rsidR="006722CB">
          <w:rPr>
            <w:noProof/>
            <w:webHidden/>
          </w:rPr>
          <w:fldChar w:fldCharType="separate"/>
        </w:r>
        <w:r w:rsidR="00CC0DCC">
          <w:rPr>
            <w:noProof/>
            <w:webHidden/>
          </w:rPr>
          <w:t>97</w:t>
        </w:r>
        <w:r w:rsidR="006722CB">
          <w:rPr>
            <w:noProof/>
            <w:webHidden/>
          </w:rPr>
          <w:fldChar w:fldCharType="end"/>
        </w:r>
      </w:hyperlink>
    </w:p>
    <w:p w14:paraId="22579917" w14:textId="65C13F9E" w:rsidR="006722CB" w:rsidRDefault="00D3641C">
      <w:pPr>
        <w:pStyle w:val="Inhopg1"/>
        <w:rPr>
          <w:rFonts w:eastAsiaTheme="minorEastAsia"/>
          <w:b w:val="0"/>
          <w:noProof/>
          <w:color w:val="auto"/>
          <w:szCs w:val="22"/>
          <w:lang w:eastAsia="nl-NL"/>
        </w:rPr>
      </w:pPr>
      <w:hyperlink w:anchor="_Toc52349159" w:history="1">
        <w:r w:rsidR="006722CB" w:rsidRPr="00E24125">
          <w:rPr>
            <w:rStyle w:val="Hyperlink"/>
            <w:noProof/>
          </w:rPr>
          <w:t>9</w:t>
        </w:r>
        <w:r w:rsidR="006722CB">
          <w:rPr>
            <w:rFonts w:eastAsiaTheme="minorEastAsia"/>
            <w:b w:val="0"/>
            <w:noProof/>
            <w:color w:val="auto"/>
            <w:szCs w:val="22"/>
            <w:lang w:eastAsia="nl-NL"/>
          </w:rPr>
          <w:tab/>
        </w:r>
        <w:r w:rsidR="006722CB" w:rsidRPr="00E24125">
          <w:rPr>
            <w:rStyle w:val="Hyperlink"/>
            <w:noProof/>
          </w:rPr>
          <w:t>Aanbevelingen.</w:t>
        </w:r>
        <w:r w:rsidR="006722CB">
          <w:rPr>
            <w:noProof/>
            <w:webHidden/>
          </w:rPr>
          <w:tab/>
        </w:r>
        <w:r w:rsidR="006722CB">
          <w:rPr>
            <w:noProof/>
            <w:webHidden/>
          </w:rPr>
          <w:fldChar w:fldCharType="begin"/>
        </w:r>
        <w:r w:rsidR="006722CB">
          <w:rPr>
            <w:noProof/>
            <w:webHidden/>
          </w:rPr>
          <w:instrText xml:space="preserve"> PAGEREF _Toc52349159 \h </w:instrText>
        </w:r>
        <w:r w:rsidR="006722CB">
          <w:rPr>
            <w:noProof/>
            <w:webHidden/>
          </w:rPr>
        </w:r>
        <w:r w:rsidR="006722CB">
          <w:rPr>
            <w:noProof/>
            <w:webHidden/>
          </w:rPr>
          <w:fldChar w:fldCharType="separate"/>
        </w:r>
        <w:r w:rsidR="00CC0DCC">
          <w:rPr>
            <w:noProof/>
            <w:webHidden/>
          </w:rPr>
          <w:t>100</w:t>
        </w:r>
        <w:r w:rsidR="006722CB">
          <w:rPr>
            <w:noProof/>
            <w:webHidden/>
          </w:rPr>
          <w:fldChar w:fldCharType="end"/>
        </w:r>
      </w:hyperlink>
    </w:p>
    <w:p w14:paraId="1598D7AE" w14:textId="7A0ED95D" w:rsidR="006722CB" w:rsidRDefault="00D3641C">
      <w:pPr>
        <w:pStyle w:val="Inhopg2"/>
        <w:rPr>
          <w:rFonts w:eastAsiaTheme="minorEastAsia"/>
          <w:b w:val="0"/>
          <w:noProof/>
          <w:color w:val="auto"/>
          <w:sz w:val="22"/>
          <w:szCs w:val="22"/>
          <w:lang w:eastAsia="nl-NL"/>
        </w:rPr>
      </w:pPr>
      <w:hyperlink w:anchor="_Toc52349160" w:history="1">
        <w:r w:rsidR="006722CB" w:rsidRPr="00E24125">
          <w:rPr>
            <w:rStyle w:val="Hyperlink"/>
            <w:iCs/>
            <w:noProof/>
            <w:spacing w:val="22"/>
          </w:rPr>
          <w:t>9.1</w:t>
        </w:r>
        <w:r w:rsidR="006722CB">
          <w:rPr>
            <w:rFonts w:eastAsiaTheme="minorEastAsia"/>
            <w:b w:val="0"/>
            <w:noProof/>
            <w:color w:val="auto"/>
            <w:sz w:val="22"/>
            <w:szCs w:val="22"/>
            <w:lang w:eastAsia="nl-NL"/>
          </w:rPr>
          <w:tab/>
        </w:r>
        <w:r w:rsidR="006722CB" w:rsidRPr="00E24125">
          <w:rPr>
            <w:rStyle w:val="Hyperlink"/>
            <w:noProof/>
            <w:spacing w:val="22"/>
          </w:rPr>
          <w:t>Aanbevelingen aan culturele instellingen om toegankelijker te worden.</w:t>
        </w:r>
        <w:r w:rsidR="006722CB">
          <w:rPr>
            <w:noProof/>
            <w:webHidden/>
          </w:rPr>
          <w:tab/>
        </w:r>
        <w:r w:rsidR="006722CB">
          <w:rPr>
            <w:noProof/>
            <w:webHidden/>
          </w:rPr>
          <w:fldChar w:fldCharType="begin"/>
        </w:r>
        <w:r w:rsidR="006722CB">
          <w:rPr>
            <w:noProof/>
            <w:webHidden/>
          </w:rPr>
          <w:instrText xml:space="preserve"> PAGEREF _Toc52349160 \h </w:instrText>
        </w:r>
        <w:r w:rsidR="006722CB">
          <w:rPr>
            <w:noProof/>
            <w:webHidden/>
          </w:rPr>
        </w:r>
        <w:r w:rsidR="006722CB">
          <w:rPr>
            <w:noProof/>
            <w:webHidden/>
          </w:rPr>
          <w:fldChar w:fldCharType="separate"/>
        </w:r>
        <w:r w:rsidR="00CC0DCC">
          <w:rPr>
            <w:noProof/>
            <w:webHidden/>
          </w:rPr>
          <w:t>100</w:t>
        </w:r>
        <w:r w:rsidR="006722CB">
          <w:rPr>
            <w:noProof/>
            <w:webHidden/>
          </w:rPr>
          <w:fldChar w:fldCharType="end"/>
        </w:r>
      </w:hyperlink>
    </w:p>
    <w:p w14:paraId="2396FD43" w14:textId="26EB48BB" w:rsidR="006722CB" w:rsidRDefault="00D3641C">
      <w:pPr>
        <w:pStyle w:val="Inhopg2"/>
        <w:rPr>
          <w:rFonts w:eastAsiaTheme="minorEastAsia"/>
          <w:b w:val="0"/>
          <w:noProof/>
          <w:color w:val="auto"/>
          <w:sz w:val="22"/>
          <w:szCs w:val="22"/>
          <w:lang w:eastAsia="nl-NL"/>
        </w:rPr>
      </w:pPr>
      <w:hyperlink w:anchor="_Toc52349161" w:history="1">
        <w:r w:rsidR="006722CB" w:rsidRPr="00E24125">
          <w:rPr>
            <w:rStyle w:val="Hyperlink"/>
            <w:iCs/>
            <w:noProof/>
            <w:spacing w:val="22"/>
            <w:kern w:val="32"/>
          </w:rPr>
          <w:t>9.2</w:t>
        </w:r>
        <w:r w:rsidR="006722CB">
          <w:rPr>
            <w:rFonts w:eastAsiaTheme="minorEastAsia"/>
            <w:b w:val="0"/>
            <w:noProof/>
            <w:color w:val="auto"/>
            <w:sz w:val="22"/>
            <w:szCs w:val="22"/>
            <w:lang w:eastAsia="nl-NL"/>
          </w:rPr>
          <w:tab/>
        </w:r>
        <w:r w:rsidR="006722CB" w:rsidRPr="00E24125">
          <w:rPr>
            <w:rStyle w:val="Hyperlink"/>
            <w:noProof/>
            <w:spacing w:val="22"/>
            <w:kern w:val="32"/>
          </w:rPr>
          <w:t>Ondersteunende organisaties.</w:t>
        </w:r>
        <w:r w:rsidR="006722CB">
          <w:rPr>
            <w:noProof/>
            <w:webHidden/>
          </w:rPr>
          <w:tab/>
        </w:r>
        <w:r w:rsidR="006722CB">
          <w:rPr>
            <w:noProof/>
            <w:webHidden/>
          </w:rPr>
          <w:fldChar w:fldCharType="begin"/>
        </w:r>
        <w:r w:rsidR="006722CB">
          <w:rPr>
            <w:noProof/>
            <w:webHidden/>
          </w:rPr>
          <w:instrText xml:space="preserve"> PAGEREF _Toc52349161 \h </w:instrText>
        </w:r>
        <w:r w:rsidR="006722CB">
          <w:rPr>
            <w:noProof/>
            <w:webHidden/>
          </w:rPr>
        </w:r>
        <w:r w:rsidR="006722CB">
          <w:rPr>
            <w:noProof/>
            <w:webHidden/>
          </w:rPr>
          <w:fldChar w:fldCharType="separate"/>
        </w:r>
        <w:r w:rsidR="00CC0DCC">
          <w:rPr>
            <w:noProof/>
            <w:webHidden/>
          </w:rPr>
          <w:t>103</w:t>
        </w:r>
        <w:r w:rsidR="006722CB">
          <w:rPr>
            <w:noProof/>
            <w:webHidden/>
          </w:rPr>
          <w:fldChar w:fldCharType="end"/>
        </w:r>
      </w:hyperlink>
    </w:p>
    <w:p w14:paraId="727EBF04" w14:textId="00F3574B" w:rsidR="006722CB" w:rsidRDefault="00D3641C">
      <w:pPr>
        <w:pStyle w:val="Inhopg2"/>
        <w:rPr>
          <w:rFonts w:eastAsiaTheme="minorEastAsia"/>
          <w:b w:val="0"/>
          <w:noProof/>
          <w:color w:val="auto"/>
          <w:sz w:val="22"/>
          <w:szCs w:val="22"/>
          <w:lang w:eastAsia="nl-NL"/>
        </w:rPr>
      </w:pPr>
      <w:hyperlink w:anchor="_Toc52349162" w:history="1">
        <w:r w:rsidR="006722CB" w:rsidRPr="00E24125">
          <w:rPr>
            <w:rStyle w:val="Hyperlink"/>
            <w:iCs/>
            <w:noProof/>
            <w:spacing w:val="22"/>
          </w:rPr>
          <w:t>9.3</w:t>
        </w:r>
        <w:r w:rsidR="006722CB">
          <w:rPr>
            <w:rFonts w:eastAsiaTheme="minorEastAsia"/>
            <w:b w:val="0"/>
            <w:noProof/>
            <w:color w:val="auto"/>
            <w:sz w:val="22"/>
            <w:szCs w:val="22"/>
            <w:lang w:eastAsia="nl-NL"/>
          </w:rPr>
          <w:tab/>
        </w:r>
        <w:r w:rsidR="006722CB" w:rsidRPr="00E24125">
          <w:rPr>
            <w:rStyle w:val="Hyperlink"/>
            <w:noProof/>
            <w:spacing w:val="22"/>
          </w:rPr>
          <w:t>Aanbevelingen aan het ministerie van OCW voor het meten van toegankelijkheid.</w:t>
        </w:r>
        <w:r w:rsidR="006722CB">
          <w:rPr>
            <w:noProof/>
            <w:webHidden/>
          </w:rPr>
          <w:tab/>
        </w:r>
        <w:r w:rsidR="006722CB">
          <w:rPr>
            <w:noProof/>
            <w:webHidden/>
          </w:rPr>
          <w:fldChar w:fldCharType="begin"/>
        </w:r>
        <w:r w:rsidR="006722CB">
          <w:rPr>
            <w:noProof/>
            <w:webHidden/>
          </w:rPr>
          <w:instrText xml:space="preserve"> PAGEREF _Toc52349162 \h </w:instrText>
        </w:r>
        <w:r w:rsidR="006722CB">
          <w:rPr>
            <w:noProof/>
            <w:webHidden/>
          </w:rPr>
        </w:r>
        <w:r w:rsidR="006722CB">
          <w:rPr>
            <w:noProof/>
            <w:webHidden/>
          </w:rPr>
          <w:fldChar w:fldCharType="separate"/>
        </w:r>
        <w:r w:rsidR="00CC0DCC">
          <w:rPr>
            <w:noProof/>
            <w:webHidden/>
          </w:rPr>
          <w:t>106</w:t>
        </w:r>
        <w:r w:rsidR="006722CB">
          <w:rPr>
            <w:noProof/>
            <w:webHidden/>
          </w:rPr>
          <w:fldChar w:fldCharType="end"/>
        </w:r>
      </w:hyperlink>
    </w:p>
    <w:p w14:paraId="0372E7D4" w14:textId="4E6EF945" w:rsidR="006722CB" w:rsidRDefault="00D3641C">
      <w:pPr>
        <w:pStyle w:val="Inhopg1"/>
        <w:rPr>
          <w:rFonts w:eastAsiaTheme="minorEastAsia"/>
          <w:b w:val="0"/>
          <w:noProof/>
          <w:color w:val="auto"/>
          <w:szCs w:val="22"/>
          <w:lang w:eastAsia="nl-NL"/>
        </w:rPr>
      </w:pPr>
      <w:hyperlink w:anchor="_Toc52349163" w:history="1">
        <w:r w:rsidR="006722CB" w:rsidRPr="00E24125">
          <w:rPr>
            <w:rStyle w:val="Hyperlink"/>
            <w:noProof/>
            <w:spacing w:val="22"/>
            <w:kern w:val="32"/>
          </w:rPr>
          <w:t>10</w:t>
        </w:r>
        <w:r w:rsidR="006722CB">
          <w:rPr>
            <w:rFonts w:eastAsiaTheme="minorEastAsia"/>
            <w:b w:val="0"/>
            <w:noProof/>
            <w:color w:val="auto"/>
            <w:szCs w:val="22"/>
            <w:lang w:eastAsia="nl-NL"/>
          </w:rPr>
          <w:tab/>
        </w:r>
        <w:r w:rsidR="006722CB" w:rsidRPr="00E24125">
          <w:rPr>
            <w:rStyle w:val="Hyperlink"/>
            <w:noProof/>
            <w:spacing w:val="22"/>
            <w:kern w:val="52"/>
          </w:rPr>
          <w:t>Samenvatting.</w:t>
        </w:r>
        <w:r w:rsidR="006722CB">
          <w:rPr>
            <w:noProof/>
            <w:webHidden/>
          </w:rPr>
          <w:tab/>
        </w:r>
        <w:r w:rsidR="006722CB">
          <w:rPr>
            <w:noProof/>
            <w:webHidden/>
          </w:rPr>
          <w:fldChar w:fldCharType="begin"/>
        </w:r>
        <w:r w:rsidR="006722CB">
          <w:rPr>
            <w:noProof/>
            <w:webHidden/>
          </w:rPr>
          <w:instrText xml:space="preserve"> PAGEREF _Toc52349163 \h </w:instrText>
        </w:r>
        <w:r w:rsidR="006722CB">
          <w:rPr>
            <w:noProof/>
            <w:webHidden/>
          </w:rPr>
        </w:r>
        <w:r w:rsidR="006722CB">
          <w:rPr>
            <w:noProof/>
            <w:webHidden/>
          </w:rPr>
          <w:fldChar w:fldCharType="separate"/>
        </w:r>
        <w:r w:rsidR="00CC0DCC">
          <w:rPr>
            <w:noProof/>
            <w:webHidden/>
          </w:rPr>
          <w:t>109</w:t>
        </w:r>
        <w:r w:rsidR="006722CB">
          <w:rPr>
            <w:noProof/>
            <w:webHidden/>
          </w:rPr>
          <w:fldChar w:fldCharType="end"/>
        </w:r>
      </w:hyperlink>
    </w:p>
    <w:p w14:paraId="6A346EBA" w14:textId="2E1B7232" w:rsidR="006722CB" w:rsidRDefault="00D3641C">
      <w:pPr>
        <w:pStyle w:val="Inhopg2"/>
        <w:rPr>
          <w:rFonts w:eastAsiaTheme="minorEastAsia"/>
          <w:b w:val="0"/>
          <w:noProof/>
          <w:color w:val="auto"/>
          <w:sz w:val="22"/>
          <w:szCs w:val="22"/>
          <w:lang w:eastAsia="nl-NL"/>
        </w:rPr>
      </w:pPr>
      <w:hyperlink w:anchor="_Toc52349164" w:history="1">
        <w:r w:rsidR="006722CB" w:rsidRPr="00E24125">
          <w:rPr>
            <w:rStyle w:val="Hyperlink"/>
            <w:iCs/>
            <w:noProof/>
            <w:spacing w:val="22"/>
            <w:kern w:val="32"/>
          </w:rPr>
          <w:t>10.1</w:t>
        </w:r>
        <w:r w:rsidR="006722CB">
          <w:rPr>
            <w:rFonts w:eastAsiaTheme="minorEastAsia"/>
            <w:b w:val="0"/>
            <w:noProof/>
            <w:color w:val="auto"/>
            <w:sz w:val="22"/>
            <w:szCs w:val="22"/>
            <w:lang w:eastAsia="nl-NL"/>
          </w:rPr>
          <w:tab/>
        </w:r>
        <w:r w:rsidR="006722CB" w:rsidRPr="00E24125">
          <w:rPr>
            <w:rStyle w:val="Hyperlink"/>
            <w:noProof/>
            <w:spacing w:val="22"/>
            <w:kern w:val="32"/>
          </w:rPr>
          <w:t>Relevante regelgeving, richtlijnen en handreikingen.</w:t>
        </w:r>
        <w:r w:rsidR="006722CB">
          <w:rPr>
            <w:noProof/>
            <w:webHidden/>
          </w:rPr>
          <w:tab/>
        </w:r>
        <w:r w:rsidR="006722CB">
          <w:rPr>
            <w:noProof/>
            <w:webHidden/>
          </w:rPr>
          <w:fldChar w:fldCharType="begin"/>
        </w:r>
        <w:r w:rsidR="006722CB">
          <w:rPr>
            <w:noProof/>
            <w:webHidden/>
          </w:rPr>
          <w:instrText xml:space="preserve"> PAGEREF _Toc52349164 \h </w:instrText>
        </w:r>
        <w:r w:rsidR="006722CB">
          <w:rPr>
            <w:noProof/>
            <w:webHidden/>
          </w:rPr>
        </w:r>
        <w:r w:rsidR="006722CB">
          <w:rPr>
            <w:noProof/>
            <w:webHidden/>
          </w:rPr>
          <w:fldChar w:fldCharType="separate"/>
        </w:r>
        <w:r w:rsidR="00CC0DCC">
          <w:rPr>
            <w:noProof/>
            <w:webHidden/>
          </w:rPr>
          <w:t>110</w:t>
        </w:r>
        <w:r w:rsidR="006722CB">
          <w:rPr>
            <w:noProof/>
            <w:webHidden/>
          </w:rPr>
          <w:fldChar w:fldCharType="end"/>
        </w:r>
      </w:hyperlink>
    </w:p>
    <w:p w14:paraId="7888D70B" w14:textId="7B14F395" w:rsidR="006722CB" w:rsidRDefault="00D3641C">
      <w:pPr>
        <w:pStyle w:val="Inhopg2"/>
        <w:rPr>
          <w:rFonts w:eastAsiaTheme="minorEastAsia"/>
          <w:b w:val="0"/>
          <w:noProof/>
          <w:color w:val="auto"/>
          <w:sz w:val="22"/>
          <w:szCs w:val="22"/>
          <w:lang w:eastAsia="nl-NL"/>
        </w:rPr>
      </w:pPr>
      <w:hyperlink w:anchor="_Toc52349165" w:history="1">
        <w:r w:rsidR="006722CB" w:rsidRPr="00E24125">
          <w:rPr>
            <w:rStyle w:val="Hyperlink"/>
            <w:iCs/>
            <w:noProof/>
            <w:spacing w:val="22"/>
            <w:kern w:val="32"/>
          </w:rPr>
          <w:t>10.2</w:t>
        </w:r>
        <w:r w:rsidR="006722CB">
          <w:rPr>
            <w:rFonts w:eastAsiaTheme="minorEastAsia"/>
            <w:b w:val="0"/>
            <w:noProof/>
            <w:color w:val="auto"/>
            <w:sz w:val="22"/>
            <w:szCs w:val="22"/>
            <w:lang w:eastAsia="nl-NL"/>
          </w:rPr>
          <w:tab/>
        </w:r>
        <w:r w:rsidR="006722CB" w:rsidRPr="00E24125">
          <w:rPr>
            <w:rStyle w:val="Hyperlink"/>
            <w:noProof/>
            <w:spacing w:val="22"/>
            <w:kern w:val="32"/>
          </w:rPr>
          <w:t>Kennis uit (inter)nationale onderzoeken.</w:t>
        </w:r>
        <w:r w:rsidR="006722CB">
          <w:rPr>
            <w:noProof/>
            <w:webHidden/>
          </w:rPr>
          <w:tab/>
        </w:r>
        <w:r w:rsidR="006722CB">
          <w:rPr>
            <w:noProof/>
            <w:webHidden/>
          </w:rPr>
          <w:fldChar w:fldCharType="begin"/>
        </w:r>
        <w:r w:rsidR="006722CB">
          <w:rPr>
            <w:noProof/>
            <w:webHidden/>
          </w:rPr>
          <w:instrText xml:space="preserve"> PAGEREF _Toc52349165 \h </w:instrText>
        </w:r>
        <w:r w:rsidR="006722CB">
          <w:rPr>
            <w:noProof/>
            <w:webHidden/>
          </w:rPr>
        </w:r>
        <w:r w:rsidR="006722CB">
          <w:rPr>
            <w:noProof/>
            <w:webHidden/>
          </w:rPr>
          <w:fldChar w:fldCharType="separate"/>
        </w:r>
        <w:r w:rsidR="00CC0DCC">
          <w:rPr>
            <w:noProof/>
            <w:webHidden/>
          </w:rPr>
          <w:t>111</w:t>
        </w:r>
        <w:r w:rsidR="006722CB">
          <w:rPr>
            <w:noProof/>
            <w:webHidden/>
          </w:rPr>
          <w:fldChar w:fldCharType="end"/>
        </w:r>
      </w:hyperlink>
    </w:p>
    <w:p w14:paraId="34AEBC67" w14:textId="1EDECB01" w:rsidR="006722CB" w:rsidRDefault="00D3641C">
      <w:pPr>
        <w:pStyle w:val="Inhopg2"/>
        <w:rPr>
          <w:rFonts w:eastAsiaTheme="minorEastAsia"/>
          <w:b w:val="0"/>
          <w:noProof/>
          <w:color w:val="auto"/>
          <w:sz w:val="22"/>
          <w:szCs w:val="22"/>
          <w:lang w:eastAsia="nl-NL"/>
        </w:rPr>
      </w:pPr>
      <w:hyperlink w:anchor="_Toc52349166" w:history="1">
        <w:r w:rsidR="006722CB" w:rsidRPr="00E24125">
          <w:rPr>
            <w:rStyle w:val="Hyperlink"/>
            <w:iCs/>
            <w:noProof/>
            <w:spacing w:val="22"/>
            <w:kern w:val="32"/>
          </w:rPr>
          <w:t>10.3</w:t>
        </w:r>
        <w:r w:rsidR="006722CB">
          <w:rPr>
            <w:rFonts w:eastAsiaTheme="minorEastAsia"/>
            <w:b w:val="0"/>
            <w:noProof/>
            <w:color w:val="auto"/>
            <w:sz w:val="22"/>
            <w:szCs w:val="22"/>
            <w:lang w:eastAsia="nl-NL"/>
          </w:rPr>
          <w:tab/>
        </w:r>
        <w:r w:rsidR="006722CB" w:rsidRPr="00E24125">
          <w:rPr>
            <w:rStyle w:val="Hyperlink"/>
            <w:noProof/>
            <w:spacing w:val="22"/>
            <w:kern w:val="32"/>
          </w:rPr>
          <w:t>Belemmeringen, behoeften en suggesties verbeteren toegankelijkheid.</w:t>
        </w:r>
        <w:r w:rsidR="006722CB">
          <w:rPr>
            <w:noProof/>
            <w:webHidden/>
          </w:rPr>
          <w:tab/>
        </w:r>
        <w:r w:rsidR="006722CB">
          <w:rPr>
            <w:noProof/>
            <w:webHidden/>
          </w:rPr>
          <w:fldChar w:fldCharType="begin"/>
        </w:r>
        <w:r w:rsidR="006722CB">
          <w:rPr>
            <w:noProof/>
            <w:webHidden/>
          </w:rPr>
          <w:instrText xml:space="preserve"> PAGEREF _Toc52349166 \h </w:instrText>
        </w:r>
        <w:r w:rsidR="006722CB">
          <w:rPr>
            <w:noProof/>
            <w:webHidden/>
          </w:rPr>
        </w:r>
        <w:r w:rsidR="006722CB">
          <w:rPr>
            <w:noProof/>
            <w:webHidden/>
          </w:rPr>
          <w:fldChar w:fldCharType="separate"/>
        </w:r>
        <w:r w:rsidR="00CC0DCC">
          <w:rPr>
            <w:noProof/>
            <w:webHidden/>
          </w:rPr>
          <w:t>114</w:t>
        </w:r>
        <w:r w:rsidR="006722CB">
          <w:rPr>
            <w:noProof/>
            <w:webHidden/>
          </w:rPr>
          <w:fldChar w:fldCharType="end"/>
        </w:r>
      </w:hyperlink>
    </w:p>
    <w:p w14:paraId="2E7E9B8D" w14:textId="08E51339" w:rsidR="006722CB" w:rsidRDefault="00D3641C">
      <w:pPr>
        <w:pStyle w:val="Inhopg2"/>
        <w:rPr>
          <w:rFonts w:eastAsiaTheme="minorEastAsia"/>
          <w:b w:val="0"/>
          <w:noProof/>
          <w:color w:val="auto"/>
          <w:sz w:val="22"/>
          <w:szCs w:val="22"/>
          <w:lang w:eastAsia="nl-NL"/>
        </w:rPr>
      </w:pPr>
      <w:hyperlink w:anchor="_Toc52349167" w:history="1">
        <w:r w:rsidR="006722CB" w:rsidRPr="00E24125">
          <w:rPr>
            <w:rStyle w:val="Hyperlink"/>
            <w:iCs/>
            <w:noProof/>
            <w:spacing w:val="22"/>
            <w:kern w:val="32"/>
          </w:rPr>
          <w:t>10.4</w:t>
        </w:r>
        <w:r w:rsidR="006722CB">
          <w:rPr>
            <w:rFonts w:eastAsiaTheme="minorEastAsia"/>
            <w:b w:val="0"/>
            <w:noProof/>
            <w:color w:val="auto"/>
            <w:sz w:val="22"/>
            <w:szCs w:val="22"/>
            <w:lang w:eastAsia="nl-NL"/>
          </w:rPr>
          <w:tab/>
        </w:r>
        <w:r w:rsidR="006722CB" w:rsidRPr="00E24125">
          <w:rPr>
            <w:rStyle w:val="Hyperlink"/>
            <w:noProof/>
            <w:spacing w:val="22"/>
            <w:kern w:val="32"/>
          </w:rPr>
          <w:t>Goede (praktijk)voorbeelden om toegankelijkheid te vergroten.</w:t>
        </w:r>
        <w:r w:rsidR="006722CB">
          <w:rPr>
            <w:noProof/>
            <w:webHidden/>
          </w:rPr>
          <w:tab/>
        </w:r>
        <w:r w:rsidR="006722CB">
          <w:rPr>
            <w:noProof/>
            <w:webHidden/>
          </w:rPr>
          <w:fldChar w:fldCharType="begin"/>
        </w:r>
        <w:r w:rsidR="006722CB">
          <w:rPr>
            <w:noProof/>
            <w:webHidden/>
          </w:rPr>
          <w:instrText xml:space="preserve"> PAGEREF _Toc52349167 \h </w:instrText>
        </w:r>
        <w:r w:rsidR="006722CB">
          <w:rPr>
            <w:noProof/>
            <w:webHidden/>
          </w:rPr>
        </w:r>
        <w:r w:rsidR="006722CB">
          <w:rPr>
            <w:noProof/>
            <w:webHidden/>
          </w:rPr>
          <w:fldChar w:fldCharType="separate"/>
        </w:r>
        <w:r w:rsidR="00CC0DCC">
          <w:rPr>
            <w:noProof/>
            <w:webHidden/>
          </w:rPr>
          <w:t>117</w:t>
        </w:r>
        <w:r w:rsidR="006722CB">
          <w:rPr>
            <w:noProof/>
            <w:webHidden/>
          </w:rPr>
          <w:fldChar w:fldCharType="end"/>
        </w:r>
      </w:hyperlink>
    </w:p>
    <w:p w14:paraId="4A224BC9" w14:textId="62B3F8CB" w:rsidR="006722CB" w:rsidRDefault="00D3641C">
      <w:pPr>
        <w:pStyle w:val="Inhopg2"/>
        <w:rPr>
          <w:rFonts w:eastAsiaTheme="minorEastAsia"/>
          <w:b w:val="0"/>
          <w:noProof/>
          <w:color w:val="auto"/>
          <w:sz w:val="22"/>
          <w:szCs w:val="22"/>
          <w:lang w:eastAsia="nl-NL"/>
        </w:rPr>
      </w:pPr>
      <w:hyperlink w:anchor="_Toc52349168" w:history="1">
        <w:r w:rsidR="006722CB" w:rsidRPr="00E24125">
          <w:rPr>
            <w:rStyle w:val="Hyperlink"/>
            <w:iCs/>
            <w:noProof/>
            <w:spacing w:val="22"/>
            <w:kern w:val="32"/>
          </w:rPr>
          <w:t>10.5</w:t>
        </w:r>
        <w:r w:rsidR="006722CB">
          <w:rPr>
            <w:rFonts w:eastAsiaTheme="minorEastAsia"/>
            <w:b w:val="0"/>
            <w:noProof/>
            <w:color w:val="auto"/>
            <w:sz w:val="22"/>
            <w:szCs w:val="22"/>
            <w:lang w:eastAsia="nl-NL"/>
          </w:rPr>
          <w:tab/>
        </w:r>
        <w:r w:rsidR="006722CB" w:rsidRPr="00E24125">
          <w:rPr>
            <w:rStyle w:val="Hyperlink"/>
            <w:noProof/>
            <w:spacing w:val="22"/>
            <w:kern w:val="32"/>
          </w:rPr>
          <w:t>Meten toegankelijkheid en verwachtingen van bezoekers met beperking.</w:t>
        </w:r>
        <w:r w:rsidR="006722CB">
          <w:rPr>
            <w:noProof/>
            <w:webHidden/>
          </w:rPr>
          <w:tab/>
        </w:r>
        <w:r w:rsidR="006722CB">
          <w:rPr>
            <w:noProof/>
            <w:webHidden/>
          </w:rPr>
          <w:fldChar w:fldCharType="begin"/>
        </w:r>
        <w:r w:rsidR="006722CB">
          <w:rPr>
            <w:noProof/>
            <w:webHidden/>
          </w:rPr>
          <w:instrText xml:space="preserve"> PAGEREF _Toc52349168 \h </w:instrText>
        </w:r>
        <w:r w:rsidR="006722CB">
          <w:rPr>
            <w:noProof/>
            <w:webHidden/>
          </w:rPr>
        </w:r>
        <w:r w:rsidR="006722CB">
          <w:rPr>
            <w:noProof/>
            <w:webHidden/>
          </w:rPr>
          <w:fldChar w:fldCharType="separate"/>
        </w:r>
        <w:r w:rsidR="00CC0DCC">
          <w:rPr>
            <w:noProof/>
            <w:webHidden/>
          </w:rPr>
          <w:t>120</w:t>
        </w:r>
        <w:r w:rsidR="006722CB">
          <w:rPr>
            <w:noProof/>
            <w:webHidden/>
          </w:rPr>
          <w:fldChar w:fldCharType="end"/>
        </w:r>
      </w:hyperlink>
    </w:p>
    <w:p w14:paraId="20C23683" w14:textId="4EDD6E5E" w:rsidR="006722CB" w:rsidRDefault="00D3641C">
      <w:pPr>
        <w:pStyle w:val="Inhopg1"/>
        <w:rPr>
          <w:rFonts w:eastAsiaTheme="minorEastAsia"/>
          <w:b w:val="0"/>
          <w:noProof/>
          <w:color w:val="auto"/>
          <w:szCs w:val="22"/>
          <w:lang w:eastAsia="nl-NL"/>
        </w:rPr>
      </w:pPr>
      <w:hyperlink w:anchor="_Toc52349169" w:history="1">
        <w:r w:rsidR="006722CB" w:rsidRPr="00E24125">
          <w:rPr>
            <w:rStyle w:val="Hyperlink"/>
            <w:noProof/>
            <w:spacing w:val="22"/>
          </w:rPr>
          <w:t>A.</w:t>
        </w:r>
        <w:r w:rsidR="006722CB">
          <w:rPr>
            <w:rFonts w:eastAsiaTheme="minorEastAsia"/>
            <w:b w:val="0"/>
            <w:noProof/>
            <w:color w:val="auto"/>
            <w:szCs w:val="22"/>
            <w:lang w:eastAsia="nl-NL"/>
          </w:rPr>
          <w:tab/>
        </w:r>
        <w:r w:rsidR="006722CB" w:rsidRPr="00E24125">
          <w:rPr>
            <w:rStyle w:val="Hyperlink"/>
            <w:noProof/>
            <w:spacing w:val="22"/>
          </w:rPr>
          <w:t>Onderzoeksverantwoording.</w:t>
        </w:r>
        <w:r w:rsidR="006722CB">
          <w:rPr>
            <w:noProof/>
            <w:webHidden/>
          </w:rPr>
          <w:tab/>
        </w:r>
        <w:r w:rsidR="006722CB">
          <w:rPr>
            <w:noProof/>
            <w:webHidden/>
          </w:rPr>
          <w:fldChar w:fldCharType="begin"/>
        </w:r>
        <w:r w:rsidR="006722CB">
          <w:rPr>
            <w:noProof/>
            <w:webHidden/>
          </w:rPr>
          <w:instrText xml:space="preserve"> PAGEREF _Toc52349169 \h </w:instrText>
        </w:r>
        <w:r w:rsidR="006722CB">
          <w:rPr>
            <w:noProof/>
            <w:webHidden/>
          </w:rPr>
        </w:r>
        <w:r w:rsidR="006722CB">
          <w:rPr>
            <w:noProof/>
            <w:webHidden/>
          </w:rPr>
          <w:fldChar w:fldCharType="separate"/>
        </w:r>
        <w:r w:rsidR="00CC0DCC">
          <w:rPr>
            <w:noProof/>
            <w:webHidden/>
          </w:rPr>
          <w:t>123</w:t>
        </w:r>
        <w:r w:rsidR="006722CB">
          <w:rPr>
            <w:noProof/>
            <w:webHidden/>
          </w:rPr>
          <w:fldChar w:fldCharType="end"/>
        </w:r>
      </w:hyperlink>
    </w:p>
    <w:p w14:paraId="55B206EC" w14:textId="6A283C5C" w:rsidR="006722CB" w:rsidRDefault="00D3641C">
      <w:pPr>
        <w:pStyle w:val="Inhopg2"/>
        <w:rPr>
          <w:rFonts w:eastAsiaTheme="minorEastAsia"/>
          <w:b w:val="0"/>
          <w:noProof/>
          <w:color w:val="auto"/>
          <w:sz w:val="22"/>
          <w:szCs w:val="22"/>
          <w:lang w:eastAsia="nl-NL"/>
        </w:rPr>
      </w:pPr>
      <w:hyperlink w:anchor="_Toc52349170" w:history="1">
        <w:r w:rsidR="006722CB" w:rsidRPr="00E24125">
          <w:rPr>
            <w:rStyle w:val="Hyperlink"/>
            <w:noProof/>
            <w:spacing w:val="22"/>
          </w:rPr>
          <w:t>A.1</w:t>
        </w:r>
        <w:r w:rsidR="006722CB">
          <w:rPr>
            <w:rFonts w:eastAsiaTheme="minorEastAsia"/>
            <w:b w:val="0"/>
            <w:noProof/>
            <w:color w:val="auto"/>
            <w:sz w:val="22"/>
            <w:szCs w:val="22"/>
            <w:lang w:eastAsia="nl-NL"/>
          </w:rPr>
          <w:tab/>
        </w:r>
        <w:r w:rsidR="006722CB" w:rsidRPr="00E24125">
          <w:rPr>
            <w:rStyle w:val="Hyperlink"/>
            <w:noProof/>
            <w:spacing w:val="22"/>
          </w:rPr>
          <w:t>Fasering van het onderzoek.</w:t>
        </w:r>
        <w:r w:rsidR="006722CB">
          <w:rPr>
            <w:noProof/>
            <w:webHidden/>
          </w:rPr>
          <w:tab/>
        </w:r>
        <w:r w:rsidR="006722CB">
          <w:rPr>
            <w:noProof/>
            <w:webHidden/>
          </w:rPr>
          <w:fldChar w:fldCharType="begin"/>
        </w:r>
        <w:r w:rsidR="006722CB">
          <w:rPr>
            <w:noProof/>
            <w:webHidden/>
          </w:rPr>
          <w:instrText xml:space="preserve"> PAGEREF _Toc52349170 \h </w:instrText>
        </w:r>
        <w:r w:rsidR="006722CB">
          <w:rPr>
            <w:noProof/>
            <w:webHidden/>
          </w:rPr>
        </w:r>
        <w:r w:rsidR="006722CB">
          <w:rPr>
            <w:noProof/>
            <w:webHidden/>
          </w:rPr>
          <w:fldChar w:fldCharType="separate"/>
        </w:r>
        <w:r w:rsidR="00CC0DCC">
          <w:rPr>
            <w:noProof/>
            <w:webHidden/>
          </w:rPr>
          <w:t>123</w:t>
        </w:r>
        <w:r w:rsidR="006722CB">
          <w:rPr>
            <w:noProof/>
            <w:webHidden/>
          </w:rPr>
          <w:fldChar w:fldCharType="end"/>
        </w:r>
      </w:hyperlink>
    </w:p>
    <w:p w14:paraId="29C06294" w14:textId="3A6328CE" w:rsidR="006722CB" w:rsidRDefault="00D3641C">
      <w:pPr>
        <w:pStyle w:val="Inhopg2"/>
        <w:rPr>
          <w:rFonts w:eastAsiaTheme="minorEastAsia"/>
          <w:b w:val="0"/>
          <w:noProof/>
          <w:color w:val="auto"/>
          <w:sz w:val="22"/>
          <w:szCs w:val="22"/>
          <w:lang w:eastAsia="nl-NL"/>
        </w:rPr>
      </w:pPr>
      <w:hyperlink w:anchor="_Toc52349171" w:history="1">
        <w:r w:rsidR="006722CB" w:rsidRPr="00E24125">
          <w:rPr>
            <w:rStyle w:val="Hyperlink"/>
            <w:noProof/>
            <w:spacing w:val="22"/>
          </w:rPr>
          <w:t>A.2</w:t>
        </w:r>
        <w:r w:rsidR="006722CB">
          <w:rPr>
            <w:rFonts w:eastAsiaTheme="minorEastAsia"/>
            <w:b w:val="0"/>
            <w:noProof/>
            <w:color w:val="auto"/>
            <w:sz w:val="22"/>
            <w:szCs w:val="22"/>
            <w:lang w:eastAsia="nl-NL"/>
          </w:rPr>
          <w:tab/>
        </w:r>
        <w:r w:rsidR="006722CB" w:rsidRPr="00E24125">
          <w:rPr>
            <w:rStyle w:val="Hyperlink"/>
            <w:rFonts w:eastAsiaTheme="majorEastAsia" w:cstheme="majorBidi"/>
            <w:bCs/>
            <w:noProof/>
            <w:spacing w:val="22"/>
            <w:kern w:val="32"/>
          </w:rPr>
          <w:t>Invloed</w:t>
        </w:r>
        <w:r w:rsidR="006722CB" w:rsidRPr="00E24125">
          <w:rPr>
            <w:rStyle w:val="Hyperlink"/>
            <w:noProof/>
            <w:spacing w:val="22"/>
          </w:rPr>
          <w:t xml:space="preserve"> van uitbraak van het coronavirus op het onderzoek.</w:t>
        </w:r>
        <w:r w:rsidR="006722CB">
          <w:rPr>
            <w:noProof/>
            <w:webHidden/>
          </w:rPr>
          <w:tab/>
        </w:r>
        <w:r w:rsidR="006722CB">
          <w:rPr>
            <w:noProof/>
            <w:webHidden/>
          </w:rPr>
          <w:fldChar w:fldCharType="begin"/>
        </w:r>
        <w:r w:rsidR="006722CB">
          <w:rPr>
            <w:noProof/>
            <w:webHidden/>
          </w:rPr>
          <w:instrText xml:space="preserve"> PAGEREF _Toc52349171 \h </w:instrText>
        </w:r>
        <w:r w:rsidR="006722CB">
          <w:rPr>
            <w:noProof/>
            <w:webHidden/>
          </w:rPr>
        </w:r>
        <w:r w:rsidR="006722CB">
          <w:rPr>
            <w:noProof/>
            <w:webHidden/>
          </w:rPr>
          <w:fldChar w:fldCharType="separate"/>
        </w:r>
        <w:r w:rsidR="00CC0DCC">
          <w:rPr>
            <w:noProof/>
            <w:webHidden/>
          </w:rPr>
          <w:t>126</w:t>
        </w:r>
        <w:r w:rsidR="006722CB">
          <w:rPr>
            <w:noProof/>
            <w:webHidden/>
          </w:rPr>
          <w:fldChar w:fldCharType="end"/>
        </w:r>
      </w:hyperlink>
    </w:p>
    <w:p w14:paraId="54928F3F" w14:textId="5AC3C9A4" w:rsidR="006722CB" w:rsidRDefault="00D3641C">
      <w:pPr>
        <w:pStyle w:val="Inhopg2"/>
        <w:rPr>
          <w:rFonts w:eastAsiaTheme="minorEastAsia"/>
          <w:b w:val="0"/>
          <w:noProof/>
          <w:color w:val="auto"/>
          <w:sz w:val="22"/>
          <w:szCs w:val="22"/>
          <w:lang w:eastAsia="nl-NL"/>
        </w:rPr>
      </w:pPr>
      <w:hyperlink w:anchor="_Toc52349172" w:history="1">
        <w:r w:rsidR="006722CB" w:rsidRPr="00E24125">
          <w:rPr>
            <w:rStyle w:val="Hyperlink"/>
            <w:noProof/>
            <w:spacing w:val="22"/>
          </w:rPr>
          <w:t>A.3</w:t>
        </w:r>
        <w:r w:rsidR="006722CB">
          <w:rPr>
            <w:rFonts w:eastAsiaTheme="minorEastAsia"/>
            <w:b w:val="0"/>
            <w:noProof/>
            <w:color w:val="auto"/>
            <w:sz w:val="22"/>
            <w:szCs w:val="22"/>
            <w:lang w:eastAsia="nl-NL"/>
          </w:rPr>
          <w:tab/>
        </w:r>
        <w:r w:rsidR="006722CB" w:rsidRPr="00E24125">
          <w:rPr>
            <w:rStyle w:val="Hyperlink"/>
            <w:rFonts w:eastAsiaTheme="majorEastAsia" w:cstheme="majorBidi"/>
            <w:bCs/>
            <w:noProof/>
            <w:spacing w:val="22"/>
            <w:kern w:val="32"/>
          </w:rPr>
          <w:t>Overzicht</w:t>
        </w:r>
        <w:r w:rsidR="006722CB" w:rsidRPr="00E24125">
          <w:rPr>
            <w:rStyle w:val="Hyperlink"/>
            <w:noProof/>
            <w:spacing w:val="22"/>
          </w:rPr>
          <w:t xml:space="preserve"> respondenten.</w:t>
        </w:r>
        <w:r w:rsidR="006722CB">
          <w:rPr>
            <w:noProof/>
            <w:webHidden/>
          </w:rPr>
          <w:tab/>
        </w:r>
        <w:r w:rsidR="006722CB">
          <w:rPr>
            <w:noProof/>
            <w:webHidden/>
          </w:rPr>
          <w:fldChar w:fldCharType="begin"/>
        </w:r>
        <w:r w:rsidR="006722CB">
          <w:rPr>
            <w:noProof/>
            <w:webHidden/>
          </w:rPr>
          <w:instrText xml:space="preserve"> PAGEREF _Toc52349172 \h </w:instrText>
        </w:r>
        <w:r w:rsidR="006722CB">
          <w:rPr>
            <w:noProof/>
            <w:webHidden/>
          </w:rPr>
        </w:r>
        <w:r w:rsidR="006722CB">
          <w:rPr>
            <w:noProof/>
            <w:webHidden/>
          </w:rPr>
          <w:fldChar w:fldCharType="separate"/>
        </w:r>
        <w:r w:rsidR="00CC0DCC">
          <w:rPr>
            <w:noProof/>
            <w:webHidden/>
          </w:rPr>
          <w:t>126</w:t>
        </w:r>
        <w:r w:rsidR="006722CB">
          <w:rPr>
            <w:noProof/>
            <w:webHidden/>
          </w:rPr>
          <w:fldChar w:fldCharType="end"/>
        </w:r>
      </w:hyperlink>
    </w:p>
    <w:p w14:paraId="158E48AB" w14:textId="4D4EB58A" w:rsidR="006722CB" w:rsidRDefault="00D3641C">
      <w:pPr>
        <w:pStyle w:val="Inhopg2"/>
        <w:rPr>
          <w:rFonts w:eastAsiaTheme="minorEastAsia"/>
          <w:b w:val="0"/>
          <w:noProof/>
          <w:color w:val="auto"/>
          <w:sz w:val="22"/>
          <w:szCs w:val="22"/>
          <w:lang w:eastAsia="nl-NL"/>
        </w:rPr>
      </w:pPr>
      <w:hyperlink w:anchor="_Toc52349173" w:history="1">
        <w:r w:rsidR="006722CB" w:rsidRPr="00E24125">
          <w:rPr>
            <w:rStyle w:val="Hyperlink"/>
            <w:noProof/>
            <w:spacing w:val="22"/>
          </w:rPr>
          <w:t>A.4</w:t>
        </w:r>
        <w:r w:rsidR="006722CB">
          <w:rPr>
            <w:rFonts w:eastAsiaTheme="minorEastAsia"/>
            <w:b w:val="0"/>
            <w:noProof/>
            <w:color w:val="auto"/>
            <w:sz w:val="22"/>
            <w:szCs w:val="22"/>
            <w:lang w:eastAsia="nl-NL"/>
          </w:rPr>
          <w:tab/>
        </w:r>
        <w:r w:rsidR="006722CB" w:rsidRPr="00E24125">
          <w:rPr>
            <w:rStyle w:val="Hyperlink"/>
            <w:rFonts w:eastAsiaTheme="majorEastAsia" w:cstheme="majorBidi"/>
            <w:bCs/>
            <w:noProof/>
            <w:spacing w:val="22"/>
            <w:kern w:val="32"/>
          </w:rPr>
          <w:t>Leden</w:t>
        </w:r>
        <w:r w:rsidR="006722CB" w:rsidRPr="00E24125">
          <w:rPr>
            <w:rStyle w:val="Hyperlink"/>
            <w:noProof/>
            <w:spacing w:val="22"/>
          </w:rPr>
          <w:t xml:space="preserve"> van de begeleidingscommissie.</w:t>
        </w:r>
        <w:r w:rsidR="006722CB">
          <w:rPr>
            <w:noProof/>
            <w:webHidden/>
          </w:rPr>
          <w:tab/>
        </w:r>
        <w:r w:rsidR="006722CB">
          <w:rPr>
            <w:noProof/>
            <w:webHidden/>
          </w:rPr>
          <w:fldChar w:fldCharType="begin"/>
        </w:r>
        <w:r w:rsidR="006722CB">
          <w:rPr>
            <w:noProof/>
            <w:webHidden/>
          </w:rPr>
          <w:instrText xml:space="preserve"> PAGEREF _Toc52349173 \h </w:instrText>
        </w:r>
        <w:r w:rsidR="006722CB">
          <w:rPr>
            <w:noProof/>
            <w:webHidden/>
          </w:rPr>
        </w:r>
        <w:r w:rsidR="006722CB">
          <w:rPr>
            <w:noProof/>
            <w:webHidden/>
          </w:rPr>
          <w:fldChar w:fldCharType="separate"/>
        </w:r>
        <w:r w:rsidR="00CC0DCC">
          <w:rPr>
            <w:noProof/>
            <w:webHidden/>
          </w:rPr>
          <w:t>128</w:t>
        </w:r>
        <w:r w:rsidR="006722CB">
          <w:rPr>
            <w:noProof/>
            <w:webHidden/>
          </w:rPr>
          <w:fldChar w:fldCharType="end"/>
        </w:r>
      </w:hyperlink>
    </w:p>
    <w:p w14:paraId="0E86875D" w14:textId="4CDF6736" w:rsidR="006722CB" w:rsidRDefault="00D3641C">
      <w:pPr>
        <w:pStyle w:val="Inhopg1"/>
        <w:rPr>
          <w:rFonts w:eastAsiaTheme="minorEastAsia"/>
          <w:b w:val="0"/>
          <w:noProof/>
          <w:color w:val="auto"/>
          <w:szCs w:val="22"/>
          <w:lang w:eastAsia="nl-NL"/>
        </w:rPr>
      </w:pPr>
      <w:hyperlink w:anchor="_Toc52349174" w:history="1">
        <w:r w:rsidR="006722CB" w:rsidRPr="00E24125">
          <w:rPr>
            <w:rStyle w:val="Hyperlink"/>
            <w:noProof/>
            <w:spacing w:val="22"/>
          </w:rPr>
          <w:t>B.</w:t>
        </w:r>
        <w:r w:rsidR="006722CB">
          <w:rPr>
            <w:rFonts w:eastAsiaTheme="minorEastAsia"/>
            <w:b w:val="0"/>
            <w:noProof/>
            <w:color w:val="auto"/>
            <w:szCs w:val="22"/>
            <w:lang w:eastAsia="nl-NL"/>
          </w:rPr>
          <w:tab/>
        </w:r>
        <w:r w:rsidR="006722CB" w:rsidRPr="00E24125">
          <w:rPr>
            <w:rStyle w:val="Hyperlink"/>
            <w:noProof/>
            <w:spacing w:val="22"/>
          </w:rPr>
          <w:t>Bronvermelding.</w:t>
        </w:r>
        <w:r w:rsidR="006722CB">
          <w:rPr>
            <w:noProof/>
            <w:webHidden/>
          </w:rPr>
          <w:tab/>
        </w:r>
        <w:r w:rsidR="006722CB">
          <w:rPr>
            <w:noProof/>
            <w:webHidden/>
          </w:rPr>
          <w:fldChar w:fldCharType="begin"/>
        </w:r>
        <w:r w:rsidR="006722CB">
          <w:rPr>
            <w:noProof/>
            <w:webHidden/>
          </w:rPr>
          <w:instrText xml:space="preserve"> PAGEREF _Toc52349174 \h </w:instrText>
        </w:r>
        <w:r w:rsidR="006722CB">
          <w:rPr>
            <w:noProof/>
            <w:webHidden/>
          </w:rPr>
        </w:r>
        <w:r w:rsidR="006722CB">
          <w:rPr>
            <w:noProof/>
            <w:webHidden/>
          </w:rPr>
          <w:fldChar w:fldCharType="separate"/>
        </w:r>
        <w:r w:rsidR="00CC0DCC">
          <w:rPr>
            <w:noProof/>
            <w:webHidden/>
          </w:rPr>
          <w:t>129</w:t>
        </w:r>
        <w:r w:rsidR="006722CB">
          <w:rPr>
            <w:noProof/>
            <w:webHidden/>
          </w:rPr>
          <w:fldChar w:fldCharType="end"/>
        </w:r>
      </w:hyperlink>
    </w:p>
    <w:p w14:paraId="5A03B9F3" w14:textId="30DBC736" w:rsidR="006722CB" w:rsidRDefault="00D3641C">
      <w:pPr>
        <w:pStyle w:val="Inhopg2"/>
        <w:rPr>
          <w:rFonts w:eastAsiaTheme="minorEastAsia"/>
          <w:b w:val="0"/>
          <w:noProof/>
          <w:color w:val="auto"/>
          <w:sz w:val="22"/>
          <w:szCs w:val="22"/>
          <w:lang w:eastAsia="nl-NL"/>
        </w:rPr>
      </w:pPr>
      <w:hyperlink w:anchor="_Toc52349175" w:history="1">
        <w:r w:rsidR="006722CB" w:rsidRPr="00E24125">
          <w:rPr>
            <w:rStyle w:val="Hyperlink"/>
            <w:rFonts w:eastAsiaTheme="majorEastAsia" w:cstheme="majorBidi"/>
            <w:bCs/>
            <w:noProof/>
            <w:spacing w:val="22"/>
            <w:kern w:val="32"/>
          </w:rPr>
          <w:t>B.1</w:t>
        </w:r>
        <w:r w:rsidR="006722CB">
          <w:rPr>
            <w:rFonts w:eastAsiaTheme="minorEastAsia"/>
            <w:b w:val="0"/>
            <w:noProof/>
            <w:color w:val="auto"/>
            <w:sz w:val="22"/>
            <w:szCs w:val="22"/>
            <w:lang w:eastAsia="nl-NL"/>
          </w:rPr>
          <w:tab/>
        </w:r>
        <w:r w:rsidR="006722CB" w:rsidRPr="00E24125">
          <w:rPr>
            <w:rStyle w:val="Hyperlink"/>
            <w:rFonts w:eastAsiaTheme="majorEastAsia" w:cstheme="majorBidi"/>
            <w:bCs/>
            <w:noProof/>
            <w:spacing w:val="22"/>
            <w:kern w:val="32"/>
          </w:rPr>
          <w:t>Literatuur.</w:t>
        </w:r>
        <w:r w:rsidR="006722CB">
          <w:rPr>
            <w:noProof/>
            <w:webHidden/>
          </w:rPr>
          <w:tab/>
        </w:r>
        <w:r w:rsidR="006722CB">
          <w:rPr>
            <w:noProof/>
            <w:webHidden/>
          </w:rPr>
          <w:fldChar w:fldCharType="begin"/>
        </w:r>
        <w:r w:rsidR="006722CB">
          <w:rPr>
            <w:noProof/>
            <w:webHidden/>
          </w:rPr>
          <w:instrText xml:space="preserve"> PAGEREF _Toc52349175 \h </w:instrText>
        </w:r>
        <w:r w:rsidR="006722CB">
          <w:rPr>
            <w:noProof/>
            <w:webHidden/>
          </w:rPr>
        </w:r>
        <w:r w:rsidR="006722CB">
          <w:rPr>
            <w:noProof/>
            <w:webHidden/>
          </w:rPr>
          <w:fldChar w:fldCharType="separate"/>
        </w:r>
        <w:r w:rsidR="00CC0DCC">
          <w:rPr>
            <w:noProof/>
            <w:webHidden/>
          </w:rPr>
          <w:t>129</w:t>
        </w:r>
        <w:r w:rsidR="006722CB">
          <w:rPr>
            <w:noProof/>
            <w:webHidden/>
          </w:rPr>
          <w:fldChar w:fldCharType="end"/>
        </w:r>
      </w:hyperlink>
    </w:p>
    <w:p w14:paraId="5C017DD6" w14:textId="2419F044" w:rsidR="006722CB" w:rsidRDefault="00D3641C">
      <w:pPr>
        <w:pStyle w:val="Inhopg2"/>
        <w:rPr>
          <w:rFonts w:eastAsiaTheme="minorEastAsia"/>
          <w:b w:val="0"/>
          <w:noProof/>
          <w:color w:val="auto"/>
          <w:sz w:val="22"/>
          <w:szCs w:val="22"/>
          <w:lang w:eastAsia="nl-NL"/>
        </w:rPr>
      </w:pPr>
      <w:hyperlink w:anchor="_Toc52349176" w:history="1">
        <w:r w:rsidR="006722CB" w:rsidRPr="00E24125">
          <w:rPr>
            <w:rStyle w:val="Hyperlink"/>
            <w:rFonts w:eastAsiaTheme="majorEastAsia" w:cstheme="majorBidi"/>
            <w:bCs/>
            <w:noProof/>
            <w:spacing w:val="22"/>
            <w:kern w:val="32"/>
          </w:rPr>
          <w:t>B.2</w:t>
        </w:r>
        <w:r w:rsidR="006722CB">
          <w:rPr>
            <w:rFonts w:eastAsiaTheme="minorEastAsia"/>
            <w:b w:val="0"/>
            <w:noProof/>
            <w:color w:val="auto"/>
            <w:sz w:val="22"/>
            <w:szCs w:val="22"/>
            <w:lang w:eastAsia="nl-NL"/>
          </w:rPr>
          <w:tab/>
        </w:r>
        <w:r w:rsidR="006722CB" w:rsidRPr="00E24125">
          <w:rPr>
            <w:rStyle w:val="Hyperlink"/>
            <w:rFonts w:eastAsiaTheme="majorEastAsia" w:cstheme="majorBidi"/>
            <w:bCs/>
            <w:noProof/>
            <w:spacing w:val="22"/>
            <w:kern w:val="32"/>
          </w:rPr>
          <w:t>Wet- en regelgeving.</w:t>
        </w:r>
        <w:r w:rsidR="006722CB">
          <w:rPr>
            <w:noProof/>
            <w:webHidden/>
          </w:rPr>
          <w:tab/>
        </w:r>
        <w:r w:rsidR="006722CB">
          <w:rPr>
            <w:noProof/>
            <w:webHidden/>
          </w:rPr>
          <w:fldChar w:fldCharType="begin"/>
        </w:r>
        <w:r w:rsidR="006722CB">
          <w:rPr>
            <w:noProof/>
            <w:webHidden/>
          </w:rPr>
          <w:instrText xml:space="preserve"> PAGEREF _Toc52349176 \h </w:instrText>
        </w:r>
        <w:r w:rsidR="006722CB">
          <w:rPr>
            <w:noProof/>
            <w:webHidden/>
          </w:rPr>
        </w:r>
        <w:r w:rsidR="006722CB">
          <w:rPr>
            <w:noProof/>
            <w:webHidden/>
          </w:rPr>
          <w:fldChar w:fldCharType="separate"/>
        </w:r>
        <w:r w:rsidR="00CC0DCC">
          <w:rPr>
            <w:noProof/>
            <w:webHidden/>
          </w:rPr>
          <w:t>132</w:t>
        </w:r>
        <w:r w:rsidR="006722CB">
          <w:rPr>
            <w:noProof/>
            <w:webHidden/>
          </w:rPr>
          <w:fldChar w:fldCharType="end"/>
        </w:r>
      </w:hyperlink>
    </w:p>
    <w:p w14:paraId="40455D6C" w14:textId="68E66211" w:rsidR="006722CB" w:rsidRDefault="00D3641C">
      <w:pPr>
        <w:pStyle w:val="Inhopg2"/>
        <w:rPr>
          <w:rFonts w:eastAsiaTheme="minorEastAsia"/>
          <w:b w:val="0"/>
          <w:noProof/>
          <w:color w:val="auto"/>
          <w:sz w:val="22"/>
          <w:szCs w:val="22"/>
          <w:lang w:eastAsia="nl-NL"/>
        </w:rPr>
      </w:pPr>
      <w:hyperlink w:anchor="_Toc52349177" w:history="1">
        <w:r w:rsidR="006722CB" w:rsidRPr="00E24125">
          <w:rPr>
            <w:rStyle w:val="Hyperlink"/>
            <w:noProof/>
            <w:spacing w:val="22"/>
          </w:rPr>
          <w:t>B.3</w:t>
        </w:r>
        <w:r w:rsidR="006722CB">
          <w:rPr>
            <w:rFonts w:eastAsiaTheme="minorEastAsia"/>
            <w:b w:val="0"/>
            <w:noProof/>
            <w:color w:val="auto"/>
            <w:sz w:val="22"/>
            <w:szCs w:val="22"/>
            <w:lang w:eastAsia="nl-NL"/>
          </w:rPr>
          <w:tab/>
        </w:r>
        <w:r w:rsidR="006722CB" w:rsidRPr="00E24125">
          <w:rPr>
            <w:rStyle w:val="Hyperlink"/>
            <w:noProof/>
            <w:spacing w:val="22"/>
          </w:rPr>
          <w:t>Handreikingen en richtlijnen.</w:t>
        </w:r>
        <w:r w:rsidR="006722CB">
          <w:rPr>
            <w:noProof/>
            <w:webHidden/>
          </w:rPr>
          <w:tab/>
        </w:r>
        <w:r w:rsidR="006722CB">
          <w:rPr>
            <w:noProof/>
            <w:webHidden/>
          </w:rPr>
          <w:fldChar w:fldCharType="begin"/>
        </w:r>
        <w:r w:rsidR="006722CB">
          <w:rPr>
            <w:noProof/>
            <w:webHidden/>
          </w:rPr>
          <w:instrText xml:space="preserve"> PAGEREF _Toc52349177 \h </w:instrText>
        </w:r>
        <w:r w:rsidR="006722CB">
          <w:rPr>
            <w:noProof/>
            <w:webHidden/>
          </w:rPr>
        </w:r>
        <w:r w:rsidR="006722CB">
          <w:rPr>
            <w:noProof/>
            <w:webHidden/>
          </w:rPr>
          <w:fldChar w:fldCharType="separate"/>
        </w:r>
        <w:r w:rsidR="00CC0DCC">
          <w:rPr>
            <w:noProof/>
            <w:webHidden/>
          </w:rPr>
          <w:t>132</w:t>
        </w:r>
        <w:r w:rsidR="006722CB">
          <w:rPr>
            <w:noProof/>
            <w:webHidden/>
          </w:rPr>
          <w:fldChar w:fldCharType="end"/>
        </w:r>
      </w:hyperlink>
    </w:p>
    <w:p w14:paraId="401DDA8A" w14:textId="4E95769E" w:rsidR="006722CB" w:rsidRDefault="00D3641C">
      <w:pPr>
        <w:pStyle w:val="Inhopg2"/>
        <w:rPr>
          <w:rFonts w:eastAsiaTheme="minorEastAsia"/>
          <w:b w:val="0"/>
          <w:noProof/>
          <w:color w:val="auto"/>
          <w:sz w:val="22"/>
          <w:szCs w:val="22"/>
          <w:lang w:eastAsia="nl-NL"/>
        </w:rPr>
      </w:pPr>
      <w:hyperlink w:anchor="_Toc52349178" w:history="1">
        <w:r w:rsidR="006722CB" w:rsidRPr="00E24125">
          <w:rPr>
            <w:rStyle w:val="Hyperlink"/>
            <w:noProof/>
            <w:spacing w:val="22"/>
          </w:rPr>
          <w:t>B.4</w:t>
        </w:r>
        <w:r w:rsidR="006722CB">
          <w:rPr>
            <w:rFonts w:eastAsiaTheme="minorEastAsia"/>
            <w:b w:val="0"/>
            <w:noProof/>
            <w:color w:val="auto"/>
            <w:sz w:val="22"/>
            <w:szCs w:val="22"/>
            <w:lang w:eastAsia="nl-NL"/>
          </w:rPr>
          <w:tab/>
        </w:r>
        <w:r w:rsidR="006722CB" w:rsidRPr="00E24125">
          <w:rPr>
            <w:rStyle w:val="Hyperlink"/>
            <w:noProof/>
            <w:spacing w:val="22"/>
          </w:rPr>
          <w:t>Websites met praktische tips en/of overzicht van toegankelijke instellingen.</w:t>
        </w:r>
        <w:r w:rsidR="006722CB">
          <w:rPr>
            <w:noProof/>
            <w:webHidden/>
          </w:rPr>
          <w:tab/>
        </w:r>
        <w:r w:rsidR="006722CB">
          <w:rPr>
            <w:noProof/>
            <w:webHidden/>
          </w:rPr>
          <w:fldChar w:fldCharType="begin"/>
        </w:r>
        <w:r w:rsidR="006722CB">
          <w:rPr>
            <w:noProof/>
            <w:webHidden/>
          </w:rPr>
          <w:instrText xml:space="preserve"> PAGEREF _Toc52349178 \h </w:instrText>
        </w:r>
        <w:r w:rsidR="006722CB">
          <w:rPr>
            <w:noProof/>
            <w:webHidden/>
          </w:rPr>
        </w:r>
        <w:r w:rsidR="006722CB">
          <w:rPr>
            <w:noProof/>
            <w:webHidden/>
          </w:rPr>
          <w:fldChar w:fldCharType="separate"/>
        </w:r>
        <w:r w:rsidR="00CC0DCC">
          <w:rPr>
            <w:noProof/>
            <w:webHidden/>
          </w:rPr>
          <w:t>134</w:t>
        </w:r>
        <w:r w:rsidR="006722CB">
          <w:rPr>
            <w:noProof/>
            <w:webHidden/>
          </w:rPr>
          <w:fldChar w:fldCharType="end"/>
        </w:r>
      </w:hyperlink>
    </w:p>
    <w:p w14:paraId="5455C5F6" w14:textId="7B048E00" w:rsidR="006722CB" w:rsidRDefault="00D3641C">
      <w:pPr>
        <w:pStyle w:val="Inhopg1"/>
        <w:rPr>
          <w:rFonts w:eastAsiaTheme="minorEastAsia"/>
          <w:b w:val="0"/>
          <w:noProof/>
          <w:color w:val="auto"/>
          <w:szCs w:val="22"/>
          <w:lang w:eastAsia="nl-NL"/>
        </w:rPr>
      </w:pPr>
      <w:hyperlink w:anchor="_Toc52349179" w:history="1">
        <w:r w:rsidR="006722CB" w:rsidRPr="00E24125">
          <w:rPr>
            <w:rStyle w:val="Hyperlink"/>
            <w:noProof/>
          </w:rPr>
          <w:t>C.</w:t>
        </w:r>
        <w:r w:rsidR="006722CB">
          <w:rPr>
            <w:rFonts w:eastAsiaTheme="minorEastAsia"/>
            <w:b w:val="0"/>
            <w:noProof/>
            <w:color w:val="auto"/>
            <w:szCs w:val="22"/>
            <w:lang w:eastAsia="nl-NL"/>
          </w:rPr>
          <w:tab/>
        </w:r>
        <w:r w:rsidR="006722CB" w:rsidRPr="00E24125">
          <w:rPr>
            <w:rStyle w:val="Hyperlink"/>
            <w:noProof/>
          </w:rPr>
          <w:t>Opbrengst inventarisatie.</w:t>
        </w:r>
        <w:r w:rsidR="006722CB">
          <w:rPr>
            <w:noProof/>
            <w:webHidden/>
          </w:rPr>
          <w:tab/>
        </w:r>
        <w:r w:rsidR="006722CB">
          <w:rPr>
            <w:noProof/>
            <w:webHidden/>
          </w:rPr>
          <w:fldChar w:fldCharType="begin"/>
        </w:r>
        <w:r w:rsidR="006722CB">
          <w:rPr>
            <w:noProof/>
            <w:webHidden/>
          </w:rPr>
          <w:instrText xml:space="preserve"> PAGEREF _Toc52349179 \h </w:instrText>
        </w:r>
        <w:r w:rsidR="006722CB">
          <w:rPr>
            <w:noProof/>
            <w:webHidden/>
          </w:rPr>
        </w:r>
        <w:r w:rsidR="006722CB">
          <w:rPr>
            <w:noProof/>
            <w:webHidden/>
          </w:rPr>
          <w:fldChar w:fldCharType="separate"/>
        </w:r>
        <w:r w:rsidR="00CC0DCC">
          <w:rPr>
            <w:noProof/>
            <w:webHidden/>
          </w:rPr>
          <w:t>136</w:t>
        </w:r>
        <w:r w:rsidR="006722CB">
          <w:rPr>
            <w:noProof/>
            <w:webHidden/>
          </w:rPr>
          <w:fldChar w:fldCharType="end"/>
        </w:r>
      </w:hyperlink>
    </w:p>
    <w:p w14:paraId="1FCF918F" w14:textId="7998426F" w:rsidR="00226727" w:rsidRPr="0085129D" w:rsidRDefault="005C06A8" w:rsidP="0085129D">
      <w:pPr>
        <w:spacing w:before="120" w:line="240" w:lineRule="atLeast"/>
        <w:rPr>
          <w:b/>
          <w:sz w:val="24"/>
          <w:szCs w:val="24"/>
        </w:rPr>
      </w:pPr>
      <w:r w:rsidRPr="0085129D">
        <w:rPr>
          <w:color w:val="002856" w:themeColor="text2"/>
          <w:sz w:val="24"/>
          <w:szCs w:val="24"/>
        </w:rPr>
        <w:fldChar w:fldCharType="end"/>
      </w:r>
    </w:p>
    <w:p w14:paraId="790FD89D" w14:textId="77777777" w:rsidR="00DA78F4" w:rsidRDefault="00DA78F4" w:rsidP="005C09E8">
      <w:pPr>
        <w:sectPr w:rsidR="00DA78F4" w:rsidSect="00664EDF">
          <w:headerReference w:type="even" r:id="rId16"/>
          <w:headerReference w:type="default" r:id="rId17"/>
          <w:footerReference w:type="even" r:id="rId18"/>
          <w:footerReference w:type="default" r:id="rId19"/>
          <w:headerReference w:type="first" r:id="rId20"/>
          <w:footerReference w:type="first" r:id="rId21"/>
          <w:pgSz w:w="11906" w:h="16838" w:code="9"/>
          <w:pgMar w:top="1701" w:right="1701" w:bottom="1134" w:left="1701" w:header="851" w:footer="510" w:gutter="0"/>
          <w:cols w:space="708"/>
          <w:docGrid w:linePitch="360"/>
        </w:sectPr>
      </w:pPr>
    </w:p>
    <w:p w14:paraId="6FF5EBAE" w14:textId="5157DE50" w:rsidR="00074860" w:rsidRPr="00D06955" w:rsidRDefault="008C5496" w:rsidP="00F10F12">
      <w:pPr>
        <w:pStyle w:val="SIGNHeading1Unnumbered"/>
        <w:spacing w:line="360" w:lineRule="auto"/>
        <w:rPr>
          <w:spacing w:val="22"/>
          <w:kern w:val="52"/>
        </w:rPr>
      </w:pPr>
      <w:bookmarkStart w:id="5" w:name="dpStart"/>
      <w:bookmarkStart w:id="6" w:name="_Toc350177881"/>
      <w:bookmarkStart w:id="7" w:name="_Toc6582684"/>
      <w:bookmarkStart w:id="8" w:name="_Toc42795334"/>
      <w:bookmarkEnd w:id="5"/>
      <w:bookmarkEnd w:id="6"/>
      <w:bookmarkEnd w:id="7"/>
      <w:r>
        <w:rPr>
          <w:spacing w:val="22"/>
          <w:kern w:val="52"/>
        </w:rPr>
        <w:lastRenderedPageBreak/>
        <w:t xml:space="preserve">Woord </w:t>
      </w:r>
      <w:r w:rsidR="00447BC0">
        <w:rPr>
          <w:spacing w:val="22"/>
          <w:kern w:val="52"/>
        </w:rPr>
        <w:t>v</w:t>
      </w:r>
      <w:r>
        <w:rPr>
          <w:spacing w:val="22"/>
          <w:kern w:val="52"/>
        </w:rPr>
        <w:t>ooraf</w:t>
      </w:r>
      <w:bookmarkEnd w:id="8"/>
      <w:r w:rsidR="00656AA6">
        <w:rPr>
          <w:spacing w:val="22"/>
          <w:kern w:val="52"/>
        </w:rPr>
        <w:t>.</w:t>
      </w:r>
    </w:p>
    <w:p w14:paraId="1D0CE700" w14:textId="032DEEB4" w:rsidR="008C32E5" w:rsidRPr="002F1886" w:rsidRDefault="00056995" w:rsidP="00AA09BD">
      <w:pPr>
        <w:pStyle w:val="SIGNStandaard"/>
        <w:spacing w:after="480" w:line="360" w:lineRule="auto"/>
        <w:rPr>
          <w:color w:val="auto"/>
          <w:spacing w:val="22"/>
          <w:kern w:val="32"/>
          <w:sz w:val="24"/>
          <w:szCs w:val="24"/>
        </w:rPr>
      </w:pPr>
      <w:r>
        <w:rPr>
          <w:color w:val="auto"/>
          <w:spacing w:val="22"/>
          <w:kern w:val="32"/>
          <w:sz w:val="24"/>
          <w:szCs w:val="24"/>
        </w:rPr>
        <w:t xml:space="preserve">Voor u ligt </w:t>
      </w:r>
      <w:r w:rsidR="00AA79AE">
        <w:rPr>
          <w:color w:val="auto"/>
          <w:spacing w:val="22"/>
          <w:kern w:val="32"/>
          <w:sz w:val="24"/>
          <w:szCs w:val="24"/>
        </w:rPr>
        <w:t>de eind</w:t>
      </w:r>
      <w:r>
        <w:rPr>
          <w:color w:val="auto"/>
          <w:spacing w:val="22"/>
          <w:kern w:val="32"/>
          <w:sz w:val="24"/>
          <w:szCs w:val="24"/>
        </w:rPr>
        <w:t xml:space="preserve">rapportage van het onderzoek </w:t>
      </w:r>
      <w:r w:rsidR="0089005B">
        <w:rPr>
          <w:color w:val="auto"/>
          <w:spacing w:val="22"/>
          <w:kern w:val="32"/>
          <w:sz w:val="24"/>
          <w:szCs w:val="24"/>
        </w:rPr>
        <w:t>naar de toegankelijkheid van culturele instellingen voor mensen met een beperking. D</w:t>
      </w:r>
      <w:r w:rsidR="00A6791D">
        <w:rPr>
          <w:color w:val="auto"/>
          <w:spacing w:val="22"/>
          <w:kern w:val="32"/>
          <w:sz w:val="24"/>
          <w:szCs w:val="24"/>
        </w:rPr>
        <w:t xml:space="preserve">it onderzoek </w:t>
      </w:r>
      <w:r w:rsidR="00131F30">
        <w:rPr>
          <w:color w:val="auto"/>
          <w:spacing w:val="22"/>
          <w:kern w:val="32"/>
          <w:sz w:val="24"/>
          <w:szCs w:val="24"/>
        </w:rPr>
        <w:t>heeft</w:t>
      </w:r>
      <w:r w:rsidR="00FD7A2C">
        <w:rPr>
          <w:color w:val="auto"/>
          <w:spacing w:val="22"/>
          <w:kern w:val="32"/>
          <w:sz w:val="24"/>
          <w:szCs w:val="24"/>
        </w:rPr>
        <w:t xml:space="preserve"> Significant APE in opdracht van het ministerie van Onderwijs, Cultuur en Wetenschap</w:t>
      </w:r>
      <w:r w:rsidR="00131F30">
        <w:rPr>
          <w:color w:val="auto"/>
          <w:spacing w:val="22"/>
          <w:kern w:val="32"/>
          <w:sz w:val="24"/>
          <w:szCs w:val="24"/>
        </w:rPr>
        <w:t xml:space="preserve"> uitgevoerd</w:t>
      </w:r>
      <w:r w:rsidR="00FD7A2C">
        <w:rPr>
          <w:color w:val="auto"/>
          <w:spacing w:val="22"/>
          <w:kern w:val="32"/>
          <w:sz w:val="24"/>
          <w:szCs w:val="24"/>
        </w:rPr>
        <w:t>. In deze rapportage worden de resultaten van het onderzoek gepresenteerd</w:t>
      </w:r>
      <w:r w:rsidR="008B737B">
        <w:rPr>
          <w:color w:val="auto"/>
          <w:spacing w:val="22"/>
          <w:kern w:val="32"/>
          <w:sz w:val="24"/>
          <w:szCs w:val="24"/>
        </w:rPr>
        <w:t xml:space="preserve">. </w:t>
      </w:r>
      <w:r w:rsidR="0048644E">
        <w:rPr>
          <w:color w:val="auto"/>
          <w:spacing w:val="22"/>
          <w:kern w:val="32"/>
          <w:sz w:val="24"/>
          <w:szCs w:val="24"/>
        </w:rPr>
        <w:t xml:space="preserve"> </w:t>
      </w:r>
    </w:p>
    <w:p w14:paraId="3E40A024" w14:textId="32F8884B" w:rsidR="0083365B" w:rsidRPr="00AA09BD" w:rsidRDefault="00460DA0" w:rsidP="00D06955">
      <w:pPr>
        <w:pStyle w:val="SIGNHeading2Unnumbered"/>
        <w:rPr>
          <w:spacing w:val="22"/>
          <w:sz w:val="24"/>
          <w:szCs w:val="24"/>
        </w:rPr>
      </w:pPr>
      <w:bookmarkStart w:id="9" w:name="_Toc42795335"/>
      <w:r w:rsidRPr="00AA09BD">
        <w:rPr>
          <w:spacing w:val="22"/>
          <w:sz w:val="24"/>
          <w:szCs w:val="24"/>
        </w:rPr>
        <w:t xml:space="preserve">De </w:t>
      </w:r>
      <w:r w:rsidR="00B03596" w:rsidRPr="00AA09BD">
        <w:rPr>
          <w:spacing w:val="22"/>
          <w:sz w:val="24"/>
          <w:szCs w:val="24"/>
        </w:rPr>
        <w:t>opbouw</w:t>
      </w:r>
      <w:r w:rsidR="00D06955" w:rsidRPr="00AA09BD">
        <w:rPr>
          <w:spacing w:val="22"/>
          <w:sz w:val="24"/>
          <w:szCs w:val="24"/>
        </w:rPr>
        <w:t xml:space="preserve"> </w:t>
      </w:r>
      <w:r w:rsidR="00B03596" w:rsidRPr="00AA09BD">
        <w:rPr>
          <w:spacing w:val="22"/>
          <w:sz w:val="24"/>
          <w:szCs w:val="24"/>
        </w:rPr>
        <w:t>van</w:t>
      </w:r>
      <w:r w:rsidR="00D06955" w:rsidRPr="00AA09BD">
        <w:rPr>
          <w:spacing w:val="22"/>
          <w:sz w:val="24"/>
          <w:szCs w:val="24"/>
        </w:rPr>
        <w:t xml:space="preserve"> dit rapport</w:t>
      </w:r>
      <w:bookmarkEnd w:id="9"/>
      <w:r w:rsidR="00656AA6">
        <w:rPr>
          <w:spacing w:val="22"/>
          <w:sz w:val="24"/>
          <w:szCs w:val="24"/>
        </w:rPr>
        <w:t>.</w:t>
      </w:r>
    </w:p>
    <w:p w14:paraId="0C72FE4F" w14:textId="6004ABA3" w:rsidR="00131F30" w:rsidRPr="00E41937" w:rsidRDefault="0083365B" w:rsidP="004A3836">
      <w:pPr>
        <w:pStyle w:val="SIGNStandaard"/>
        <w:spacing w:after="480" w:line="360" w:lineRule="auto"/>
        <w:rPr>
          <w:color w:val="auto"/>
          <w:spacing w:val="22"/>
          <w:kern w:val="32"/>
          <w:sz w:val="24"/>
          <w:szCs w:val="24"/>
        </w:rPr>
      </w:pPr>
      <w:r w:rsidRPr="002F1886">
        <w:rPr>
          <w:color w:val="auto"/>
          <w:spacing w:val="22"/>
          <w:kern w:val="32"/>
          <w:sz w:val="24"/>
          <w:szCs w:val="24"/>
        </w:rPr>
        <w:t xml:space="preserve">Dit rapport bestaat uit </w:t>
      </w:r>
      <w:r w:rsidR="00AF5709">
        <w:rPr>
          <w:color w:val="auto"/>
          <w:spacing w:val="22"/>
          <w:kern w:val="32"/>
          <w:sz w:val="24"/>
          <w:szCs w:val="24"/>
        </w:rPr>
        <w:t>negen</w:t>
      </w:r>
      <w:r w:rsidRPr="002F1886">
        <w:rPr>
          <w:color w:val="auto"/>
          <w:spacing w:val="22"/>
          <w:kern w:val="32"/>
          <w:sz w:val="24"/>
          <w:szCs w:val="24"/>
        </w:rPr>
        <w:t xml:space="preserve"> hoofdstukken.</w:t>
      </w:r>
      <w:r w:rsidR="00D06955" w:rsidRPr="002F1886">
        <w:rPr>
          <w:color w:val="auto"/>
          <w:spacing w:val="22"/>
          <w:kern w:val="32"/>
          <w:sz w:val="24"/>
          <w:szCs w:val="24"/>
        </w:rPr>
        <w:t xml:space="preserve"> </w:t>
      </w:r>
      <w:r w:rsidR="005B4E35">
        <w:rPr>
          <w:color w:val="auto"/>
          <w:spacing w:val="22"/>
          <w:kern w:val="32"/>
          <w:sz w:val="24"/>
          <w:szCs w:val="24"/>
        </w:rPr>
        <w:t xml:space="preserve">Hoofdstuk </w:t>
      </w:r>
      <w:r w:rsidR="00B24D52">
        <w:rPr>
          <w:color w:val="auto"/>
          <w:spacing w:val="22"/>
          <w:kern w:val="32"/>
          <w:sz w:val="24"/>
          <w:szCs w:val="24"/>
        </w:rPr>
        <w:fldChar w:fldCharType="begin"/>
      </w:r>
      <w:r w:rsidR="00B24D52">
        <w:rPr>
          <w:color w:val="auto"/>
          <w:spacing w:val="22"/>
          <w:kern w:val="32"/>
          <w:sz w:val="24"/>
          <w:szCs w:val="24"/>
        </w:rPr>
        <w:instrText xml:space="preserve"> REF _Ref44067387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1</w:t>
      </w:r>
      <w:r w:rsidR="00B24D52">
        <w:rPr>
          <w:color w:val="auto"/>
          <w:spacing w:val="22"/>
          <w:kern w:val="32"/>
          <w:sz w:val="24"/>
          <w:szCs w:val="24"/>
        </w:rPr>
        <w:fldChar w:fldCharType="end"/>
      </w:r>
      <w:r w:rsidR="005B4E35">
        <w:rPr>
          <w:color w:val="auto"/>
          <w:spacing w:val="22"/>
          <w:kern w:val="32"/>
          <w:sz w:val="24"/>
          <w:szCs w:val="24"/>
        </w:rPr>
        <w:t xml:space="preserve"> is de inleiding</w:t>
      </w:r>
      <w:r w:rsidR="00733892">
        <w:rPr>
          <w:color w:val="auto"/>
          <w:spacing w:val="22"/>
          <w:kern w:val="32"/>
          <w:sz w:val="24"/>
          <w:szCs w:val="24"/>
        </w:rPr>
        <w:t>. Hierin lichten we</w:t>
      </w:r>
      <w:r w:rsidR="005B4E35">
        <w:rPr>
          <w:color w:val="auto"/>
          <w:spacing w:val="22"/>
          <w:kern w:val="32"/>
          <w:sz w:val="24"/>
          <w:szCs w:val="24"/>
        </w:rPr>
        <w:t xml:space="preserve"> de achtergrond</w:t>
      </w:r>
      <w:r w:rsidR="007335FE">
        <w:rPr>
          <w:color w:val="auto"/>
          <w:spacing w:val="22"/>
          <w:kern w:val="32"/>
          <w:sz w:val="24"/>
          <w:szCs w:val="24"/>
        </w:rPr>
        <w:t>, het</w:t>
      </w:r>
      <w:r w:rsidR="005B4E35">
        <w:rPr>
          <w:color w:val="auto"/>
          <w:spacing w:val="22"/>
          <w:kern w:val="32"/>
          <w:sz w:val="24"/>
          <w:szCs w:val="24"/>
        </w:rPr>
        <w:t xml:space="preserve"> </w:t>
      </w:r>
      <w:r w:rsidR="00917BE5" w:rsidRPr="002F1886">
        <w:rPr>
          <w:color w:val="auto"/>
          <w:spacing w:val="22"/>
          <w:kern w:val="32"/>
          <w:sz w:val="24"/>
          <w:szCs w:val="24"/>
        </w:rPr>
        <w:t>doel</w:t>
      </w:r>
      <w:r w:rsidR="007335FE">
        <w:rPr>
          <w:color w:val="auto"/>
          <w:spacing w:val="22"/>
          <w:kern w:val="32"/>
          <w:sz w:val="24"/>
          <w:szCs w:val="24"/>
        </w:rPr>
        <w:t xml:space="preserve"> </w:t>
      </w:r>
      <w:r w:rsidR="00C225C7">
        <w:rPr>
          <w:color w:val="auto"/>
          <w:spacing w:val="22"/>
          <w:kern w:val="32"/>
          <w:sz w:val="24"/>
          <w:szCs w:val="24"/>
        </w:rPr>
        <w:t>en de onderzoeks</w:t>
      </w:r>
      <w:r w:rsidR="00D06955" w:rsidRPr="002F1886">
        <w:rPr>
          <w:color w:val="auto"/>
          <w:spacing w:val="22"/>
          <w:kern w:val="32"/>
          <w:sz w:val="24"/>
          <w:szCs w:val="24"/>
        </w:rPr>
        <w:t>vragen</w:t>
      </w:r>
      <w:r w:rsidR="007335FE">
        <w:rPr>
          <w:color w:val="auto"/>
          <w:spacing w:val="22"/>
          <w:kern w:val="32"/>
          <w:sz w:val="24"/>
          <w:szCs w:val="24"/>
        </w:rPr>
        <w:t xml:space="preserve"> van dit rapport</w:t>
      </w:r>
      <w:r w:rsidR="00D06955" w:rsidRPr="002F1886">
        <w:rPr>
          <w:color w:val="auto"/>
          <w:spacing w:val="22"/>
          <w:kern w:val="32"/>
          <w:sz w:val="24"/>
          <w:szCs w:val="24"/>
        </w:rPr>
        <w:t xml:space="preserve"> </w:t>
      </w:r>
      <w:r w:rsidR="007335FE">
        <w:rPr>
          <w:color w:val="auto"/>
          <w:spacing w:val="22"/>
          <w:kern w:val="32"/>
          <w:sz w:val="24"/>
          <w:szCs w:val="24"/>
        </w:rPr>
        <w:t xml:space="preserve">toe. </w:t>
      </w:r>
      <w:r w:rsidR="00642E96">
        <w:rPr>
          <w:color w:val="auto"/>
          <w:spacing w:val="22"/>
          <w:kern w:val="32"/>
          <w:sz w:val="24"/>
          <w:szCs w:val="24"/>
        </w:rPr>
        <w:t xml:space="preserve">In hoofdstuk </w:t>
      </w:r>
      <w:r w:rsidR="00B24D52">
        <w:rPr>
          <w:color w:val="auto"/>
          <w:spacing w:val="22"/>
          <w:kern w:val="32"/>
          <w:sz w:val="24"/>
          <w:szCs w:val="24"/>
        </w:rPr>
        <w:fldChar w:fldCharType="begin"/>
      </w:r>
      <w:r w:rsidR="00B24D52">
        <w:rPr>
          <w:color w:val="auto"/>
          <w:spacing w:val="22"/>
          <w:kern w:val="32"/>
          <w:sz w:val="24"/>
          <w:szCs w:val="24"/>
        </w:rPr>
        <w:instrText xml:space="preserve"> REF _Ref44067398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2</w:t>
      </w:r>
      <w:r w:rsidR="00B24D52">
        <w:rPr>
          <w:color w:val="auto"/>
          <w:spacing w:val="22"/>
          <w:kern w:val="32"/>
          <w:sz w:val="24"/>
          <w:szCs w:val="24"/>
        </w:rPr>
        <w:fldChar w:fldCharType="end"/>
      </w:r>
      <w:r w:rsidR="00642E96">
        <w:rPr>
          <w:color w:val="auto"/>
          <w:spacing w:val="22"/>
          <w:kern w:val="32"/>
          <w:sz w:val="24"/>
          <w:szCs w:val="24"/>
        </w:rPr>
        <w:t xml:space="preserve"> </w:t>
      </w:r>
      <w:r w:rsidR="000471A1">
        <w:rPr>
          <w:color w:val="auto"/>
          <w:spacing w:val="22"/>
          <w:kern w:val="32"/>
          <w:sz w:val="24"/>
          <w:szCs w:val="24"/>
        </w:rPr>
        <w:t>gaan we in op</w:t>
      </w:r>
      <w:r w:rsidR="009752D6">
        <w:rPr>
          <w:color w:val="auto"/>
          <w:spacing w:val="22"/>
          <w:kern w:val="32"/>
          <w:sz w:val="24"/>
          <w:szCs w:val="24"/>
        </w:rPr>
        <w:t xml:space="preserve"> relevante wet- en regelgeving </w:t>
      </w:r>
      <w:r w:rsidR="00B24D52">
        <w:rPr>
          <w:color w:val="auto"/>
          <w:spacing w:val="22"/>
          <w:kern w:val="32"/>
          <w:sz w:val="24"/>
          <w:szCs w:val="24"/>
        </w:rPr>
        <w:t xml:space="preserve">en </w:t>
      </w:r>
      <w:r w:rsidR="000471A1">
        <w:rPr>
          <w:color w:val="auto"/>
          <w:spacing w:val="22"/>
          <w:kern w:val="32"/>
          <w:sz w:val="24"/>
          <w:szCs w:val="24"/>
        </w:rPr>
        <w:t>zetten we</w:t>
      </w:r>
      <w:r w:rsidR="00B24D52">
        <w:rPr>
          <w:color w:val="auto"/>
          <w:spacing w:val="22"/>
          <w:kern w:val="32"/>
          <w:sz w:val="24"/>
          <w:szCs w:val="24"/>
        </w:rPr>
        <w:t xml:space="preserve"> relevante handreikingen en richtlijnen</w:t>
      </w:r>
      <w:r w:rsidR="000471A1">
        <w:rPr>
          <w:color w:val="auto"/>
          <w:spacing w:val="22"/>
          <w:kern w:val="32"/>
          <w:sz w:val="24"/>
          <w:szCs w:val="24"/>
        </w:rPr>
        <w:t xml:space="preserve"> uiteen</w:t>
      </w:r>
      <w:r w:rsidR="00642E96">
        <w:rPr>
          <w:color w:val="auto"/>
          <w:spacing w:val="22"/>
          <w:kern w:val="32"/>
          <w:sz w:val="24"/>
          <w:szCs w:val="24"/>
        </w:rPr>
        <w:t>.</w:t>
      </w:r>
      <w:r w:rsidR="00E41937">
        <w:rPr>
          <w:color w:val="auto"/>
          <w:spacing w:val="22"/>
          <w:kern w:val="32"/>
          <w:sz w:val="24"/>
          <w:szCs w:val="24"/>
        </w:rPr>
        <w:t xml:space="preserve"> </w:t>
      </w:r>
      <w:r w:rsidR="00BE6D2F">
        <w:rPr>
          <w:color w:val="auto"/>
          <w:spacing w:val="22"/>
          <w:kern w:val="32"/>
          <w:sz w:val="24"/>
          <w:szCs w:val="24"/>
        </w:rPr>
        <w:t>In ho</w:t>
      </w:r>
      <w:r w:rsidRPr="002F1886">
        <w:rPr>
          <w:color w:val="auto"/>
          <w:spacing w:val="22"/>
          <w:kern w:val="32"/>
          <w:sz w:val="24"/>
          <w:szCs w:val="24"/>
        </w:rPr>
        <w:t xml:space="preserve">ofdstuk </w:t>
      </w:r>
      <w:r w:rsidR="00B24D52">
        <w:rPr>
          <w:color w:val="auto"/>
          <w:spacing w:val="22"/>
          <w:kern w:val="32"/>
          <w:sz w:val="24"/>
          <w:szCs w:val="24"/>
        </w:rPr>
        <w:fldChar w:fldCharType="begin"/>
      </w:r>
      <w:r w:rsidR="00B24D52">
        <w:rPr>
          <w:color w:val="auto"/>
          <w:spacing w:val="22"/>
          <w:kern w:val="32"/>
          <w:sz w:val="24"/>
          <w:szCs w:val="24"/>
        </w:rPr>
        <w:instrText xml:space="preserve"> REF _Ref44067441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3</w:t>
      </w:r>
      <w:r w:rsidR="00B24D52">
        <w:rPr>
          <w:color w:val="auto"/>
          <w:spacing w:val="22"/>
          <w:kern w:val="32"/>
          <w:sz w:val="24"/>
          <w:szCs w:val="24"/>
        </w:rPr>
        <w:fldChar w:fldCharType="end"/>
      </w:r>
      <w:r w:rsidRPr="002F1886">
        <w:rPr>
          <w:color w:val="auto"/>
          <w:spacing w:val="22"/>
          <w:kern w:val="32"/>
          <w:sz w:val="24"/>
          <w:szCs w:val="24"/>
        </w:rPr>
        <w:t xml:space="preserve"> </w:t>
      </w:r>
      <w:r w:rsidR="00412256">
        <w:rPr>
          <w:color w:val="auto"/>
          <w:spacing w:val="22"/>
          <w:kern w:val="32"/>
          <w:sz w:val="24"/>
          <w:szCs w:val="24"/>
        </w:rPr>
        <w:t>geven we</w:t>
      </w:r>
      <w:r w:rsidR="008E28A1">
        <w:rPr>
          <w:color w:val="auto"/>
          <w:spacing w:val="22"/>
          <w:kern w:val="32"/>
          <w:sz w:val="24"/>
          <w:szCs w:val="24"/>
        </w:rPr>
        <w:t xml:space="preserve"> een overzicht</w:t>
      </w:r>
      <w:r w:rsidR="00412256">
        <w:rPr>
          <w:color w:val="auto"/>
          <w:spacing w:val="22"/>
          <w:kern w:val="32"/>
          <w:sz w:val="24"/>
          <w:szCs w:val="24"/>
        </w:rPr>
        <w:t xml:space="preserve"> </w:t>
      </w:r>
      <w:r w:rsidR="008E28A1">
        <w:rPr>
          <w:color w:val="auto"/>
          <w:spacing w:val="22"/>
          <w:kern w:val="32"/>
          <w:sz w:val="24"/>
          <w:szCs w:val="24"/>
        </w:rPr>
        <w:t xml:space="preserve">van </w:t>
      </w:r>
      <w:r w:rsidR="00E41937">
        <w:rPr>
          <w:color w:val="auto"/>
          <w:spacing w:val="22"/>
          <w:kern w:val="32"/>
          <w:sz w:val="24"/>
          <w:szCs w:val="24"/>
        </w:rPr>
        <w:t xml:space="preserve">de belangrijkste bevindingen uit de gevonden </w:t>
      </w:r>
      <w:r w:rsidR="008E28A1">
        <w:rPr>
          <w:color w:val="auto"/>
          <w:spacing w:val="22"/>
          <w:kern w:val="32"/>
          <w:sz w:val="24"/>
          <w:szCs w:val="24"/>
        </w:rPr>
        <w:t xml:space="preserve">onderzoeken naar </w:t>
      </w:r>
      <w:r w:rsidRPr="002F1886">
        <w:rPr>
          <w:color w:val="auto"/>
          <w:spacing w:val="22"/>
          <w:kern w:val="32"/>
          <w:sz w:val="24"/>
          <w:szCs w:val="24"/>
        </w:rPr>
        <w:t>de toegankelijkheid van culturele instellingen</w:t>
      </w:r>
      <w:r w:rsidR="00F55D60" w:rsidRPr="002F1886">
        <w:rPr>
          <w:color w:val="auto"/>
          <w:spacing w:val="22"/>
          <w:kern w:val="32"/>
          <w:sz w:val="24"/>
          <w:szCs w:val="24"/>
        </w:rPr>
        <w:t xml:space="preserve"> voor mensen met een beperking</w:t>
      </w:r>
      <w:r w:rsidR="00E41937">
        <w:rPr>
          <w:color w:val="auto"/>
          <w:spacing w:val="22"/>
          <w:kern w:val="32"/>
          <w:sz w:val="24"/>
          <w:szCs w:val="24"/>
        </w:rPr>
        <w:t xml:space="preserve">. </w:t>
      </w:r>
      <w:r w:rsidRPr="002F1886">
        <w:rPr>
          <w:color w:val="auto"/>
          <w:spacing w:val="22"/>
          <w:kern w:val="32"/>
          <w:sz w:val="24"/>
          <w:szCs w:val="24"/>
        </w:rPr>
        <w:t xml:space="preserve">Hoofdstuk </w:t>
      </w:r>
      <w:r w:rsidR="00AF5709">
        <w:rPr>
          <w:color w:val="auto"/>
          <w:spacing w:val="22"/>
          <w:kern w:val="32"/>
          <w:sz w:val="24"/>
          <w:szCs w:val="24"/>
        </w:rPr>
        <w:t>4</w:t>
      </w:r>
      <w:r w:rsidRPr="002F1886">
        <w:rPr>
          <w:color w:val="auto"/>
          <w:spacing w:val="22"/>
          <w:kern w:val="32"/>
          <w:sz w:val="24"/>
          <w:szCs w:val="24"/>
        </w:rPr>
        <w:t xml:space="preserve"> </w:t>
      </w:r>
      <w:r w:rsidR="00F55D60" w:rsidRPr="002F1886">
        <w:rPr>
          <w:color w:val="auto"/>
          <w:spacing w:val="22"/>
          <w:kern w:val="32"/>
          <w:sz w:val="24"/>
          <w:szCs w:val="24"/>
        </w:rPr>
        <w:t xml:space="preserve">gaat </w:t>
      </w:r>
      <w:r w:rsidR="007335FE">
        <w:rPr>
          <w:color w:val="auto"/>
          <w:spacing w:val="22"/>
          <w:kern w:val="32"/>
          <w:sz w:val="24"/>
          <w:szCs w:val="24"/>
        </w:rPr>
        <w:t>over</w:t>
      </w:r>
      <w:r w:rsidR="005A2C2A">
        <w:rPr>
          <w:color w:val="auto"/>
          <w:spacing w:val="22"/>
          <w:kern w:val="32"/>
          <w:sz w:val="24"/>
          <w:szCs w:val="24"/>
        </w:rPr>
        <w:t xml:space="preserve"> de</w:t>
      </w:r>
      <w:r w:rsidR="00F55D60" w:rsidRPr="002F1886">
        <w:rPr>
          <w:color w:val="auto"/>
          <w:spacing w:val="22"/>
          <w:kern w:val="32"/>
          <w:sz w:val="24"/>
          <w:szCs w:val="24"/>
        </w:rPr>
        <w:t xml:space="preserve"> belemmeringen</w:t>
      </w:r>
      <w:r w:rsidR="005A2C2A">
        <w:rPr>
          <w:color w:val="auto"/>
          <w:spacing w:val="22"/>
          <w:kern w:val="32"/>
          <w:sz w:val="24"/>
          <w:szCs w:val="24"/>
        </w:rPr>
        <w:t xml:space="preserve"> </w:t>
      </w:r>
      <w:r w:rsidR="007335FE">
        <w:rPr>
          <w:color w:val="auto"/>
          <w:spacing w:val="22"/>
          <w:kern w:val="32"/>
          <w:sz w:val="24"/>
          <w:szCs w:val="24"/>
        </w:rPr>
        <w:t>en verbetersuggesties van</w:t>
      </w:r>
      <w:r w:rsidR="00F55D60" w:rsidRPr="002F1886">
        <w:rPr>
          <w:color w:val="auto"/>
          <w:spacing w:val="22"/>
          <w:kern w:val="32"/>
          <w:sz w:val="24"/>
          <w:szCs w:val="24"/>
        </w:rPr>
        <w:t xml:space="preserve"> mensen met een beperking</w:t>
      </w:r>
      <w:r w:rsidR="005A2C2A">
        <w:rPr>
          <w:color w:val="auto"/>
          <w:spacing w:val="22"/>
          <w:kern w:val="32"/>
          <w:sz w:val="24"/>
          <w:szCs w:val="24"/>
        </w:rPr>
        <w:t xml:space="preserve"> </w:t>
      </w:r>
      <w:r w:rsidR="007335FE">
        <w:rPr>
          <w:color w:val="auto"/>
          <w:spacing w:val="22"/>
          <w:kern w:val="32"/>
          <w:sz w:val="24"/>
          <w:szCs w:val="24"/>
        </w:rPr>
        <w:t xml:space="preserve">bij </w:t>
      </w:r>
      <w:r w:rsidR="00F55D60" w:rsidRPr="002F1886">
        <w:rPr>
          <w:color w:val="auto"/>
          <w:spacing w:val="22"/>
          <w:kern w:val="32"/>
          <w:sz w:val="24"/>
          <w:szCs w:val="24"/>
        </w:rPr>
        <w:t xml:space="preserve">het bezoek aan een culturele instelling. </w:t>
      </w:r>
      <w:r w:rsidR="00AF5709" w:rsidRPr="00471968">
        <w:rPr>
          <w:color w:val="auto"/>
          <w:spacing w:val="22"/>
          <w:kern w:val="32"/>
          <w:sz w:val="24"/>
          <w:szCs w:val="24"/>
        </w:rPr>
        <w:t xml:space="preserve">Hoofdstuk 5 vormt een intermezzo en beschrijft de wijze waarop de </w:t>
      </w:r>
      <w:r w:rsidR="00AF5709" w:rsidRPr="00471968">
        <w:rPr>
          <w:color w:val="auto"/>
          <w:spacing w:val="22"/>
          <w:sz w:val="24"/>
        </w:rPr>
        <w:t>methodiek klantreizen in dit onderzoek is ingezet</w:t>
      </w:r>
      <w:r w:rsidR="00471968" w:rsidRPr="00471968">
        <w:rPr>
          <w:color w:val="auto"/>
          <w:spacing w:val="22"/>
          <w:sz w:val="24"/>
        </w:rPr>
        <w:t xml:space="preserve"> en wat </w:t>
      </w:r>
      <w:r w:rsidR="00891FB8">
        <w:rPr>
          <w:color w:val="auto"/>
          <w:spacing w:val="22"/>
          <w:sz w:val="24"/>
        </w:rPr>
        <w:t xml:space="preserve">de methodiek heeft opgeleverd. </w:t>
      </w:r>
      <w:r w:rsidR="00AF5709">
        <w:rPr>
          <w:color w:val="auto"/>
          <w:spacing w:val="22"/>
          <w:sz w:val="24"/>
        </w:rPr>
        <w:t xml:space="preserve"> </w:t>
      </w:r>
    </w:p>
    <w:p w14:paraId="141A932E" w14:textId="6E687216" w:rsidR="00FF48E3" w:rsidRPr="004A3836" w:rsidRDefault="00AF5709" w:rsidP="004A3836">
      <w:pPr>
        <w:pStyle w:val="SIGNStandaard"/>
        <w:spacing w:after="480" w:line="360" w:lineRule="auto"/>
        <w:rPr>
          <w:color w:val="auto"/>
          <w:spacing w:val="22"/>
          <w:kern w:val="32"/>
          <w:sz w:val="24"/>
          <w:szCs w:val="24"/>
        </w:rPr>
        <w:sectPr w:rsidR="00FF48E3" w:rsidRPr="004A3836" w:rsidSect="00664EDF">
          <w:headerReference w:type="even" r:id="rId22"/>
          <w:headerReference w:type="default" r:id="rId23"/>
          <w:footerReference w:type="even" r:id="rId24"/>
          <w:footerReference w:type="default" r:id="rId25"/>
          <w:headerReference w:type="first" r:id="rId26"/>
          <w:pgSz w:w="11906" w:h="16838" w:code="9"/>
          <w:pgMar w:top="1701" w:right="1701" w:bottom="1134" w:left="1701" w:header="851" w:footer="510" w:gutter="0"/>
          <w:cols w:space="708"/>
          <w:docGrid w:linePitch="360"/>
        </w:sectPr>
      </w:pPr>
      <w:r w:rsidRPr="002F1886">
        <w:rPr>
          <w:color w:val="auto"/>
          <w:spacing w:val="22"/>
          <w:kern w:val="32"/>
          <w:sz w:val="24"/>
          <w:szCs w:val="24"/>
        </w:rPr>
        <w:t xml:space="preserve">Hoofdstuk </w:t>
      </w:r>
      <w:r>
        <w:rPr>
          <w:color w:val="auto"/>
          <w:spacing w:val="22"/>
          <w:kern w:val="32"/>
          <w:sz w:val="24"/>
          <w:szCs w:val="24"/>
        </w:rPr>
        <w:t>6</w:t>
      </w:r>
      <w:r w:rsidRPr="002F1886">
        <w:rPr>
          <w:color w:val="auto"/>
          <w:spacing w:val="22"/>
          <w:kern w:val="32"/>
          <w:sz w:val="24"/>
          <w:szCs w:val="24"/>
        </w:rPr>
        <w:t xml:space="preserve"> gaat over de belemmeringen</w:t>
      </w:r>
      <w:r>
        <w:rPr>
          <w:color w:val="auto"/>
          <w:spacing w:val="22"/>
          <w:kern w:val="32"/>
          <w:sz w:val="24"/>
          <w:szCs w:val="24"/>
        </w:rPr>
        <w:t xml:space="preserve"> </w:t>
      </w:r>
      <w:r w:rsidR="00891FB8">
        <w:rPr>
          <w:color w:val="auto"/>
          <w:spacing w:val="22"/>
          <w:kern w:val="32"/>
          <w:sz w:val="24"/>
          <w:szCs w:val="24"/>
        </w:rPr>
        <w:t>en verbetersuggesties van</w:t>
      </w:r>
      <w:r w:rsidRPr="002F1886">
        <w:rPr>
          <w:color w:val="auto"/>
          <w:spacing w:val="22"/>
          <w:kern w:val="32"/>
          <w:sz w:val="24"/>
          <w:szCs w:val="24"/>
        </w:rPr>
        <w:t xml:space="preserve"> mensen met een beperking bij het </w:t>
      </w:r>
      <w:r>
        <w:rPr>
          <w:color w:val="auto"/>
          <w:spacing w:val="22"/>
          <w:kern w:val="32"/>
          <w:sz w:val="24"/>
          <w:szCs w:val="24"/>
        </w:rPr>
        <w:t>beoefenen van cultuur</w:t>
      </w:r>
      <w:r w:rsidR="00891FB8">
        <w:rPr>
          <w:color w:val="auto"/>
          <w:spacing w:val="22"/>
          <w:kern w:val="32"/>
          <w:sz w:val="24"/>
          <w:szCs w:val="24"/>
        </w:rPr>
        <w:t xml:space="preserve">. Hierbij gaan we voornamelijk in op het </w:t>
      </w:r>
      <w:r w:rsidRPr="00891FB8">
        <w:rPr>
          <w:color w:val="auto"/>
          <w:spacing w:val="22"/>
          <w:kern w:val="32"/>
          <w:sz w:val="24"/>
          <w:szCs w:val="24"/>
        </w:rPr>
        <w:t>volgen van een dansles.</w:t>
      </w:r>
      <w:r>
        <w:rPr>
          <w:color w:val="auto"/>
          <w:spacing w:val="22"/>
          <w:kern w:val="32"/>
          <w:sz w:val="24"/>
          <w:szCs w:val="24"/>
        </w:rPr>
        <w:t xml:space="preserve"> </w:t>
      </w:r>
      <w:r w:rsidR="00917BE5" w:rsidRPr="002F1886">
        <w:rPr>
          <w:color w:val="auto"/>
          <w:spacing w:val="22"/>
          <w:kern w:val="32"/>
          <w:sz w:val="24"/>
          <w:szCs w:val="24"/>
        </w:rPr>
        <w:t>In h</w:t>
      </w:r>
      <w:r w:rsidR="00D06955" w:rsidRPr="002F1886">
        <w:rPr>
          <w:color w:val="auto"/>
          <w:spacing w:val="22"/>
          <w:kern w:val="32"/>
          <w:sz w:val="24"/>
          <w:szCs w:val="24"/>
        </w:rPr>
        <w:t xml:space="preserve">oofdstuk </w:t>
      </w:r>
      <w:r>
        <w:rPr>
          <w:color w:val="auto"/>
          <w:spacing w:val="22"/>
          <w:kern w:val="32"/>
          <w:sz w:val="24"/>
          <w:szCs w:val="24"/>
        </w:rPr>
        <w:t>7</w:t>
      </w:r>
      <w:r w:rsidR="00D06955" w:rsidRPr="002F1886">
        <w:rPr>
          <w:color w:val="auto"/>
          <w:spacing w:val="22"/>
          <w:kern w:val="32"/>
          <w:sz w:val="24"/>
          <w:szCs w:val="24"/>
        </w:rPr>
        <w:t xml:space="preserve"> </w:t>
      </w:r>
      <w:r w:rsidR="009E32D4">
        <w:rPr>
          <w:color w:val="auto"/>
          <w:spacing w:val="22"/>
          <w:kern w:val="32"/>
          <w:sz w:val="24"/>
          <w:szCs w:val="24"/>
        </w:rPr>
        <w:t>beschrijven we</w:t>
      </w:r>
      <w:r w:rsidR="008070B1">
        <w:rPr>
          <w:color w:val="auto"/>
          <w:spacing w:val="22"/>
          <w:kern w:val="32"/>
          <w:sz w:val="24"/>
          <w:szCs w:val="24"/>
        </w:rPr>
        <w:t xml:space="preserve"> goede voorbeelden uit de praktijk.</w:t>
      </w:r>
      <w:r w:rsidR="00891FB8">
        <w:rPr>
          <w:color w:val="auto"/>
          <w:spacing w:val="22"/>
          <w:kern w:val="32"/>
          <w:sz w:val="24"/>
          <w:szCs w:val="24"/>
        </w:rPr>
        <w:t xml:space="preserve"> </w:t>
      </w:r>
      <w:r w:rsidRPr="00891FB8">
        <w:rPr>
          <w:color w:val="auto"/>
          <w:spacing w:val="22"/>
          <w:kern w:val="32"/>
          <w:sz w:val="24"/>
          <w:szCs w:val="24"/>
        </w:rPr>
        <w:t xml:space="preserve">Hoofdstuk 8 gaat in op de vraag hoe </w:t>
      </w:r>
      <w:r w:rsidR="00131F30" w:rsidRPr="00891FB8">
        <w:rPr>
          <w:color w:val="auto"/>
          <w:spacing w:val="22"/>
          <w:kern w:val="32"/>
          <w:sz w:val="24"/>
          <w:szCs w:val="24"/>
        </w:rPr>
        <w:t xml:space="preserve">toegankelijkheid kan worden gemeten volgens culturele instellingen en in hoeverre de code Diversiteit en Inclusie door deze organisaties wordt toegepast. </w:t>
      </w:r>
      <w:r w:rsidR="00CB2DDE" w:rsidRPr="00891FB8">
        <w:rPr>
          <w:color w:val="auto"/>
          <w:spacing w:val="22"/>
          <w:kern w:val="32"/>
          <w:sz w:val="24"/>
          <w:szCs w:val="24"/>
        </w:rPr>
        <w:t>In</w:t>
      </w:r>
      <w:r w:rsidR="00CB2DDE">
        <w:rPr>
          <w:color w:val="auto"/>
          <w:spacing w:val="22"/>
          <w:kern w:val="32"/>
          <w:sz w:val="24"/>
          <w:szCs w:val="24"/>
        </w:rPr>
        <w:t xml:space="preserve"> </w:t>
      </w:r>
      <w:r w:rsidR="00CB2DDE">
        <w:rPr>
          <w:color w:val="auto"/>
          <w:spacing w:val="22"/>
          <w:kern w:val="32"/>
          <w:sz w:val="24"/>
          <w:szCs w:val="24"/>
        </w:rPr>
        <w:lastRenderedPageBreak/>
        <w:t xml:space="preserve">hoofdstuk </w:t>
      </w:r>
      <w:r w:rsidR="00B24D52">
        <w:rPr>
          <w:color w:val="auto"/>
          <w:spacing w:val="22"/>
          <w:kern w:val="32"/>
          <w:sz w:val="24"/>
          <w:szCs w:val="24"/>
        </w:rPr>
        <w:fldChar w:fldCharType="begin"/>
      </w:r>
      <w:r w:rsidR="00B24D52">
        <w:rPr>
          <w:color w:val="auto"/>
          <w:spacing w:val="22"/>
          <w:kern w:val="32"/>
          <w:sz w:val="24"/>
          <w:szCs w:val="24"/>
        </w:rPr>
        <w:instrText xml:space="preserve"> REF _Ref44067501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10</w:t>
      </w:r>
      <w:r w:rsidR="00B24D52">
        <w:rPr>
          <w:color w:val="auto"/>
          <w:spacing w:val="22"/>
          <w:kern w:val="32"/>
          <w:sz w:val="24"/>
          <w:szCs w:val="24"/>
        </w:rPr>
        <w:fldChar w:fldCharType="end"/>
      </w:r>
      <w:r w:rsidR="00CB2DDE">
        <w:rPr>
          <w:color w:val="auto"/>
          <w:spacing w:val="22"/>
          <w:kern w:val="32"/>
          <w:sz w:val="24"/>
          <w:szCs w:val="24"/>
        </w:rPr>
        <w:t xml:space="preserve"> </w:t>
      </w:r>
      <w:r w:rsidR="00412256">
        <w:rPr>
          <w:color w:val="auto"/>
          <w:spacing w:val="22"/>
          <w:kern w:val="32"/>
          <w:sz w:val="24"/>
          <w:szCs w:val="24"/>
        </w:rPr>
        <w:t>staan</w:t>
      </w:r>
      <w:r w:rsidR="00CB2DDE">
        <w:rPr>
          <w:color w:val="auto"/>
          <w:spacing w:val="22"/>
          <w:kern w:val="32"/>
          <w:sz w:val="24"/>
          <w:szCs w:val="24"/>
        </w:rPr>
        <w:t xml:space="preserve"> </w:t>
      </w:r>
      <w:r w:rsidR="00891FB8">
        <w:rPr>
          <w:color w:val="auto"/>
          <w:spacing w:val="22"/>
          <w:kern w:val="32"/>
          <w:sz w:val="24"/>
          <w:szCs w:val="24"/>
        </w:rPr>
        <w:t>ten</w:t>
      </w:r>
      <w:r w:rsidR="00FF631B">
        <w:rPr>
          <w:color w:val="auto"/>
          <w:spacing w:val="22"/>
          <w:kern w:val="32"/>
          <w:sz w:val="24"/>
          <w:szCs w:val="24"/>
        </w:rPr>
        <w:t xml:space="preserve"> </w:t>
      </w:r>
      <w:r w:rsidR="00891FB8">
        <w:rPr>
          <w:color w:val="auto"/>
          <w:spacing w:val="22"/>
          <w:kern w:val="32"/>
          <w:sz w:val="24"/>
          <w:szCs w:val="24"/>
        </w:rPr>
        <w:t>slotte</w:t>
      </w:r>
      <w:r w:rsidR="00CB2DDE">
        <w:rPr>
          <w:color w:val="auto"/>
          <w:spacing w:val="22"/>
          <w:kern w:val="32"/>
          <w:sz w:val="24"/>
          <w:szCs w:val="24"/>
        </w:rPr>
        <w:t xml:space="preserve"> de belangrijkste bevindingen uit </w:t>
      </w:r>
      <w:r w:rsidR="000709E1">
        <w:rPr>
          <w:color w:val="auto"/>
          <w:spacing w:val="22"/>
          <w:kern w:val="32"/>
          <w:sz w:val="24"/>
          <w:szCs w:val="24"/>
        </w:rPr>
        <w:t>het onderzoek</w:t>
      </w:r>
      <w:r w:rsidR="00122730">
        <w:rPr>
          <w:color w:val="auto"/>
          <w:spacing w:val="22"/>
          <w:kern w:val="32"/>
          <w:sz w:val="24"/>
          <w:szCs w:val="24"/>
        </w:rPr>
        <w:t xml:space="preserve">. </w:t>
      </w:r>
      <w:r w:rsidR="0044355E">
        <w:rPr>
          <w:color w:val="auto"/>
          <w:spacing w:val="22"/>
          <w:kern w:val="32"/>
          <w:sz w:val="24"/>
          <w:szCs w:val="24"/>
        </w:rPr>
        <w:t xml:space="preserve">Met dit hoofdstuk </w:t>
      </w:r>
      <w:r w:rsidR="009E32D4">
        <w:rPr>
          <w:color w:val="auto"/>
          <w:spacing w:val="22"/>
          <w:kern w:val="32"/>
          <w:sz w:val="24"/>
          <w:szCs w:val="24"/>
        </w:rPr>
        <w:t xml:space="preserve">sluiten </w:t>
      </w:r>
      <w:r w:rsidR="00412256">
        <w:rPr>
          <w:color w:val="auto"/>
          <w:spacing w:val="22"/>
          <w:kern w:val="32"/>
          <w:sz w:val="24"/>
          <w:szCs w:val="24"/>
        </w:rPr>
        <w:t>w</w:t>
      </w:r>
      <w:r w:rsidR="009E32D4">
        <w:rPr>
          <w:color w:val="auto"/>
          <w:spacing w:val="22"/>
          <w:kern w:val="32"/>
          <w:sz w:val="24"/>
          <w:szCs w:val="24"/>
        </w:rPr>
        <w:t>e</w:t>
      </w:r>
      <w:r w:rsidR="0044355E">
        <w:rPr>
          <w:color w:val="auto"/>
          <w:spacing w:val="22"/>
          <w:kern w:val="32"/>
          <w:sz w:val="24"/>
          <w:szCs w:val="24"/>
        </w:rPr>
        <w:t xml:space="preserve"> de rapportage </w:t>
      </w:r>
      <w:r w:rsidR="00FB2AF4">
        <w:rPr>
          <w:color w:val="auto"/>
          <w:spacing w:val="22"/>
          <w:kern w:val="32"/>
          <w:sz w:val="24"/>
          <w:szCs w:val="24"/>
        </w:rPr>
        <w:t xml:space="preserve">af. </w:t>
      </w:r>
    </w:p>
    <w:p w14:paraId="150B089C" w14:textId="1AD3172D" w:rsidR="0083365B" w:rsidRPr="00CA54D0" w:rsidRDefault="00CC3C8E" w:rsidP="000C236C">
      <w:pPr>
        <w:pStyle w:val="Kop1"/>
        <w:spacing w:line="360" w:lineRule="auto"/>
        <w:rPr>
          <w:spacing w:val="22"/>
          <w:kern w:val="52"/>
        </w:rPr>
      </w:pPr>
      <w:bookmarkStart w:id="10" w:name="_Toc42795336"/>
      <w:bookmarkStart w:id="11" w:name="_Ref44067387"/>
      <w:bookmarkStart w:id="12" w:name="_Toc48645311"/>
      <w:bookmarkStart w:id="13" w:name="_Ref50380704"/>
      <w:bookmarkStart w:id="14" w:name="_Toc52349126"/>
      <w:r>
        <w:rPr>
          <w:spacing w:val="22"/>
          <w:kern w:val="52"/>
        </w:rPr>
        <w:lastRenderedPageBreak/>
        <w:t>Inleiding</w:t>
      </w:r>
      <w:bookmarkEnd w:id="10"/>
      <w:bookmarkEnd w:id="11"/>
      <w:r w:rsidR="00656AA6">
        <w:rPr>
          <w:spacing w:val="22"/>
          <w:kern w:val="52"/>
        </w:rPr>
        <w:t>.</w:t>
      </w:r>
      <w:bookmarkEnd w:id="12"/>
      <w:bookmarkEnd w:id="13"/>
      <w:bookmarkEnd w:id="14"/>
    </w:p>
    <w:p w14:paraId="674CF694" w14:textId="4A65DCFE" w:rsidR="002F1886" w:rsidRPr="002F1886" w:rsidRDefault="00917BE5" w:rsidP="001F0B78">
      <w:pPr>
        <w:pStyle w:val="SIGNStandaard"/>
        <w:spacing w:after="480" w:line="360" w:lineRule="auto"/>
        <w:rPr>
          <w:color w:val="auto"/>
          <w:spacing w:val="22"/>
          <w:kern w:val="32"/>
          <w:sz w:val="24"/>
          <w:szCs w:val="24"/>
        </w:rPr>
      </w:pPr>
      <w:r w:rsidRPr="002F1886">
        <w:rPr>
          <w:color w:val="auto"/>
          <w:spacing w:val="22"/>
          <w:kern w:val="32"/>
          <w:sz w:val="24"/>
          <w:szCs w:val="24"/>
        </w:rPr>
        <w:t xml:space="preserve">Dit hoofdstuk bestaat uit </w:t>
      </w:r>
      <w:r w:rsidR="00736ADF">
        <w:rPr>
          <w:color w:val="auto"/>
          <w:spacing w:val="22"/>
          <w:kern w:val="32"/>
          <w:sz w:val="24"/>
          <w:szCs w:val="24"/>
        </w:rPr>
        <w:t>vijf</w:t>
      </w:r>
      <w:r w:rsidRPr="002F1886">
        <w:rPr>
          <w:color w:val="auto"/>
          <w:spacing w:val="22"/>
          <w:kern w:val="32"/>
          <w:sz w:val="24"/>
          <w:szCs w:val="24"/>
        </w:rPr>
        <w:t xml:space="preserve"> delen. </w:t>
      </w:r>
      <w:r w:rsidR="00FF48E3" w:rsidRPr="002F1886">
        <w:rPr>
          <w:color w:val="auto"/>
          <w:spacing w:val="22"/>
          <w:kern w:val="32"/>
          <w:sz w:val="24"/>
          <w:szCs w:val="24"/>
        </w:rPr>
        <w:t xml:space="preserve">In het eerste deel </w:t>
      </w:r>
      <w:r w:rsidR="00A40399">
        <w:rPr>
          <w:color w:val="auto"/>
          <w:spacing w:val="22"/>
          <w:kern w:val="32"/>
          <w:sz w:val="24"/>
          <w:szCs w:val="24"/>
        </w:rPr>
        <w:t xml:space="preserve">wordt kort ingegaan op de achtergrond en aanleiding van dit onderzoek. </w:t>
      </w:r>
      <w:r w:rsidR="00C669F7">
        <w:rPr>
          <w:color w:val="auto"/>
          <w:spacing w:val="22"/>
          <w:kern w:val="32"/>
          <w:sz w:val="24"/>
          <w:szCs w:val="24"/>
        </w:rPr>
        <w:t xml:space="preserve">Dit </w:t>
      </w:r>
      <w:r w:rsidR="00C91882">
        <w:rPr>
          <w:color w:val="auto"/>
          <w:spacing w:val="22"/>
          <w:kern w:val="32"/>
          <w:sz w:val="24"/>
          <w:szCs w:val="24"/>
        </w:rPr>
        <w:t>is paragraaf</w:t>
      </w:r>
      <w:r w:rsidR="00B24D52">
        <w:rPr>
          <w:color w:val="auto"/>
          <w:spacing w:val="22"/>
          <w:kern w:val="32"/>
          <w:sz w:val="24"/>
          <w:szCs w:val="24"/>
        </w:rPr>
        <w:t xml:space="preserve"> </w:t>
      </w:r>
      <w:r w:rsidR="00B24D52">
        <w:rPr>
          <w:color w:val="auto"/>
          <w:spacing w:val="22"/>
          <w:kern w:val="32"/>
          <w:sz w:val="24"/>
          <w:szCs w:val="24"/>
        </w:rPr>
        <w:fldChar w:fldCharType="begin"/>
      </w:r>
      <w:r w:rsidR="00B24D52">
        <w:rPr>
          <w:color w:val="auto"/>
          <w:spacing w:val="22"/>
          <w:kern w:val="32"/>
          <w:sz w:val="24"/>
          <w:szCs w:val="24"/>
        </w:rPr>
        <w:instrText xml:space="preserve"> REF _Ref44067539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1.1</w:t>
      </w:r>
      <w:r w:rsidR="00B24D52">
        <w:rPr>
          <w:color w:val="auto"/>
          <w:spacing w:val="22"/>
          <w:kern w:val="32"/>
          <w:sz w:val="24"/>
          <w:szCs w:val="24"/>
        </w:rPr>
        <w:fldChar w:fldCharType="end"/>
      </w:r>
      <w:r w:rsidR="00C91882">
        <w:rPr>
          <w:color w:val="auto"/>
          <w:spacing w:val="22"/>
          <w:kern w:val="32"/>
          <w:sz w:val="24"/>
          <w:szCs w:val="24"/>
        </w:rPr>
        <w:t xml:space="preserve">. In het tweede deel van het hoofdstuk </w:t>
      </w:r>
      <w:r w:rsidR="00DF0C0B">
        <w:rPr>
          <w:color w:val="auto"/>
          <w:spacing w:val="22"/>
          <w:kern w:val="32"/>
          <w:sz w:val="24"/>
          <w:szCs w:val="24"/>
        </w:rPr>
        <w:t xml:space="preserve">wordt </w:t>
      </w:r>
      <w:r w:rsidR="004F6423" w:rsidRPr="002F1886">
        <w:rPr>
          <w:color w:val="auto"/>
          <w:spacing w:val="22"/>
          <w:kern w:val="32"/>
          <w:sz w:val="24"/>
          <w:szCs w:val="24"/>
        </w:rPr>
        <w:t xml:space="preserve">het doel van het </w:t>
      </w:r>
      <w:r w:rsidR="00C91882">
        <w:rPr>
          <w:color w:val="auto"/>
          <w:spacing w:val="22"/>
          <w:kern w:val="32"/>
          <w:sz w:val="24"/>
          <w:szCs w:val="24"/>
        </w:rPr>
        <w:t xml:space="preserve">onderzoek en van </w:t>
      </w:r>
      <w:r w:rsidR="00C91882" w:rsidRPr="00E533A1">
        <w:rPr>
          <w:color w:val="auto"/>
          <w:spacing w:val="22"/>
          <w:kern w:val="32"/>
          <w:sz w:val="24"/>
          <w:szCs w:val="24"/>
        </w:rPr>
        <w:t>d</w:t>
      </w:r>
      <w:r w:rsidR="00DF0C0B" w:rsidRPr="00E533A1">
        <w:rPr>
          <w:color w:val="auto"/>
          <w:spacing w:val="22"/>
          <w:kern w:val="32"/>
          <w:sz w:val="24"/>
          <w:szCs w:val="24"/>
        </w:rPr>
        <w:t>it</w:t>
      </w:r>
      <w:r w:rsidR="00C91882" w:rsidRPr="00E533A1">
        <w:rPr>
          <w:color w:val="auto"/>
          <w:spacing w:val="22"/>
          <w:kern w:val="32"/>
          <w:sz w:val="24"/>
          <w:szCs w:val="24"/>
        </w:rPr>
        <w:t xml:space="preserve"> </w:t>
      </w:r>
      <w:r w:rsidR="00E533A1" w:rsidRPr="00E533A1">
        <w:rPr>
          <w:color w:val="auto"/>
          <w:spacing w:val="22"/>
          <w:kern w:val="32"/>
          <w:sz w:val="24"/>
          <w:szCs w:val="24"/>
        </w:rPr>
        <w:t>eind</w:t>
      </w:r>
      <w:r w:rsidR="004F6423" w:rsidRPr="00E533A1">
        <w:rPr>
          <w:color w:val="auto"/>
          <w:spacing w:val="22"/>
          <w:kern w:val="32"/>
          <w:sz w:val="24"/>
          <w:szCs w:val="24"/>
        </w:rPr>
        <w:t>rapport</w:t>
      </w:r>
      <w:r w:rsidR="004F6423" w:rsidRPr="002F1886">
        <w:rPr>
          <w:color w:val="auto"/>
          <w:spacing w:val="22"/>
          <w:kern w:val="32"/>
          <w:sz w:val="24"/>
          <w:szCs w:val="24"/>
        </w:rPr>
        <w:t xml:space="preserve"> </w:t>
      </w:r>
      <w:r w:rsidR="00DF0C0B">
        <w:rPr>
          <w:color w:val="auto"/>
          <w:spacing w:val="22"/>
          <w:kern w:val="32"/>
          <w:sz w:val="24"/>
          <w:szCs w:val="24"/>
        </w:rPr>
        <w:t>toegelicht</w:t>
      </w:r>
      <w:r w:rsidR="004F6423" w:rsidRPr="002F1886">
        <w:rPr>
          <w:color w:val="auto"/>
          <w:spacing w:val="22"/>
          <w:kern w:val="32"/>
          <w:sz w:val="24"/>
          <w:szCs w:val="24"/>
        </w:rPr>
        <w:t xml:space="preserve">. </w:t>
      </w:r>
      <w:r w:rsidR="004F6423" w:rsidRPr="00E533A1">
        <w:rPr>
          <w:color w:val="auto"/>
          <w:spacing w:val="22"/>
          <w:kern w:val="32"/>
          <w:sz w:val="24"/>
          <w:szCs w:val="24"/>
        </w:rPr>
        <w:t xml:space="preserve">Dit is </w:t>
      </w:r>
      <w:r w:rsidR="00C71FE6" w:rsidRPr="00E533A1">
        <w:rPr>
          <w:color w:val="auto"/>
          <w:spacing w:val="22"/>
          <w:kern w:val="32"/>
          <w:sz w:val="24"/>
          <w:szCs w:val="24"/>
        </w:rPr>
        <w:t>paragraaf</w:t>
      </w:r>
      <w:r w:rsidR="004F49C5" w:rsidRPr="00E533A1">
        <w:rPr>
          <w:color w:val="auto"/>
          <w:spacing w:val="22"/>
          <w:kern w:val="32"/>
          <w:sz w:val="24"/>
          <w:szCs w:val="24"/>
        </w:rPr>
        <w:t xml:space="preserve"> </w:t>
      </w:r>
      <w:r w:rsidR="004F49C5" w:rsidRPr="00E533A1">
        <w:rPr>
          <w:color w:val="auto"/>
          <w:spacing w:val="22"/>
          <w:kern w:val="32"/>
          <w:sz w:val="24"/>
          <w:szCs w:val="24"/>
        </w:rPr>
        <w:fldChar w:fldCharType="begin"/>
      </w:r>
      <w:r w:rsidR="004F49C5" w:rsidRPr="00E533A1">
        <w:rPr>
          <w:color w:val="auto"/>
          <w:spacing w:val="22"/>
          <w:kern w:val="32"/>
          <w:sz w:val="24"/>
          <w:szCs w:val="24"/>
        </w:rPr>
        <w:instrText xml:space="preserve"> REF _Ref44419685 \r \h </w:instrText>
      </w:r>
      <w:r w:rsidR="00E533A1">
        <w:rPr>
          <w:color w:val="auto"/>
          <w:spacing w:val="22"/>
          <w:kern w:val="32"/>
          <w:sz w:val="24"/>
          <w:szCs w:val="24"/>
        </w:rPr>
        <w:instrText xml:space="preserve"> \* MERGEFORMAT </w:instrText>
      </w:r>
      <w:r w:rsidR="004F49C5" w:rsidRPr="00E533A1">
        <w:rPr>
          <w:color w:val="auto"/>
          <w:spacing w:val="22"/>
          <w:kern w:val="32"/>
          <w:sz w:val="24"/>
          <w:szCs w:val="24"/>
        </w:rPr>
      </w:r>
      <w:r w:rsidR="004F49C5" w:rsidRPr="00E533A1">
        <w:rPr>
          <w:color w:val="auto"/>
          <w:spacing w:val="22"/>
          <w:kern w:val="32"/>
          <w:sz w:val="24"/>
          <w:szCs w:val="24"/>
        </w:rPr>
        <w:fldChar w:fldCharType="separate"/>
      </w:r>
      <w:r w:rsidR="00CC0DCC">
        <w:rPr>
          <w:color w:val="auto"/>
          <w:spacing w:val="22"/>
          <w:kern w:val="32"/>
          <w:sz w:val="24"/>
          <w:szCs w:val="24"/>
        </w:rPr>
        <w:t>1.2</w:t>
      </w:r>
      <w:r w:rsidR="004F49C5" w:rsidRPr="00E533A1">
        <w:rPr>
          <w:color w:val="auto"/>
          <w:spacing w:val="22"/>
          <w:kern w:val="32"/>
          <w:sz w:val="24"/>
          <w:szCs w:val="24"/>
        </w:rPr>
        <w:fldChar w:fldCharType="end"/>
      </w:r>
      <w:r w:rsidR="004F6423" w:rsidRPr="00E533A1">
        <w:rPr>
          <w:color w:val="auto"/>
          <w:spacing w:val="22"/>
          <w:kern w:val="32"/>
          <w:sz w:val="24"/>
          <w:szCs w:val="24"/>
        </w:rPr>
        <w:t xml:space="preserve">. </w:t>
      </w:r>
      <w:r w:rsidR="004F6423" w:rsidRPr="002F1886">
        <w:rPr>
          <w:color w:val="auto"/>
          <w:spacing w:val="22"/>
          <w:kern w:val="32"/>
          <w:sz w:val="24"/>
          <w:szCs w:val="24"/>
        </w:rPr>
        <w:t xml:space="preserve">In het </w:t>
      </w:r>
      <w:r w:rsidR="00E45D3C">
        <w:rPr>
          <w:color w:val="auto"/>
          <w:spacing w:val="22"/>
          <w:kern w:val="32"/>
          <w:sz w:val="24"/>
          <w:szCs w:val="24"/>
        </w:rPr>
        <w:t>derde</w:t>
      </w:r>
      <w:r w:rsidR="004F6423" w:rsidRPr="002F1886">
        <w:rPr>
          <w:color w:val="auto"/>
          <w:spacing w:val="22"/>
          <w:kern w:val="32"/>
          <w:sz w:val="24"/>
          <w:szCs w:val="24"/>
        </w:rPr>
        <w:t xml:space="preserve"> deel van dit hoofdstuk worden de onderzoeksvragen besproken die wij beantwoorden in dit rapport. </w:t>
      </w:r>
      <w:r w:rsidR="00E533A1">
        <w:rPr>
          <w:color w:val="auto"/>
          <w:spacing w:val="22"/>
          <w:kern w:val="32"/>
          <w:sz w:val="24"/>
          <w:szCs w:val="24"/>
        </w:rPr>
        <w:t xml:space="preserve">Paragraaf 1.4 beschrijft de onderzoeksaanpak en de laatste paragraaf geeft een toelichting op de definities en omschrijving die in dit rapport worden gebruikt. </w:t>
      </w:r>
      <w:r w:rsidR="004F6423" w:rsidRPr="002F1886">
        <w:rPr>
          <w:color w:val="auto"/>
          <w:spacing w:val="22"/>
          <w:kern w:val="32"/>
          <w:sz w:val="24"/>
          <w:szCs w:val="24"/>
        </w:rPr>
        <w:t xml:space="preserve">Dit is </w:t>
      </w:r>
      <w:r w:rsidR="00C71FE6">
        <w:rPr>
          <w:color w:val="auto"/>
          <w:spacing w:val="22"/>
          <w:kern w:val="32"/>
          <w:sz w:val="24"/>
          <w:szCs w:val="24"/>
        </w:rPr>
        <w:t>paragraaf</w:t>
      </w:r>
      <w:r w:rsidR="004F6423" w:rsidRPr="002F1886">
        <w:rPr>
          <w:color w:val="auto"/>
          <w:spacing w:val="22"/>
          <w:kern w:val="32"/>
          <w:sz w:val="24"/>
          <w:szCs w:val="24"/>
        </w:rPr>
        <w:t xml:space="preserve"> </w:t>
      </w:r>
      <w:r w:rsidR="00E533A1">
        <w:rPr>
          <w:color w:val="auto"/>
          <w:spacing w:val="22"/>
          <w:kern w:val="32"/>
          <w:sz w:val="24"/>
          <w:szCs w:val="24"/>
        </w:rPr>
        <w:t>1.5</w:t>
      </w:r>
      <w:r w:rsidR="00B24D52">
        <w:rPr>
          <w:color w:val="auto"/>
          <w:spacing w:val="22"/>
          <w:kern w:val="32"/>
          <w:sz w:val="24"/>
          <w:szCs w:val="24"/>
        </w:rPr>
        <w:t>.</w:t>
      </w:r>
    </w:p>
    <w:p w14:paraId="40938583" w14:textId="0F567245" w:rsidR="00CC3C8E" w:rsidRDefault="00CC3C8E" w:rsidP="004F6423">
      <w:pPr>
        <w:pStyle w:val="Kop2"/>
        <w:spacing w:line="360" w:lineRule="auto"/>
        <w:rPr>
          <w:spacing w:val="22"/>
          <w:kern w:val="32"/>
          <w:szCs w:val="40"/>
        </w:rPr>
      </w:pPr>
      <w:bookmarkStart w:id="15" w:name="_Toc42795337"/>
      <w:bookmarkStart w:id="16" w:name="_Ref44067539"/>
      <w:bookmarkStart w:id="17" w:name="_Toc48645312"/>
      <w:bookmarkStart w:id="18" w:name="_Toc52349127"/>
      <w:r>
        <w:rPr>
          <w:spacing w:val="22"/>
          <w:kern w:val="32"/>
          <w:szCs w:val="40"/>
        </w:rPr>
        <w:t>A</w:t>
      </w:r>
      <w:r w:rsidR="00C71FE6">
        <w:rPr>
          <w:spacing w:val="22"/>
          <w:kern w:val="32"/>
          <w:szCs w:val="40"/>
        </w:rPr>
        <w:t>chtergrond</w:t>
      </w:r>
      <w:bookmarkEnd w:id="15"/>
      <w:bookmarkEnd w:id="16"/>
      <w:r w:rsidR="00656AA6">
        <w:rPr>
          <w:spacing w:val="22"/>
          <w:kern w:val="32"/>
          <w:szCs w:val="40"/>
        </w:rPr>
        <w:t>.</w:t>
      </w:r>
      <w:bookmarkEnd w:id="17"/>
      <w:bookmarkEnd w:id="18"/>
    </w:p>
    <w:p w14:paraId="561BE276" w14:textId="75892A82" w:rsidR="008A5AD2" w:rsidRDefault="00F02014" w:rsidP="00E0751D">
      <w:pPr>
        <w:pStyle w:val="SIGNStandaard"/>
        <w:spacing w:after="480" w:line="360" w:lineRule="auto"/>
        <w:rPr>
          <w:color w:val="auto"/>
          <w:spacing w:val="22"/>
          <w:sz w:val="24"/>
          <w:szCs w:val="24"/>
        </w:rPr>
      </w:pPr>
      <w:r>
        <w:rPr>
          <w:color w:val="auto"/>
          <w:spacing w:val="22"/>
          <w:sz w:val="24"/>
          <w:szCs w:val="24"/>
        </w:rPr>
        <w:t>In december 2006 werd h</w:t>
      </w:r>
      <w:r w:rsidR="009F64A8" w:rsidRPr="009F64A8">
        <w:rPr>
          <w:color w:val="auto"/>
          <w:spacing w:val="22"/>
          <w:sz w:val="24"/>
          <w:szCs w:val="24"/>
        </w:rPr>
        <w:t>et Internationaal Verdrag inzake de Rechten van Personen met een Handicap (IVRPH</w:t>
      </w:r>
      <w:r w:rsidR="00EC65A4">
        <w:rPr>
          <w:color w:val="auto"/>
          <w:spacing w:val="22"/>
          <w:sz w:val="24"/>
          <w:szCs w:val="24"/>
        </w:rPr>
        <w:t xml:space="preserve">, hierna VN-verdrag </w:t>
      </w:r>
      <w:r w:rsidR="00360185">
        <w:rPr>
          <w:color w:val="auto"/>
          <w:spacing w:val="22"/>
          <w:sz w:val="24"/>
          <w:szCs w:val="24"/>
        </w:rPr>
        <w:t>H</w:t>
      </w:r>
      <w:r w:rsidR="00EC65A4">
        <w:rPr>
          <w:color w:val="auto"/>
          <w:spacing w:val="22"/>
          <w:sz w:val="24"/>
          <w:szCs w:val="24"/>
        </w:rPr>
        <w:t>andicap</w:t>
      </w:r>
      <w:r w:rsidR="009F64A8" w:rsidRPr="009F64A8">
        <w:rPr>
          <w:color w:val="auto"/>
          <w:spacing w:val="22"/>
          <w:sz w:val="24"/>
          <w:szCs w:val="24"/>
        </w:rPr>
        <w:t>) door de Verenigde Naties aangenomen</w:t>
      </w:r>
      <w:r w:rsidR="001B545C">
        <w:rPr>
          <w:color w:val="auto"/>
          <w:spacing w:val="22"/>
          <w:sz w:val="24"/>
          <w:szCs w:val="24"/>
        </w:rPr>
        <w:t>.</w:t>
      </w:r>
      <w:r w:rsidR="00903ACD">
        <w:rPr>
          <w:rStyle w:val="Voetnootmarkering"/>
          <w:color w:val="auto"/>
          <w:spacing w:val="22"/>
          <w:sz w:val="24"/>
          <w:szCs w:val="24"/>
        </w:rPr>
        <w:footnoteReference w:id="2"/>
      </w:r>
      <w:r w:rsidR="001D2011">
        <w:rPr>
          <w:color w:val="auto"/>
          <w:spacing w:val="22"/>
          <w:sz w:val="24"/>
          <w:szCs w:val="24"/>
        </w:rPr>
        <w:t xml:space="preserve"> Sinds </w:t>
      </w:r>
      <w:r w:rsidR="009F64A8" w:rsidRPr="009F64A8">
        <w:rPr>
          <w:color w:val="auto"/>
          <w:spacing w:val="22"/>
          <w:sz w:val="24"/>
          <w:szCs w:val="24"/>
        </w:rPr>
        <w:t xml:space="preserve">juli 2016 </w:t>
      </w:r>
      <w:r w:rsidR="001D2011">
        <w:rPr>
          <w:color w:val="auto"/>
          <w:spacing w:val="22"/>
          <w:sz w:val="24"/>
          <w:szCs w:val="24"/>
        </w:rPr>
        <w:t xml:space="preserve">is dit verdrag ook </w:t>
      </w:r>
      <w:r w:rsidR="009F64A8" w:rsidRPr="009F64A8">
        <w:rPr>
          <w:color w:val="auto"/>
          <w:spacing w:val="22"/>
          <w:sz w:val="24"/>
          <w:szCs w:val="24"/>
        </w:rPr>
        <w:t>in Nederland van kracht</w:t>
      </w:r>
      <w:r w:rsidR="005568C3">
        <w:rPr>
          <w:color w:val="auto"/>
          <w:spacing w:val="22"/>
          <w:sz w:val="24"/>
          <w:szCs w:val="24"/>
        </w:rPr>
        <w:t xml:space="preserve">. </w:t>
      </w:r>
      <w:r w:rsidR="005568C3" w:rsidRPr="005568C3">
        <w:rPr>
          <w:color w:val="auto"/>
          <w:spacing w:val="22"/>
          <w:sz w:val="24"/>
          <w:szCs w:val="24"/>
        </w:rPr>
        <w:t xml:space="preserve">Ten behoeve van de uitvoering van </w:t>
      </w:r>
      <w:r w:rsidR="00EC65A4">
        <w:rPr>
          <w:color w:val="auto"/>
          <w:spacing w:val="22"/>
          <w:sz w:val="24"/>
          <w:szCs w:val="24"/>
        </w:rPr>
        <w:t xml:space="preserve">het VN-verdrag </w:t>
      </w:r>
      <w:r w:rsidR="00E82FDC">
        <w:rPr>
          <w:color w:val="auto"/>
          <w:spacing w:val="22"/>
          <w:sz w:val="24"/>
          <w:szCs w:val="24"/>
        </w:rPr>
        <w:t>H</w:t>
      </w:r>
      <w:r w:rsidR="00784BC1">
        <w:rPr>
          <w:color w:val="auto"/>
          <w:spacing w:val="22"/>
          <w:sz w:val="24"/>
          <w:szCs w:val="24"/>
        </w:rPr>
        <w:t>andicap</w:t>
      </w:r>
      <w:r w:rsidR="005568C3" w:rsidRPr="005568C3">
        <w:rPr>
          <w:color w:val="auto"/>
          <w:spacing w:val="22"/>
          <w:sz w:val="24"/>
          <w:szCs w:val="24"/>
        </w:rPr>
        <w:t xml:space="preserve"> is per </w:t>
      </w:r>
      <w:r w:rsidR="00236235">
        <w:rPr>
          <w:color w:val="auto"/>
          <w:spacing w:val="22"/>
          <w:sz w:val="24"/>
          <w:szCs w:val="24"/>
        </w:rPr>
        <w:br/>
      </w:r>
      <w:r w:rsidR="005568C3" w:rsidRPr="005568C3">
        <w:rPr>
          <w:color w:val="auto"/>
          <w:spacing w:val="22"/>
          <w:sz w:val="24"/>
          <w:szCs w:val="24"/>
        </w:rPr>
        <w:t>1 januari 2017 de Wet gelijke behandeling op grond van handicap of chronische ziekte (WGBH/CZ) uitgebreid</w:t>
      </w:r>
      <w:r w:rsidR="00745548">
        <w:rPr>
          <w:color w:val="auto"/>
          <w:spacing w:val="22"/>
          <w:sz w:val="24"/>
          <w:szCs w:val="24"/>
        </w:rPr>
        <w:t>.</w:t>
      </w:r>
      <w:r w:rsidR="00B636AD">
        <w:rPr>
          <w:color w:val="auto"/>
          <w:spacing w:val="22"/>
          <w:sz w:val="24"/>
          <w:szCs w:val="24"/>
        </w:rPr>
        <w:t xml:space="preserve"> </w:t>
      </w:r>
      <w:r w:rsidR="00EE685C">
        <w:rPr>
          <w:color w:val="auto"/>
          <w:spacing w:val="22"/>
          <w:sz w:val="24"/>
          <w:szCs w:val="24"/>
        </w:rPr>
        <w:t>M</w:t>
      </w:r>
      <w:r w:rsidR="005568C3" w:rsidRPr="005568C3">
        <w:rPr>
          <w:color w:val="auto"/>
          <w:spacing w:val="22"/>
          <w:sz w:val="24"/>
          <w:szCs w:val="24"/>
        </w:rPr>
        <w:t>ensen met een beperking</w:t>
      </w:r>
      <w:r w:rsidR="00EE685C">
        <w:rPr>
          <w:color w:val="auto"/>
          <w:spacing w:val="22"/>
          <w:sz w:val="24"/>
          <w:szCs w:val="24"/>
        </w:rPr>
        <w:t xml:space="preserve"> kunnen op basis van de aanpassing</w:t>
      </w:r>
      <w:r w:rsidR="005568C3" w:rsidRPr="005568C3">
        <w:rPr>
          <w:color w:val="auto"/>
          <w:spacing w:val="22"/>
          <w:sz w:val="24"/>
          <w:szCs w:val="24"/>
        </w:rPr>
        <w:t xml:space="preserve"> een beroep doen op de wet</w:t>
      </w:r>
      <w:r w:rsidR="00784062">
        <w:rPr>
          <w:color w:val="auto"/>
          <w:spacing w:val="22"/>
          <w:sz w:val="24"/>
          <w:szCs w:val="24"/>
        </w:rPr>
        <w:t xml:space="preserve"> </w:t>
      </w:r>
      <w:r w:rsidR="003D33DA">
        <w:rPr>
          <w:color w:val="auto"/>
          <w:spacing w:val="22"/>
          <w:sz w:val="24"/>
          <w:szCs w:val="24"/>
        </w:rPr>
        <w:t>wanneer zij discriminatie ervaren</w:t>
      </w:r>
      <w:r w:rsidR="00EE685C">
        <w:rPr>
          <w:color w:val="auto"/>
          <w:spacing w:val="22"/>
          <w:sz w:val="24"/>
          <w:szCs w:val="24"/>
        </w:rPr>
        <w:t xml:space="preserve"> bij het bezoek aan een culturele instelling</w:t>
      </w:r>
      <w:r w:rsidR="003D33DA">
        <w:rPr>
          <w:rStyle w:val="Voetnootmarkering"/>
          <w:color w:val="auto"/>
          <w:spacing w:val="22"/>
          <w:sz w:val="24"/>
          <w:szCs w:val="24"/>
        </w:rPr>
        <w:footnoteReference w:id="3"/>
      </w:r>
      <w:r w:rsidR="003D33DA">
        <w:rPr>
          <w:color w:val="auto"/>
          <w:spacing w:val="22"/>
          <w:sz w:val="24"/>
          <w:szCs w:val="24"/>
        </w:rPr>
        <w:t>.</w:t>
      </w:r>
      <w:r w:rsidR="00601EF6">
        <w:rPr>
          <w:color w:val="auto"/>
          <w:spacing w:val="22"/>
          <w:sz w:val="24"/>
          <w:szCs w:val="24"/>
        </w:rPr>
        <w:t xml:space="preserve"> </w:t>
      </w:r>
      <w:r w:rsidR="00CE627F">
        <w:rPr>
          <w:color w:val="auto"/>
          <w:spacing w:val="22"/>
          <w:sz w:val="24"/>
          <w:szCs w:val="24"/>
        </w:rPr>
        <w:t xml:space="preserve">In hoofdstuk </w:t>
      </w:r>
      <w:r w:rsidR="00B24D52">
        <w:rPr>
          <w:color w:val="auto"/>
          <w:spacing w:val="22"/>
          <w:sz w:val="24"/>
          <w:szCs w:val="24"/>
        </w:rPr>
        <w:fldChar w:fldCharType="begin"/>
      </w:r>
      <w:r w:rsidR="00B24D52">
        <w:rPr>
          <w:color w:val="auto"/>
          <w:spacing w:val="22"/>
          <w:sz w:val="24"/>
          <w:szCs w:val="24"/>
        </w:rPr>
        <w:instrText xml:space="preserve"> REF _Ref44067590 \r \h </w:instrText>
      </w:r>
      <w:r w:rsidR="00B24D52">
        <w:rPr>
          <w:color w:val="auto"/>
          <w:spacing w:val="22"/>
          <w:sz w:val="24"/>
          <w:szCs w:val="24"/>
        </w:rPr>
      </w:r>
      <w:r w:rsidR="00B24D52">
        <w:rPr>
          <w:color w:val="auto"/>
          <w:spacing w:val="22"/>
          <w:sz w:val="24"/>
          <w:szCs w:val="24"/>
        </w:rPr>
        <w:fldChar w:fldCharType="separate"/>
      </w:r>
      <w:r w:rsidR="00CC0DCC">
        <w:rPr>
          <w:color w:val="auto"/>
          <w:spacing w:val="22"/>
          <w:sz w:val="24"/>
          <w:szCs w:val="24"/>
        </w:rPr>
        <w:t>2</w:t>
      </w:r>
      <w:r w:rsidR="00B24D52">
        <w:rPr>
          <w:color w:val="auto"/>
          <w:spacing w:val="22"/>
          <w:sz w:val="24"/>
          <w:szCs w:val="24"/>
        </w:rPr>
        <w:fldChar w:fldCharType="end"/>
      </w:r>
      <w:r w:rsidR="00CE627F">
        <w:rPr>
          <w:color w:val="auto"/>
          <w:spacing w:val="22"/>
          <w:sz w:val="24"/>
          <w:szCs w:val="24"/>
        </w:rPr>
        <w:t xml:space="preserve"> gaan we uitgebreider in op het VN-verdrag </w:t>
      </w:r>
      <w:r w:rsidR="00E82FDC">
        <w:rPr>
          <w:color w:val="auto"/>
          <w:spacing w:val="22"/>
          <w:sz w:val="24"/>
          <w:szCs w:val="24"/>
        </w:rPr>
        <w:t>H</w:t>
      </w:r>
      <w:r w:rsidR="00CE627F">
        <w:rPr>
          <w:color w:val="auto"/>
          <w:spacing w:val="22"/>
          <w:sz w:val="24"/>
          <w:szCs w:val="24"/>
        </w:rPr>
        <w:t>andicap en de aanpassing van de WGBH/CZ</w:t>
      </w:r>
      <w:r w:rsidR="00B360EF">
        <w:rPr>
          <w:color w:val="auto"/>
          <w:spacing w:val="22"/>
          <w:sz w:val="24"/>
          <w:szCs w:val="24"/>
        </w:rPr>
        <w:t>.</w:t>
      </w:r>
    </w:p>
    <w:p w14:paraId="28A91351" w14:textId="25CA9C20" w:rsidR="00856638" w:rsidRDefault="008318D8" w:rsidP="00E428B1">
      <w:pPr>
        <w:pStyle w:val="SIGNStandaard"/>
        <w:spacing w:after="480" w:line="360" w:lineRule="auto"/>
        <w:rPr>
          <w:color w:val="auto"/>
          <w:spacing w:val="22"/>
          <w:sz w:val="24"/>
          <w:szCs w:val="24"/>
        </w:rPr>
      </w:pPr>
      <w:r>
        <w:rPr>
          <w:color w:val="auto"/>
          <w:spacing w:val="22"/>
          <w:sz w:val="24"/>
          <w:szCs w:val="24"/>
        </w:rPr>
        <w:lastRenderedPageBreak/>
        <w:t>Met de ratificatie van het VN-verdrag</w:t>
      </w:r>
      <w:r w:rsidR="00784BC1">
        <w:rPr>
          <w:color w:val="auto"/>
          <w:spacing w:val="22"/>
          <w:sz w:val="24"/>
          <w:szCs w:val="24"/>
        </w:rPr>
        <w:t xml:space="preserve"> Handicap en de uitbreiding van de WGBH/CZ</w:t>
      </w:r>
      <w:r w:rsidR="00E0751D" w:rsidRPr="00E0751D">
        <w:rPr>
          <w:color w:val="auto"/>
          <w:spacing w:val="22"/>
          <w:sz w:val="24"/>
          <w:szCs w:val="24"/>
        </w:rPr>
        <w:t xml:space="preserve"> geldt in Nederland een algemene norm voor toegankelijkheid</w:t>
      </w:r>
      <w:r w:rsidR="006545D5">
        <w:rPr>
          <w:color w:val="auto"/>
          <w:spacing w:val="22"/>
          <w:sz w:val="24"/>
          <w:szCs w:val="24"/>
        </w:rPr>
        <w:t xml:space="preserve"> op basis van </w:t>
      </w:r>
      <w:r w:rsidR="004041CC">
        <w:rPr>
          <w:color w:val="auto"/>
          <w:spacing w:val="22"/>
          <w:sz w:val="24"/>
          <w:szCs w:val="24"/>
        </w:rPr>
        <w:t>gelijkheid</w:t>
      </w:r>
      <w:r w:rsidR="005200AF">
        <w:rPr>
          <w:color w:val="auto"/>
          <w:spacing w:val="22"/>
          <w:sz w:val="24"/>
          <w:szCs w:val="24"/>
        </w:rPr>
        <w:t>.</w:t>
      </w:r>
      <w:r w:rsidR="00E0751D" w:rsidRPr="00E0751D">
        <w:rPr>
          <w:color w:val="auto"/>
          <w:spacing w:val="22"/>
          <w:sz w:val="24"/>
          <w:szCs w:val="24"/>
        </w:rPr>
        <w:t xml:space="preserve"> </w:t>
      </w:r>
      <w:r w:rsidR="004A6BE4">
        <w:rPr>
          <w:color w:val="auto"/>
          <w:spacing w:val="22"/>
          <w:sz w:val="24"/>
          <w:szCs w:val="24"/>
        </w:rPr>
        <w:t>Dit betekent dat c</w:t>
      </w:r>
      <w:r w:rsidR="0077609E">
        <w:rPr>
          <w:color w:val="auto"/>
          <w:spacing w:val="22"/>
          <w:sz w:val="24"/>
          <w:szCs w:val="24"/>
        </w:rPr>
        <w:t xml:space="preserve">ulturele instellingen </w:t>
      </w:r>
      <w:r w:rsidR="004A6BE4">
        <w:rPr>
          <w:color w:val="auto"/>
          <w:spacing w:val="22"/>
          <w:sz w:val="24"/>
          <w:szCs w:val="24"/>
        </w:rPr>
        <w:t xml:space="preserve">gelijk </w:t>
      </w:r>
      <w:r w:rsidR="007F58B4">
        <w:rPr>
          <w:color w:val="auto"/>
          <w:spacing w:val="22"/>
          <w:sz w:val="24"/>
          <w:szCs w:val="24"/>
        </w:rPr>
        <w:t>toega</w:t>
      </w:r>
      <w:r w:rsidR="009B5A62">
        <w:rPr>
          <w:color w:val="auto"/>
          <w:spacing w:val="22"/>
          <w:sz w:val="24"/>
          <w:szCs w:val="24"/>
        </w:rPr>
        <w:t xml:space="preserve">nkelijk moeten zijn voor iedereen, ongeacht </w:t>
      </w:r>
      <w:r w:rsidR="003C0A48">
        <w:rPr>
          <w:color w:val="auto"/>
          <w:spacing w:val="22"/>
          <w:sz w:val="24"/>
          <w:szCs w:val="24"/>
        </w:rPr>
        <w:t xml:space="preserve">mogelijkheden of beperkingen. </w:t>
      </w:r>
      <w:r w:rsidR="00E0751D" w:rsidRPr="00E0751D">
        <w:rPr>
          <w:color w:val="auto"/>
          <w:spacing w:val="22"/>
          <w:sz w:val="24"/>
          <w:szCs w:val="24"/>
        </w:rPr>
        <w:t xml:space="preserve">Toegankelijkheid voor mensen met een beperking is helaas nog niet vanzelfsprekend. Om deze reden zijn er verschillende initiatieven om deze toegankelijkheid </w:t>
      </w:r>
      <w:r w:rsidR="006E6470">
        <w:rPr>
          <w:color w:val="auto"/>
          <w:spacing w:val="22"/>
          <w:sz w:val="24"/>
          <w:szCs w:val="24"/>
        </w:rPr>
        <w:t xml:space="preserve">onder de aandacht te brengen en/of </w:t>
      </w:r>
      <w:r w:rsidR="00E0751D" w:rsidRPr="00E0751D">
        <w:rPr>
          <w:color w:val="auto"/>
          <w:spacing w:val="22"/>
          <w:sz w:val="24"/>
          <w:szCs w:val="24"/>
        </w:rPr>
        <w:t>te verbeteren.</w:t>
      </w:r>
      <w:r w:rsidR="00767D75">
        <w:rPr>
          <w:rStyle w:val="Voetnootmarkering"/>
          <w:color w:val="auto"/>
          <w:spacing w:val="22"/>
          <w:sz w:val="24"/>
          <w:szCs w:val="24"/>
        </w:rPr>
        <w:footnoteReference w:id="4"/>
      </w:r>
      <w:r w:rsidR="00E0751D" w:rsidRPr="00E0751D">
        <w:rPr>
          <w:color w:val="auto"/>
          <w:spacing w:val="22"/>
          <w:sz w:val="24"/>
          <w:szCs w:val="24"/>
        </w:rPr>
        <w:t xml:space="preserve"> Zo </w:t>
      </w:r>
      <w:r w:rsidR="00C21071">
        <w:rPr>
          <w:color w:val="auto"/>
          <w:spacing w:val="22"/>
          <w:sz w:val="24"/>
          <w:szCs w:val="24"/>
        </w:rPr>
        <w:t xml:space="preserve">ook </w:t>
      </w:r>
      <w:r w:rsidR="00217349">
        <w:rPr>
          <w:color w:val="auto"/>
          <w:spacing w:val="22"/>
          <w:sz w:val="24"/>
          <w:szCs w:val="24"/>
        </w:rPr>
        <w:t>binnen de culturele en creatieve sector</w:t>
      </w:r>
      <w:r w:rsidR="00183462">
        <w:rPr>
          <w:color w:val="auto"/>
          <w:spacing w:val="22"/>
          <w:sz w:val="24"/>
          <w:szCs w:val="24"/>
        </w:rPr>
        <w:t xml:space="preserve">. </w:t>
      </w:r>
      <w:r w:rsidR="00E0751D" w:rsidRPr="00E0751D">
        <w:rPr>
          <w:color w:val="auto"/>
          <w:spacing w:val="22"/>
          <w:sz w:val="24"/>
          <w:szCs w:val="24"/>
        </w:rPr>
        <w:t>De Code diversiteit en inclusie is een gedragscode van, voor en door de Nederlandse culturele en creatieve industrie over diversiteit en inclusie.</w:t>
      </w:r>
      <w:r w:rsidR="00183462">
        <w:rPr>
          <w:rStyle w:val="Voetnootmarkering"/>
          <w:color w:val="auto"/>
          <w:spacing w:val="22"/>
          <w:sz w:val="24"/>
          <w:szCs w:val="24"/>
        </w:rPr>
        <w:footnoteReference w:id="5"/>
      </w:r>
      <w:r w:rsidR="00E0751D" w:rsidRPr="00E0751D">
        <w:rPr>
          <w:color w:val="auto"/>
          <w:spacing w:val="22"/>
          <w:sz w:val="24"/>
          <w:szCs w:val="24"/>
        </w:rPr>
        <w:t xml:space="preserve"> In de Code worden ‘toegankelijkheid voor mensen met een beperking’ en ‘culturele instellingen’ samengebracht, zoals naar voren komt in onderstaand kader.</w:t>
      </w:r>
      <w:r w:rsidR="00536E77">
        <w:rPr>
          <w:color w:val="auto"/>
          <w:spacing w:val="22"/>
          <w:sz w:val="24"/>
          <w:szCs w:val="24"/>
        </w:rPr>
        <w:t xml:space="preserve"> </w:t>
      </w:r>
    </w:p>
    <w:tbl>
      <w:tblPr>
        <w:tblStyle w:val="Tabelraster"/>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B129A7" w14:paraId="03B1E5AB" w14:textId="77777777" w:rsidTr="00884514">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6D794E3E" w14:textId="55D0E2A9" w:rsidR="00D463F4" w:rsidRDefault="00D463F4" w:rsidP="00D463F4">
            <w:pPr>
              <w:pStyle w:val="SIGNStandaard"/>
              <w:spacing w:after="480" w:line="360" w:lineRule="auto"/>
              <w:rPr>
                <w:color w:val="auto"/>
                <w:spacing w:val="22"/>
                <w:sz w:val="24"/>
                <w:szCs w:val="24"/>
              </w:rPr>
            </w:pPr>
            <w:r w:rsidRPr="00D463F4">
              <w:rPr>
                <w:color w:val="auto"/>
                <w:spacing w:val="22"/>
                <w:sz w:val="24"/>
                <w:szCs w:val="24"/>
              </w:rPr>
              <w:t xml:space="preserve">‘Het doel van de code is dat de culturele en creatieve sector de brede diversiteit van de Nederlandse samenleving representeert. Een basisvereiste is dat de sector gelijkwaardig toegankelijk is voor iedereen: als maker, producent, werkende en publiek. Zo wordt de sector van iedereen. Iedereen draagt er op eigen wijze aan bij. Iedereen wordt gewaardeerd om wie hij of zij is, wordt gerespecteerd en gehoord en voelt zich er thuis.’ </w:t>
            </w:r>
          </w:p>
          <w:p w14:paraId="4169676F" w14:textId="732F0254" w:rsidR="00B129A7" w:rsidRDefault="00D463F4" w:rsidP="00D463F4">
            <w:pPr>
              <w:pStyle w:val="SIGNStandaard"/>
              <w:spacing w:line="360" w:lineRule="auto"/>
              <w:jc w:val="right"/>
              <w:rPr>
                <w:color w:val="auto"/>
                <w:spacing w:val="22"/>
                <w:sz w:val="24"/>
                <w:szCs w:val="24"/>
              </w:rPr>
            </w:pPr>
            <w:r w:rsidRPr="00D463F4">
              <w:rPr>
                <w:color w:val="auto"/>
                <w:spacing w:val="22"/>
                <w:sz w:val="24"/>
                <w:szCs w:val="24"/>
              </w:rPr>
              <w:t>Code Diversiteit &amp; Inclusie, 2019.</w:t>
            </w:r>
          </w:p>
        </w:tc>
      </w:tr>
    </w:tbl>
    <w:p w14:paraId="2E2D2FCB" w14:textId="748C6FFB" w:rsidR="007F6A67" w:rsidRPr="005200AF" w:rsidRDefault="007F6A67" w:rsidP="007F6A67">
      <w:pPr>
        <w:pStyle w:val="Kop3"/>
        <w:numPr>
          <w:ilvl w:val="0"/>
          <w:numId w:val="0"/>
        </w:numPr>
        <w:spacing w:line="360" w:lineRule="auto"/>
        <w:rPr>
          <w:rFonts w:eastAsiaTheme="minorHAnsi" w:cstheme="minorBidi"/>
          <w:bCs w:val="0"/>
          <w:i w:val="0"/>
          <w:color w:val="auto"/>
          <w:spacing w:val="22"/>
          <w:sz w:val="24"/>
          <w:szCs w:val="24"/>
        </w:rPr>
      </w:pPr>
      <w:bookmarkStart w:id="20" w:name="_Toc42795339"/>
      <w:r w:rsidRPr="005200AF">
        <w:rPr>
          <w:rFonts w:eastAsiaTheme="minorHAnsi" w:cstheme="minorBidi"/>
          <w:bCs w:val="0"/>
          <w:i w:val="0"/>
          <w:color w:val="auto"/>
          <w:spacing w:val="22"/>
          <w:sz w:val="24"/>
          <w:szCs w:val="24"/>
        </w:rPr>
        <w:lastRenderedPageBreak/>
        <w:t xml:space="preserve">De Code Diversiteit &amp; Inclusie </w:t>
      </w:r>
      <w:r w:rsidR="004B5359" w:rsidRPr="005200AF">
        <w:rPr>
          <w:rFonts w:eastAsiaTheme="minorHAnsi" w:cstheme="minorBidi"/>
          <w:bCs w:val="0"/>
          <w:i w:val="0"/>
          <w:color w:val="auto"/>
          <w:spacing w:val="22"/>
          <w:sz w:val="24"/>
          <w:szCs w:val="24"/>
        </w:rPr>
        <w:t xml:space="preserve">heeft betrekking op de inclusie en gelijkwaardige toegang voor iedereen. De Code </w:t>
      </w:r>
      <w:r w:rsidR="00D01EFA" w:rsidRPr="005200AF">
        <w:rPr>
          <w:rFonts w:eastAsiaTheme="minorHAnsi" w:cstheme="minorBidi"/>
          <w:bCs w:val="0"/>
          <w:i w:val="0"/>
          <w:color w:val="auto"/>
          <w:spacing w:val="22"/>
          <w:sz w:val="24"/>
          <w:szCs w:val="24"/>
        </w:rPr>
        <w:t xml:space="preserve">richt zich daarmee op alle groepen in de Nederlandse samenleving die </w:t>
      </w:r>
      <w:r w:rsidR="0082163D" w:rsidRPr="005200AF">
        <w:rPr>
          <w:rFonts w:eastAsiaTheme="minorHAnsi" w:cstheme="minorBidi"/>
          <w:bCs w:val="0"/>
          <w:i w:val="0"/>
          <w:color w:val="auto"/>
          <w:spacing w:val="22"/>
          <w:sz w:val="24"/>
          <w:szCs w:val="24"/>
        </w:rPr>
        <w:t>belemmeringen</w:t>
      </w:r>
      <w:r w:rsidR="004B498A" w:rsidRPr="005200AF">
        <w:rPr>
          <w:rFonts w:eastAsiaTheme="minorHAnsi" w:cstheme="minorBidi"/>
          <w:bCs w:val="0"/>
          <w:i w:val="0"/>
          <w:color w:val="auto"/>
          <w:spacing w:val="22"/>
          <w:sz w:val="24"/>
          <w:szCs w:val="24"/>
        </w:rPr>
        <w:t xml:space="preserve"> </w:t>
      </w:r>
      <w:r w:rsidR="005200AF" w:rsidRPr="005200AF">
        <w:rPr>
          <w:rFonts w:eastAsiaTheme="minorHAnsi" w:cstheme="minorBidi"/>
          <w:bCs w:val="0"/>
          <w:i w:val="0"/>
          <w:color w:val="auto"/>
          <w:spacing w:val="22"/>
          <w:sz w:val="24"/>
          <w:szCs w:val="24"/>
        </w:rPr>
        <w:t xml:space="preserve">(kunnen) </w:t>
      </w:r>
      <w:r w:rsidR="004B498A" w:rsidRPr="005200AF">
        <w:rPr>
          <w:rFonts w:eastAsiaTheme="minorHAnsi" w:cstheme="minorBidi"/>
          <w:bCs w:val="0"/>
          <w:i w:val="0"/>
          <w:color w:val="auto"/>
          <w:spacing w:val="22"/>
          <w:sz w:val="24"/>
          <w:szCs w:val="24"/>
        </w:rPr>
        <w:t>ervaren in het bezoek aan een culturele instelling of het beoefenen van kunst</w:t>
      </w:r>
      <w:r w:rsidR="0082163D" w:rsidRPr="005200AF">
        <w:rPr>
          <w:rFonts w:eastAsiaTheme="minorHAnsi" w:cstheme="minorBidi"/>
          <w:bCs w:val="0"/>
          <w:i w:val="0"/>
          <w:color w:val="auto"/>
          <w:spacing w:val="22"/>
          <w:sz w:val="24"/>
          <w:szCs w:val="24"/>
        </w:rPr>
        <w:t>. Naast mensen met een beperking gaat di</w:t>
      </w:r>
      <w:r w:rsidR="00E23F9E" w:rsidRPr="005200AF">
        <w:rPr>
          <w:rFonts w:eastAsiaTheme="minorHAnsi" w:cstheme="minorBidi"/>
          <w:bCs w:val="0"/>
          <w:i w:val="0"/>
          <w:color w:val="auto"/>
          <w:spacing w:val="22"/>
          <w:sz w:val="24"/>
          <w:szCs w:val="24"/>
        </w:rPr>
        <w:t>t</w:t>
      </w:r>
      <w:r w:rsidR="0082163D" w:rsidRPr="005200AF">
        <w:rPr>
          <w:rFonts w:eastAsiaTheme="minorHAnsi" w:cstheme="minorBidi"/>
          <w:bCs w:val="0"/>
          <w:i w:val="0"/>
          <w:color w:val="auto"/>
          <w:spacing w:val="22"/>
          <w:sz w:val="24"/>
          <w:szCs w:val="24"/>
        </w:rPr>
        <w:t xml:space="preserve"> bijvoorbeeld om mensen uit achterstandswijken, mensen met een migratieachtergrond</w:t>
      </w:r>
      <w:r w:rsidR="00E23F9E" w:rsidRPr="005200AF">
        <w:rPr>
          <w:rFonts w:eastAsiaTheme="minorHAnsi" w:cstheme="minorBidi"/>
          <w:bCs w:val="0"/>
          <w:i w:val="0"/>
          <w:color w:val="auto"/>
          <w:spacing w:val="22"/>
          <w:sz w:val="24"/>
          <w:szCs w:val="24"/>
        </w:rPr>
        <w:t xml:space="preserve"> of bepaalde leeftijdsgroepen. </w:t>
      </w:r>
      <w:r w:rsidR="00802A2B" w:rsidRPr="005200AF">
        <w:rPr>
          <w:rFonts w:eastAsiaTheme="minorHAnsi" w:cstheme="minorBidi"/>
          <w:bCs w:val="0"/>
          <w:i w:val="0"/>
          <w:color w:val="auto"/>
          <w:spacing w:val="22"/>
          <w:sz w:val="24"/>
          <w:szCs w:val="24"/>
        </w:rPr>
        <w:t>Dit onderzoek richt zich alleen op de groep mensen met een beperking.</w:t>
      </w:r>
    </w:p>
    <w:p w14:paraId="4430F618" w14:textId="3250C2EF" w:rsidR="00FF53BA" w:rsidRDefault="00FF53BA" w:rsidP="00FF53BA">
      <w:pPr>
        <w:pStyle w:val="Kop2"/>
        <w:spacing w:line="360" w:lineRule="auto"/>
        <w:rPr>
          <w:spacing w:val="22"/>
          <w:kern w:val="32"/>
          <w:szCs w:val="40"/>
        </w:rPr>
      </w:pPr>
      <w:bookmarkStart w:id="21" w:name="_Ref44419685"/>
      <w:bookmarkStart w:id="22" w:name="_Toc48645313"/>
      <w:bookmarkStart w:id="23" w:name="_Toc52349128"/>
      <w:r>
        <w:rPr>
          <w:spacing w:val="22"/>
          <w:kern w:val="32"/>
          <w:szCs w:val="40"/>
        </w:rPr>
        <w:t>Aanleiding en doelstelling van het onderzoek</w:t>
      </w:r>
      <w:r w:rsidR="00656AA6">
        <w:rPr>
          <w:spacing w:val="22"/>
          <w:kern w:val="32"/>
          <w:szCs w:val="40"/>
        </w:rPr>
        <w:t>.</w:t>
      </w:r>
      <w:bookmarkEnd w:id="21"/>
      <w:bookmarkEnd w:id="22"/>
      <w:bookmarkEnd w:id="23"/>
      <w:r w:rsidRPr="004F6423">
        <w:rPr>
          <w:spacing w:val="22"/>
          <w:kern w:val="32"/>
          <w:szCs w:val="40"/>
        </w:rPr>
        <w:t xml:space="preserve"> </w:t>
      </w:r>
    </w:p>
    <w:bookmarkEnd w:id="20"/>
    <w:p w14:paraId="489067BF" w14:textId="3F2F4743" w:rsidR="00BD5DFC" w:rsidRDefault="001045BE" w:rsidP="00BD5DFC">
      <w:pPr>
        <w:pStyle w:val="SIGNStandaard"/>
        <w:spacing w:after="480" w:line="360" w:lineRule="auto"/>
        <w:rPr>
          <w:color w:val="auto"/>
          <w:spacing w:val="22"/>
          <w:sz w:val="24"/>
          <w:szCs w:val="24"/>
        </w:rPr>
      </w:pPr>
      <w:r>
        <w:rPr>
          <w:color w:val="auto"/>
          <w:spacing w:val="22"/>
          <w:sz w:val="24"/>
          <w:szCs w:val="24"/>
        </w:rPr>
        <w:t>Vergroting</w:t>
      </w:r>
      <w:r w:rsidR="00BD5DFC" w:rsidRPr="00BD5DFC">
        <w:rPr>
          <w:color w:val="auto"/>
          <w:spacing w:val="22"/>
          <w:sz w:val="24"/>
          <w:szCs w:val="24"/>
        </w:rPr>
        <w:t xml:space="preserve"> </w:t>
      </w:r>
      <w:r w:rsidR="00C25123">
        <w:rPr>
          <w:color w:val="auto"/>
          <w:spacing w:val="22"/>
          <w:sz w:val="24"/>
          <w:szCs w:val="24"/>
        </w:rPr>
        <w:t xml:space="preserve">van de toegankelijkheid </w:t>
      </w:r>
      <w:r w:rsidRPr="00BD5DFC">
        <w:rPr>
          <w:color w:val="auto"/>
          <w:spacing w:val="22"/>
          <w:sz w:val="24"/>
          <w:szCs w:val="24"/>
        </w:rPr>
        <w:t xml:space="preserve">van culturele instellingen voor mensen met een beperking </w:t>
      </w:r>
      <w:r w:rsidR="00BD5DFC" w:rsidRPr="00BD5DFC">
        <w:rPr>
          <w:color w:val="auto"/>
          <w:spacing w:val="22"/>
          <w:sz w:val="24"/>
          <w:szCs w:val="24"/>
        </w:rPr>
        <w:t>vraagt o</w:t>
      </w:r>
      <w:r w:rsidR="00C81BBD">
        <w:rPr>
          <w:color w:val="auto"/>
          <w:spacing w:val="22"/>
          <w:sz w:val="24"/>
          <w:szCs w:val="24"/>
        </w:rPr>
        <w:t>nder meer</w:t>
      </w:r>
      <w:r w:rsidR="00BD5DFC" w:rsidRPr="00BD5DFC">
        <w:rPr>
          <w:color w:val="auto"/>
          <w:spacing w:val="22"/>
          <w:sz w:val="24"/>
          <w:szCs w:val="24"/>
        </w:rPr>
        <w:t xml:space="preserve"> om inzicht in wat er bekend is over de toegankelijkheid. Om </w:t>
      </w:r>
      <w:r w:rsidR="00511859">
        <w:rPr>
          <w:color w:val="auto"/>
          <w:spacing w:val="22"/>
          <w:sz w:val="24"/>
          <w:szCs w:val="24"/>
        </w:rPr>
        <w:t>dit inzicht</w:t>
      </w:r>
      <w:r w:rsidR="00BD5DFC" w:rsidRPr="00BD5DFC">
        <w:rPr>
          <w:color w:val="auto"/>
          <w:spacing w:val="22"/>
          <w:sz w:val="24"/>
          <w:szCs w:val="24"/>
        </w:rPr>
        <w:t xml:space="preserve"> is gevraagd in een motie van de leden Ellemeet en Asscher, ingediend en aangenomen tijdens het Wetgevingsoverleg van 18 november 2019.</w:t>
      </w:r>
      <w:r>
        <w:rPr>
          <w:rStyle w:val="Voetnootmarkering"/>
          <w:color w:val="auto"/>
          <w:spacing w:val="22"/>
          <w:sz w:val="24"/>
          <w:szCs w:val="24"/>
        </w:rPr>
        <w:footnoteReference w:id="6"/>
      </w:r>
      <w:r w:rsidR="00BD5DFC" w:rsidRPr="00BD5DFC">
        <w:rPr>
          <w:color w:val="auto"/>
          <w:spacing w:val="22"/>
          <w:sz w:val="24"/>
          <w:szCs w:val="24"/>
        </w:rPr>
        <w:t xml:space="preserve"> In de motie verwijzen de leden naar de Code en wordt gesteld dat het voor mensen met een beperking lastig kan zijn om cultuurevenementen bij te wonen. Hier</w:t>
      </w:r>
      <w:r w:rsidR="00412256">
        <w:rPr>
          <w:color w:val="auto"/>
          <w:spacing w:val="22"/>
          <w:sz w:val="24"/>
          <w:szCs w:val="24"/>
        </w:rPr>
        <w:t>in</w:t>
      </w:r>
      <w:r w:rsidR="00BD5DFC" w:rsidRPr="00BD5DFC">
        <w:rPr>
          <w:color w:val="auto"/>
          <w:spacing w:val="22"/>
          <w:sz w:val="24"/>
          <w:szCs w:val="24"/>
        </w:rPr>
        <w:t xml:space="preserve"> wil de Tweede Kamer verdiepend inzicht.</w:t>
      </w:r>
    </w:p>
    <w:p w14:paraId="6DF50A01" w14:textId="0AED312B" w:rsidR="00574417" w:rsidRDefault="00BB130F" w:rsidP="00574417">
      <w:pPr>
        <w:pStyle w:val="SIGNStandaard"/>
        <w:spacing w:after="480" w:line="360" w:lineRule="auto"/>
        <w:rPr>
          <w:color w:val="auto"/>
          <w:spacing w:val="22"/>
          <w:kern w:val="32"/>
          <w:sz w:val="24"/>
          <w:szCs w:val="24"/>
        </w:rPr>
      </w:pPr>
      <w:r w:rsidRPr="00762F0F">
        <w:rPr>
          <w:color w:val="auto"/>
          <w:spacing w:val="22"/>
          <w:kern w:val="32"/>
          <w:sz w:val="24"/>
          <w:szCs w:val="24"/>
        </w:rPr>
        <w:t xml:space="preserve">Het ministerie van </w:t>
      </w:r>
      <w:r w:rsidR="001B545C">
        <w:rPr>
          <w:color w:val="auto"/>
          <w:spacing w:val="22"/>
          <w:kern w:val="32"/>
          <w:sz w:val="24"/>
          <w:szCs w:val="24"/>
        </w:rPr>
        <w:t>Onderwijs, Cultuur en</w:t>
      </w:r>
      <w:r w:rsidR="001B545C" w:rsidRPr="00FC24D2">
        <w:rPr>
          <w:color w:val="auto"/>
          <w:spacing w:val="22"/>
          <w:kern w:val="32"/>
          <w:sz w:val="24"/>
          <w:szCs w:val="24"/>
        </w:rPr>
        <w:t xml:space="preserve"> </w:t>
      </w:r>
      <w:r w:rsidR="001B545C">
        <w:rPr>
          <w:color w:val="auto"/>
          <w:spacing w:val="22"/>
          <w:kern w:val="32"/>
          <w:sz w:val="24"/>
          <w:szCs w:val="24"/>
        </w:rPr>
        <w:t xml:space="preserve">Wetenschap (hierna: </w:t>
      </w:r>
      <w:r w:rsidRPr="00762F0F">
        <w:rPr>
          <w:color w:val="auto"/>
          <w:spacing w:val="22"/>
          <w:kern w:val="32"/>
          <w:sz w:val="24"/>
          <w:szCs w:val="24"/>
        </w:rPr>
        <w:t>OCW</w:t>
      </w:r>
      <w:r w:rsidR="001B545C">
        <w:rPr>
          <w:color w:val="auto"/>
          <w:spacing w:val="22"/>
          <w:kern w:val="32"/>
          <w:sz w:val="24"/>
          <w:szCs w:val="24"/>
        </w:rPr>
        <w:t>)</w:t>
      </w:r>
      <w:r w:rsidR="001B545C" w:rsidRPr="00FC24D2">
        <w:rPr>
          <w:color w:val="auto"/>
          <w:spacing w:val="22"/>
          <w:kern w:val="32"/>
          <w:sz w:val="24"/>
          <w:szCs w:val="24"/>
        </w:rPr>
        <w:t xml:space="preserve"> heeft Significant APE gevraagd</w:t>
      </w:r>
      <w:r w:rsidRPr="00762F0F">
        <w:rPr>
          <w:color w:val="auto"/>
          <w:spacing w:val="22"/>
          <w:kern w:val="32"/>
          <w:sz w:val="24"/>
          <w:szCs w:val="24"/>
        </w:rPr>
        <w:t xml:space="preserve"> om onderzoek </w:t>
      </w:r>
      <w:r w:rsidR="001B545C">
        <w:rPr>
          <w:color w:val="auto"/>
          <w:spacing w:val="22"/>
          <w:kern w:val="32"/>
          <w:sz w:val="24"/>
          <w:szCs w:val="24"/>
        </w:rPr>
        <w:t>te doen</w:t>
      </w:r>
      <w:r w:rsidR="001B545C" w:rsidRPr="00FC24D2">
        <w:rPr>
          <w:color w:val="auto"/>
          <w:spacing w:val="22"/>
          <w:kern w:val="32"/>
          <w:sz w:val="24"/>
          <w:szCs w:val="24"/>
        </w:rPr>
        <w:t xml:space="preserve"> </w:t>
      </w:r>
      <w:r w:rsidRPr="00762F0F">
        <w:rPr>
          <w:color w:val="auto"/>
          <w:spacing w:val="22"/>
          <w:kern w:val="32"/>
          <w:sz w:val="24"/>
          <w:szCs w:val="24"/>
        </w:rPr>
        <w:t>naar de toegankelijkheid van culturele instellingen voor mensen met een beperking</w:t>
      </w:r>
      <w:r w:rsidR="00A84561">
        <w:rPr>
          <w:color w:val="auto"/>
          <w:spacing w:val="22"/>
          <w:kern w:val="32"/>
          <w:sz w:val="24"/>
          <w:szCs w:val="24"/>
        </w:rPr>
        <w:t xml:space="preserve">. </w:t>
      </w:r>
      <w:r w:rsidR="00FD0C9C">
        <w:rPr>
          <w:color w:val="auto"/>
          <w:spacing w:val="22"/>
          <w:kern w:val="32"/>
          <w:sz w:val="24"/>
          <w:szCs w:val="24"/>
        </w:rPr>
        <w:t xml:space="preserve">Het primaire doel van dit onderzoek is om </w:t>
      </w:r>
      <w:r w:rsidR="00E65CCA" w:rsidRPr="00E65CCA">
        <w:rPr>
          <w:color w:val="auto"/>
          <w:spacing w:val="22"/>
          <w:kern w:val="32"/>
          <w:sz w:val="24"/>
          <w:szCs w:val="24"/>
        </w:rPr>
        <w:t>inzicht</w:t>
      </w:r>
      <w:r w:rsidR="00FD0C9C">
        <w:rPr>
          <w:color w:val="auto"/>
          <w:spacing w:val="22"/>
          <w:kern w:val="32"/>
          <w:sz w:val="24"/>
          <w:szCs w:val="24"/>
        </w:rPr>
        <w:t xml:space="preserve"> </w:t>
      </w:r>
      <w:r w:rsidR="001B545C">
        <w:rPr>
          <w:color w:val="auto"/>
          <w:spacing w:val="22"/>
          <w:kern w:val="32"/>
          <w:sz w:val="24"/>
          <w:szCs w:val="24"/>
        </w:rPr>
        <w:t xml:space="preserve">te bieden </w:t>
      </w:r>
      <w:r w:rsidR="003B374F">
        <w:rPr>
          <w:color w:val="auto"/>
          <w:spacing w:val="22"/>
          <w:kern w:val="32"/>
          <w:sz w:val="24"/>
          <w:szCs w:val="24"/>
        </w:rPr>
        <w:t>in de beschikb</w:t>
      </w:r>
      <w:r w:rsidR="00CF14D4">
        <w:rPr>
          <w:color w:val="auto"/>
          <w:spacing w:val="22"/>
          <w:kern w:val="32"/>
          <w:sz w:val="24"/>
          <w:szCs w:val="24"/>
        </w:rPr>
        <w:t xml:space="preserve">are kennis </w:t>
      </w:r>
      <w:r w:rsidR="001B545C">
        <w:rPr>
          <w:color w:val="auto"/>
          <w:spacing w:val="22"/>
          <w:kern w:val="32"/>
          <w:sz w:val="24"/>
          <w:szCs w:val="24"/>
        </w:rPr>
        <w:t xml:space="preserve">en inzichtelijk te maken waar kennis juist nog ontbreekt. </w:t>
      </w:r>
      <w:r w:rsidR="001B545C" w:rsidRPr="00FC24D2">
        <w:rPr>
          <w:color w:val="auto"/>
          <w:spacing w:val="22"/>
          <w:kern w:val="32"/>
          <w:sz w:val="24"/>
          <w:szCs w:val="24"/>
        </w:rPr>
        <w:t xml:space="preserve">Het </w:t>
      </w:r>
      <w:r w:rsidR="001B545C">
        <w:rPr>
          <w:color w:val="auto"/>
          <w:spacing w:val="22"/>
          <w:kern w:val="32"/>
          <w:sz w:val="24"/>
          <w:szCs w:val="24"/>
        </w:rPr>
        <w:t>onderzoek</w:t>
      </w:r>
      <w:r w:rsidR="001B545C" w:rsidRPr="00FC24D2">
        <w:rPr>
          <w:color w:val="auto"/>
          <w:spacing w:val="22"/>
          <w:kern w:val="32"/>
          <w:sz w:val="24"/>
          <w:szCs w:val="24"/>
        </w:rPr>
        <w:t xml:space="preserve"> betreft een inventarisatie van relevante literatuur, evenals een verdieping </w:t>
      </w:r>
      <w:r w:rsidR="001B545C">
        <w:rPr>
          <w:color w:val="auto"/>
          <w:spacing w:val="22"/>
          <w:kern w:val="32"/>
          <w:sz w:val="24"/>
          <w:szCs w:val="24"/>
        </w:rPr>
        <w:t xml:space="preserve">van </w:t>
      </w:r>
      <w:r w:rsidR="001B545C" w:rsidRPr="00412256">
        <w:rPr>
          <w:color w:val="auto"/>
          <w:spacing w:val="22"/>
          <w:kern w:val="32"/>
          <w:sz w:val="24"/>
          <w:szCs w:val="24"/>
        </w:rPr>
        <w:t>belemmeringen</w:t>
      </w:r>
      <w:r w:rsidR="001B545C" w:rsidRPr="00412256" w:rsidDel="00356D7A">
        <w:rPr>
          <w:color w:val="auto"/>
          <w:spacing w:val="22"/>
          <w:kern w:val="32"/>
          <w:sz w:val="24"/>
          <w:szCs w:val="24"/>
        </w:rPr>
        <w:t xml:space="preserve"> </w:t>
      </w:r>
      <w:r w:rsidR="001B545C" w:rsidRPr="00412256">
        <w:rPr>
          <w:color w:val="auto"/>
          <w:spacing w:val="22"/>
          <w:kern w:val="32"/>
          <w:sz w:val="24"/>
          <w:szCs w:val="24"/>
        </w:rPr>
        <w:t>en behoeften van zowel mensen met een beperking als van culturele instellingen</w:t>
      </w:r>
      <w:r w:rsidR="001B545C" w:rsidRPr="00FC24D2">
        <w:rPr>
          <w:color w:val="auto"/>
          <w:spacing w:val="22"/>
          <w:kern w:val="32"/>
          <w:sz w:val="24"/>
          <w:szCs w:val="24"/>
        </w:rPr>
        <w:t>.</w:t>
      </w:r>
      <w:r w:rsidR="001B545C">
        <w:rPr>
          <w:color w:val="auto"/>
          <w:spacing w:val="22"/>
          <w:kern w:val="32"/>
          <w:sz w:val="24"/>
          <w:szCs w:val="24"/>
        </w:rPr>
        <w:t xml:space="preserve"> Daarnaast wordt gekeken naar goede voorbeelden en mogelijke oplossingen voor ervaren </w:t>
      </w:r>
      <w:r w:rsidR="001B545C">
        <w:rPr>
          <w:color w:val="auto"/>
          <w:spacing w:val="22"/>
          <w:kern w:val="32"/>
          <w:sz w:val="24"/>
          <w:szCs w:val="24"/>
        </w:rPr>
        <w:lastRenderedPageBreak/>
        <w:t>belemmeringen.</w:t>
      </w:r>
      <w:r w:rsidR="00FD0C9C" w:rsidDel="00EE7137">
        <w:rPr>
          <w:color w:val="auto"/>
          <w:spacing w:val="22"/>
          <w:kern w:val="32"/>
          <w:sz w:val="24"/>
          <w:szCs w:val="24"/>
        </w:rPr>
        <w:t xml:space="preserve"> </w:t>
      </w:r>
      <w:r w:rsidR="00BF2C15" w:rsidRPr="00BF2C15">
        <w:rPr>
          <w:color w:val="auto"/>
          <w:spacing w:val="22"/>
          <w:kern w:val="32"/>
          <w:sz w:val="24"/>
          <w:szCs w:val="24"/>
        </w:rPr>
        <w:t xml:space="preserve">We </w:t>
      </w:r>
      <w:r w:rsidR="00BF2C15">
        <w:rPr>
          <w:color w:val="auto"/>
          <w:spacing w:val="22"/>
          <w:kern w:val="32"/>
          <w:sz w:val="24"/>
          <w:szCs w:val="24"/>
        </w:rPr>
        <w:t xml:space="preserve">bekijken </w:t>
      </w:r>
      <w:r w:rsidR="003B374F">
        <w:rPr>
          <w:color w:val="auto"/>
          <w:spacing w:val="22"/>
          <w:kern w:val="32"/>
          <w:sz w:val="24"/>
          <w:szCs w:val="24"/>
        </w:rPr>
        <w:t xml:space="preserve">in dit </w:t>
      </w:r>
      <w:r w:rsidR="00E65CCA" w:rsidRPr="00E65CCA">
        <w:rPr>
          <w:color w:val="auto"/>
          <w:spacing w:val="22"/>
          <w:kern w:val="32"/>
          <w:sz w:val="24"/>
          <w:szCs w:val="24"/>
        </w:rPr>
        <w:t xml:space="preserve">onderzoek </w:t>
      </w:r>
      <w:r w:rsidR="003B374F">
        <w:rPr>
          <w:color w:val="auto"/>
          <w:spacing w:val="22"/>
          <w:kern w:val="32"/>
          <w:sz w:val="24"/>
          <w:szCs w:val="24"/>
        </w:rPr>
        <w:t xml:space="preserve">de </w:t>
      </w:r>
      <w:r w:rsidR="00C16AF0">
        <w:rPr>
          <w:color w:val="auto"/>
          <w:spacing w:val="22"/>
          <w:kern w:val="32"/>
          <w:sz w:val="24"/>
          <w:szCs w:val="24"/>
        </w:rPr>
        <w:t xml:space="preserve">toegankelijkheid </w:t>
      </w:r>
      <w:r w:rsidR="003B374F">
        <w:rPr>
          <w:color w:val="auto"/>
          <w:spacing w:val="22"/>
          <w:kern w:val="32"/>
          <w:sz w:val="24"/>
          <w:szCs w:val="24"/>
        </w:rPr>
        <w:t xml:space="preserve">vanuit het </w:t>
      </w:r>
      <w:r w:rsidR="00BF2C15" w:rsidRPr="00BF2C15">
        <w:rPr>
          <w:color w:val="auto"/>
          <w:spacing w:val="22"/>
          <w:kern w:val="32"/>
          <w:sz w:val="24"/>
          <w:szCs w:val="24"/>
        </w:rPr>
        <w:t xml:space="preserve">perspectief </w:t>
      </w:r>
      <w:r w:rsidR="00C16AF0" w:rsidRPr="00BF2C15">
        <w:rPr>
          <w:color w:val="auto"/>
          <w:spacing w:val="22"/>
          <w:kern w:val="32"/>
          <w:sz w:val="24"/>
          <w:szCs w:val="24"/>
        </w:rPr>
        <w:t xml:space="preserve">van </w:t>
      </w:r>
      <w:r w:rsidR="00BF2C15" w:rsidRPr="00BF2C15">
        <w:rPr>
          <w:color w:val="auto"/>
          <w:spacing w:val="22"/>
          <w:kern w:val="32"/>
          <w:sz w:val="24"/>
          <w:szCs w:val="24"/>
        </w:rPr>
        <w:t xml:space="preserve">drie groepen: bezoekers, </w:t>
      </w:r>
      <w:r w:rsidR="00EE421D" w:rsidRPr="000059BD">
        <w:rPr>
          <w:color w:val="auto"/>
          <w:spacing w:val="22"/>
          <w:kern w:val="32"/>
          <w:sz w:val="24"/>
          <w:szCs w:val="24"/>
        </w:rPr>
        <w:t>beroepsbeoefenaars</w:t>
      </w:r>
      <w:r w:rsidR="00BF2C15" w:rsidRPr="000059BD">
        <w:rPr>
          <w:color w:val="auto"/>
          <w:spacing w:val="22"/>
          <w:kern w:val="32"/>
          <w:sz w:val="24"/>
          <w:szCs w:val="24"/>
        </w:rPr>
        <w:t xml:space="preserve"> en </w:t>
      </w:r>
      <w:r w:rsidR="00C16AF0" w:rsidRPr="000059BD">
        <w:rPr>
          <w:color w:val="auto"/>
          <w:spacing w:val="22"/>
          <w:kern w:val="32"/>
          <w:sz w:val="24"/>
          <w:szCs w:val="24"/>
        </w:rPr>
        <w:t xml:space="preserve">mensen </w:t>
      </w:r>
      <w:r w:rsidR="00BF2C15" w:rsidRPr="000059BD">
        <w:rPr>
          <w:color w:val="auto"/>
          <w:spacing w:val="22"/>
          <w:kern w:val="32"/>
          <w:sz w:val="24"/>
          <w:szCs w:val="24"/>
        </w:rPr>
        <w:t>die in hun vrije tijd cultuur willen beoefenen.</w:t>
      </w:r>
      <w:r w:rsidR="00EA5C7D" w:rsidRPr="000059BD">
        <w:rPr>
          <w:color w:val="auto"/>
          <w:spacing w:val="22"/>
          <w:kern w:val="32"/>
          <w:sz w:val="24"/>
          <w:szCs w:val="24"/>
        </w:rPr>
        <w:t xml:space="preserve"> </w:t>
      </w:r>
      <w:r w:rsidR="00115A95" w:rsidRPr="000059BD">
        <w:rPr>
          <w:color w:val="auto"/>
          <w:spacing w:val="22"/>
          <w:kern w:val="32"/>
          <w:sz w:val="24"/>
          <w:szCs w:val="24"/>
        </w:rPr>
        <w:t xml:space="preserve">Onder beroepsbeoefenaars </w:t>
      </w:r>
      <w:r w:rsidR="005549D7" w:rsidRPr="000059BD">
        <w:rPr>
          <w:color w:val="auto"/>
          <w:spacing w:val="22"/>
          <w:kern w:val="32"/>
          <w:sz w:val="24"/>
          <w:szCs w:val="24"/>
        </w:rPr>
        <w:t>vallen acteurs, regisseurs en docenten et</w:t>
      </w:r>
      <w:r w:rsidR="000059BD" w:rsidRPr="000059BD">
        <w:rPr>
          <w:color w:val="auto"/>
          <w:spacing w:val="22"/>
          <w:kern w:val="32"/>
          <w:sz w:val="24"/>
          <w:szCs w:val="24"/>
        </w:rPr>
        <w:t xml:space="preserve"> </w:t>
      </w:r>
      <w:r w:rsidR="005549D7" w:rsidRPr="000059BD">
        <w:rPr>
          <w:color w:val="auto"/>
          <w:spacing w:val="22"/>
          <w:kern w:val="32"/>
          <w:sz w:val="24"/>
          <w:szCs w:val="24"/>
        </w:rPr>
        <w:t>c</w:t>
      </w:r>
      <w:r w:rsidR="000059BD" w:rsidRPr="000059BD">
        <w:rPr>
          <w:color w:val="auto"/>
          <w:spacing w:val="22"/>
          <w:kern w:val="32"/>
          <w:sz w:val="24"/>
          <w:szCs w:val="24"/>
        </w:rPr>
        <w:t>etera</w:t>
      </w:r>
      <w:r w:rsidR="005549D7" w:rsidRPr="000059BD">
        <w:rPr>
          <w:color w:val="auto"/>
          <w:spacing w:val="22"/>
          <w:kern w:val="32"/>
          <w:sz w:val="24"/>
          <w:szCs w:val="24"/>
        </w:rPr>
        <w:t xml:space="preserve">. </w:t>
      </w:r>
      <w:r w:rsidR="00FF4617" w:rsidRPr="000059BD">
        <w:rPr>
          <w:color w:val="auto"/>
          <w:spacing w:val="22"/>
          <w:kern w:val="32"/>
          <w:sz w:val="24"/>
          <w:szCs w:val="24"/>
        </w:rPr>
        <w:t>In</w:t>
      </w:r>
      <w:r w:rsidR="00FF4617" w:rsidRPr="00574417">
        <w:rPr>
          <w:color w:val="auto"/>
          <w:spacing w:val="22"/>
          <w:kern w:val="32"/>
          <w:sz w:val="24"/>
          <w:szCs w:val="24"/>
        </w:rPr>
        <w:t xml:space="preserve"> de volgende paragraaf </w:t>
      </w:r>
      <w:r w:rsidR="00531690" w:rsidRPr="00574417">
        <w:rPr>
          <w:color w:val="auto"/>
          <w:spacing w:val="22"/>
          <w:kern w:val="32"/>
          <w:sz w:val="24"/>
          <w:szCs w:val="24"/>
        </w:rPr>
        <w:t xml:space="preserve">gaan we in op de vragen die we beantwoorden om </w:t>
      </w:r>
      <w:r w:rsidR="000304C0" w:rsidRPr="00574417">
        <w:rPr>
          <w:color w:val="auto"/>
          <w:spacing w:val="22"/>
          <w:kern w:val="32"/>
          <w:sz w:val="24"/>
          <w:szCs w:val="24"/>
        </w:rPr>
        <w:t xml:space="preserve">dit inzicht te verkrijgen. </w:t>
      </w:r>
    </w:p>
    <w:p w14:paraId="031CA7FC" w14:textId="0BFB5329" w:rsidR="004F6423" w:rsidRDefault="004F6423" w:rsidP="004F6423">
      <w:pPr>
        <w:pStyle w:val="Kop2"/>
        <w:spacing w:line="360" w:lineRule="auto"/>
        <w:rPr>
          <w:spacing w:val="22"/>
          <w:kern w:val="32"/>
          <w:szCs w:val="40"/>
        </w:rPr>
      </w:pPr>
      <w:bookmarkStart w:id="24" w:name="_Toc42795341"/>
      <w:bookmarkStart w:id="25" w:name="_Ref44067557"/>
      <w:bookmarkStart w:id="26" w:name="_Toc48645314"/>
      <w:bookmarkStart w:id="27" w:name="_Toc52349129"/>
      <w:r>
        <w:rPr>
          <w:spacing w:val="22"/>
          <w:kern w:val="32"/>
          <w:szCs w:val="40"/>
        </w:rPr>
        <w:t>De onderzoeksvragen</w:t>
      </w:r>
      <w:r w:rsidR="00B35175">
        <w:rPr>
          <w:spacing w:val="22"/>
          <w:kern w:val="32"/>
          <w:szCs w:val="40"/>
        </w:rPr>
        <w:t xml:space="preserve"> </w:t>
      </w:r>
      <w:r w:rsidR="0096195C">
        <w:rPr>
          <w:spacing w:val="22"/>
          <w:kern w:val="32"/>
          <w:szCs w:val="40"/>
        </w:rPr>
        <w:t>van het onderzoek</w:t>
      </w:r>
      <w:bookmarkEnd w:id="24"/>
      <w:bookmarkEnd w:id="25"/>
      <w:r w:rsidR="00656AA6">
        <w:rPr>
          <w:spacing w:val="22"/>
          <w:kern w:val="32"/>
          <w:szCs w:val="40"/>
        </w:rPr>
        <w:t>.</w:t>
      </w:r>
      <w:bookmarkEnd w:id="26"/>
      <w:bookmarkEnd w:id="27"/>
      <w:r w:rsidRPr="004F6423">
        <w:rPr>
          <w:spacing w:val="22"/>
          <w:kern w:val="32"/>
          <w:szCs w:val="40"/>
        </w:rPr>
        <w:t xml:space="preserve"> </w:t>
      </w:r>
    </w:p>
    <w:p w14:paraId="60BE18FB" w14:textId="36B51E1D" w:rsidR="00DE01C2" w:rsidRPr="00DE01C2" w:rsidRDefault="00A244EB" w:rsidP="00A9591A">
      <w:pPr>
        <w:pStyle w:val="SIGNStandaard"/>
        <w:spacing w:line="360" w:lineRule="auto"/>
        <w:rPr>
          <w:color w:val="auto"/>
          <w:spacing w:val="22"/>
          <w:kern w:val="32"/>
          <w:sz w:val="24"/>
          <w:szCs w:val="24"/>
        </w:rPr>
      </w:pPr>
      <w:r w:rsidRPr="00A06A8D">
        <w:rPr>
          <w:color w:val="auto"/>
          <w:spacing w:val="22"/>
          <w:kern w:val="32"/>
          <w:sz w:val="24"/>
          <w:szCs w:val="24"/>
        </w:rPr>
        <w:t xml:space="preserve">In </w:t>
      </w:r>
      <w:r w:rsidR="00AF7D24">
        <w:rPr>
          <w:color w:val="auto"/>
          <w:spacing w:val="22"/>
          <w:kern w:val="32"/>
          <w:sz w:val="24"/>
          <w:szCs w:val="24"/>
        </w:rPr>
        <w:t>dit</w:t>
      </w:r>
      <w:r w:rsidRPr="00A06A8D">
        <w:rPr>
          <w:color w:val="auto"/>
          <w:spacing w:val="22"/>
          <w:kern w:val="32"/>
          <w:sz w:val="24"/>
          <w:szCs w:val="24"/>
        </w:rPr>
        <w:t xml:space="preserve"> onderzoek beantwoorden we</w:t>
      </w:r>
      <w:r w:rsidR="00167C9D">
        <w:rPr>
          <w:color w:val="auto"/>
          <w:spacing w:val="22"/>
          <w:kern w:val="32"/>
          <w:sz w:val="24"/>
          <w:szCs w:val="24"/>
        </w:rPr>
        <w:t xml:space="preserve"> de volgende</w:t>
      </w:r>
      <w:r w:rsidRPr="00A06A8D">
        <w:rPr>
          <w:color w:val="auto"/>
          <w:spacing w:val="22"/>
          <w:kern w:val="32"/>
          <w:sz w:val="24"/>
          <w:szCs w:val="24"/>
        </w:rPr>
        <w:t xml:space="preserve"> </w:t>
      </w:r>
      <w:r w:rsidR="00AF7D24">
        <w:rPr>
          <w:color w:val="auto"/>
          <w:spacing w:val="22"/>
          <w:kern w:val="32"/>
          <w:sz w:val="24"/>
          <w:szCs w:val="24"/>
        </w:rPr>
        <w:t>ze</w:t>
      </w:r>
      <w:r w:rsidR="00A7370F">
        <w:rPr>
          <w:color w:val="auto"/>
          <w:spacing w:val="22"/>
          <w:kern w:val="32"/>
          <w:sz w:val="24"/>
          <w:szCs w:val="24"/>
        </w:rPr>
        <w:t>ven</w:t>
      </w:r>
      <w:r w:rsidRPr="00A06A8D">
        <w:rPr>
          <w:color w:val="auto"/>
          <w:spacing w:val="22"/>
          <w:kern w:val="32"/>
          <w:sz w:val="24"/>
          <w:szCs w:val="24"/>
        </w:rPr>
        <w:t xml:space="preserve"> on</w:t>
      </w:r>
      <w:r w:rsidR="00DE01C2" w:rsidRPr="00A06A8D">
        <w:rPr>
          <w:color w:val="auto"/>
          <w:spacing w:val="22"/>
          <w:kern w:val="32"/>
          <w:sz w:val="24"/>
          <w:szCs w:val="24"/>
        </w:rPr>
        <w:t>derzoeksvragen:</w:t>
      </w:r>
    </w:p>
    <w:p w14:paraId="02050549" w14:textId="77777777" w:rsidR="001B545C" w:rsidRDefault="001B545C" w:rsidP="00C96E17">
      <w:pPr>
        <w:pStyle w:val="Lijstalinea"/>
        <w:numPr>
          <w:ilvl w:val="0"/>
          <w:numId w:val="25"/>
        </w:numPr>
        <w:spacing w:line="360" w:lineRule="auto"/>
        <w:rPr>
          <w:color w:val="auto"/>
          <w:spacing w:val="22"/>
          <w:sz w:val="24"/>
          <w:szCs w:val="24"/>
        </w:rPr>
      </w:pPr>
      <w:r w:rsidRPr="00A06A8D">
        <w:rPr>
          <w:color w:val="auto"/>
          <w:spacing w:val="22"/>
          <w:sz w:val="24"/>
          <w:szCs w:val="24"/>
        </w:rPr>
        <w:t xml:space="preserve">Welke relevante </w:t>
      </w:r>
      <w:r>
        <w:rPr>
          <w:color w:val="auto"/>
          <w:spacing w:val="22"/>
          <w:sz w:val="24"/>
          <w:szCs w:val="24"/>
        </w:rPr>
        <w:t xml:space="preserve">regelgeving, </w:t>
      </w:r>
      <w:r w:rsidRPr="00A06A8D">
        <w:rPr>
          <w:color w:val="auto"/>
          <w:spacing w:val="22"/>
          <w:sz w:val="24"/>
          <w:szCs w:val="24"/>
        </w:rPr>
        <w:t>richtlijnen</w:t>
      </w:r>
      <w:r>
        <w:rPr>
          <w:color w:val="auto"/>
          <w:spacing w:val="22"/>
          <w:sz w:val="24"/>
          <w:szCs w:val="24"/>
        </w:rPr>
        <w:t xml:space="preserve"> en </w:t>
      </w:r>
      <w:r w:rsidRPr="00A06A8D">
        <w:rPr>
          <w:color w:val="auto"/>
          <w:spacing w:val="22"/>
          <w:sz w:val="24"/>
          <w:szCs w:val="24"/>
        </w:rPr>
        <w:t>handreikingen zijn er al op het gebied van toegankelijkheid bij culturele instellingen voor mensen met een beperking?</w:t>
      </w:r>
    </w:p>
    <w:p w14:paraId="77D13BC2" w14:textId="05BB5F5C" w:rsidR="00DE01C2" w:rsidRPr="00A06A8D" w:rsidRDefault="00DE01C2" w:rsidP="00C96E17">
      <w:pPr>
        <w:pStyle w:val="Lijstalinea"/>
        <w:numPr>
          <w:ilvl w:val="0"/>
          <w:numId w:val="25"/>
        </w:numPr>
        <w:spacing w:line="360" w:lineRule="auto"/>
        <w:rPr>
          <w:color w:val="auto"/>
          <w:spacing w:val="22"/>
          <w:sz w:val="24"/>
          <w:szCs w:val="24"/>
        </w:rPr>
      </w:pPr>
      <w:r w:rsidRPr="00A06A8D">
        <w:rPr>
          <w:color w:val="auto"/>
          <w:spacing w:val="22"/>
          <w:sz w:val="24"/>
          <w:szCs w:val="24"/>
        </w:rPr>
        <w:t xml:space="preserve">Welke (inter)nationale onderzoeken zijn al gedaan </w:t>
      </w:r>
      <w:r w:rsidR="00A9591A" w:rsidRPr="00A06A8D">
        <w:rPr>
          <w:color w:val="auto"/>
          <w:spacing w:val="22"/>
          <w:sz w:val="24"/>
          <w:szCs w:val="24"/>
        </w:rPr>
        <w:t>over</w:t>
      </w:r>
      <w:r w:rsidRPr="00A06A8D">
        <w:rPr>
          <w:color w:val="auto"/>
          <w:spacing w:val="22"/>
          <w:sz w:val="24"/>
          <w:szCs w:val="24"/>
        </w:rPr>
        <w:t xml:space="preserve"> toegankelijkheid bij culturele instellingen voor mensen met een beperking en wat zijn hiervan de belangrijkste bevindingen?</w:t>
      </w:r>
    </w:p>
    <w:p w14:paraId="30EE74DE" w14:textId="53E40C70" w:rsidR="00DE01C2" w:rsidRPr="00A06A8D" w:rsidRDefault="00DE01C2" w:rsidP="00C96E17">
      <w:pPr>
        <w:pStyle w:val="Lijstalinea"/>
        <w:numPr>
          <w:ilvl w:val="0"/>
          <w:numId w:val="25"/>
        </w:numPr>
        <w:spacing w:line="360" w:lineRule="auto"/>
        <w:rPr>
          <w:color w:val="auto"/>
          <w:spacing w:val="22"/>
          <w:sz w:val="24"/>
          <w:szCs w:val="24"/>
        </w:rPr>
      </w:pPr>
      <w:r w:rsidRPr="00A06A8D">
        <w:rPr>
          <w:color w:val="auto"/>
          <w:spacing w:val="22"/>
          <w:sz w:val="24"/>
          <w:szCs w:val="24"/>
        </w:rPr>
        <w:t>Wat zijn belemmeringen voor mensen met een beperking bij de toegang tot culturele instellingen en wat zijn behoeften en suggesties</w:t>
      </w:r>
      <w:r w:rsidR="00971300" w:rsidRPr="00A06A8D">
        <w:rPr>
          <w:color w:val="auto"/>
          <w:spacing w:val="22"/>
          <w:sz w:val="24"/>
          <w:szCs w:val="24"/>
        </w:rPr>
        <w:t xml:space="preserve"> </w:t>
      </w:r>
      <w:r w:rsidRPr="00A06A8D">
        <w:rPr>
          <w:color w:val="auto"/>
          <w:spacing w:val="22"/>
          <w:sz w:val="24"/>
          <w:szCs w:val="24"/>
        </w:rPr>
        <w:t xml:space="preserve">om de toegankelijkheid van culturele instellingen te verbeteren? </w:t>
      </w:r>
    </w:p>
    <w:p w14:paraId="470637FF" w14:textId="09113484" w:rsidR="00DE01C2" w:rsidRPr="00A06A8D" w:rsidRDefault="00DE01C2" w:rsidP="00C96E17">
      <w:pPr>
        <w:pStyle w:val="Lijstalinea"/>
        <w:numPr>
          <w:ilvl w:val="0"/>
          <w:numId w:val="25"/>
        </w:numPr>
        <w:spacing w:line="360" w:lineRule="auto"/>
        <w:rPr>
          <w:color w:val="auto"/>
          <w:spacing w:val="22"/>
          <w:sz w:val="24"/>
          <w:szCs w:val="24"/>
        </w:rPr>
      </w:pPr>
      <w:r w:rsidRPr="00A06A8D">
        <w:rPr>
          <w:color w:val="auto"/>
          <w:spacing w:val="22"/>
          <w:sz w:val="24"/>
          <w:szCs w:val="24"/>
        </w:rPr>
        <w:t>Wat zijn de</w:t>
      </w:r>
      <w:r w:rsidR="008009AA" w:rsidRPr="00A06A8D">
        <w:rPr>
          <w:color w:val="auto"/>
          <w:spacing w:val="22"/>
          <w:sz w:val="24"/>
          <w:szCs w:val="24"/>
        </w:rPr>
        <w:t xml:space="preserve"> goede (praktijk)</w:t>
      </w:r>
      <w:r w:rsidR="004926C3" w:rsidRPr="00A06A8D">
        <w:rPr>
          <w:color w:val="auto"/>
          <w:spacing w:val="22"/>
          <w:sz w:val="24"/>
          <w:szCs w:val="24"/>
        </w:rPr>
        <w:t xml:space="preserve">voorbeelden </w:t>
      </w:r>
      <w:r w:rsidRPr="00A06A8D">
        <w:rPr>
          <w:color w:val="auto"/>
          <w:spacing w:val="22"/>
          <w:sz w:val="24"/>
          <w:szCs w:val="24"/>
        </w:rPr>
        <w:t xml:space="preserve">op het gebied van toegankelijkheid van culturele instellingen voor mensen met een beperking? Voor welke belemmeringen bieden </w:t>
      </w:r>
      <w:r w:rsidR="008009AA" w:rsidRPr="00A06A8D">
        <w:rPr>
          <w:color w:val="auto"/>
          <w:spacing w:val="22"/>
          <w:sz w:val="24"/>
          <w:szCs w:val="24"/>
        </w:rPr>
        <w:t>de goede voorbeelden</w:t>
      </w:r>
      <w:r w:rsidRPr="00A06A8D">
        <w:rPr>
          <w:color w:val="auto"/>
          <w:spacing w:val="22"/>
          <w:sz w:val="24"/>
          <w:szCs w:val="24"/>
        </w:rPr>
        <w:t xml:space="preserve"> een oplossing?</w:t>
      </w:r>
    </w:p>
    <w:p w14:paraId="5D63D18F" w14:textId="1CBFC229" w:rsidR="00A7370F" w:rsidRPr="00A7370F" w:rsidRDefault="00A7370F" w:rsidP="00C96E17">
      <w:pPr>
        <w:pStyle w:val="Lijstalinea"/>
        <w:numPr>
          <w:ilvl w:val="0"/>
          <w:numId w:val="25"/>
        </w:numPr>
        <w:spacing w:line="360" w:lineRule="auto"/>
        <w:rPr>
          <w:color w:val="auto"/>
          <w:spacing w:val="22"/>
          <w:sz w:val="24"/>
          <w:szCs w:val="24"/>
        </w:rPr>
      </w:pPr>
      <w:r w:rsidRPr="00A7370F">
        <w:rPr>
          <w:color w:val="auto"/>
          <w:spacing w:val="22"/>
          <w:sz w:val="24"/>
          <w:szCs w:val="24"/>
        </w:rPr>
        <w:t xml:space="preserve">Wat maakt de </w:t>
      </w:r>
      <w:r w:rsidR="00CD556B">
        <w:rPr>
          <w:color w:val="auto"/>
          <w:spacing w:val="22"/>
          <w:sz w:val="24"/>
          <w:szCs w:val="24"/>
        </w:rPr>
        <w:t>goede (praktijk)voorbeelden</w:t>
      </w:r>
      <w:r w:rsidRPr="00A7370F">
        <w:rPr>
          <w:color w:val="auto"/>
          <w:spacing w:val="22"/>
          <w:sz w:val="24"/>
          <w:szCs w:val="24"/>
        </w:rPr>
        <w:t xml:space="preserve"> opgehaald in fase 1 een succes vanuit het perspectief van mensen met een beperking en culturele instellingen? </w:t>
      </w:r>
    </w:p>
    <w:p w14:paraId="596B3DC7" w14:textId="1A5C1B66" w:rsidR="00A7370F" w:rsidRPr="00A7370F" w:rsidRDefault="00A7370F" w:rsidP="00C96E17">
      <w:pPr>
        <w:pStyle w:val="Lijstalinea"/>
        <w:numPr>
          <w:ilvl w:val="0"/>
          <w:numId w:val="25"/>
        </w:numPr>
        <w:spacing w:line="360" w:lineRule="auto"/>
        <w:rPr>
          <w:color w:val="auto"/>
          <w:spacing w:val="22"/>
          <w:sz w:val="24"/>
          <w:szCs w:val="24"/>
        </w:rPr>
      </w:pPr>
      <w:r w:rsidRPr="00A7370F">
        <w:rPr>
          <w:color w:val="auto"/>
          <w:spacing w:val="22"/>
          <w:sz w:val="24"/>
          <w:szCs w:val="24"/>
        </w:rPr>
        <w:t xml:space="preserve">Hoe wordt toegankelijkheid voor mensen met een beperking op dit moment gemeten bij culturele instellingen? </w:t>
      </w:r>
      <w:r w:rsidR="00CD556B">
        <w:rPr>
          <w:color w:val="auto"/>
          <w:spacing w:val="22"/>
          <w:sz w:val="24"/>
          <w:szCs w:val="24"/>
        </w:rPr>
        <w:t xml:space="preserve">Deelvragen hierbij zijn: </w:t>
      </w:r>
    </w:p>
    <w:p w14:paraId="3B45AF15" w14:textId="46A22690" w:rsidR="00A7370F" w:rsidRPr="00A7370F" w:rsidRDefault="00A7370F" w:rsidP="00A7370F">
      <w:pPr>
        <w:pStyle w:val="Lijstalinea"/>
        <w:spacing w:line="360" w:lineRule="auto"/>
        <w:ind w:left="1020"/>
        <w:rPr>
          <w:color w:val="auto"/>
          <w:spacing w:val="22"/>
          <w:sz w:val="24"/>
          <w:szCs w:val="24"/>
        </w:rPr>
      </w:pPr>
      <w:r>
        <w:rPr>
          <w:color w:val="auto"/>
          <w:spacing w:val="22"/>
          <w:sz w:val="24"/>
          <w:szCs w:val="24"/>
        </w:rPr>
        <w:t xml:space="preserve">a. </w:t>
      </w:r>
      <w:r w:rsidRPr="00A7370F">
        <w:rPr>
          <w:color w:val="auto"/>
          <w:spacing w:val="22"/>
          <w:sz w:val="24"/>
          <w:szCs w:val="24"/>
        </w:rPr>
        <w:t xml:space="preserve">Wat verstaan culturele instellingen onder toegankelijkheid? </w:t>
      </w:r>
    </w:p>
    <w:p w14:paraId="7B5A9071" w14:textId="36F5B8EA" w:rsidR="00A7370F" w:rsidRPr="00A7370F" w:rsidRDefault="00A7370F" w:rsidP="00A7370F">
      <w:pPr>
        <w:pStyle w:val="Lijstalinea"/>
        <w:spacing w:line="360" w:lineRule="auto"/>
        <w:ind w:left="1020"/>
        <w:rPr>
          <w:color w:val="auto"/>
          <w:spacing w:val="22"/>
          <w:sz w:val="24"/>
          <w:szCs w:val="24"/>
        </w:rPr>
      </w:pPr>
      <w:r>
        <w:rPr>
          <w:color w:val="auto"/>
          <w:spacing w:val="22"/>
          <w:sz w:val="24"/>
          <w:szCs w:val="24"/>
        </w:rPr>
        <w:lastRenderedPageBreak/>
        <w:t xml:space="preserve">b. </w:t>
      </w:r>
      <w:r w:rsidRPr="00A7370F">
        <w:rPr>
          <w:color w:val="auto"/>
          <w:spacing w:val="22"/>
          <w:sz w:val="24"/>
          <w:szCs w:val="24"/>
        </w:rPr>
        <w:t xml:space="preserve">Wordt de Code Diversiteit &amp; Inclusie actief toegepast door culturele instellingen om de toegankelijkheid van hun diensten te bevorderen?  </w:t>
      </w:r>
    </w:p>
    <w:p w14:paraId="0C9C5B7B" w14:textId="5A4A9854" w:rsidR="00A7370F" w:rsidRDefault="00A7370F" w:rsidP="00C96E17">
      <w:pPr>
        <w:pStyle w:val="Lijstalinea"/>
        <w:numPr>
          <w:ilvl w:val="0"/>
          <w:numId w:val="25"/>
        </w:numPr>
        <w:spacing w:line="360" w:lineRule="auto"/>
        <w:rPr>
          <w:color w:val="auto"/>
          <w:spacing w:val="22"/>
          <w:sz w:val="24"/>
          <w:szCs w:val="24"/>
        </w:rPr>
      </w:pPr>
      <w:r w:rsidRPr="00A7370F">
        <w:rPr>
          <w:color w:val="auto"/>
          <w:spacing w:val="22"/>
          <w:sz w:val="24"/>
          <w:szCs w:val="24"/>
        </w:rPr>
        <w:t>Wat verwachten culturele instellingen van mensen met een beperking wanneer zij de instelling bezoeken</w:t>
      </w:r>
      <w:r w:rsidR="00815BAB">
        <w:rPr>
          <w:color w:val="auto"/>
          <w:spacing w:val="22"/>
          <w:sz w:val="24"/>
          <w:szCs w:val="24"/>
        </w:rPr>
        <w:t xml:space="preserve"> en hoe</w:t>
      </w:r>
      <w:r w:rsidRPr="00A7370F">
        <w:rPr>
          <w:color w:val="auto"/>
          <w:spacing w:val="22"/>
          <w:sz w:val="24"/>
          <w:szCs w:val="24"/>
        </w:rPr>
        <w:t xml:space="preserve"> is de communicatie geregeld?</w:t>
      </w:r>
    </w:p>
    <w:p w14:paraId="401C6FE7" w14:textId="77777777" w:rsidR="00A7370F" w:rsidRPr="00A7370F" w:rsidRDefault="00A7370F" w:rsidP="00A7370F">
      <w:pPr>
        <w:pStyle w:val="Lijstalinea"/>
        <w:spacing w:line="360" w:lineRule="auto"/>
        <w:ind w:left="510"/>
        <w:rPr>
          <w:color w:val="auto"/>
          <w:spacing w:val="22"/>
          <w:sz w:val="24"/>
          <w:szCs w:val="24"/>
        </w:rPr>
      </w:pPr>
    </w:p>
    <w:p w14:paraId="12538CC3" w14:textId="2A4A7D6F" w:rsidR="00487396" w:rsidRDefault="007A6E16" w:rsidP="00A63D26">
      <w:pPr>
        <w:spacing w:line="360" w:lineRule="auto"/>
        <w:rPr>
          <w:color w:val="auto"/>
          <w:spacing w:val="22"/>
          <w:sz w:val="24"/>
          <w:szCs w:val="24"/>
        </w:rPr>
      </w:pPr>
      <w:r>
        <w:rPr>
          <w:color w:val="auto"/>
          <w:spacing w:val="22"/>
          <w:sz w:val="24"/>
          <w:szCs w:val="24"/>
        </w:rPr>
        <w:t xml:space="preserve">De </w:t>
      </w:r>
      <w:r w:rsidR="00A63D26">
        <w:rPr>
          <w:color w:val="auto"/>
          <w:spacing w:val="22"/>
          <w:sz w:val="24"/>
          <w:szCs w:val="24"/>
        </w:rPr>
        <w:t xml:space="preserve">onderzoeksvragen </w:t>
      </w:r>
      <w:r w:rsidR="000401B7">
        <w:rPr>
          <w:color w:val="auto"/>
          <w:spacing w:val="22"/>
          <w:sz w:val="24"/>
          <w:szCs w:val="24"/>
        </w:rPr>
        <w:t>beantwoorden</w:t>
      </w:r>
      <w:r w:rsidR="00CC0E2C">
        <w:rPr>
          <w:color w:val="auto"/>
          <w:spacing w:val="22"/>
          <w:sz w:val="24"/>
          <w:szCs w:val="24"/>
        </w:rPr>
        <w:t xml:space="preserve"> </w:t>
      </w:r>
      <w:r w:rsidR="000401B7">
        <w:rPr>
          <w:color w:val="auto"/>
          <w:spacing w:val="22"/>
          <w:sz w:val="24"/>
          <w:szCs w:val="24"/>
        </w:rPr>
        <w:t xml:space="preserve">we in </w:t>
      </w:r>
      <w:r w:rsidR="00CC0E2C">
        <w:rPr>
          <w:color w:val="auto"/>
          <w:spacing w:val="22"/>
          <w:sz w:val="24"/>
          <w:szCs w:val="24"/>
        </w:rPr>
        <w:t>de</w:t>
      </w:r>
      <w:r w:rsidR="005F7DF1">
        <w:rPr>
          <w:color w:val="auto"/>
          <w:spacing w:val="22"/>
          <w:sz w:val="24"/>
          <w:szCs w:val="24"/>
        </w:rPr>
        <w:t xml:space="preserve"> hoofdstukken </w:t>
      </w:r>
      <w:r w:rsidR="00B24D52">
        <w:rPr>
          <w:color w:val="auto"/>
          <w:spacing w:val="22"/>
          <w:sz w:val="24"/>
          <w:szCs w:val="24"/>
        </w:rPr>
        <w:fldChar w:fldCharType="begin"/>
      </w:r>
      <w:r w:rsidR="00B24D52">
        <w:rPr>
          <w:color w:val="auto"/>
          <w:spacing w:val="22"/>
          <w:sz w:val="24"/>
          <w:szCs w:val="24"/>
        </w:rPr>
        <w:instrText xml:space="preserve"> REF _Ref44067655 \r \h </w:instrText>
      </w:r>
      <w:r w:rsidR="00B24D52">
        <w:rPr>
          <w:color w:val="auto"/>
          <w:spacing w:val="22"/>
          <w:sz w:val="24"/>
          <w:szCs w:val="24"/>
        </w:rPr>
      </w:r>
      <w:r w:rsidR="00B24D52">
        <w:rPr>
          <w:color w:val="auto"/>
          <w:spacing w:val="22"/>
          <w:sz w:val="24"/>
          <w:szCs w:val="24"/>
        </w:rPr>
        <w:fldChar w:fldCharType="separate"/>
      </w:r>
      <w:r w:rsidR="00CC0DCC">
        <w:rPr>
          <w:color w:val="auto"/>
          <w:spacing w:val="22"/>
          <w:sz w:val="24"/>
          <w:szCs w:val="24"/>
        </w:rPr>
        <w:t>2</w:t>
      </w:r>
      <w:r w:rsidR="00B24D52">
        <w:rPr>
          <w:color w:val="auto"/>
          <w:spacing w:val="22"/>
          <w:sz w:val="24"/>
          <w:szCs w:val="24"/>
        </w:rPr>
        <w:fldChar w:fldCharType="end"/>
      </w:r>
      <w:r w:rsidR="00B24D52">
        <w:rPr>
          <w:color w:val="auto"/>
          <w:spacing w:val="22"/>
          <w:sz w:val="24"/>
          <w:szCs w:val="24"/>
        </w:rPr>
        <w:t xml:space="preserve"> </w:t>
      </w:r>
      <w:r w:rsidR="005F7DF1">
        <w:rPr>
          <w:color w:val="auto"/>
          <w:spacing w:val="22"/>
          <w:sz w:val="24"/>
          <w:szCs w:val="24"/>
        </w:rPr>
        <w:t xml:space="preserve">tot en met </w:t>
      </w:r>
      <w:r w:rsidR="00A7370F" w:rsidRPr="000401B7">
        <w:rPr>
          <w:color w:val="auto"/>
          <w:spacing w:val="22"/>
          <w:sz w:val="24"/>
          <w:szCs w:val="24"/>
        </w:rPr>
        <w:t>8</w:t>
      </w:r>
      <w:r w:rsidR="00CC0E2C">
        <w:rPr>
          <w:color w:val="auto"/>
          <w:spacing w:val="22"/>
          <w:sz w:val="24"/>
          <w:szCs w:val="24"/>
        </w:rPr>
        <w:t xml:space="preserve">. </w:t>
      </w:r>
      <w:r w:rsidR="000401B7">
        <w:rPr>
          <w:color w:val="auto"/>
          <w:spacing w:val="22"/>
          <w:sz w:val="24"/>
          <w:szCs w:val="24"/>
        </w:rPr>
        <w:t xml:space="preserve">In hoofdstuk 9 </w:t>
      </w:r>
      <w:r w:rsidR="00B91207">
        <w:rPr>
          <w:color w:val="auto"/>
          <w:spacing w:val="22"/>
          <w:sz w:val="24"/>
          <w:szCs w:val="24"/>
        </w:rPr>
        <w:t>vatten we de</w:t>
      </w:r>
      <w:r w:rsidR="007A58A9">
        <w:rPr>
          <w:color w:val="auto"/>
          <w:spacing w:val="22"/>
          <w:sz w:val="24"/>
          <w:szCs w:val="24"/>
        </w:rPr>
        <w:t xml:space="preserve"> belangrijkste bevindingen </w:t>
      </w:r>
      <w:r w:rsidR="00B91207">
        <w:rPr>
          <w:color w:val="auto"/>
          <w:spacing w:val="22"/>
          <w:sz w:val="24"/>
          <w:szCs w:val="24"/>
        </w:rPr>
        <w:t xml:space="preserve">per onderzoeksvraag samen.  </w:t>
      </w:r>
    </w:p>
    <w:p w14:paraId="05ED4A86" w14:textId="0EF9193B" w:rsidR="00A41596" w:rsidRDefault="004F6E16" w:rsidP="00013B16">
      <w:pPr>
        <w:pStyle w:val="Kop2"/>
        <w:spacing w:line="360" w:lineRule="auto"/>
        <w:rPr>
          <w:spacing w:val="22"/>
          <w:kern w:val="32"/>
          <w:szCs w:val="40"/>
        </w:rPr>
      </w:pPr>
      <w:bookmarkStart w:id="28" w:name="_Toc52349130"/>
      <w:r>
        <w:rPr>
          <w:spacing w:val="22"/>
          <w:kern w:val="32"/>
          <w:szCs w:val="40"/>
        </w:rPr>
        <w:t>Aanpak van dit onderzoek</w:t>
      </w:r>
      <w:r w:rsidR="007F4D75">
        <w:rPr>
          <w:spacing w:val="22"/>
          <w:kern w:val="32"/>
          <w:szCs w:val="40"/>
        </w:rPr>
        <w:t>.</w:t>
      </w:r>
      <w:bookmarkEnd w:id="28"/>
    </w:p>
    <w:p w14:paraId="25089601" w14:textId="498EFE18" w:rsidR="004464D2" w:rsidRPr="008965A4" w:rsidRDefault="004464D2" w:rsidP="008965A4">
      <w:pPr>
        <w:pStyle w:val="SIGNStandaard"/>
        <w:spacing w:line="360" w:lineRule="auto"/>
        <w:rPr>
          <w:color w:val="auto"/>
          <w:spacing w:val="22"/>
          <w:kern w:val="32"/>
          <w:sz w:val="24"/>
          <w:szCs w:val="24"/>
        </w:rPr>
      </w:pPr>
      <w:r w:rsidRPr="00D82A1B">
        <w:rPr>
          <w:color w:val="auto"/>
          <w:spacing w:val="22"/>
          <w:kern w:val="32"/>
          <w:sz w:val="24"/>
          <w:szCs w:val="24"/>
        </w:rPr>
        <w:t xml:space="preserve">Het onderzoek naar de toegankelijkheid </w:t>
      </w:r>
      <w:r w:rsidRPr="00500B88">
        <w:rPr>
          <w:color w:val="auto"/>
          <w:spacing w:val="22"/>
          <w:kern w:val="32"/>
          <w:sz w:val="24"/>
          <w:szCs w:val="24"/>
        </w:rPr>
        <w:t xml:space="preserve">van culturele instellingen is </w:t>
      </w:r>
      <w:r w:rsidR="00A74F70">
        <w:rPr>
          <w:color w:val="auto"/>
          <w:spacing w:val="22"/>
          <w:kern w:val="32"/>
          <w:sz w:val="24"/>
          <w:szCs w:val="24"/>
        </w:rPr>
        <w:t xml:space="preserve">in de periode </w:t>
      </w:r>
      <w:r w:rsidR="00BD7143">
        <w:rPr>
          <w:color w:val="auto"/>
          <w:spacing w:val="22"/>
          <w:kern w:val="32"/>
          <w:sz w:val="24"/>
          <w:szCs w:val="24"/>
        </w:rPr>
        <w:t xml:space="preserve">mei 2020 </w:t>
      </w:r>
      <w:r w:rsidR="008B0A4F">
        <w:rPr>
          <w:color w:val="auto"/>
          <w:spacing w:val="22"/>
          <w:kern w:val="32"/>
          <w:sz w:val="24"/>
          <w:szCs w:val="24"/>
        </w:rPr>
        <w:t xml:space="preserve">tot en met september 2020 uitgevoerd. Voor het uitvoeren </w:t>
      </w:r>
      <w:r w:rsidR="006D502F">
        <w:rPr>
          <w:color w:val="auto"/>
          <w:spacing w:val="22"/>
          <w:kern w:val="32"/>
          <w:sz w:val="24"/>
          <w:szCs w:val="24"/>
        </w:rPr>
        <w:t xml:space="preserve">van dit onderzoek zijn verschillende onderzoeksmethoden ingezet. Bijlage </w:t>
      </w:r>
      <w:r w:rsidR="002F71EC">
        <w:rPr>
          <w:color w:val="auto"/>
          <w:spacing w:val="22"/>
          <w:kern w:val="32"/>
          <w:sz w:val="24"/>
          <w:szCs w:val="24"/>
        </w:rPr>
        <w:fldChar w:fldCharType="begin"/>
      </w:r>
      <w:r w:rsidR="002F71EC">
        <w:rPr>
          <w:color w:val="auto"/>
          <w:spacing w:val="22"/>
          <w:kern w:val="32"/>
          <w:sz w:val="24"/>
          <w:szCs w:val="24"/>
        </w:rPr>
        <w:instrText xml:space="preserve"> REF _Ref52284984 \r \h </w:instrText>
      </w:r>
      <w:r w:rsidR="002F71EC">
        <w:rPr>
          <w:color w:val="auto"/>
          <w:spacing w:val="22"/>
          <w:kern w:val="32"/>
          <w:sz w:val="24"/>
          <w:szCs w:val="24"/>
        </w:rPr>
      </w:r>
      <w:r w:rsidR="002F71EC">
        <w:rPr>
          <w:color w:val="auto"/>
          <w:spacing w:val="22"/>
          <w:kern w:val="32"/>
          <w:sz w:val="24"/>
          <w:szCs w:val="24"/>
        </w:rPr>
        <w:fldChar w:fldCharType="separate"/>
      </w:r>
      <w:r w:rsidR="00CC0DCC">
        <w:rPr>
          <w:color w:val="auto"/>
          <w:spacing w:val="22"/>
          <w:kern w:val="32"/>
          <w:sz w:val="24"/>
          <w:szCs w:val="24"/>
        </w:rPr>
        <w:t>A</w:t>
      </w:r>
      <w:r w:rsidR="002F71EC">
        <w:rPr>
          <w:color w:val="auto"/>
          <w:spacing w:val="22"/>
          <w:kern w:val="32"/>
          <w:sz w:val="24"/>
          <w:szCs w:val="24"/>
        </w:rPr>
        <w:fldChar w:fldCharType="end"/>
      </w:r>
      <w:r w:rsidR="006D502F">
        <w:rPr>
          <w:color w:val="auto"/>
          <w:spacing w:val="22"/>
          <w:kern w:val="32"/>
          <w:sz w:val="24"/>
          <w:szCs w:val="24"/>
        </w:rPr>
        <w:t xml:space="preserve"> bevat een uitgebreide onderzoeksverantwoording </w:t>
      </w:r>
      <w:r w:rsidR="007137FD">
        <w:rPr>
          <w:color w:val="auto"/>
          <w:spacing w:val="22"/>
          <w:kern w:val="32"/>
          <w:sz w:val="24"/>
          <w:szCs w:val="24"/>
        </w:rPr>
        <w:t xml:space="preserve">van de gehanteerde methoden. </w:t>
      </w:r>
      <w:r w:rsidR="005A6B87">
        <w:rPr>
          <w:color w:val="auto"/>
          <w:spacing w:val="22"/>
          <w:kern w:val="32"/>
          <w:sz w:val="24"/>
          <w:szCs w:val="24"/>
        </w:rPr>
        <w:t>Voor het onderzoek zijn de volgende methoden ingezet:</w:t>
      </w:r>
    </w:p>
    <w:p w14:paraId="25F036FE" w14:textId="77777777" w:rsidR="005A6B87" w:rsidRDefault="009E28C7" w:rsidP="0073330E">
      <w:pPr>
        <w:pStyle w:val="SIGNStandaard"/>
        <w:numPr>
          <w:ilvl w:val="0"/>
          <w:numId w:val="52"/>
        </w:numPr>
        <w:spacing w:line="360" w:lineRule="auto"/>
        <w:rPr>
          <w:color w:val="auto"/>
          <w:spacing w:val="22"/>
          <w:kern w:val="32"/>
          <w:sz w:val="24"/>
          <w:szCs w:val="24"/>
        </w:rPr>
      </w:pPr>
      <w:r>
        <w:rPr>
          <w:color w:val="auto"/>
          <w:spacing w:val="22"/>
          <w:kern w:val="32"/>
          <w:sz w:val="24"/>
          <w:szCs w:val="24"/>
        </w:rPr>
        <w:t>Een literatuurstudie</w:t>
      </w:r>
      <w:r w:rsidR="00261448" w:rsidRPr="00261448">
        <w:rPr>
          <w:color w:val="auto"/>
          <w:spacing w:val="22"/>
          <w:kern w:val="32"/>
          <w:sz w:val="24"/>
          <w:szCs w:val="24"/>
        </w:rPr>
        <w:t xml:space="preserve"> naar relevante </w:t>
      </w:r>
      <w:r w:rsidR="003C2BB2">
        <w:rPr>
          <w:color w:val="auto"/>
          <w:spacing w:val="22"/>
          <w:kern w:val="32"/>
          <w:sz w:val="24"/>
          <w:szCs w:val="24"/>
        </w:rPr>
        <w:t>onderzoeken, documenten en artikelen</w:t>
      </w:r>
      <w:r w:rsidR="0037242B">
        <w:rPr>
          <w:color w:val="auto"/>
          <w:spacing w:val="22"/>
          <w:kern w:val="32"/>
          <w:sz w:val="24"/>
          <w:szCs w:val="24"/>
        </w:rPr>
        <w:t xml:space="preserve"> over de toegankelijkheid van culturele instellingen voor mensen met een beperking</w:t>
      </w:r>
      <w:r w:rsidR="00261448" w:rsidRPr="00261448">
        <w:rPr>
          <w:color w:val="auto"/>
          <w:spacing w:val="22"/>
          <w:kern w:val="32"/>
          <w:sz w:val="24"/>
          <w:szCs w:val="24"/>
        </w:rPr>
        <w:t>.</w:t>
      </w:r>
    </w:p>
    <w:p w14:paraId="565F4182" w14:textId="38375C13" w:rsidR="005A6B87" w:rsidRDefault="004B5346" w:rsidP="0073330E">
      <w:pPr>
        <w:pStyle w:val="SIGNStandaard"/>
        <w:numPr>
          <w:ilvl w:val="0"/>
          <w:numId w:val="52"/>
        </w:numPr>
        <w:spacing w:line="360" w:lineRule="auto"/>
        <w:rPr>
          <w:color w:val="auto"/>
          <w:spacing w:val="22"/>
          <w:kern w:val="32"/>
          <w:sz w:val="24"/>
          <w:szCs w:val="24"/>
        </w:rPr>
      </w:pPr>
      <w:r w:rsidRPr="005A6B87">
        <w:rPr>
          <w:color w:val="auto"/>
          <w:spacing w:val="22"/>
          <w:kern w:val="32"/>
          <w:sz w:val="24"/>
          <w:szCs w:val="24"/>
        </w:rPr>
        <w:t xml:space="preserve">Bijeenkomsten </w:t>
      </w:r>
      <w:r w:rsidR="004B03EF" w:rsidRPr="005A6B87">
        <w:rPr>
          <w:color w:val="auto"/>
          <w:spacing w:val="22"/>
          <w:kern w:val="32"/>
          <w:sz w:val="24"/>
          <w:szCs w:val="24"/>
        </w:rPr>
        <w:t>met mensen met een auditieve</w:t>
      </w:r>
      <w:r w:rsidR="00B0412B" w:rsidRPr="005A6B87">
        <w:rPr>
          <w:color w:val="auto"/>
          <w:spacing w:val="22"/>
          <w:kern w:val="32"/>
          <w:sz w:val="24"/>
          <w:szCs w:val="24"/>
        </w:rPr>
        <w:t xml:space="preserve"> en visuele beperking en mensen die prikkelgevoelig zijn. In de bijeenkomsten verzamelden</w:t>
      </w:r>
      <w:r w:rsidR="006027A9" w:rsidRPr="005A6B87">
        <w:rPr>
          <w:color w:val="auto"/>
          <w:spacing w:val="22"/>
          <w:kern w:val="32"/>
          <w:sz w:val="24"/>
          <w:szCs w:val="24"/>
        </w:rPr>
        <w:t xml:space="preserve"> we</w:t>
      </w:r>
      <w:r w:rsidR="00A10CCC" w:rsidRPr="005A6B87">
        <w:rPr>
          <w:color w:val="auto"/>
          <w:spacing w:val="22"/>
          <w:kern w:val="32"/>
          <w:sz w:val="24"/>
          <w:szCs w:val="24"/>
        </w:rPr>
        <w:t xml:space="preserve"> met behulp van de methodiek klantreizen </w:t>
      </w:r>
      <w:r w:rsidR="005A6B87">
        <w:rPr>
          <w:color w:val="auto"/>
          <w:spacing w:val="22"/>
          <w:kern w:val="32"/>
          <w:sz w:val="24"/>
          <w:szCs w:val="24"/>
        </w:rPr>
        <w:t xml:space="preserve">(zie hoofdstuk </w:t>
      </w:r>
      <w:r w:rsidR="005A6B87">
        <w:rPr>
          <w:color w:val="auto"/>
          <w:spacing w:val="22"/>
          <w:kern w:val="32"/>
          <w:sz w:val="24"/>
          <w:szCs w:val="24"/>
        </w:rPr>
        <w:fldChar w:fldCharType="begin"/>
      </w:r>
      <w:r w:rsidR="005A6B87">
        <w:rPr>
          <w:color w:val="auto"/>
          <w:spacing w:val="22"/>
          <w:kern w:val="32"/>
          <w:sz w:val="24"/>
          <w:szCs w:val="24"/>
        </w:rPr>
        <w:instrText xml:space="preserve"> REF _Ref50363839 \r \h </w:instrText>
      </w:r>
      <w:r w:rsidR="005A6B87">
        <w:rPr>
          <w:color w:val="auto"/>
          <w:spacing w:val="22"/>
          <w:kern w:val="32"/>
          <w:sz w:val="24"/>
          <w:szCs w:val="24"/>
        </w:rPr>
      </w:r>
      <w:r w:rsidR="005A6B87">
        <w:rPr>
          <w:color w:val="auto"/>
          <w:spacing w:val="22"/>
          <w:kern w:val="32"/>
          <w:sz w:val="24"/>
          <w:szCs w:val="24"/>
        </w:rPr>
        <w:fldChar w:fldCharType="separate"/>
      </w:r>
      <w:r w:rsidR="00CC0DCC">
        <w:rPr>
          <w:color w:val="auto"/>
          <w:spacing w:val="22"/>
          <w:kern w:val="32"/>
          <w:sz w:val="24"/>
          <w:szCs w:val="24"/>
        </w:rPr>
        <w:t>5</w:t>
      </w:r>
      <w:r w:rsidR="005A6B87">
        <w:rPr>
          <w:color w:val="auto"/>
          <w:spacing w:val="22"/>
          <w:kern w:val="32"/>
          <w:sz w:val="24"/>
          <w:szCs w:val="24"/>
        </w:rPr>
        <w:fldChar w:fldCharType="end"/>
      </w:r>
      <w:r w:rsidR="005A6B87">
        <w:rPr>
          <w:color w:val="auto"/>
          <w:spacing w:val="22"/>
          <w:kern w:val="32"/>
          <w:sz w:val="24"/>
          <w:szCs w:val="24"/>
        </w:rPr>
        <w:t xml:space="preserve">) </w:t>
      </w:r>
      <w:r w:rsidR="00CF1F85" w:rsidRPr="005A6B87">
        <w:rPr>
          <w:color w:val="auto"/>
          <w:spacing w:val="22"/>
          <w:kern w:val="32"/>
          <w:sz w:val="24"/>
          <w:szCs w:val="24"/>
        </w:rPr>
        <w:t>informatie</w:t>
      </w:r>
      <w:r w:rsidR="00401333" w:rsidRPr="005A6B87">
        <w:rPr>
          <w:color w:val="auto"/>
          <w:spacing w:val="22"/>
          <w:kern w:val="32"/>
          <w:sz w:val="24"/>
          <w:szCs w:val="24"/>
        </w:rPr>
        <w:t xml:space="preserve"> </w:t>
      </w:r>
      <w:r w:rsidR="00CF1F85" w:rsidRPr="005A6B87">
        <w:rPr>
          <w:color w:val="auto"/>
          <w:spacing w:val="22"/>
          <w:kern w:val="32"/>
          <w:sz w:val="24"/>
          <w:szCs w:val="24"/>
        </w:rPr>
        <w:t>over</w:t>
      </w:r>
      <w:r w:rsidR="0037242B" w:rsidRPr="005A6B87">
        <w:rPr>
          <w:color w:val="auto"/>
          <w:spacing w:val="22"/>
          <w:kern w:val="32"/>
          <w:sz w:val="24"/>
          <w:szCs w:val="24"/>
        </w:rPr>
        <w:t xml:space="preserve"> de</w:t>
      </w:r>
      <w:r w:rsidR="00CF1F85" w:rsidRPr="005A6B87">
        <w:rPr>
          <w:color w:val="auto"/>
          <w:spacing w:val="22"/>
          <w:kern w:val="32"/>
          <w:sz w:val="24"/>
          <w:szCs w:val="24"/>
        </w:rPr>
        <w:t xml:space="preserve"> ervaren belemmeringen, goede voorbeelden en verbetermogelijkheden bij het theater </w:t>
      </w:r>
      <w:r w:rsidR="00E701C4" w:rsidRPr="005A6B87">
        <w:rPr>
          <w:color w:val="auto"/>
          <w:spacing w:val="22"/>
          <w:kern w:val="32"/>
          <w:sz w:val="24"/>
          <w:szCs w:val="24"/>
        </w:rPr>
        <w:t xml:space="preserve">en een museumbezoek. </w:t>
      </w:r>
    </w:p>
    <w:p w14:paraId="42A4CD67" w14:textId="77777777" w:rsidR="005A6B87" w:rsidRDefault="00261448" w:rsidP="0073330E">
      <w:pPr>
        <w:pStyle w:val="SIGNStandaard"/>
        <w:numPr>
          <w:ilvl w:val="0"/>
          <w:numId w:val="52"/>
        </w:numPr>
        <w:spacing w:line="360" w:lineRule="auto"/>
        <w:rPr>
          <w:color w:val="auto"/>
          <w:spacing w:val="22"/>
          <w:kern w:val="32"/>
          <w:sz w:val="24"/>
          <w:szCs w:val="24"/>
        </w:rPr>
      </w:pPr>
      <w:r w:rsidRPr="005A6B87">
        <w:rPr>
          <w:color w:val="auto"/>
          <w:spacing w:val="22"/>
          <w:kern w:val="32"/>
          <w:sz w:val="24"/>
          <w:szCs w:val="24"/>
        </w:rPr>
        <w:t xml:space="preserve">Interviews </w:t>
      </w:r>
      <w:r w:rsidR="00B0412B" w:rsidRPr="005A6B87">
        <w:rPr>
          <w:color w:val="auto"/>
          <w:spacing w:val="22"/>
          <w:kern w:val="32"/>
          <w:sz w:val="24"/>
          <w:szCs w:val="24"/>
        </w:rPr>
        <w:t xml:space="preserve">met </w:t>
      </w:r>
      <w:r w:rsidR="000E5A45" w:rsidRPr="005A6B87">
        <w:rPr>
          <w:color w:val="auto"/>
          <w:spacing w:val="22"/>
          <w:kern w:val="32"/>
          <w:sz w:val="24"/>
          <w:szCs w:val="24"/>
        </w:rPr>
        <w:t>danscursisten met een fysieke en licht verstandelijke beperking en hun dansdocenten. In de interviews</w:t>
      </w:r>
      <w:r w:rsidR="00E701C4" w:rsidRPr="005A6B87">
        <w:rPr>
          <w:color w:val="auto"/>
          <w:spacing w:val="22"/>
          <w:kern w:val="32"/>
          <w:sz w:val="24"/>
          <w:szCs w:val="24"/>
        </w:rPr>
        <w:t xml:space="preserve"> verzamelden</w:t>
      </w:r>
      <w:r w:rsidR="000E5A45" w:rsidRPr="005A6B87">
        <w:rPr>
          <w:color w:val="auto"/>
          <w:spacing w:val="22"/>
          <w:kern w:val="32"/>
          <w:sz w:val="24"/>
          <w:szCs w:val="24"/>
        </w:rPr>
        <w:t xml:space="preserve"> we</w:t>
      </w:r>
      <w:r w:rsidR="00C26629" w:rsidRPr="005A6B87">
        <w:rPr>
          <w:color w:val="auto"/>
          <w:spacing w:val="22"/>
          <w:kern w:val="32"/>
          <w:sz w:val="24"/>
          <w:szCs w:val="24"/>
        </w:rPr>
        <w:t xml:space="preserve"> informatie</w:t>
      </w:r>
      <w:r w:rsidR="00E701C4" w:rsidRPr="005A6B87">
        <w:rPr>
          <w:color w:val="auto"/>
          <w:spacing w:val="22"/>
          <w:kern w:val="32"/>
          <w:sz w:val="24"/>
          <w:szCs w:val="24"/>
        </w:rPr>
        <w:t xml:space="preserve"> over </w:t>
      </w:r>
      <w:r w:rsidR="00C26629" w:rsidRPr="005A6B87">
        <w:rPr>
          <w:color w:val="auto"/>
          <w:spacing w:val="22"/>
          <w:kern w:val="32"/>
          <w:sz w:val="24"/>
          <w:szCs w:val="24"/>
        </w:rPr>
        <w:t xml:space="preserve">de </w:t>
      </w:r>
      <w:r w:rsidR="00E701C4" w:rsidRPr="005A6B87">
        <w:rPr>
          <w:color w:val="auto"/>
          <w:spacing w:val="22"/>
          <w:kern w:val="32"/>
          <w:sz w:val="24"/>
          <w:szCs w:val="24"/>
        </w:rPr>
        <w:t xml:space="preserve">ervaren </w:t>
      </w:r>
      <w:r w:rsidR="00E701C4" w:rsidRPr="005A6B87">
        <w:rPr>
          <w:color w:val="auto"/>
          <w:spacing w:val="22"/>
          <w:kern w:val="32"/>
          <w:sz w:val="24"/>
          <w:szCs w:val="24"/>
        </w:rPr>
        <w:lastRenderedPageBreak/>
        <w:t xml:space="preserve">belemmeringen, goede voorbeelden en verbetermogelijkheden bij </w:t>
      </w:r>
      <w:r w:rsidR="0037242B" w:rsidRPr="005A6B87">
        <w:rPr>
          <w:color w:val="auto"/>
          <w:spacing w:val="22"/>
          <w:kern w:val="32"/>
          <w:sz w:val="24"/>
          <w:szCs w:val="24"/>
        </w:rPr>
        <w:t xml:space="preserve">het beoefenen van </w:t>
      </w:r>
      <w:r w:rsidR="0083554B" w:rsidRPr="005A6B87">
        <w:rPr>
          <w:color w:val="auto"/>
          <w:spacing w:val="22"/>
          <w:kern w:val="32"/>
          <w:sz w:val="24"/>
          <w:szCs w:val="24"/>
        </w:rPr>
        <w:t xml:space="preserve">dans. </w:t>
      </w:r>
      <w:r w:rsidRPr="005A6B87">
        <w:rPr>
          <w:color w:val="auto"/>
          <w:spacing w:val="22"/>
          <w:kern w:val="32"/>
          <w:sz w:val="24"/>
          <w:szCs w:val="24"/>
        </w:rPr>
        <w:t xml:space="preserve"> </w:t>
      </w:r>
    </w:p>
    <w:p w14:paraId="0608923D" w14:textId="77777777" w:rsidR="005A6B87" w:rsidRDefault="006B436E" w:rsidP="0073330E">
      <w:pPr>
        <w:pStyle w:val="SIGNStandaard"/>
        <w:numPr>
          <w:ilvl w:val="0"/>
          <w:numId w:val="52"/>
        </w:numPr>
        <w:spacing w:line="360" w:lineRule="auto"/>
        <w:rPr>
          <w:color w:val="auto"/>
          <w:spacing w:val="22"/>
          <w:kern w:val="32"/>
          <w:sz w:val="24"/>
          <w:szCs w:val="24"/>
        </w:rPr>
      </w:pPr>
      <w:r w:rsidRPr="005A6B87">
        <w:rPr>
          <w:color w:val="auto"/>
          <w:spacing w:val="22"/>
          <w:kern w:val="32"/>
          <w:sz w:val="24"/>
          <w:szCs w:val="24"/>
        </w:rPr>
        <w:t>Verdiepende i</w:t>
      </w:r>
      <w:r w:rsidR="00261448" w:rsidRPr="005A6B87">
        <w:rPr>
          <w:color w:val="auto"/>
          <w:spacing w:val="22"/>
          <w:kern w:val="32"/>
          <w:sz w:val="24"/>
          <w:szCs w:val="24"/>
        </w:rPr>
        <w:t>nterviews met vertegenwoordig</w:t>
      </w:r>
      <w:r w:rsidR="00CC17AE" w:rsidRPr="005A6B87">
        <w:rPr>
          <w:color w:val="auto"/>
          <w:spacing w:val="22"/>
          <w:kern w:val="32"/>
          <w:sz w:val="24"/>
          <w:szCs w:val="24"/>
        </w:rPr>
        <w:t>ers</w:t>
      </w:r>
      <w:r w:rsidR="00261448" w:rsidRPr="005A6B87">
        <w:rPr>
          <w:color w:val="auto"/>
          <w:spacing w:val="22"/>
          <w:kern w:val="32"/>
          <w:sz w:val="24"/>
          <w:szCs w:val="24"/>
        </w:rPr>
        <w:t xml:space="preserve"> van mensen met een beperking</w:t>
      </w:r>
      <w:r w:rsidR="00CC17AE" w:rsidRPr="005A6B87">
        <w:rPr>
          <w:color w:val="auto"/>
          <w:spacing w:val="22"/>
          <w:kern w:val="32"/>
          <w:sz w:val="24"/>
          <w:szCs w:val="24"/>
        </w:rPr>
        <w:t xml:space="preserve"> </w:t>
      </w:r>
      <w:r w:rsidR="00052ABB" w:rsidRPr="005A6B87">
        <w:rPr>
          <w:color w:val="auto"/>
          <w:spacing w:val="22"/>
          <w:kern w:val="32"/>
          <w:sz w:val="24"/>
          <w:szCs w:val="24"/>
        </w:rPr>
        <w:t>en ervaringsdeskundigen</w:t>
      </w:r>
      <w:r w:rsidR="00CC201C" w:rsidRPr="005A6B87">
        <w:rPr>
          <w:color w:val="auto"/>
          <w:spacing w:val="22"/>
          <w:kern w:val="32"/>
          <w:sz w:val="24"/>
          <w:szCs w:val="24"/>
        </w:rPr>
        <w:t xml:space="preserve"> over de </w:t>
      </w:r>
      <w:r w:rsidR="00CF7F06" w:rsidRPr="005A6B87">
        <w:rPr>
          <w:color w:val="auto"/>
          <w:spacing w:val="22"/>
          <w:kern w:val="32"/>
          <w:sz w:val="24"/>
          <w:szCs w:val="24"/>
        </w:rPr>
        <w:t xml:space="preserve">goede voorbeelden van en aandachtspunten bij de </w:t>
      </w:r>
      <w:r w:rsidR="00CC201C" w:rsidRPr="005A6B87">
        <w:rPr>
          <w:color w:val="auto"/>
          <w:spacing w:val="22"/>
          <w:kern w:val="32"/>
          <w:sz w:val="24"/>
          <w:szCs w:val="24"/>
        </w:rPr>
        <w:t xml:space="preserve">toegankelijkheid van culturele instellingen. </w:t>
      </w:r>
    </w:p>
    <w:p w14:paraId="339771F1" w14:textId="11090C9C" w:rsidR="00261448" w:rsidRDefault="00CC201C" w:rsidP="0073330E">
      <w:pPr>
        <w:pStyle w:val="SIGNStandaard"/>
        <w:numPr>
          <w:ilvl w:val="0"/>
          <w:numId w:val="52"/>
        </w:numPr>
        <w:spacing w:line="360" w:lineRule="auto"/>
        <w:rPr>
          <w:color w:val="auto"/>
          <w:spacing w:val="22"/>
          <w:kern w:val="32"/>
          <w:sz w:val="24"/>
          <w:szCs w:val="24"/>
        </w:rPr>
      </w:pPr>
      <w:bookmarkStart w:id="29" w:name="_Toc42795342"/>
      <w:bookmarkStart w:id="30" w:name="_Toc48645315"/>
      <w:bookmarkStart w:id="31" w:name="_Ref48743076"/>
      <w:r>
        <w:rPr>
          <w:color w:val="auto"/>
          <w:spacing w:val="22"/>
          <w:kern w:val="32"/>
          <w:sz w:val="24"/>
          <w:szCs w:val="24"/>
        </w:rPr>
        <w:t>Verdiepende i</w:t>
      </w:r>
      <w:r w:rsidR="00261448" w:rsidRPr="00261448">
        <w:rPr>
          <w:color w:val="auto"/>
          <w:spacing w:val="22"/>
          <w:kern w:val="32"/>
          <w:sz w:val="24"/>
          <w:szCs w:val="24"/>
        </w:rPr>
        <w:t xml:space="preserve">nterviews met </w:t>
      </w:r>
      <w:r w:rsidR="00A136CA">
        <w:rPr>
          <w:color w:val="auto"/>
          <w:spacing w:val="22"/>
          <w:kern w:val="32"/>
          <w:sz w:val="24"/>
          <w:szCs w:val="24"/>
        </w:rPr>
        <w:t xml:space="preserve">medewerkers en </w:t>
      </w:r>
      <w:r w:rsidR="00261448" w:rsidRPr="00261448">
        <w:rPr>
          <w:color w:val="auto"/>
          <w:spacing w:val="22"/>
          <w:kern w:val="32"/>
          <w:sz w:val="24"/>
          <w:szCs w:val="24"/>
        </w:rPr>
        <w:t>vertegenwoordig</w:t>
      </w:r>
      <w:r w:rsidR="00CC17AE">
        <w:rPr>
          <w:color w:val="auto"/>
          <w:spacing w:val="22"/>
          <w:kern w:val="32"/>
          <w:sz w:val="24"/>
          <w:szCs w:val="24"/>
        </w:rPr>
        <w:t>ers</w:t>
      </w:r>
      <w:r w:rsidR="00261448" w:rsidRPr="00261448">
        <w:rPr>
          <w:color w:val="auto"/>
          <w:spacing w:val="22"/>
          <w:kern w:val="32"/>
          <w:sz w:val="24"/>
          <w:szCs w:val="24"/>
        </w:rPr>
        <w:t xml:space="preserve"> van culturele instellingen</w:t>
      </w:r>
      <w:r w:rsidR="00A136CA">
        <w:rPr>
          <w:color w:val="auto"/>
          <w:spacing w:val="22"/>
          <w:kern w:val="32"/>
          <w:sz w:val="24"/>
          <w:szCs w:val="24"/>
        </w:rPr>
        <w:t xml:space="preserve"> en </w:t>
      </w:r>
      <w:r w:rsidR="005A6B87">
        <w:rPr>
          <w:color w:val="auto"/>
          <w:spacing w:val="22"/>
          <w:kern w:val="32"/>
          <w:sz w:val="24"/>
          <w:szCs w:val="24"/>
        </w:rPr>
        <w:t>brancheorganisaties</w:t>
      </w:r>
      <w:r w:rsidR="00CF7F06">
        <w:rPr>
          <w:color w:val="auto"/>
          <w:spacing w:val="22"/>
          <w:kern w:val="32"/>
          <w:sz w:val="24"/>
          <w:szCs w:val="24"/>
        </w:rPr>
        <w:t xml:space="preserve"> over de </w:t>
      </w:r>
      <w:r w:rsidR="00A56EE7">
        <w:rPr>
          <w:color w:val="auto"/>
          <w:spacing w:val="22"/>
          <w:kern w:val="32"/>
          <w:sz w:val="24"/>
          <w:szCs w:val="24"/>
        </w:rPr>
        <w:t>goede voorbeelden van en aandachtspunten bij het vergroten van toegankelijkheid voor mensen met een beperking.</w:t>
      </w:r>
    </w:p>
    <w:p w14:paraId="0039E931" w14:textId="5FEF974D" w:rsidR="00013B16" w:rsidRDefault="005E6002" w:rsidP="00013B16">
      <w:pPr>
        <w:pStyle w:val="Kop2"/>
        <w:spacing w:line="360" w:lineRule="auto"/>
        <w:rPr>
          <w:spacing w:val="22"/>
          <w:kern w:val="32"/>
          <w:szCs w:val="40"/>
        </w:rPr>
      </w:pPr>
      <w:bookmarkStart w:id="32" w:name="_Toc52349131"/>
      <w:r>
        <w:rPr>
          <w:spacing w:val="22"/>
          <w:kern w:val="32"/>
          <w:szCs w:val="40"/>
        </w:rPr>
        <w:t>Afbakening definities en omschrijvingen</w:t>
      </w:r>
      <w:bookmarkEnd w:id="29"/>
      <w:r w:rsidR="00656AA6">
        <w:rPr>
          <w:spacing w:val="22"/>
          <w:kern w:val="32"/>
          <w:szCs w:val="40"/>
        </w:rPr>
        <w:t>.</w:t>
      </w:r>
      <w:bookmarkEnd w:id="30"/>
      <w:bookmarkEnd w:id="31"/>
      <w:bookmarkEnd w:id="32"/>
      <w:r w:rsidR="00013B16" w:rsidRPr="004F6423">
        <w:rPr>
          <w:spacing w:val="22"/>
          <w:kern w:val="32"/>
          <w:szCs w:val="40"/>
        </w:rPr>
        <w:t xml:space="preserve"> </w:t>
      </w:r>
    </w:p>
    <w:p w14:paraId="29BB6B83" w14:textId="76098F9A" w:rsidR="00013B16" w:rsidRDefault="000E676C" w:rsidP="008831CA">
      <w:pPr>
        <w:pStyle w:val="SIGNStandaard"/>
        <w:spacing w:after="240" w:line="360" w:lineRule="auto"/>
        <w:rPr>
          <w:color w:val="auto"/>
          <w:spacing w:val="22"/>
          <w:kern w:val="32"/>
          <w:sz w:val="24"/>
          <w:szCs w:val="24"/>
        </w:rPr>
      </w:pPr>
      <w:r w:rsidRPr="000E676C">
        <w:rPr>
          <w:color w:val="auto"/>
          <w:spacing w:val="22"/>
          <w:kern w:val="32"/>
          <w:sz w:val="24"/>
          <w:szCs w:val="24"/>
        </w:rPr>
        <w:t>In dit onderzoek staan de begrippen ‘mensen met een beperking’, ‘toegankelijkheid’ en ‘culturele instellingen’ centraal.</w:t>
      </w:r>
      <w:r w:rsidR="001D7420" w:rsidRPr="001D7420">
        <w:t xml:space="preserve"> </w:t>
      </w:r>
      <w:r w:rsidR="005A6B87">
        <w:rPr>
          <w:color w:val="auto"/>
          <w:spacing w:val="22"/>
          <w:kern w:val="32"/>
          <w:sz w:val="24"/>
          <w:szCs w:val="24"/>
        </w:rPr>
        <w:t>Wij</w:t>
      </w:r>
      <w:r w:rsidR="001D7420" w:rsidRPr="001D7420">
        <w:rPr>
          <w:color w:val="auto"/>
          <w:spacing w:val="22"/>
          <w:kern w:val="32"/>
          <w:sz w:val="24"/>
          <w:szCs w:val="24"/>
        </w:rPr>
        <w:t xml:space="preserve"> bespreken </w:t>
      </w:r>
      <w:r w:rsidR="005A6B87">
        <w:rPr>
          <w:color w:val="auto"/>
          <w:spacing w:val="22"/>
          <w:kern w:val="32"/>
          <w:sz w:val="24"/>
          <w:szCs w:val="24"/>
        </w:rPr>
        <w:t xml:space="preserve">hierna welke </w:t>
      </w:r>
      <w:r w:rsidR="00AD5C43" w:rsidRPr="001D7420">
        <w:rPr>
          <w:color w:val="auto"/>
          <w:spacing w:val="22"/>
          <w:kern w:val="32"/>
          <w:sz w:val="24"/>
          <w:szCs w:val="24"/>
        </w:rPr>
        <w:t xml:space="preserve">definities </w:t>
      </w:r>
      <w:r w:rsidR="001D7420" w:rsidRPr="001D7420">
        <w:rPr>
          <w:color w:val="auto"/>
          <w:spacing w:val="22"/>
          <w:kern w:val="32"/>
          <w:sz w:val="24"/>
          <w:szCs w:val="24"/>
        </w:rPr>
        <w:t xml:space="preserve">wij </w:t>
      </w:r>
      <w:r w:rsidR="005A6B87">
        <w:rPr>
          <w:color w:val="auto"/>
          <w:spacing w:val="22"/>
          <w:kern w:val="32"/>
          <w:sz w:val="24"/>
          <w:szCs w:val="24"/>
        </w:rPr>
        <w:t>voor deze</w:t>
      </w:r>
      <w:r w:rsidR="00AD5C43" w:rsidRPr="001D7420">
        <w:rPr>
          <w:color w:val="auto"/>
          <w:spacing w:val="22"/>
          <w:kern w:val="32"/>
          <w:sz w:val="24"/>
          <w:szCs w:val="24"/>
        </w:rPr>
        <w:t xml:space="preserve"> begrippen </w:t>
      </w:r>
      <w:r w:rsidR="005A6B87">
        <w:rPr>
          <w:color w:val="auto"/>
          <w:spacing w:val="22"/>
          <w:kern w:val="32"/>
          <w:sz w:val="24"/>
          <w:szCs w:val="24"/>
        </w:rPr>
        <w:t>hanteren</w:t>
      </w:r>
      <w:r w:rsidR="00AD5C43" w:rsidRPr="001D7420">
        <w:rPr>
          <w:color w:val="auto"/>
          <w:spacing w:val="22"/>
          <w:kern w:val="32"/>
          <w:sz w:val="24"/>
          <w:szCs w:val="24"/>
        </w:rPr>
        <w:t xml:space="preserve"> in het onderzoek</w:t>
      </w:r>
      <w:r w:rsidR="00955A92">
        <w:rPr>
          <w:color w:val="auto"/>
          <w:spacing w:val="22"/>
          <w:kern w:val="32"/>
          <w:sz w:val="24"/>
          <w:szCs w:val="24"/>
        </w:rPr>
        <w:t>.</w:t>
      </w:r>
      <w:r w:rsidR="00AD5C43">
        <w:rPr>
          <w:color w:val="auto"/>
          <w:spacing w:val="22"/>
          <w:kern w:val="32"/>
          <w:sz w:val="24"/>
          <w:szCs w:val="24"/>
        </w:rPr>
        <w:t xml:space="preserve"> </w:t>
      </w:r>
    </w:p>
    <w:p w14:paraId="506C2B49" w14:textId="17E80249" w:rsidR="0091698C" w:rsidRPr="0091698C" w:rsidRDefault="0091698C" w:rsidP="008831CA">
      <w:pPr>
        <w:pStyle w:val="SIGNStandaard"/>
        <w:spacing w:after="240" w:line="360" w:lineRule="auto"/>
        <w:rPr>
          <w:color w:val="E61E64" w:themeColor="accent1"/>
          <w:spacing w:val="22"/>
          <w:kern w:val="32"/>
          <w:sz w:val="24"/>
          <w:szCs w:val="24"/>
        </w:rPr>
      </w:pPr>
      <w:r w:rsidRPr="0091698C">
        <w:rPr>
          <w:color w:val="E61E64" w:themeColor="accent1"/>
          <w:spacing w:val="22"/>
          <w:kern w:val="32"/>
          <w:sz w:val="24"/>
          <w:szCs w:val="24"/>
        </w:rPr>
        <w:t>Mensen met een beperking</w:t>
      </w:r>
      <w:r w:rsidR="00656AA6">
        <w:rPr>
          <w:color w:val="E61E64" w:themeColor="accent1"/>
          <w:spacing w:val="22"/>
          <w:kern w:val="32"/>
          <w:sz w:val="24"/>
          <w:szCs w:val="24"/>
        </w:rPr>
        <w:t>.</w:t>
      </w:r>
    </w:p>
    <w:p w14:paraId="1BA9A0A6" w14:textId="6B4A4994" w:rsidR="0033161C" w:rsidRDefault="00C86B14" w:rsidP="008831CA">
      <w:pPr>
        <w:pStyle w:val="SIGNStandaard"/>
        <w:spacing w:line="360" w:lineRule="auto"/>
        <w:rPr>
          <w:color w:val="auto"/>
          <w:spacing w:val="22"/>
          <w:kern w:val="32"/>
          <w:sz w:val="24"/>
          <w:szCs w:val="24"/>
        </w:rPr>
      </w:pPr>
      <w:r>
        <w:rPr>
          <w:color w:val="auto"/>
          <w:spacing w:val="22"/>
          <w:kern w:val="32"/>
          <w:sz w:val="24"/>
          <w:szCs w:val="24"/>
        </w:rPr>
        <w:t xml:space="preserve">Wij gaan uit van de omschrijving </w:t>
      </w:r>
      <w:r w:rsidR="00E81070">
        <w:rPr>
          <w:color w:val="auto"/>
          <w:spacing w:val="22"/>
          <w:kern w:val="32"/>
          <w:sz w:val="24"/>
          <w:szCs w:val="24"/>
        </w:rPr>
        <w:t xml:space="preserve">die wordt gegeven in het VN-verdrag </w:t>
      </w:r>
      <w:r w:rsidR="00DE564D">
        <w:rPr>
          <w:color w:val="auto"/>
          <w:spacing w:val="22"/>
          <w:kern w:val="32"/>
          <w:sz w:val="24"/>
          <w:szCs w:val="24"/>
        </w:rPr>
        <w:t>H</w:t>
      </w:r>
      <w:r w:rsidR="00E81070">
        <w:rPr>
          <w:color w:val="auto"/>
          <w:spacing w:val="22"/>
          <w:kern w:val="32"/>
          <w:sz w:val="24"/>
          <w:szCs w:val="24"/>
        </w:rPr>
        <w:t xml:space="preserve">andicap. </w:t>
      </w:r>
      <w:r w:rsidR="00DA2B69">
        <w:rPr>
          <w:color w:val="000000" w:themeColor="text1"/>
          <w:spacing w:val="22"/>
          <w:sz w:val="24"/>
          <w:szCs w:val="24"/>
        </w:rPr>
        <w:t>Hierin</w:t>
      </w:r>
      <w:r w:rsidR="00DA2B69" w:rsidRPr="00500ABE">
        <w:rPr>
          <w:color w:val="000000" w:themeColor="text1"/>
          <w:spacing w:val="22"/>
          <w:sz w:val="24"/>
          <w:szCs w:val="24"/>
        </w:rPr>
        <w:t xml:space="preserve"> staat wat de overheid moet doen om ervoor te zorgen dat de positie van mensen met een beperking verbetert</w:t>
      </w:r>
      <w:r w:rsidR="000432BE">
        <w:rPr>
          <w:color w:val="000000" w:themeColor="text1"/>
          <w:spacing w:val="22"/>
          <w:sz w:val="24"/>
          <w:szCs w:val="24"/>
        </w:rPr>
        <w:t xml:space="preserve"> (zie hiervoor </w:t>
      </w:r>
      <w:r w:rsidR="00EF37F6">
        <w:rPr>
          <w:color w:val="000000" w:themeColor="text1"/>
          <w:spacing w:val="22"/>
          <w:sz w:val="24"/>
          <w:szCs w:val="24"/>
        </w:rPr>
        <w:t xml:space="preserve">ook </w:t>
      </w:r>
      <w:r w:rsidR="000432BE">
        <w:rPr>
          <w:color w:val="000000" w:themeColor="text1"/>
          <w:spacing w:val="22"/>
          <w:sz w:val="24"/>
          <w:szCs w:val="24"/>
        </w:rPr>
        <w:t>hoofdstuk</w:t>
      </w:r>
      <w:r w:rsidR="00B24D52">
        <w:rPr>
          <w:color w:val="000000" w:themeColor="text1"/>
          <w:spacing w:val="22"/>
          <w:sz w:val="24"/>
          <w:szCs w:val="24"/>
        </w:rPr>
        <w:t xml:space="preserve"> </w:t>
      </w:r>
      <w:r w:rsidR="00B24D52">
        <w:rPr>
          <w:color w:val="000000" w:themeColor="text1"/>
          <w:spacing w:val="22"/>
          <w:sz w:val="24"/>
          <w:szCs w:val="24"/>
        </w:rPr>
        <w:fldChar w:fldCharType="begin"/>
      </w:r>
      <w:r w:rsidR="00B24D52">
        <w:rPr>
          <w:color w:val="000000" w:themeColor="text1"/>
          <w:spacing w:val="22"/>
          <w:sz w:val="24"/>
          <w:szCs w:val="24"/>
        </w:rPr>
        <w:instrText xml:space="preserve"> REF _Ref44067706 \r \h </w:instrText>
      </w:r>
      <w:r w:rsidR="00B24D52">
        <w:rPr>
          <w:color w:val="000000" w:themeColor="text1"/>
          <w:spacing w:val="22"/>
          <w:sz w:val="24"/>
          <w:szCs w:val="24"/>
        </w:rPr>
      </w:r>
      <w:r w:rsidR="00B24D52">
        <w:rPr>
          <w:color w:val="000000" w:themeColor="text1"/>
          <w:spacing w:val="22"/>
          <w:sz w:val="24"/>
          <w:szCs w:val="24"/>
        </w:rPr>
        <w:fldChar w:fldCharType="separate"/>
      </w:r>
      <w:r w:rsidR="00CC0DCC">
        <w:rPr>
          <w:color w:val="000000" w:themeColor="text1"/>
          <w:spacing w:val="22"/>
          <w:sz w:val="24"/>
          <w:szCs w:val="24"/>
        </w:rPr>
        <w:t>2</w:t>
      </w:r>
      <w:r w:rsidR="00B24D52">
        <w:rPr>
          <w:color w:val="000000" w:themeColor="text1"/>
          <w:spacing w:val="22"/>
          <w:sz w:val="24"/>
          <w:szCs w:val="24"/>
        </w:rPr>
        <w:fldChar w:fldCharType="end"/>
      </w:r>
      <w:r w:rsidR="000432BE">
        <w:rPr>
          <w:color w:val="000000" w:themeColor="text1"/>
          <w:spacing w:val="22"/>
          <w:sz w:val="24"/>
          <w:szCs w:val="24"/>
        </w:rPr>
        <w:t>)</w:t>
      </w:r>
      <w:r w:rsidR="00DA2B69" w:rsidRPr="00500ABE">
        <w:rPr>
          <w:color w:val="000000" w:themeColor="text1"/>
          <w:spacing w:val="22"/>
          <w:sz w:val="24"/>
          <w:szCs w:val="24"/>
        </w:rPr>
        <w:t xml:space="preserve">. Het </w:t>
      </w:r>
      <w:r w:rsidR="001E4C07">
        <w:rPr>
          <w:color w:val="000000" w:themeColor="text1"/>
          <w:spacing w:val="22"/>
          <w:sz w:val="24"/>
          <w:szCs w:val="24"/>
        </w:rPr>
        <w:t>VN-</w:t>
      </w:r>
      <w:r w:rsidR="00DA2B69" w:rsidRPr="00500ABE">
        <w:rPr>
          <w:color w:val="000000" w:themeColor="text1"/>
          <w:spacing w:val="22"/>
          <w:sz w:val="24"/>
          <w:szCs w:val="24"/>
        </w:rPr>
        <w:t xml:space="preserve">verdrag </w:t>
      </w:r>
      <w:r w:rsidR="001E4C07">
        <w:rPr>
          <w:color w:val="000000" w:themeColor="text1"/>
          <w:spacing w:val="22"/>
          <w:sz w:val="24"/>
          <w:szCs w:val="24"/>
        </w:rPr>
        <w:t>H</w:t>
      </w:r>
      <w:r w:rsidR="00DA2B69" w:rsidRPr="00500ABE">
        <w:rPr>
          <w:color w:val="000000" w:themeColor="text1"/>
          <w:spacing w:val="22"/>
          <w:sz w:val="24"/>
          <w:szCs w:val="24"/>
        </w:rPr>
        <w:t>andicap bevat geen definitie, maar een omschrijving van mensen met een beperking waarvoor de overheid deze verantwoordelijkheid heeft</w:t>
      </w:r>
      <w:r w:rsidR="00DA2B69">
        <w:rPr>
          <w:color w:val="000000" w:themeColor="text1"/>
          <w:spacing w:val="22"/>
          <w:sz w:val="24"/>
          <w:szCs w:val="24"/>
        </w:rPr>
        <w:t xml:space="preserve">. </w:t>
      </w:r>
      <w:r w:rsidR="00E81070">
        <w:rPr>
          <w:color w:val="auto"/>
          <w:spacing w:val="22"/>
          <w:kern w:val="32"/>
          <w:sz w:val="24"/>
          <w:szCs w:val="24"/>
        </w:rPr>
        <w:t xml:space="preserve">Deze luidt: </w:t>
      </w:r>
      <w:r w:rsidR="004A4163" w:rsidRPr="004A4163">
        <w:rPr>
          <w:color w:val="auto"/>
          <w:spacing w:val="22"/>
          <w:kern w:val="32"/>
          <w:sz w:val="24"/>
          <w:szCs w:val="24"/>
        </w:rPr>
        <w:t xml:space="preserve">“Personen met een handicap omvat personen met langdurige fysieke, mentale, intellectuele of zintuiglijke beperkingen die hen in wisselwerking met diverse drempels </w:t>
      </w:r>
      <w:r w:rsidR="004A4163" w:rsidRPr="004A4163">
        <w:rPr>
          <w:color w:val="auto"/>
          <w:spacing w:val="22"/>
          <w:kern w:val="32"/>
          <w:sz w:val="24"/>
          <w:szCs w:val="24"/>
        </w:rPr>
        <w:lastRenderedPageBreak/>
        <w:t>kunnen beletten volledig, effectief en op voet van gelijkheid met anderen te participeren in de samenleving</w:t>
      </w:r>
      <w:r w:rsidR="005A6B87">
        <w:rPr>
          <w:color w:val="auto"/>
          <w:spacing w:val="22"/>
          <w:kern w:val="32"/>
          <w:sz w:val="24"/>
          <w:szCs w:val="24"/>
        </w:rPr>
        <w:t>.”</w:t>
      </w:r>
      <w:r w:rsidR="00337E9B">
        <w:rPr>
          <w:rStyle w:val="Voetnootmarkering"/>
          <w:color w:val="auto"/>
          <w:spacing w:val="22"/>
          <w:kern w:val="32"/>
          <w:sz w:val="24"/>
          <w:szCs w:val="24"/>
        </w:rPr>
        <w:footnoteReference w:id="7"/>
      </w:r>
      <w:r w:rsidR="004F0173">
        <w:rPr>
          <w:color w:val="auto"/>
          <w:spacing w:val="22"/>
          <w:kern w:val="32"/>
          <w:sz w:val="24"/>
          <w:szCs w:val="24"/>
        </w:rPr>
        <w:t xml:space="preserve"> </w:t>
      </w:r>
    </w:p>
    <w:p w14:paraId="4E33FDCF" w14:textId="1848290B" w:rsidR="000D4238" w:rsidRPr="00500ABE" w:rsidRDefault="000D4238" w:rsidP="000D4238">
      <w:pPr>
        <w:pStyle w:val="SIGNStandaard"/>
        <w:spacing w:line="360" w:lineRule="auto"/>
        <w:rPr>
          <w:color w:val="000000" w:themeColor="text1"/>
          <w:spacing w:val="22"/>
          <w:sz w:val="24"/>
          <w:szCs w:val="24"/>
        </w:rPr>
      </w:pPr>
      <w:r w:rsidRPr="00500ABE">
        <w:rPr>
          <w:color w:val="000000" w:themeColor="text1"/>
          <w:spacing w:val="22"/>
          <w:sz w:val="24"/>
          <w:szCs w:val="24"/>
        </w:rPr>
        <w:t xml:space="preserve">Op basis van deze omschrijving onderscheiden wij in </w:t>
      </w:r>
      <w:r w:rsidR="005A6B87">
        <w:rPr>
          <w:color w:val="000000" w:themeColor="text1"/>
          <w:spacing w:val="22"/>
          <w:sz w:val="24"/>
          <w:szCs w:val="24"/>
        </w:rPr>
        <w:t>het</w:t>
      </w:r>
      <w:r w:rsidRPr="00500ABE">
        <w:rPr>
          <w:color w:val="000000" w:themeColor="text1"/>
          <w:spacing w:val="22"/>
          <w:sz w:val="24"/>
          <w:szCs w:val="24"/>
        </w:rPr>
        <w:t xml:space="preserve"> onderzoek de volgende soorten beperkingen:  </w:t>
      </w:r>
    </w:p>
    <w:p w14:paraId="3B9CC80A" w14:textId="77777777" w:rsidR="000D4238" w:rsidRPr="00500ABE" w:rsidRDefault="000D4238" w:rsidP="00C96E17">
      <w:pPr>
        <w:pStyle w:val="Lijstalinea"/>
        <w:numPr>
          <w:ilvl w:val="0"/>
          <w:numId w:val="26"/>
        </w:numPr>
        <w:spacing w:line="360" w:lineRule="auto"/>
        <w:rPr>
          <w:bCs/>
          <w:color w:val="000000" w:themeColor="text1"/>
          <w:spacing w:val="22"/>
          <w:sz w:val="24"/>
          <w:szCs w:val="24"/>
        </w:rPr>
      </w:pPr>
      <w:r w:rsidRPr="00500ABE">
        <w:rPr>
          <w:bCs/>
          <w:color w:val="000000" w:themeColor="text1"/>
          <w:spacing w:val="22"/>
          <w:sz w:val="24"/>
          <w:szCs w:val="24"/>
        </w:rPr>
        <w:t xml:space="preserve">Fysiek of lichamelijk: beperking in de bewegingsmogelijkheden van een persoon, zoals een beperkte mobiliteit of handelingsmogelijkheid of een onzichtbare beperking als gevolg van een chronische aandoening;  </w:t>
      </w:r>
    </w:p>
    <w:p w14:paraId="08B2F94F" w14:textId="77777777" w:rsidR="000D4238" w:rsidRPr="00500ABE" w:rsidRDefault="000D4238" w:rsidP="00C96E17">
      <w:pPr>
        <w:pStyle w:val="Lijstalinea"/>
        <w:numPr>
          <w:ilvl w:val="0"/>
          <w:numId w:val="26"/>
        </w:numPr>
        <w:spacing w:line="360" w:lineRule="auto"/>
        <w:rPr>
          <w:bCs/>
          <w:color w:val="000000" w:themeColor="text1"/>
          <w:spacing w:val="22"/>
          <w:sz w:val="24"/>
          <w:szCs w:val="24"/>
        </w:rPr>
      </w:pPr>
      <w:r w:rsidRPr="00500ABE">
        <w:rPr>
          <w:bCs/>
          <w:color w:val="000000" w:themeColor="text1"/>
          <w:spacing w:val="22"/>
          <w:sz w:val="24"/>
          <w:szCs w:val="24"/>
        </w:rPr>
        <w:t xml:space="preserve">Mentaal of psychisch: beperking door een psychische aandoening, zoals bijvoorbeeld ADHD, autisme en schizofrenie; </w:t>
      </w:r>
    </w:p>
    <w:p w14:paraId="145B411C" w14:textId="77777777" w:rsidR="00DA2B69" w:rsidRDefault="000D4238" w:rsidP="00C96E17">
      <w:pPr>
        <w:pStyle w:val="Lijstalinea"/>
        <w:numPr>
          <w:ilvl w:val="0"/>
          <w:numId w:val="26"/>
        </w:numPr>
        <w:spacing w:line="360" w:lineRule="auto"/>
        <w:rPr>
          <w:bCs/>
          <w:color w:val="000000" w:themeColor="text1"/>
          <w:spacing w:val="22"/>
          <w:sz w:val="24"/>
          <w:szCs w:val="24"/>
        </w:rPr>
      </w:pPr>
      <w:r w:rsidRPr="00500ABE">
        <w:rPr>
          <w:bCs/>
          <w:color w:val="000000" w:themeColor="text1"/>
          <w:spacing w:val="22"/>
          <w:sz w:val="24"/>
          <w:szCs w:val="24"/>
        </w:rPr>
        <w:t xml:space="preserve">Intellectueel of verstandelijk: beperking in begrip of begrepen worden, zoals bijvoorbeeld een licht verstandelijke beperking;  </w:t>
      </w:r>
    </w:p>
    <w:p w14:paraId="025CB2E0" w14:textId="54F34998" w:rsidR="000D4238" w:rsidRPr="00DA2B69" w:rsidRDefault="000D4238" w:rsidP="00C96E17">
      <w:pPr>
        <w:pStyle w:val="Lijstalinea"/>
        <w:numPr>
          <w:ilvl w:val="0"/>
          <w:numId w:val="26"/>
        </w:numPr>
        <w:spacing w:line="360" w:lineRule="auto"/>
        <w:rPr>
          <w:bCs/>
          <w:color w:val="000000" w:themeColor="text1"/>
          <w:spacing w:val="22"/>
          <w:sz w:val="24"/>
          <w:szCs w:val="24"/>
        </w:rPr>
      </w:pPr>
      <w:r w:rsidRPr="00DA2B69">
        <w:rPr>
          <w:bCs/>
          <w:color w:val="000000" w:themeColor="text1"/>
          <w:spacing w:val="22"/>
          <w:sz w:val="24"/>
          <w:szCs w:val="24"/>
        </w:rPr>
        <w:t>Zintuigelijk: beperking door disfunctioneren</w:t>
      </w:r>
      <w:r w:rsidRPr="00DA2B69">
        <w:rPr>
          <w:color w:val="000000" w:themeColor="text1"/>
          <w:spacing w:val="22"/>
          <w:sz w:val="24"/>
          <w:szCs w:val="24"/>
        </w:rPr>
        <w:t xml:space="preserve"> van zintuigen, zoals bijvoorbeeld zicht (visueel) en gehoor (auditief).</w:t>
      </w:r>
    </w:p>
    <w:p w14:paraId="129B887E" w14:textId="3A5DCFDB" w:rsidR="00984169" w:rsidRDefault="00984169" w:rsidP="00984169">
      <w:pPr>
        <w:spacing w:line="360" w:lineRule="auto"/>
        <w:rPr>
          <w:bCs/>
          <w:color w:val="000000" w:themeColor="text1"/>
          <w:spacing w:val="22"/>
          <w:sz w:val="24"/>
          <w:szCs w:val="24"/>
        </w:rPr>
      </w:pPr>
    </w:p>
    <w:p w14:paraId="4A478CF0" w14:textId="5B8FE212" w:rsidR="00DB3263" w:rsidRPr="00994958" w:rsidRDefault="00CD17B1" w:rsidP="00984169">
      <w:pPr>
        <w:spacing w:line="360" w:lineRule="auto"/>
        <w:rPr>
          <w:bCs/>
          <w:color w:val="000000" w:themeColor="text1"/>
          <w:spacing w:val="22"/>
          <w:sz w:val="24"/>
          <w:szCs w:val="24"/>
        </w:rPr>
      </w:pPr>
      <w:r w:rsidRPr="00CD17B1">
        <w:rPr>
          <w:bCs/>
          <w:color w:val="000000" w:themeColor="text1"/>
          <w:spacing w:val="22"/>
          <w:sz w:val="24"/>
          <w:szCs w:val="24"/>
        </w:rPr>
        <w:t xml:space="preserve">Naast </w:t>
      </w:r>
      <w:r w:rsidR="00E105F2">
        <w:rPr>
          <w:bCs/>
          <w:color w:val="000000" w:themeColor="text1"/>
          <w:spacing w:val="22"/>
          <w:sz w:val="24"/>
          <w:szCs w:val="24"/>
        </w:rPr>
        <w:t>bovengenoemde soorten beperkingen hebben wij in ons onderzoek aandacht voor mensen die prikkelgevoelig zijn.</w:t>
      </w:r>
      <w:r w:rsidR="001D7509">
        <w:rPr>
          <w:bCs/>
          <w:color w:val="000000" w:themeColor="text1"/>
          <w:spacing w:val="22"/>
          <w:sz w:val="24"/>
          <w:szCs w:val="24"/>
        </w:rPr>
        <w:t xml:space="preserve"> </w:t>
      </w:r>
      <w:r w:rsidR="002F6B34">
        <w:rPr>
          <w:bCs/>
          <w:color w:val="000000" w:themeColor="text1"/>
          <w:spacing w:val="22"/>
          <w:sz w:val="24"/>
          <w:szCs w:val="24"/>
        </w:rPr>
        <w:t>Als we spreken over</w:t>
      </w:r>
      <w:r w:rsidR="00E9199A">
        <w:rPr>
          <w:bCs/>
          <w:color w:val="000000" w:themeColor="text1"/>
          <w:spacing w:val="22"/>
          <w:sz w:val="24"/>
          <w:szCs w:val="24"/>
        </w:rPr>
        <w:t xml:space="preserve"> mensen die prikkelgevoelig zijn </w:t>
      </w:r>
      <w:r w:rsidR="002F6B34">
        <w:rPr>
          <w:bCs/>
          <w:color w:val="000000" w:themeColor="text1"/>
          <w:spacing w:val="22"/>
          <w:sz w:val="24"/>
          <w:szCs w:val="24"/>
        </w:rPr>
        <w:t xml:space="preserve">bedoelen we </w:t>
      </w:r>
      <w:r w:rsidR="00087FB2">
        <w:rPr>
          <w:bCs/>
          <w:color w:val="000000" w:themeColor="text1"/>
          <w:spacing w:val="22"/>
          <w:sz w:val="24"/>
          <w:szCs w:val="24"/>
        </w:rPr>
        <w:t>mensen</w:t>
      </w:r>
      <w:r w:rsidR="00F15D85">
        <w:rPr>
          <w:bCs/>
          <w:color w:val="000000" w:themeColor="text1"/>
          <w:spacing w:val="22"/>
          <w:sz w:val="24"/>
          <w:szCs w:val="24"/>
        </w:rPr>
        <w:t xml:space="preserve"> die</w:t>
      </w:r>
      <w:r w:rsidR="00087FB2">
        <w:rPr>
          <w:bCs/>
          <w:color w:val="000000" w:themeColor="text1"/>
          <w:spacing w:val="22"/>
          <w:sz w:val="24"/>
          <w:szCs w:val="24"/>
        </w:rPr>
        <w:t xml:space="preserve"> </w:t>
      </w:r>
      <w:r w:rsidR="0060667D">
        <w:rPr>
          <w:bCs/>
          <w:color w:val="000000" w:themeColor="text1"/>
          <w:spacing w:val="22"/>
          <w:sz w:val="24"/>
          <w:szCs w:val="24"/>
        </w:rPr>
        <w:t xml:space="preserve">een lagere </w:t>
      </w:r>
      <w:r w:rsidR="00D27097">
        <w:rPr>
          <w:bCs/>
          <w:color w:val="000000" w:themeColor="text1"/>
          <w:spacing w:val="22"/>
          <w:sz w:val="24"/>
          <w:szCs w:val="24"/>
        </w:rPr>
        <w:t>tolerantie voor prikkels hebben</w:t>
      </w:r>
      <w:r w:rsidR="00087FB2">
        <w:rPr>
          <w:bCs/>
          <w:color w:val="000000" w:themeColor="text1"/>
          <w:spacing w:val="22"/>
          <w:sz w:val="24"/>
          <w:szCs w:val="24"/>
        </w:rPr>
        <w:t xml:space="preserve"> dan een doorsnee persoon.</w:t>
      </w:r>
      <w:r w:rsidR="00F345C5">
        <w:rPr>
          <w:rStyle w:val="Voetnootmarkering"/>
          <w:bCs/>
          <w:color w:val="000000" w:themeColor="text1"/>
          <w:spacing w:val="22"/>
          <w:sz w:val="24"/>
          <w:szCs w:val="24"/>
        </w:rPr>
        <w:footnoteReference w:id="8"/>
      </w:r>
      <w:r w:rsidR="00087FB2">
        <w:rPr>
          <w:bCs/>
          <w:color w:val="000000" w:themeColor="text1"/>
          <w:spacing w:val="22"/>
          <w:sz w:val="24"/>
          <w:szCs w:val="24"/>
        </w:rPr>
        <w:t xml:space="preserve"> </w:t>
      </w:r>
      <w:r w:rsidR="00620D8E">
        <w:rPr>
          <w:bCs/>
          <w:color w:val="000000" w:themeColor="text1"/>
          <w:spacing w:val="22"/>
          <w:sz w:val="24"/>
          <w:szCs w:val="24"/>
        </w:rPr>
        <w:t>Er kan</w:t>
      </w:r>
      <w:r w:rsidR="00620D8E" w:rsidRPr="00994958">
        <w:rPr>
          <w:bCs/>
          <w:color w:val="000000" w:themeColor="text1"/>
          <w:spacing w:val="22"/>
          <w:sz w:val="24"/>
          <w:szCs w:val="24"/>
        </w:rPr>
        <w:t xml:space="preserve"> overprikkeling optreden door de diepgaande verwerking van prikkels</w:t>
      </w:r>
      <w:r w:rsidR="00620D8E">
        <w:rPr>
          <w:bCs/>
          <w:color w:val="000000" w:themeColor="text1"/>
          <w:spacing w:val="22"/>
          <w:sz w:val="24"/>
          <w:szCs w:val="24"/>
        </w:rPr>
        <w:t xml:space="preserve"> in de hersens. </w:t>
      </w:r>
      <w:r w:rsidR="00D34615">
        <w:rPr>
          <w:bCs/>
          <w:color w:val="000000" w:themeColor="text1"/>
          <w:spacing w:val="22"/>
          <w:sz w:val="24"/>
          <w:szCs w:val="24"/>
        </w:rPr>
        <w:t xml:space="preserve">Bijvoorbeeld </w:t>
      </w:r>
      <w:r w:rsidR="00D34615" w:rsidRPr="00D34615">
        <w:rPr>
          <w:bCs/>
          <w:color w:val="000000" w:themeColor="text1"/>
          <w:spacing w:val="22"/>
          <w:sz w:val="24"/>
          <w:szCs w:val="24"/>
        </w:rPr>
        <w:t xml:space="preserve">wanneer veel verschillende zintuiglijke informatie </w:t>
      </w:r>
      <w:r w:rsidR="00334D9C">
        <w:rPr>
          <w:bCs/>
          <w:color w:val="000000" w:themeColor="text1"/>
          <w:spacing w:val="22"/>
          <w:sz w:val="24"/>
          <w:szCs w:val="24"/>
        </w:rPr>
        <w:t xml:space="preserve">zoals </w:t>
      </w:r>
      <w:r w:rsidR="00D34615" w:rsidRPr="00D34615">
        <w:rPr>
          <w:bCs/>
          <w:color w:val="000000" w:themeColor="text1"/>
          <w:spacing w:val="22"/>
          <w:sz w:val="24"/>
          <w:szCs w:val="24"/>
        </w:rPr>
        <w:t>horen, zien</w:t>
      </w:r>
      <w:r w:rsidR="00334D9C">
        <w:rPr>
          <w:bCs/>
          <w:color w:val="000000" w:themeColor="text1"/>
          <w:spacing w:val="22"/>
          <w:sz w:val="24"/>
          <w:szCs w:val="24"/>
        </w:rPr>
        <w:t xml:space="preserve"> en</w:t>
      </w:r>
      <w:r w:rsidR="00D34615" w:rsidRPr="00D34615">
        <w:rPr>
          <w:bCs/>
          <w:color w:val="000000" w:themeColor="text1"/>
          <w:spacing w:val="22"/>
          <w:sz w:val="24"/>
          <w:szCs w:val="24"/>
        </w:rPr>
        <w:t xml:space="preserve"> ruiken tegelijk wordt aangeboden, of op één zintuig heel heftige informatie binnenkomt</w:t>
      </w:r>
      <w:r w:rsidR="00334D9C">
        <w:rPr>
          <w:bCs/>
          <w:color w:val="000000" w:themeColor="text1"/>
          <w:spacing w:val="22"/>
          <w:sz w:val="24"/>
          <w:szCs w:val="24"/>
        </w:rPr>
        <w:t>. D</w:t>
      </w:r>
      <w:r w:rsidR="00D34615" w:rsidRPr="00D34615">
        <w:rPr>
          <w:bCs/>
          <w:color w:val="000000" w:themeColor="text1"/>
          <w:spacing w:val="22"/>
          <w:sz w:val="24"/>
          <w:szCs w:val="24"/>
        </w:rPr>
        <w:t xml:space="preserve">e informatieverwerking </w:t>
      </w:r>
      <w:r w:rsidR="00334D9C">
        <w:rPr>
          <w:bCs/>
          <w:color w:val="000000" w:themeColor="text1"/>
          <w:spacing w:val="22"/>
          <w:sz w:val="24"/>
          <w:szCs w:val="24"/>
        </w:rPr>
        <w:t>loopt dan</w:t>
      </w:r>
      <w:r w:rsidR="00D34615" w:rsidRPr="00D34615">
        <w:rPr>
          <w:bCs/>
          <w:color w:val="000000" w:themeColor="text1"/>
          <w:spacing w:val="22"/>
          <w:sz w:val="24"/>
          <w:szCs w:val="24"/>
        </w:rPr>
        <w:t xml:space="preserve"> spaak. </w:t>
      </w:r>
      <w:r w:rsidR="00DB3263" w:rsidRPr="001D7509">
        <w:rPr>
          <w:bCs/>
          <w:color w:val="000000" w:themeColor="text1"/>
          <w:spacing w:val="22"/>
          <w:sz w:val="24"/>
          <w:szCs w:val="24"/>
        </w:rPr>
        <w:t xml:space="preserve">Mensen met een mentaal of psychische beperking kunnen als gevolg van hun beperking, prikkelgevoelig zijn. Prikkelgevoeligheid kan ook een bijkomstigheid zijn van andere </w:t>
      </w:r>
      <w:r w:rsidR="00DB3263" w:rsidRPr="001D7509">
        <w:rPr>
          <w:bCs/>
          <w:color w:val="000000" w:themeColor="text1"/>
          <w:spacing w:val="22"/>
          <w:sz w:val="24"/>
          <w:szCs w:val="24"/>
        </w:rPr>
        <w:lastRenderedPageBreak/>
        <w:t>type beperkingen.</w:t>
      </w:r>
      <w:r w:rsidR="00C32A4E">
        <w:rPr>
          <w:rStyle w:val="Voetnootmarkering"/>
          <w:bCs/>
          <w:color w:val="000000" w:themeColor="text1"/>
          <w:spacing w:val="22"/>
          <w:sz w:val="24"/>
          <w:szCs w:val="24"/>
        </w:rPr>
        <w:footnoteReference w:id="9"/>
      </w:r>
      <w:r w:rsidR="00DB3263" w:rsidRPr="001D7509">
        <w:rPr>
          <w:bCs/>
          <w:color w:val="000000" w:themeColor="text1"/>
          <w:spacing w:val="22"/>
          <w:sz w:val="24"/>
          <w:szCs w:val="24"/>
        </w:rPr>
        <w:t xml:space="preserve"> </w:t>
      </w:r>
      <w:r w:rsidR="004453BD" w:rsidRPr="001D7509">
        <w:rPr>
          <w:bCs/>
          <w:color w:val="000000" w:themeColor="text1"/>
          <w:spacing w:val="22"/>
          <w:sz w:val="24"/>
          <w:szCs w:val="24"/>
        </w:rPr>
        <w:t>Er is</w:t>
      </w:r>
      <w:r w:rsidR="00A011DE">
        <w:rPr>
          <w:bCs/>
          <w:color w:val="000000" w:themeColor="text1"/>
          <w:spacing w:val="22"/>
          <w:sz w:val="24"/>
          <w:szCs w:val="24"/>
        </w:rPr>
        <w:t xml:space="preserve"> d</w:t>
      </w:r>
      <w:r w:rsidR="005A1CD7">
        <w:rPr>
          <w:bCs/>
          <w:color w:val="000000" w:themeColor="text1"/>
          <w:spacing w:val="22"/>
          <w:sz w:val="24"/>
          <w:szCs w:val="24"/>
        </w:rPr>
        <w:t>aarmee</w:t>
      </w:r>
      <w:r w:rsidR="004453BD" w:rsidRPr="001D7509">
        <w:rPr>
          <w:bCs/>
          <w:color w:val="000000" w:themeColor="text1"/>
          <w:spacing w:val="22"/>
          <w:sz w:val="24"/>
          <w:szCs w:val="24"/>
        </w:rPr>
        <w:t xml:space="preserve"> een grote diversiteit binnen de groep </w:t>
      </w:r>
      <w:r w:rsidR="00C32A4E">
        <w:rPr>
          <w:bCs/>
          <w:color w:val="000000" w:themeColor="text1"/>
          <w:spacing w:val="22"/>
          <w:sz w:val="24"/>
          <w:szCs w:val="24"/>
        </w:rPr>
        <w:t>prikkelgevoelige</w:t>
      </w:r>
      <w:r w:rsidR="004453BD" w:rsidRPr="001D7509">
        <w:rPr>
          <w:bCs/>
          <w:color w:val="000000" w:themeColor="text1"/>
          <w:spacing w:val="22"/>
          <w:sz w:val="24"/>
          <w:szCs w:val="24"/>
        </w:rPr>
        <w:t xml:space="preserve"> personen in Nederland. </w:t>
      </w:r>
      <w:r w:rsidR="00E31F60">
        <w:rPr>
          <w:bCs/>
          <w:color w:val="000000" w:themeColor="text1"/>
          <w:spacing w:val="22"/>
          <w:sz w:val="24"/>
          <w:szCs w:val="24"/>
        </w:rPr>
        <w:t>In gesprekken met mensen die prikkelgevoelig zijn horen wij terug dat zij de</w:t>
      </w:r>
      <w:r w:rsidR="004453BD" w:rsidRPr="00994958">
        <w:rPr>
          <w:bCs/>
          <w:color w:val="000000" w:themeColor="text1"/>
          <w:spacing w:val="22"/>
          <w:sz w:val="24"/>
          <w:szCs w:val="24"/>
        </w:rPr>
        <w:t xml:space="preserve"> prikkelgevoeligheid </w:t>
      </w:r>
      <w:r w:rsidR="00E31F60">
        <w:rPr>
          <w:bCs/>
          <w:color w:val="000000" w:themeColor="text1"/>
          <w:spacing w:val="22"/>
          <w:sz w:val="24"/>
          <w:szCs w:val="24"/>
        </w:rPr>
        <w:t xml:space="preserve">vaak als </w:t>
      </w:r>
      <w:r w:rsidR="004453BD" w:rsidRPr="00464C32">
        <w:rPr>
          <w:bCs/>
          <w:color w:val="000000" w:themeColor="text1"/>
          <w:spacing w:val="22"/>
          <w:sz w:val="24"/>
          <w:szCs w:val="24"/>
        </w:rPr>
        <w:t>persoonskenmer</w:t>
      </w:r>
      <w:r w:rsidR="00E31F60" w:rsidRPr="00464C32">
        <w:rPr>
          <w:bCs/>
          <w:color w:val="000000" w:themeColor="text1"/>
          <w:spacing w:val="22"/>
          <w:sz w:val="24"/>
          <w:szCs w:val="24"/>
        </w:rPr>
        <w:t>k</w:t>
      </w:r>
      <w:r w:rsidR="004453BD" w:rsidRPr="00464C32">
        <w:rPr>
          <w:bCs/>
          <w:color w:val="000000" w:themeColor="text1"/>
          <w:spacing w:val="22"/>
          <w:sz w:val="24"/>
          <w:szCs w:val="24"/>
        </w:rPr>
        <w:t xml:space="preserve"> </w:t>
      </w:r>
      <w:r w:rsidR="001D7509" w:rsidRPr="00464C32">
        <w:rPr>
          <w:color w:val="000000" w:themeColor="text1"/>
          <w:spacing w:val="22"/>
          <w:sz w:val="24"/>
          <w:szCs w:val="24"/>
        </w:rPr>
        <w:t xml:space="preserve">en </w:t>
      </w:r>
      <w:r w:rsidR="00A7483A" w:rsidRPr="00464C32">
        <w:rPr>
          <w:bCs/>
          <w:color w:val="000000" w:themeColor="text1"/>
          <w:spacing w:val="22"/>
          <w:sz w:val="24"/>
          <w:szCs w:val="24"/>
        </w:rPr>
        <w:t xml:space="preserve">niet als </w:t>
      </w:r>
      <w:r w:rsidR="004453BD" w:rsidRPr="00464C32">
        <w:rPr>
          <w:bCs/>
          <w:color w:val="000000" w:themeColor="text1"/>
          <w:spacing w:val="22"/>
          <w:sz w:val="24"/>
          <w:szCs w:val="24"/>
        </w:rPr>
        <w:t>stoornis</w:t>
      </w:r>
      <w:r w:rsidR="004453BD" w:rsidRPr="00464C32">
        <w:rPr>
          <w:color w:val="000000" w:themeColor="text1"/>
          <w:spacing w:val="22"/>
          <w:sz w:val="24"/>
          <w:szCs w:val="24"/>
        </w:rPr>
        <w:t xml:space="preserve"> of </w:t>
      </w:r>
      <w:r w:rsidR="004453BD" w:rsidRPr="00464C32">
        <w:rPr>
          <w:bCs/>
          <w:color w:val="000000" w:themeColor="text1"/>
          <w:spacing w:val="22"/>
          <w:sz w:val="24"/>
          <w:szCs w:val="24"/>
        </w:rPr>
        <w:t>beperking</w:t>
      </w:r>
      <w:r w:rsidR="004453BD" w:rsidRPr="00464C32">
        <w:rPr>
          <w:color w:val="000000" w:themeColor="text1"/>
          <w:spacing w:val="22"/>
          <w:sz w:val="24"/>
          <w:szCs w:val="24"/>
        </w:rPr>
        <w:t xml:space="preserve"> (zoals autisme en ADHD</w:t>
      </w:r>
      <w:r w:rsidR="00E31F60" w:rsidRPr="00464C32">
        <w:rPr>
          <w:color w:val="000000" w:themeColor="text1"/>
          <w:spacing w:val="22"/>
          <w:sz w:val="24"/>
          <w:szCs w:val="24"/>
        </w:rPr>
        <w:t>) ervaren</w:t>
      </w:r>
      <w:r w:rsidR="004453BD" w:rsidRPr="00464C32">
        <w:rPr>
          <w:color w:val="000000" w:themeColor="text1"/>
          <w:spacing w:val="22"/>
          <w:sz w:val="24"/>
          <w:szCs w:val="24"/>
        </w:rPr>
        <w:t>.</w:t>
      </w:r>
      <w:r w:rsidR="004453BD" w:rsidRPr="00994958">
        <w:rPr>
          <w:bCs/>
          <w:color w:val="000000" w:themeColor="text1"/>
          <w:spacing w:val="22"/>
          <w:sz w:val="24"/>
          <w:szCs w:val="24"/>
        </w:rPr>
        <w:t xml:space="preserve"> </w:t>
      </w:r>
    </w:p>
    <w:p w14:paraId="0B3C4325" w14:textId="3AAC61AB" w:rsidR="004F0173" w:rsidRPr="0091698C" w:rsidRDefault="004F0173" w:rsidP="005A6B87">
      <w:pPr>
        <w:pStyle w:val="SIGNStandaard"/>
        <w:keepNext/>
        <w:keepLines/>
        <w:spacing w:after="240" w:line="360" w:lineRule="auto"/>
        <w:rPr>
          <w:color w:val="E61E64" w:themeColor="accent1"/>
          <w:spacing w:val="22"/>
          <w:kern w:val="32"/>
          <w:sz w:val="24"/>
          <w:szCs w:val="24"/>
        </w:rPr>
      </w:pPr>
      <w:r>
        <w:rPr>
          <w:color w:val="E61E64" w:themeColor="accent1"/>
          <w:spacing w:val="22"/>
          <w:kern w:val="32"/>
          <w:sz w:val="24"/>
          <w:szCs w:val="24"/>
        </w:rPr>
        <w:t>Toegankelijkheid</w:t>
      </w:r>
      <w:r w:rsidR="00656AA6">
        <w:rPr>
          <w:color w:val="E61E64" w:themeColor="accent1"/>
          <w:spacing w:val="22"/>
          <w:kern w:val="32"/>
          <w:sz w:val="24"/>
          <w:szCs w:val="24"/>
        </w:rPr>
        <w:t>.</w:t>
      </w:r>
    </w:p>
    <w:p w14:paraId="4F0854FB" w14:textId="5DD5CF7B" w:rsidR="004F63CB" w:rsidRDefault="00FF38C0" w:rsidP="005A6B87">
      <w:pPr>
        <w:pStyle w:val="SIGNStandaard"/>
        <w:keepNext/>
        <w:keepLines/>
        <w:spacing w:line="360" w:lineRule="auto"/>
        <w:rPr>
          <w:color w:val="000000" w:themeColor="text1"/>
          <w:spacing w:val="22"/>
          <w:sz w:val="24"/>
          <w:szCs w:val="24"/>
        </w:rPr>
      </w:pPr>
      <w:r>
        <w:rPr>
          <w:color w:val="000000" w:themeColor="text1"/>
          <w:spacing w:val="22"/>
          <w:sz w:val="24"/>
          <w:szCs w:val="24"/>
        </w:rPr>
        <w:t>De</w:t>
      </w:r>
      <w:r w:rsidR="00FE1436" w:rsidRPr="00500ABE">
        <w:rPr>
          <w:color w:val="000000" w:themeColor="text1"/>
          <w:spacing w:val="22"/>
          <w:sz w:val="24"/>
          <w:szCs w:val="24"/>
        </w:rPr>
        <w:t xml:space="preserve"> toegankelijkheid van culturele instellingen </w:t>
      </w:r>
      <w:r>
        <w:rPr>
          <w:color w:val="000000" w:themeColor="text1"/>
          <w:spacing w:val="22"/>
          <w:sz w:val="24"/>
          <w:szCs w:val="24"/>
        </w:rPr>
        <w:t>is onderdeel van d</w:t>
      </w:r>
      <w:r w:rsidRPr="00500ABE">
        <w:rPr>
          <w:color w:val="000000" w:themeColor="text1"/>
          <w:spacing w:val="22"/>
          <w:sz w:val="24"/>
          <w:szCs w:val="24"/>
        </w:rPr>
        <w:t>e Code Diversiteit &amp; Inclusie</w:t>
      </w:r>
      <w:r w:rsidR="00CD53E4">
        <w:rPr>
          <w:color w:val="000000" w:themeColor="text1"/>
          <w:spacing w:val="22"/>
          <w:sz w:val="24"/>
          <w:szCs w:val="24"/>
        </w:rPr>
        <w:t xml:space="preserve"> (hierna: de Code)</w:t>
      </w:r>
      <w:r w:rsidR="00FE1436" w:rsidRPr="00500ABE">
        <w:rPr>
          <w:color w:val="000000" w:themeColor="text1"/>
          <w:spacing w:val="22"/>
          <w:sz w:val="24"/>
          <w:szCs w:val="24"/>
        </w:rPr>
        <w:t xml:space="preserve">. </w:t>
      </w:r>
      <w:r w:rsidR="001F2B3E">
        <w:rPr>
          <w:color w:val="000000" w:themeColor="text1"/>
          <w:spacing w:val="22"/>
          <w:sz w:val="24"/>
          <w:szCs w:val="24"/>
        </w:rPr>
        <w:t xml:space="preserve">Het doel van de Code is dat de culturele en creatieve sector </w:t>
      </w:r>
      <w:r w:rsidR="00330A80">
        <w:rPr>
          <w:color w:val="000000" w:themeColor="text1"/>
          <w:spacing w:val="22"/>
          <w:sz w:val="24"/>
          <w:szCs w:val="24"/>
        </w:rPr>
        <w:t xml:space="preserve">gelijkwaardig toegankelijk </w:t>
      </w:r>
      <w:r w:rsidR="009B6D3A">
        <w:rPr>
          <w:color w:val="000000" w:themeColor="text1"/>
          <w:spacing w:val="22"/>
          <w:sz w:val="24"/>
          <w:szCs w:val="24"/>
        </w:rPr>
        <w:t>en</w:t>
      </w:r>
      <w:r w:rsidR="00330A80">
        <w:rPr>
          <w:color w:val="000000" w:themeColor="text1"/>
          <w:spacing w:val="22"/>
          <w:sz w:val="24"/>
          <w:szCs w:val="24"/>
        </w:rPr>
        <w:t xml:space="preserve"> </w:t>
      </w:r>
      <w:r w:rsidR="00F53F10">
        <w:rPr>
          <w:color w:val="000000" w:themeColor="text1"/>
          <w:spacing w:val="22"/>
          <w:sz w:val="24"/>
          <w:szCs w:val="24"/>
        </w:rPr>
        <w:t>inclusief wordt. Met inclusief wordt bedoel</w:t>
      </w:r>
      <w:r w:rsidR="00B24D52">
        <w:rPr>
          <w:color w:val="000000" w:themeColor="text1"/>
          <w:spacing w:val="22"/>
          <w:sz w:val="24"/>
          <w:szCs w:val="24"/>
        </w:rPr>
        <w:t>d</w:t>
      </w:r>
      <w:r w:rsidR="00F53F10">
        <w:rPr>
          <w:color w:val="000000" w:themeColor="text1"/>
          <w:spacing w:val="22"/>
          <w:sz w:val="24"/>
          <w:szCs w:val="24"/>
        </w:rPr>
        <w:t xml:space="preserve"> dat de sector </w:t>
      </w:r>
      <w:r w:rsidR="00330A80">
        <w:rPr>
          <w:color w:val="000000" w:themeColor="text1"/>
          <w:spacing w:val="22"/>
          <w:sz w:val="24"/>
          <w:szCs w:val="24"/>
        </w:rPr>
        <w:t xml:space="preserve">van iedereen </w:t>
      </w:r>
      <w:r w:rsidR="00F961E9">
        <w:rPr>
          <w:color w:val="000000" w:themeColor="text1"/>
          <w:spacing w:val="22"/>
          <w:sz w:val="24"/>
          <w:szCs w:val="24"/>
        </w:rPr>
        <w:t>is</w:t>
      </w:r>
      <w:r w:rsidR="00F53F10">
        <w:rPr>
          <w:color w:val="000000" w:themeColor="text1"/>
          <w:spacing w:val="22"/>
          <w:sz w:val="24"/>
          <w:szCs w:val="24"/>
        </w:rPr>
        <w:t xml:space="preserve"> en dat iedereen </w:t>
      </w:r>
      <w:r w:rsidR="00374B6F">
        <w:rPr>
          <w:color w:val="000000" w:themeColor="text1"/>
          <w:spacing w:val="22"/>
          <w:sz w:val="24"/>
          <w:szCs w:val="24"/>
        </w:rPr>
        <w:t>vanuit</w:t>
      </w:r>
      <w:r w:rsidR="00F53F10">
        <w:rPr>
          <w:color w:val="000000" w:themeColor="text1"/>
          <w:spacing w:val="22"/>
          <w:sz w:val="24"/>
          <w:szCs w:val="24"/>
        </w:rPr>
        <w:t xml:space="preserve"> eigen waarde kan bijdragen en </w:t>
      </w:r>
      <w:r w:rsidR="00FB1055">
        <w:rPr>
          <w:color w:val="000000" w:themeColor="text1"/>
          <w:spacing w:val="22"/>
          <w:sz w:val="24"/>
          <w:szCs w:val="24"/>
        </w:rPr>
        <w:t>wordt gewaardeerd</w:t>
      </w:r>
      <w:r w:rsidR="009172A6">
        <w:rPr>
          <w:color w:val="000000" w:themeColor="text1"/>
          <w:spacing w:val="22"/>
          <w:sz w:val="24"/>
          <w:szCs w:val="24"/>
        </w:rPr>
        <w:t>.</w:t>
      </w:r>
    </w:p>
    <w:p w14:paraId="4B66394B" w14:textId="4B74BCF9" w:rsidR="00FE1436" w:rsidRPr="00500ABE" w:rsidRDefault="00601398" w:rsidP="00FE1436">
      <w:pPr>
        <w:pStyle w:val="SIGNStandaard"/>
        <w:spacing w:line="360" w:lineRule="auto"/>
        <w:rPr>
          <w:color w:val="000000" w:themeColor="text1"/>
          <w:spacing w:val="22"/>
          <w:sz w:val="24"/>
          <w:szCs w:val="24"/>
        </w:rPr>
      </w:pPr>
      <w:r w:rsidRPr="00CD53E4">
        <w:rPr>
          <w:color w:val="000000" w:themeColor="text1"/>
          <w:spacing w:val="22"/>
          <w:sz w:val="24"/>
          <w:szCs w:val="24"/>
        </w:rPr>
        <w:t>Voor het onderzoek gaan we uit van de verschillende</w:t>
      </w:r>
      <w:r w:rsidR="00FE1436" w:rsidRPr="00CD53E4">
        <w:rPr>
          <w:color w:val="000000" w:themeColor="text1"/>
          <w:spacing w:val="22"/>
          <w:sz w:val="24"/>
          <w:szCs w:val="24"/>
        </w:rPr>
        <w:t xml:space="preserve"> vormen van toegankelijkheid </w:t>
      </w:r>
      <w:r w:rsidRPr="00CD53E4">
        <w:rPr>
          <w:color w:val="000000" w:themeColor="text1"/>
          <w:spacing w:val="22"/>
          <w:sz w:val="24"/>
          <w:szCs w:val="24"/>
        </w:rPr>
        <w:t>die worden benoemd</w:t>
      </w:r>
      <w:r w:rsidR="00FE1436" w:rsidRPr="00CD53E4">
        <w:rPr>
          <w:color w:val="000000" w:themeColor="text1"/>
          <w:spacing w:val="22"/>
          <w:sz w:val="24"/>
          <w:szCs w:val="24"/>
        </w:rPr>
        <w:t xml:space="preserve"> in de </w:t>
      </w:r>
      <w:r w:rsidR="00AA13D9" w:rsidRPr="00CD53E4">
        <w:rPr>
          <w:color w:val="000000" w:themeColor="text1"/>
          <w:spacing w:val="22"/>
          <w:sz w:val="24"/>
          <w:szCs w:val="24"/>
        </w:rPr>
        <w:t>C</w:t>
      </w:r>
      <w:r w:rsidR="00FE1436" w:rsidRPr="00CD53E4">
        <w:rPr>
          <w:color w:val="000000" w:themeColor="text1"/>
          <w:spacing w:val="22"/>
          <w:sz w:val="24"/>
          <w:szCs w:val="24"/>
        </w:rPr>
        <w:t>ode.</w:t>
      </w:r>
      <w:r w:rsidR="00FE1436" w:rsidRPr="00500ABE">
        <w:rPr>
          <w:color w:val="000000" w:themeColor="text1"/>
          <w:spacing w:val="22"/>
          <w:sz w:val="24"/>
          <w:szCs w:val="24"/>
        </w:rPr>
        <w:t xml:space="preserve"> Hierin wordt uitgegaan van zes vormen van toegankelijkheid</w:t>
      </w:r>
      <w:r>
        <w:rPr>
          <w:color w:val="000000" w:themeColor="text1"/>
          <w:spacing w:val="22"/>
          <w:sz w:val="24"/>
          <w:szCs w:val="24"/>
        </w:rPr>
        <w:t>.</w:t>
      </w:r>
      <w:r w:rsidR="00FE1436" w:rsidRPr="00500ABE">
        <w:rPr>
          <w:rStyle w:val="Voetnootmarkering"/>
          <w:color w:val="000000" w:themeColor="text1"/>
          <w:spacing w:val="22"/>
          <w:sz w:val="24"/>
          <w:szCs w:val="24"/>
        </w:rPr>
        <w:footnoteReference w:id="10"/>
      </w:r>
      <w:r w:rsidR="00C80B79">
        <w:rPr>
          <w:color w:val="000000" w:themeColor="text1"/>
          <w:spacing w:val="22"/>
          <w:sz w:val="24"/>
          <w:szCs w:val="24"/>
        </w:rPr>
        <w:t xml:space="preserve"> Wij nemen deze vormen over</w:t>
      </w:r>
      <w:r w:rsidR="007258B3">
        <w:rPr>
          <w:color w:val="000000" w:themeColor="text1"/>
          <w:spacing w:val="22"/>
          <w:sz w:val="24"/>
          <w:szCs w:val="24"/>
        </w:rPr>
        <w:t xml:space="preserve"> en hebben deze als</w:t>
      </w:r>
      <w:r w:rsidR="00FE1436" w:rsidRPr="00500ABE">
        <w:rPr>
          <w:color w:val="000000" w:themeColor="text1"/>
          <w:spacing w:val="22"/>
          <w:sz w:val="24"/>
          <w:szCs w:val="24"/>
        </w:rPr>
        <w:t xml:space="preserve"> volgt uitgewerkt</w:t>
      </w:r>
      <w:r>
        <w:rPr>
          <w:color w:val="000000" w:themeColor="text1"/>
          <w:spacing w:val="22"/>
          <w:sz w:val="24"/>
          <w:szCs w:val="24"/>
        </w:rPr>
        <w:t>:</w:t>
      </w:r>
      <w:r w:rsidR="00FE1436" w:rsidRPr="00500ABE">
        <w:rPr>
          <w:rStyle w:val="Voetnootmarkering"/>
          <w:color w:val="000000" w:themeColor="text1"/>
          <w:spacing w:val="22"/>
          <w:sz w:val="24"/>
          <w:szCs w:val="24"/>
        </w:rPr>
        <w:footnoteReference w:id="11"/>
      </w:r>
    </w:p>
    <w:p w14:paraId="2BB0CA10" w14:textId="77777777" w:rsidR="00FE1436" w:rsidRPr="00500ABE" w:rsidRDefault="00FE1436" w:rsidP="00C96E17">
      <w:pPr>
        <w:pStyle w:val="Lijstalinea"/>
        <w:numPr>
          <w:ilvl w:val="0"/>
          <w:numId w:val="27"/>
        </w:numPr>
        <w:spacing w:line="360" w:lineRule="auto"/>
        <w:rPr>
          <w:color w:val="000000" w:themeColor="text1"/>
          <w:spacing w:val="22"/>
          <w:sz w:val="24"/>
          <w:szCs w:val="24"/>
        </w:rPr>
      </w:pPr>
      <w:r w:rsidRPr="00500ABE">
        <w:rPr>
          <w:color w:val="000000" w:themeColor="text1"/>
          <w:spacing w:val="22"/>
          <w:sz w:val="24"/>
          <w:szCs w:val="24"/>
        </w:rPr>
        <w:t xml:space="preserve">Fysieke toegankelijkheid: de instelling en de voorzieningen zijn toegankelijk en bruikbaar voor alle mensen ongeacht de beperking;  </w:t>
      </w:r>
    </w:p>
    <w:p w14:paraId="38449D28" w14:textId="77777777" w:rsidR="00FE1436" w:rsidRPr="00500ABE" w:rsidRDefault="00FE1436" w:rsidP="00C96E17">
      <w:pPr>
        <w:pStyle w:val="Lijstalinea"/>
        <w:numPr>
          <w:ilvl w:val="0"/>
          <w:numId w:val="27"/>
        </w:numPr>
        <w:spacing w:line="360" w:lineRule="auto"/>
        <w:rPr>
          <w:color w:val="000000" w:themeColor="text1"/>
          <w:spacing w:val="22"/>
          <w:sz w:val="24"/>
          <w:szCs w:val="24"/>
        </w:rPr>
      </w:pPr>
      <w:r w:rsidRPr="00500ABE">
        <w:rPr>
          <w:color w:val="000000" w:themeColor="text1"/>
          <w:spacing w:val="22"/>
          <w:sz w:val="24"/>
          <w:szCs w:val="24"/>
        </w:rPr>
        <w:t xml:space="preserve">Bereikbaarheid van voorzieningen: de instelling is logistiek, telefonisch en digitaal bereikbaar voor alle mensen ongeacht de beperking;  </w:t>
      </w:r>
    </w:p>
    <w:p w14:paraId="3B4DDD1A" w14:textId="77777777" w:rsidR="00FE1436" w:rsidRPr="00500ABE" w:rsidRDefault="00FE1436" w:rsidP="00C96E17">
      <w:pPr>
        <w:pStyle w:val="Lijstalinea"/>
        <w:numPr>
          <w:ilvl w:val="0"/>
          <w:numId w:val="27"/>
        </w:numPr>
        <w:spacing w:line="360" w:lineRule="auto"/>
        <w:rPr>
          <w:color w:val="000000" w:themeColor="text1"/>
          <w:spacing w:val="22"/>
          <w:sz w:val="24"/>
          <w:szCs w:val="24"/>
        </w:rPr>
      </w:pPr>
      <w:r w:rsidRPr="00500ABE">
        <w:rPr>
          <w:color w:val="000000" w:themeColor="text1"/>
          <w:spacing w:val="22"/>
          <w:sz w:val="24"/>
          <w:szCs w:val="24"/>
        </w:rPr>
        <w:t xml:space="preserve">Informatieve toegankelijkheid: informatie is in begrijpelijke taal, leesbaar, compleet, via verschillende kanalen beschikbaar en actueel;  </w:t>
      </w:r>
    </w:p>
    <w:p w14:paraId="3527F28E" w14:textId="0CCFB5C2" w:rsidR="00FE1436" w:rsidRPr="00500ABE" w:rsidRDefault="00FE1436" w:rsidP="00C96E17">
      <w:pPr>
        <w:pStyle w:val="Lijstalinea"/>
        <w:numPr>
          <w:ilvl w:val="0"/>
          <w:numId w:val="27"/>
        </w:numPr>
        <w:spacing w:line="360" w:lineRule="auto"/>
        <w:rPr>
          <w:color w:val="000000" w:themeColor="text1"/>
          <w:spacing w:val="22"/>
          <w:sz w:val="24"/>
          <w:szCs w:val="24"/>
        </w:rPr>
      </w:pPr>
      <w:r w:rsidRPr="00500ABE">
        <w:rPr>
          <w:color w:val="000000" w:themeColor="text1"/>
          <w:spacing w:val="22"/>
          <w:sz w:val="24"/>
          <w:szCs w:val="24"/>
        </w:rPr>
        <w:t xml:space="preserve">Digitale toegankelijkheid: informatie is online makkelijk te vinden en de website en/of app is gebruiksvriendelijk in zowel </w:t>
      </w:r>
      <w:r w:rsidRPr="00500ABE">
        <w:rPr>
          <w:color w:val="000000" w:themeColor="text1"/>
          <w:spacing w:val="22"/>
          <w:sz w:val="24"/>
          <w:szCs w:val="24"/>
        </w:rPr>
        <w:lastRenderedPageBreak/>
        <w:t>vorm, opmaak en taalgebruik</w:t>
      </w:r>
      <w:r w:rsidRPr="00500ABE">
        <w:rPr>
          <w:rStyle w:val="Voetnootmarkering"/>
          <w:color w:val="000000" w:themeColor="text1"/>
          <w:spacing w:val="22"/>
          <w:sz w:val="24"/>
          <w:szCs w:val="24"/>
        </w:rPr>
        <w:footnoteReference w:id="12"/>
      </w:r>
      <w:r w:rsidRPr="00500ABE">
        <w:rPr>
          <w:color w:val="000000" w:themeColor="text1"/>
          <w:spacing w:val="22"/>
          <w:sz w:val="24"/>
          <w:szCs w:val="24"/>
        </w:rPr>
        <w:t xml:space="preserve">, tevens is er sprake van goede beschrijvingen van foto’s en ondertiteling/audiodescriptie bij filmmateriaal en zijn sites </w:t>
      </w:r>
      <w:r w:rsidRPr="00076ACE">
        <w:rPr>
          <w:color w:val="000000" w:themeColor="text1"/>
          <w:spacing w:val="22"/>
          <w:sz w:val="24"/>
          <w:szCs w:val="24"/>
        </w:rPr>
        <w:t xml:space="preserve">goed </w:t>
      </w:r>
      <w:r w:rsidR="00611C11" w:rsidRPr="00076ACE">
        <w:rPr>
          <w:color w:val="000000" w:themeColor="text1"/>
          <w:spacing w:val="22"/>
          <w:sz w:val="24"/>
          <w:szCs w:val="24"/>
        </w:rPr>
        <w:t xml:space="preserve">te </w:t>
      </w:r>
      <w:r w:rsidRPr="00076ACE">
        <w:rPr>
          <w:color w:val="000000" w:themeColor="text1"/>
          <w:spacing w:val="22"/>
          <w:sz w:val="24"/>
          <w:szCs w:val="24"/>
        </w:rPr>
        <w:t>navige</w:t>
      </w:r>
      <w:r w:rsidR="00611C11" w:rsidRPr="00076ACE">
        <w:rPr>
          <w:color w:val="000000" w:themeColor="text1"/>
          <w:spacing w:val="22"/>
          <w:sz w:val="24"/>
          <w:szCs w:val="24"/>
        </w:rPr>
        <w:t>ren</w:t>
      </w:r>
      <w:r w:rsidRPr="00076ACE">
        <w:rPr>
          <w:color w:val="000000" w:themeColor="text1"/>
          <w:spacing w:val="22"/>
          <w:sz w:val="24"/>
          <w:szCs w:val="24"/>
        </w:rPr>
        <w:t>;</w:t>
      </w:r>
      <w:r w:rsidRPr="00500ABE">
        <w:rPr>
          <w:color w:val="000000" w:themeColor="text1"/>
          <w:spacing w:val="22"/>
          <w:sz w:val="24"/>
          <w:szCs w:val="24"/>
        </w:rPr>
        <w:t xml:space="preserve"> </w:t>
      </w:r>
    </w:p>
    <w:p w14:paraId="58910FB2" w14:textId="77777777" w:rsidR="00FE1436" w:rsidRPr="00500ABE" w:rsidRDefault="00FE1436" w:rsidP="00C96E17">
      <w:pPr>
        <w:pStyle w:val="Lijstalinea"/>
        <w:numPr>
          <w:ilvl w:val="0"/>
          <w:numId w:val="27"/>
        </w:numPr>
        <w:spacing w:line="360" w:lineRule="auto"/>
        <w:rPr>
          <w:color w:val="000000" w:themeColor="text1"/>
          <w:spacing w:val="22"/>
          <w:sz w:val="24"/>
          <w:szCs w:val="24"/>
        </w:rPr>
      </w:pPr>
      <w:r w:rsidRPr="00500ABE">
        <w:rPr>
          <w:color w:val="000000" w:themeColor="text1"/>
          <w:spacing w:val="22"/>
          <w:sz w:val="24"/>
          <w:szCs w:val="24"/>
        </w:rPr>
        <w:t xml:space="preserve">Sociale toegankelijkheid: de instelling is gastvrij, mensen worden ontvangen, er is begeleiding (mogelijk) voor mensen met een beperking en er zijn activiteiten afgestemd op verschillende doelgroepen;  </w:t>
      </w:r>
    </w:p>
    <w:p w14:paraId="5013FEE6" w14:textId="77777777" w:rsidR="00FE1436" w:rsidRPr="00500ABE" w:rsidRDefault="00FE1436" w:rsidP="00C96E17">
      <w:pPr>
        <w:pStyle w:val="Lijstalinea"/>
        <w:numPr>
          <w:ilvl w:val="0"/>
          <w:numId w:val="27"/>
        </w:numPr>
        <w:spacing w:line="360" w:lineRule="auto"/>
        <w:rPr>
          <w:color w:val="000000" w:themeColor="text1"/>
          <w:spacing w:val="22"/>
          <w:sz w:val="24"/>
          <w:szCs w:val="24"/>
        </w:rPr>
      </w:pPr>
      <w:r w:rsidRPr="00500ABE">
        <w:rPr>
          <w:color w:val="000000" w:themeColor="text1"/>
          <w:spacing w:val="22"/>
          <w:sz w:val="24"/>
          <w:szCs w:val="24"/>
        </w:rPr>
        <w:t xml:space="preserve">Financiële toegankelijkheid: kosten worden duidelijk vermeld, evenals mogelijkheden voor deelname tegen gereduceerd tarief of tegemoetkoming in kosten, contactgegevens hiervoor worden vermeld en prijzen voor bijvoorbeeld koffie en thee zijn betaalbaar.  </w:t>
      </w:r>
    </w:p>
    <w:p w14:paraId="2A26923A" w14:textId="77777777" w:rsidR="00FE1436" w:rsidRDefault="00FE1436" w:rsidP="00FE1436">
      <w:pPr>
        <w:spacing w:line="360" w:lineRule="auto"/>
        <w:rPr>
          <w:spacing w:val="22"/>
          <w:sz w:val="24"/>
          <w:szCs w:val="24"/>
        </w:rPr>
      </w:pPr>
    </w:p>
    <w:p w14:paraId="24C4784A" w14:textId="724C724A" w:rsidR="00FE1436" w:rsidRPr="00500ABE" w:rsidRDefault="007258B3" w:rsidP="00FE1436">
      <w:pPr>
        <w:spacing w:line="360" w:lineRule="auto"/>
        <w:rPr>
          <w:color w:val="000000" w:themeColor="text1"/>
          <w:spacing w:val="22"/>
          <w:sz w:val="24"/>
          <w:szCs w:val="24"/>
        </w:rPr>
      </w:pPr>
      <w:r>
        <w:rPr>
          <w:color w:val="000000" w:themeColor="text1"/>
          <w:spacing w:val="22"/>
          <w:sz w:val="24"/>
          <w:szCs w:val="24"/>
        </w:rPr>
        <w:t>Aan de uitwerking van de toegankelijkheid in de Code voegen wij</w:t>
      </w:r>
      <w:r w:rsidR="00FE1436" w:rsidRPr="00500ABE">
        <w:rPr>
          <w:color w:val="000000" w:themeColor="text1"/>
          <w:spacing w:val="22"/>
          <w:sz w:val="24"/>
          <w:szCs w:val="24"/>
        </w:rPr>
        <w:t xml:space="preserve"> twee vormen van toegankelijkheid toe, namelijk:  </w:t>
      </w:r>
    </w:p>
    <w:p w14:paraId="204771B9" w14:textId="7EE25DD9" w:rsidR="00FE1436" w:rsidRPr="00500ABE" w:rsidRDefault="00FE1436" w:rsidP="00C96E17">
      <w:pPr>
        <w:pStyle w:val="Lijstalinea"/>
        <w:numPr>
          <w:ilvl w:val="0"/>
          <w:numId w:val="27"/>
        </w:numPr>
        <w:spacing w:line="360" w:lineRule="auto"/>
        <w:rPr>
          <w:bCs/>
          <w:color w:val="000000" w:themeColor="text1"/>
          <w:spacing w:val="22"/>
          <w:sz w:val="24"/>
          <w:szCs w:val="24"/>
        </w:rPr>
      </w:pPr>
      <w:r w:rsidRPr="00500ABE">
        <w:rPr>
          <w:bCs/>
          <w:color w:val="000000" w:themeColor="text1"/>
          <w:spacing w:val="22"/>
          <w:sz w:val="24"/>
          <w:szCs w:val="24"/>
        </w:rPr>
        <w:t xml:space="preserve">Praktische en organisatorische toegankelijkheid: de instelling maakt het mogelijk voor mensen met een beperking om mee te kunnen doen als publiek, </w:t>
      </w:r>
      <w:r w:rsidRPr="00076ACE">
        <w:rPr>
          <w:bCs/>
          <w:color w:val="000000" w:themeColor="text1"/>
          <w:spacing w:val="22"/>
          <w:sz w:val="24"/>
          <w:szCs w:val="24"/>
        </w:rPr>
        <w:t>deelnemer</w:t>
      </w:r>
      <w:r w:rsidR="00A142A5" w:rsidRPr="00076ACE">
        <w:rPr>
          <w:bCs/>
          <w:color w:val="000000" w:themeColor="text1"/>
          <w:spacing w:val="22"/>
          <w:sz w:val="24"/>
          <w:szCs w:val="24"/>
        </w:rPr>
        <w:t xml:space="preserve"> of </w:t>
      </w:r>
      <w:r w:rsidR="00A142A5" w:rsidRPr="00076ACE">
        <w:rPr>
          <w:color w:val="auto"/>
          <w:spacing w:val="22"/>
          <w:kern w:val="32"/>
          <w:sz w:val="24"/>
          <w:szCs w:val="24"/>
        </w:rPr>
        <w:t>beroepsbeoefenaar.</w:t>
      </w:r>
      <w:r w:rsidRPr="00076ACE">
        <w:rPr>
          <w:bCs/>
          <w:color w:val="000000" w:themeColor="text1"/>
          <w:spacing w:val="22"/>
          <w:sz w:val="24"/>
          <w:szCs w:val="24"/>
        </w:rPr>
        <w:t xml:space="preserve"> Dit draait om de vraag wat culturele organisaties kunnen doen om te zorgen dat de kunsten profiteren van de artistieke en esthetische uitdagingen die </w:t>
      </w:r>
      <w:r w:rsidR="00E06CE8" w:rsidRPr="00076ACE">
        <w:rPr>
          <w:color w:val="auto"/>
          <w:spacing w:val="22"/>
          <w:kern w:val="32"/>
          <w:sz w:val="24"/>
          <w:szCs w:val="24"/>
        </w:rPr>
        <w:t xml:space="preserve">beroepsbeoefenaars </w:t>
      </w:r>
      <w:r w:rsidRPr="00076ACE">
        <w:rPr>
          <w:bCs/>
          <w:color w:val="000000" w:themeColor="text1"/>
          <w:spacing w:val="22"/>
          <w:sz w:val="24"/>
          <w:szCs w:val="24"/>
        </w:rPr>
        <w:t>met een beperking ons bieden en hoe zij kunnen zorgen voor toegang tot het aanbod voor mensen met</w:t>
      </w:r>
      <w:r w:rsidRPr="00500ABE">
        <w:rPr>
          <w:bCs/>
          <w:color w:val="000000" w:themeColor="text1"/>
          <w:spacing w:val="22"/>
          <w:sz w:val="24"/>
          <w:szCs w:val="24"/>
        </w:rPr>
        <w:t xml:space="preserve"> een beperking</w:t>
      </w:r>
      <w:r w:rsidR="008E225C">
        <w:rPr>
          <w:bCs/>
          <w:color w:val="000000" w:themeColor="text1"/>
          <w:spacing w:val="22"/>
          <w:sz w:val="24"/>
          <w:szCs w:val="24"/>
        </w:rPr>
        <w:t>;</w:t>
      </w:r>
      <w:r w:rsidRPr="00500ABE">
        <w:rPr>
          <w:rStyle w:val="Voetnootmarkering"/>
          <w:bCs/>
          <w:color w:val="000000" w:themeColor="text1"/>
          <w:spacing w:val="22"/>
          <w:sz w:val="24"/>
          <w:szCs w:val="24"/>
        </w:rPr>
        <w:footnoteReference w:id="13"/>
      </w:r>
    </w:p>
    <w:p w14:paraId="3152AA91" w14:textId="247E48D8" w:rsidR="00FE1436" w:rsidRPr="005E0AAB" w:rsidRDefault="00FE1436" w:rsidP="00C96E17">
      <w:pPr>
        <w:pStyle w:val="Lijstalinea"/>
        <w:numPr>
          <w:ilvl w:val="0"/>
          <w:numId w:val="27"/>
        </w:numPr>
        <w:spacing w:line="360" w:lineRule="auto"/>
        <w:rPr>
          <w:color w:val="000000" w:themeColor="text1"/>
          <w:spacing w:val="22"/>
          <w:sz w:val="24"/>
          <w:szCs w:val="24"/>
        </w:rPr>
      </w:pPr>
      <w:r w:rsidRPr="00500ABE">
        <w:rPr>
          <w:bCs/>
          <w:color w:val="000000" w:themeColor="text1"/>
          <w:spacing w:val="22"/>
          <w:sz w:val="24"/>
          <w:szCs w:val="24"/>
        </w:rPr>
        <w:t>Mentale toegankelijkheid: de instelling</w:t>
      </w:r>
      <w:r w:rsidRPr="00500ABE">
        <w:rPr>
          <w:color w:val="000000" w:themeColor="text1"/>
          <w:spacing w:val="22"/>
          <w:sz w:val="24"/>
          <w:szCs w:val="24"/>
        </w:rPr>
        <w:t xml:space="preserve"> is zich ervan bewust dat mensen met een beperking kunnen worstelen met belemmerende gedachten </w:t>
      </w:r>
      <w:r w:rsidR="00786C96">
        <w:rPr>
          <w:color w:val="000000" w:themeColor="text1"/>
          <w:spacing w:val="22"/>
          <w:sz w:val="24"/>
          <w:szCs w:val="24"/>
        </w:rPr>
        <w:t xml:space="preserve">om </w:t>
      </w:r>
      <w:r w:rsidR="00914D8C">
        <w:rPr>
          <w:color w:val="000000" w:themeColor="text1"/>
          <w:spacing w:val="22"/>
          <w:sz w:val="24"/>
          <w:szCs w:val="24"/>
        </w:rPr>
        <w:t xml:space="preserve">de </w:t>
      </w:r>
      <w:r w:rsidR="00786C96">
        <w:rPr>
          <w:color w:val="000000" w:themeColor="text1"/>
          <w:spacing w:val="22"/>
          <w:sz w:val="24"/>
          <w:szCs w:val="24"/>
        </w:rPr>
        <w:t>instelling te bezoeken</w:t>
      </w:r>
      <w:r w:rsidRPr="00500ABE">
        <w:rPr>
          <w:color w:val="000000" w:themeColor="text1"/>
          <w:spacing w:val="22"/>
          <w:sz w:val="24"/>
          <w:szCs w:val="24"/>
        </w:rPr>
        <w:t>. Dit kan zijn dat mensen denken dat een instelling niet weet hoe ze met hen en hun beperking moeten omgaan of niet zitten te wachten op hun specifieke behoeften.</w:t>
      </w:r>
      <w:r w:rsidR="006A4575">
        <w:rPr>
          <w:color w:val="000000" w:themeColor="text1"/>
          <w:spacing w:val="22"/>
          <w:sz w:val="24"/>
          <w:szCs w:val="24"/>
        </w:rPr>
        <w:t xml:space="preserve"> Dit kan ontstaan na een negatieve ervaring a</w:t>
      </w:r>
      <w:r w:rsidR="00E471EF">
        <w:rPr>
          <w:color w:val="000000" w:themeColor="text1"/>
          <w:spacing w:val="22"/>
          <w:sz w:val="24"/>
          <w:szCs w:val="24"/>
        </w:rPr>
        <w:t>l</w:t>
      </w:r>
      <w:r w:rsidR="006A4575">
        <w:rPr>
          <w:color w:val="000000" w:themeColor="text1"/>
          <w:spacing w:val="22"/>
          <w:sz w:val="24"/>
          <w:szCs w:val="24"/>
        </w:rPr>
        <w:t>s bezoeker of beoefenaar.</w:t>
      </w:r>
    </w:p>
    <w:p w14:paraId="2398DBC5" w14:textId="022BAAFA" w:rsidR="009806AB" w:rsidRPr="0091698C" w:rsidRDefault="009806AB" w:rsidP="008831CA">
      <w:pPr>
        <w:pStyle w:val="SIGNStandaard"/>
        <w:spacing w:after="240" w:line="360" w:lineRule="auto"/>
        <w:rPr>
          <w:color w:val="E61E64" w:themeColor="accent1"/>
          <w:spacing w:val="22"/>
          <w:kern w:val="32"/>
          <w:sz w:val="24"/>
          <w:szCs w:val="24"/>
        </w:rPr>
      </w:pPr>
      <w:r>
        <w:rPr>
          <w:color w:val="E61E64" w:themeColor="accent1"/>
          <w:spacing w:val="22"/>
          <w:kern w:val="32"/>
          <w:sz w:val="24"/>
          <w:szCs w:val="24"/>
        </w:rPr>
        <w:t>Culturele instellingen</w:t>
      </w:r>
      <w:r w:rsidR="00656AA6">
        <w:rPr>
          <w:color w:val="E61E64" w:themeColor="accent1"/>
          <w:spacing w:val="22"/>
          <w:kern w:val="32"/>
          <w:sz w:val="24"/>
          <w:szCs w:val="24"/>
        </w:rPr>
        <w:t>.</w:t>
      </w:r>
    </w:p>
    <w:p w14:paraId="30E70560" w14:textId="27932E1E" w:rsidR="008B6A46" w:rsidRDefault="00ED7AF9" w:rsidP="008831CA">
      <w:pPr>
        <w:spacing w:before="280" w:line="360" w:lineRule="auto"/>
        <w:rPr>
          <w:color w:val="000000" w:themeColor="text1"/>
          <w:spacing w:val="22"/>
          <w:sz w:val="24"/>
          <w:szCs w:val="24"/>
        </w:rPr>
      </w:pPr>
      <w:r w:rsidRPr="00500ABE">
        <w:rPr>
          <w:color w:val="000000" w:themeColor="text1"/>
          <w:spacing w:val="22"/>
          <w:sz w:val="24"/>
          <w:szCs w:val="24"/>
        </w:rPr>
        <w:lastRenderedPageBreak/>
        <w:t xml:space="preserve">Dit onderzoek moet volgens ons toepasbaar zijn op de cultuursector als geheel. Wij houden de definitie ‘culturele instellingen’ daarom breed en beperken het onderzoek niet tot de groep BIS- of fondsinstellingen en instellingen die ondersteuning ontvangen van gemeenten. Wel maken wij onderscheid in type instelling. Hierin sluiten wij </w:t>
      </w:r>
      <w:r w:rsidR="008B6A46">
        <w:rPr>
          <w:color w:val="000000" w:themeColor="text1"/>
          <w:spacing w:val="22"/>
          <w:sz w:val="24"/>
          <w:szCs w:val="24"/>
        </w:rPr>
        <w:t xml:space="preserve">in grote lijnen </w:t>
      </w:r>
      <w:r w:rsidRPr="00500ABE">
        <w:rPr>
          <w:color w:val="000000" w:themeColor="text1"/>
          <w:spacing w:val="22"/>
          <w:sz w:val="24"/>
          <w:szCs w:val="24"/>
        </w:rPr>
        <w:t>aan op de indeling die het ministerie van OCW</w:t>
      </w:r>
      <w:r w:rsidR="005048F8">
        <w:rPr>
          <w:color w:val="000000" w:themeColor="text1"/>
          <w:spacing w:val="22"/>
          <w:sz w:val="24"/>
          <w:szCs w:val="24"/>
        </w:rPr>
        <w:t xml:space="preserve"> hanteert</w:t>
      </w:r>
      <w:r w:rsidR="009F0AA3">
        <w:rPr>
          <w:color w:val="000000" w:themeColor="text1"/>
          <w:spacing w:val="22"/>
          <w:sz w:val="24"/>
          <w:szCs w:val="24"/>
        </w:rPr>
        <w:t xml:space="preserve"> in de publicatie ‘cultuur in beeld’</w:t>
      </w:r>
      <w:r w:rsidR="00B24D52">
        <w:rPr>
          <w:color w:val="000000" w:themeColor="text1"/>
          <w:spacing w:val="22"/>
          <w:sz w:val="24"/>
          <w:szCs w:val="24"/>
        </w:rPr>
        <w:t>.</w:t>
      </w:r>
      <w:r w:rsidR="000F5555">
        <w:rPr>
          <w:rStyle w:val="Voetnootmarkering"/>
          <w:color w:val="000000" w:themeColor="text1"/>
          <w:spacing w:val="22"/>
          <w:sz w:val="24"/>
          <w:szCs w:val="24"/>
        </w:rPr>
        <w:footnoteReference w:id="14"/>
      </w:r>
      <w:r w:rsidRPr="00500ABE">
        <w:rPr>
          <w:color w:val="000000" w:themeColor="text1"/>
          <w:spacing w:val="22"/>
          <w:sz w:val="24"/>
          <w:szCs w:val="24"/>
        </w:rPr>
        <w:t xml:space="preserve"> </w:t>
      </w:r>
    </w:p>
    <w:p w14:paraId="762206A3" w14:textId="3A6BE6A3" w:rsidR="00ED7AF9" w:rsidRPr="00500ABE" w:rsidRDefault="008B6A46" w:rsidP="000F5555">
      <w:pPr>
        <w:spacing w:before="240" w:line="360" w:lineRule="auto"/>
        <w:rPr>
          <w:color w:val="000000" w:themeColor="text1"/>
          <w:spacing w:val="22"/>
          <w:sz w:val="24"/>
          <w:szCs w:val="24"/>
        </w:rPr>
      </w:pPr>
      <w:r>
        <w:rPr>
          <w:color w:val="000000" w:themeColor="text1"/>
          <w:spacing w:val="22"/>
          <w:sz w:val="24"/>
          <w:szCs w:val="24"/>
        </w:rPr>
        <w:t xml:space="preserve">In dit onderzoek </w:t>
      </w:r>
      <w:r w:rsidR="00ED7AF9" w:rsidRPr="00500ABE">
        <w:rPr>
          <w:color w:val="000000" w:themeColor="text1"/>
          <w:spacing w:val="22"/>
          <w:sz w:val="24"/>
          <w:szCs w:val="24"/>
        </w:rPr>
        <w:t xml:space="preserve">onderscheiden wij de volgende typen </w:t>
      </w:r>
      <w:r>
        <w:rPr>
          <w:color w:val="000000" w:themeColor="text1"/>
          <w:spacing w:val="22"/>
          <w:sz w:val="24"/>
          <w:szCs w:val="24"/>
        </w:rPr>
        <w:t xml:space="preserve">culturele </w:t>
      </w:r>
      <w:r w:rsidR="00ED7AF9" w:rsidRPr="00500ABE">
        <w:rPr>
          <w:color w:val="000000" w:themeColor="text1"/>
          <w:spacing w:val="22"/>
          <w:sz w:val="24"/>
          <w:szCs w:val="24"/>
        </w:rPr>
        <w:t xml:space="preserve">instellingen: </w:t>
      </w:r>
    </w:p>
    <w:p w14:paraId="12659281" w14:textId="00F2DC4E" w:rsidR="00ED7AF9" w:rsidRPr="00500ABE" w:rsidRDefault="00ED7AF9" w:rsidP="00C96E17">
      <w:pPr>
        <w:pStyle w:val="Lijstalinea"/>
        <w:keepNext/>
        <w:numPr>
          <w:ilvl w:val="0"/>
          <w:numId w:val="28"/>
        </w:numPr>
        <w:spacing w:line="360" w:lineRule="auto"/>
        <w:rPr>
          <w:color w:val="000000" w:themeColor="text1"/>
          <w:spacing w:val="22"/>
          <w:sz w:val="24"/>
          <w:szCs w:val="24"/>
        </w:rPr>
      </w:pPr>
      <w:r w:rsidRPr="00500ABE">
        <w:rPr>
          <w:color w:val="000000" w:themeColor="text1"/>
          <w:spacing w:val="22"/>
          <w:sz w:val="24"/>
          <w:szCs w:val="24"/>
        </w:rPr>
        <w:t>Festival</w:t>
      </w:r>
      <w:r w:rsidR="008B6A46">
        <w:rPr>
          <w:color w:val="000000" w:themeColor="text1"/>
          <w:spacing w:val="22"/>
          <w:sz w:val="24"/>
          <w:szCs w:val="24"/>
        </w:rPr>
        <w:t>s</w:t>
      </w:r>
      <w:r w:rsidR="00352EDC">
        <w:rPr>
          <w:color w:val="000000" w:themeColor="text1"/>
          <w:spacing w:val="22"/>
          <w:sz w:val="24"/>
          <w:szCs w:val="24"/>
        </w:rPr>
        <w:t xml:space="preserve"> en </w:t>
      </w:r>
      <w:r w:rsidR="008B6A46">
        <w:rPr>
          <w:color w:val="000000" w:themeColor="text1"/>
          <w:spacing w:val="22"/>
          <w:sz w:val="24"/>
          <w:szCs w:val="24"/>
        </w:rPr>
        <w:t>kunst</w:t>
      </w:r>
      <w:r w:rsidRPr="00500ABE">
        <w:rPr>
          <w:color w:val="000000" w:themeColor="text1"/>
          <w:spacing w:val="22"/>
          <w:sz w:val="24"/>
          <w:szCs w:val="24"/>
        </w:rPr>
        <w:t>beur</w:t>
      </w:r>
      <w:r w:rsidR="00352EDC">
        <w:rPr>
          <w:color w:val="000000" w:themeColor="text1"/>
          <w:spacing w:val="22"/>
          <w:sz w:val="24"/>
          <w:szCs w:val="24"/>
        </w:rPr>
        <w:t>zen</w:t>
      </w:r>
      <w:r w:rsidR="00D319B9">
        <w:rPr>
          <w:color w:val="000000" w:themeColor="text1"/>
          <w:spacing w:val="22"/>
          <w:sz w:val="24"/>
          <w:szCs w:val="24"/>
        </w:rPr>
        <w:t>;</w:t>
      </w:r>
    </w:p>
    <w:p w14:paraId="5DB218EE" w14:textId="40CC10A0" w:rsidR="00ED7AF9" w:rsidRPr="00500ABE" w:rsidRDefault="00352EDC" w:rsidP="00C96E17">
      <w:pPr>
        <w:pStyle w:val="Lijstalinea"/>
        <w:keepNext/>
        <w:numPr>
          <w:ilvl w:val="0"/>
          <w:numId w:val="28"/>
        </w:numPr>
        <w:spacing w:line="360" w:lineRule="auto"/>
        <w:rPr>
          <w:color w:val="000000" w:themeColor="text1"/>
          <w:spacing w:val="22"/>
          <w:sz w:val="24"/>
          <w:szCs w:val="24"/>
        </w:rPr>
      </w:pPr>
      <w:r w:rsidRPr="00500ABE">
        <w:rPr>
          <w:color w:val="000000" w:themeColor="text1"/>
          <w:spacing w:val="22"/>
          <w:sz w:val="24"/>
          <w:szCs w:val="24"/>
        </w:rPr>
        <w:t>Galerie</w:t>
      </w:r>
      <w:r>
        <w:rPr>
          <w:color w:val="000000" w:themeColor="text1"/>
          <w:spacing w:val="22"/>
          <w:sz w:val="24"/>
          <w:szCs w:val="24"/>
        </w:rPr>
        <w:t>ën en p</w:t>
      </w:r>
      <w:r w:rsidRPr="00500ABE">
        <w:rPr>
          <w:color w:val="000000" w:themeColor="text1"/>
          <w:spacing w:val="22"/>
          <w:sz w:val="24"/>
          <w:szCs w:val="24"/>
        </w:rPr>
        <w:t>resentatie</w:t>
      </w:r>
      <w:r>
        <w:rPr>
          <w:color w:val="000000" w:themeColor="text1"/>
          <w:spacing w:val="22"/>
          <w:sz w:val="24"/>
          <w:szCs w:val="24"/>
        </w:rPr>
        <w:t>-</w:t>
      </w:r>
      <w:r w:rsidRPr="00500ABE">
        <w:rPr>
          <w:color w:val="000000" w:themeColor="text1"/>
          <w:spacing w:val="22"/>
          <w:sz w:val="24"/>
          <w:szCs w:val="24"/>
        </w:rPr>
        <w:t>instellin</w:t>
      </w:r>
      <w:r>
        <w:rPr>
          <w:color w:val="000000" w:themeColor="text1"/>
          <w:spacing w:val="22"/>
          <w:sz w:val="24"/>
          <w:szCs w:val="24"/>
        </w:rPr>
        <w:t>gen</w:t>
      </w:r>
      <w:r w:rsidR="00D319B9">
        <w:rPr>
          <w:color w:val="000000" w:themeColor="text1"/>
          <w:spacing w:val="22"/>
          <w:sz w:val="24"/>
          <w:szCs w:val="24"/>
        </w:rPr>
        <w:t>;</w:t>
      </w:r>
    </w:p>
    <w:p w14:paraId="147359E6" w14:textId="64B3E602" w:rsidR="00ED7AF9" w:rsidRPr="00500ABE" w:rsidRDefault="00ED7AF9" w:rsidP="00C96E17">
      <w:pPr>
        <w:pStyle w:val="Lijstalinea"/>
        <w:keepNext/>
        <w:numPr>
          <w:ilvl w:val="0"/>
          <w:numId w:val="28"/>
        </w:numPr>
        <w:spacing w:line="360" w:lineRule="auto"/>
        <w:rPr>
          <w:color w:val="000000" w:themeColor="text1"/>
          <w:spacing w:val="22"/>
          <w:sz w:val="24"/>
          <w:szCs w:val="24"/>
        </w:rPr>
      </w:pPr>
      <w:r w:rsidRPr="00500ABE">
        <w:rPr>
          <w:color w:val="000000" w:themeColor="text1"/>
          <w:spacing w:val="22"/>
          <w:sz w:val="24"/>
          <w:szCs w:val="24"/>
        </w:rPr>
        <w:t>Bibliothe</w:t>
      </w:r>
      <w:r w:rsidR="00352EDC">
        <w:rPr>
          <w:color w:val="000000" w:themeColor="text1"/>
          <w:spacing w:val="22"/>
          <w:sz w:val="24"/>
          <w:szCs w:val="24"/>
        </w:rPr>
        <w:t>ken en archieven</w:t>
      </w:r>
      <w:r w:rsidR="00D319B9">
        <w:rPr>
          <w:color w:val="000000" w:themeColor="text1"/>
          <w:spacing w:val="22"/>
          <w:sz w:val="24"/>
          <w:szCs w:val="24"/>
        </w:rPr>
        <w:t>;</w:t>
      </w:r>
    </w:p>
    <w:p w14:paraId="284C9490" w14:textId="60165F46" w:rsidR="00ED7AF9" w:rsidRPr="00500ABE" w:rsidRDefault="00ED7AF9" w:rsidP="00C96E17">
      <w:pPr>
        <w:pStyle w:val="Lijstalinea"/>
        <w:keepNext/>
        <w:numPr>
          <w:ilvl w:val="0"/>
          <w:numId w:val="28"/>
        </w:numPr>
        <w:spacing w:line="360" w:lineRule="auto"/>
        <w:rPr>
          <w:color w:val="000000" w:themeColor="text1"/>
          <w:spacing w:val="22"/>
          <w:sz w:val="24"/>
          <w:szCs w:val="24"/>
        </w:rPr>
      </w:pPr>
      <w:r w:rsidRPr="00500ABE">
        <w:rPr>
          <w:color w:val="000000" w:themeColor="text1"/>
          <w:spacing w:val="22"/>
          <w:sz w:val="24"/>
          <w:szCs w:val="24"/>
        </w:rPr>
        <w:t>Biosco</w:t>
      </w:r>
      <w:r w:rsidR="00352EDC">
        <w:rPr>
          <w:color w:val="000000" w:themeColor="text1"/>
          <w:spacing w:val="22"/>
          <w:sz w:val="24"/>
          <w:szCs w:val="24"/>
        </w:rPr>
        <w:t xml:space="preserve">pen en </w:t>
      </w:r>
      <w:r w:rsidRPr="00500ABE">
        <w:rPr>
          <w:color w:val="000000" w:themeColor="text1"/>
          <w:spacing w:val="22"/>
          <w:sz w:val="24"/>
          <w:szCs w:val="24"/>
        </w:rPr>
        <w:t>filmtheater</w:t>
      </w:r>
      <w:r w:rsidR="00352EDC">
        <w:rPr>
          <w:color w:val="000000" w:themeColor="text1"/>
          <w:spacing w:val="22"/>
          <w:sz w:val="24"/>
          <w:szCs w:val="24"/>
        </w:rPr>
        <w:t>s</w:t>
      </w:r>
      <w:r w:rsidR="00D319B9">
        <w:rPr>
          <w:color w:val="000000" w:themeColor="text1"/>
          <w:spacing w:val="22"/>
          <w:sz w:val="24"/>
          <w:szCs w:val="24"/>
        </w:rPr>
        <w:t>;</w:t>
      </w:r>
    </w:p>
    <w:p w14:paraId="1CEC2125" w14:textId="44D56533" w:rsidR="00ED7AF9" w:rsidRPr="00500ABE" w:rsidRDefault="00ED7AF9" w:rsidP="00C96E17">
      <w:pPr>
        <w:pStyle w:val="Lijstalinea"/>
        <w:keepNext/>
        <w:numPr>
          <w:ilvl w:val="0"/>
          <w:numId w:val="28"/>
        </w:numPr>
        <w:spacing w:line="360" w:lineRule="auto"/>
        <w:rPr>
          <w:color w:val="000000" w:themeColor="text1"/>
          <w:spacing w:val="22"/>
          <w:sz w:val="24"/>
          <w:szCs w:val="24"/>
        </w:rPr>
      </w:pPr>
      <w:r w:rsidRPr="00500ABE">
        <w:rPr>
          <w:color w:val="000000" w:themeColor="text1"/>
          <w:spacing w:val="22"/>
          <w:sz w:val="24"/>
          <w:szCs w:val="24"/>
        </w:rPr>
        <w:t>Muse</w:t>
      </w:r>
      <w:r w:rsidR="00352EDC">
        <w:rPr>
          <w:color w:val="000000" w:themeColor="text1"/>
          <w:spacing w:val="22"/>
          <w:sz w:val="24"/>
          <w:szCs w:val="24"/>
        </w:rPr>
        <w:t xml:space="preserve">a, monumenten en </w:t>
      </w:r>
      <w:r w:rsidRPr="00500ABE">
        <w:rPr>
          <w:color w:val="000000" w:themeColor="text1"/>
          <w:spacing w:val="22"/>
          <w:sz w:val="24"/>
          <w:szCs w:val="24"/>
        </w:rPr>
        <w:t>erfgoed</w:t>
      </w:r>
      <w:r w:rsidR="00D319B9">
        <w:rPr>
          <w:color w:val="000000" w:themeColor="text1"/>
          <w:spacing w:val="22"/>
          <w:sz w:val="24"/>
          <w:szCs w:val="24"/>
        </w:rPr>
        <w:t>;</w:t>
      </w:r>
    </w:p>
    <w:p w14:paraId="6DC0B222" w14:textId="77777777" w:rsidR="000F5555" w:rsidRDefault="00ED7AF9" w:rsidP="00C96E17">
      <w:pPr>
        <w:pStyle w:val="Lijstalinea"/>
        <w:keepNext/>
        <w:numPr>
          <w:ilvl w:val="0"/>
          <w:numId w:val="28"/>
        </w:numPr>
        <w:spacing w:line="360" w:lineRule="auto"/>
        <w:rPr>
          <w:color w:val="000000" w:themeColor="text1"/>
          <w:spacing w:val="22"/>
          <w:sz w:val="24"/>
          <w:szCs w:val="24"/>
        </w:rPr>
      </w:pPr>
      <w:r w:rsidRPr="00500ABE">
        <w:rPr>
          <w:color w:val="000000" w:themeColor="text1"/>
          <w:spacing w:val="22"/>
          <w:sz w:val="24"/>
          <w:szCs w:val="24"/>
        </w:rPr>
        <w:t>Podi</w:t>
      </w:r>
      <w:r w:rsidR="00352EDC">
        <w:rPr>
          <w:color w:val="000000" w:themeColor="text1"/>
          <w:spacing w:val="22"/>
          <w:sz w:val="24"/>
          <w:szCs w:val="24"/>
        </w:rPr>
        <w:t>a</w:t>
      </w:r>
      <w:r w:rsidRPr="000F5555">
        <w:rPr>
          <w:color w:val="000000" w:themeColor="text1"/>
          <w:spacing w:val="22"/>
          <w:sz w:val="24"/>
          <w:szCs w:val="24"/>
        </w:rPr>
        <w:t>.</w:t>
      </w:r>
    </w:p>
    <w:p w14:paraId="1E3C9334" w14:textId="1E8C1CC4" w:rsidR="00DD1242" w:rsidRPr="00A371E1" w:rsidRDefault="00DD1242" w:rsidP="0079004E">
      <w:pPr>
        <w:keepNext/>
        <w:spacing w:line="360" w:lineRule="auto"/>
        <w:rPr>
          <w:color w:val="000000" w:themeColor="text1"/>
          <w:spacing w:val="22"/>
          <w:sz w:val="24"/>
          <w:szCs w:val="24"/>
        </w:rPr>
      </w:pPr>
      <w:r>
        <w:rPr>
          <w:color w:val="000000" w:themeColor="text1"/>
          <w:spacing w:val="22"/>
          <w:sz w:val="24"/>
          <w:szCs w:val="24"/>
        </w:rPr>
        <w:t xml:space="preserve">Bij deze instellingen gaat het om </w:t>
      </w:r>
      <w:r w:rsidR="0014624F">
        <w:rPr>
          <w:color w:val="000000" w:themeColor="text1"/>
          <w:spacing w:val="22"/>
          <w:sz w:val="24"/>
          <w:szCs w:val="24"/>
        </w:rPr>
        <w:t xml:space="preserve">zowel </w:t>
      </w:r>
      <w:r>
        <w:rPr>
          <w:color w:val="000000" w:themeColor="text1"/>
          <w:spacing w:val="22"/>
          <w:sz w:val="24"/>
          <w:szCs w:val="24"/>
        </w:rPr>
        <w:t>bezoek</w:t>
      </w:r>
      <w:r w:rsidR="0014624F">
        <w:rPr>
          <w:color w:val="000000" w:themeColor="text1"/>
          <w:spacing w:val="22"/>
          <w:sz w:val="24"/>
          <w:szCs w:val="24"/>
        </w:rPr>
        <w:t xml:space="preserve">, als om de toegankelijkheid </w:t>
      </w:r>
      <w:r w:rsidR="0014624F" w:rsidRPr="00A371E1">
        <w:rPr>
          <w:color w:val="000000" w:themeColor="text1"/>
          <w:spacing w:val="22"/>
          <w:sz w:val="24"/>
          <w:szCs w:val="24"/>
        </w:rPr>
        <w:t>v</w:t>
      </w:r>
      <w:r w:rsidR="004A4EF8" w:rsidRPr="00A371E1">
        <w:rPr>
          <w:color w:val="000000" w:themeColor="text1"/>
          <w:spacing w:val="22"/>
          <w:sz w:val="24"/>
          <w:szCs w:val="24"/>
        </w:rPr>
        <w:t xml:space="preserve">oor de </w:t>
      </w:r>
      <w:r w:rsidR="00E06CE8" w:rsidRPr="00A371E1">
        <w:rPr>
          <w:color w:val="auto"/>
          <w:spacing w:val="22"/>
          <w:kern w:val="32"/>
          <w:sz w:val="24"/>
          <w:szCs w:val="24"/>
        </w:rPr>
        <w:t>beroepsbeoefenaars</w:t>
      </w:r>
      <w:r w:rsidR="00271A90" w:rsidRPr="00A371E1">
        <w:rPr>
          <w:color w:val="000000" w:themeColor="text1"/>
          <w:spacing w:val="22"/>
          <w:sz w:val="24"/>
          <w:szCs w:val="24"/>
        </w:rPr>
        <w:t>.</w:t>
      </w:r>
      <w:r w:rsidR="0014624F" w:rsidRPr="00A371E1">
        <w:rPr>
          <w:color w:val="000000" w:themeColor="text1"/>
          <w:spacing w:val="22"/>
          <w:sz w:val="24"/>
          <w:szCs w:val="24"/>
        </w:rPr>
        <w:t xml:space="preserve"> </w:t>
      </w:r>
    </w:p>
    <w:p w14:paraId="51F7D350" w14:textId="36D463B5" w:rsidR="00ED7AF9" w:rsidRPr="00500ABE" w:rsidRDefault="00271A90" w:rsidP="00B24D52">
      <w:pPr>
        <w:spacing w:before="240" w:line="360" w:lineRule="auto"/>
        <w:rPr>
          <w:color w:val="000000" w:themeColor="text1"/>
          <w:spacing w:val="22"/>
          <w:sz w:val="24"/>
          <w:szCs w:val="24"/>
        </w:rPr>
      </w:pPr>
      <w:r w:rsidRPr="00A371E1">
        <w:rPr>
          <w:color w:val="000000" w:themeColor="text1"/>
          <w:spacing w:val="22"/>
          <w:sz w:val="24"/>
          <w:szCs w:val="24"/>
        </w:rPr>
        <w:t xml:space="preserve">Dit onderzoek richt zich ook op </w:t>
      </w:r>
      <w:r w:rsidR="00EF06F9" w:rsidRPr="00A371E1">
        <w:rPr>
          <w:color w:val="000000" w:themeColor="text1"/>
          <w:spacing w:val="22"/>
          <w:sz w:val="24"/>
          <w:szCs w:val="24"/>
        </w:rPr>
        <w:t>d</w:t>
      </w:r>
      <w:r w:rsidR="00ED7AF9" w:rsidRPr="00A371E1">
        <w:rPr>
          <w:color w:val="000000" w:themeColor="text1"/>
          <w:spacing w:val="22"/>
          <w:sz w:val="24"/>
          <w:szCs w:val="24"/>
        </w:rPr>
        <w:t>e mogelijkheid tot het beoefenen van kunst en cultuur</w:t>
      </w:r>
      <w:r w:rsidR="00E21734" w:rsidRPr="00A371E1">
        <w:rPr>
          <w:color w:val="000000" w:themeColor="text1"/>
          <w:spacing w:val="22"/>
          <w:sz w:val="24"/>
          <w:szCs w:val="24"/>
        </w:rPr>
        <w:t xml:space="preserve"> in de vrije tijd</w:t>
      </w:r>
      <w:r w:rsidRPr="00A371E1">
        <w:rPr>
          <w:color w:val="000000" w:themeColor="text1"/>
          <w:spacing w:val="22"/>
          <w:sz w:val="24"/>
          <w:szCs w:val="24"/>
        </w:rPr>
        <w:t>.</w:t>
      </w:r>
      <w:r>
        <w:rPr>
          <w:color w:val="000000" w:themeColor="text1"/>
          <w:spacing w:val="22"/>
          <w:sz w:val="24"/>
          <w:szCs w:val="24"/>
        </w:rPr>
        <w:t xml:space="preserve"> Daarom</w:t>
      </w:r>
      <w:r w:rsidR="00ED7AF9" w:rsidRPr="00500ABE">
        <w:rPr>
          <w:color w:val="000000" w:themeColor="text1"/>
          <w:spacing w:val="22"/>
          <w:sz w:val="24"/>
          <w:szCs w:val="24"/>
        </w:rPr>
        <w:t xml:space="preserve"> voegen wij </w:t>
      </w:r>
      <w:r w:rsidR="00D810B9">
        <w:rPr>
          <w:color w:val="000000" w:themeColor="text1"/>
          <w:spacing w:val="22"/>
          <w:sz w:val="24"/>
          <w:szCs w:val="24"/>
        </w:rPr>
        <w:t>aan de lijst van typen instelling</w:t>
      </w:r>
      <w:r w:rsidR="00ED7AF9" w:rsidRPr="00500ABE">
        <w:rPr>
          <w:color w:val="000000" w:themeColor="text1"/>
          <w:spacing w:val="22"/>
          <w:sz w:val="24"/>
          <w:szCs w:val="24"/>
        </w:rPr>
        <w:t xml:space="preserve"> </w:t>
      </w:r>
      <w:r w:rsidR="00EA06F7">
        <w:rPr>
          <w:color w:val="000000" w:themeColor="text1"/>
          <w:spacing w:val="22"/>
          <w:sz w:val="24"/>
          <w:szCs w:val="24"/>
        </w:rPr>
        <w:t>ee</w:t>
      </w:r>
      <w:r w:rsidR="00ED7AF9" w:rsidRPr="00500ABE">
        <w:rPr>
          <w:color w:val="000000" w:themeColor="text1"/>
          <w:spacing w:val="22"/>
          <w:sz w:val="24"/>
          <w:szCs w:val="24"/>
        </w:rPr>
        <w:t xml:space="preserve">n type </w:t>
      </w:r>
      <w:r w:rsidR="00D810B9">
        <w:rPr>
          <w:color w:val="000000" w:themeColor="text1"/>
          <w:spacing w:val="22"/>
          <w:sz w:val="24"/>
          <w:szCs w:val="24"/>
        </w:rPr>
        <w:t xml:space="preserve">culturele instelling </w:t>
      </w:r>
      <w:r w:rsidR="00ED7AF9" w:rsidRPr="00500ABE">
        <w:rPr>
          <w:color w:val="000000" w:themeColor="text1"/>
          <w:spacing w:val="22"/>
          <w:sz w:val="24"/>
          <w:szCs w:val="24"/>
        </w:rPr>
        <w:t>toe, namelijk:</w:t>
      </w:r>
    </w:p>
    <w:p w14:paraId="3896324A" w14:textId="1CB27F92" w:rsidR="00ED7AF9" w:rsidRPr="00BC4D27" w:rsidRDefault="00ED7AF9" w:rsidP="00C96E17">
      <w:pPr>
        <w:pStyle w:val="Lijstalinea"/>
        <w:numPr>
          <w:ilvl w:val="0"/>
          <w:numId w:val="28"/>
        </w:numPr>
        <w:spacing w:line="360" w:lineRule="auto"/>
        <w:rPr>
          <w:color w:val="000000" w:themeColor="text1"/>
          <w:spacing w:val="22"/>
          <w:sz w:val="24"/>
          <w:szCs w:val="24"/>
        </w:rPr>
      </w:pPr>
      <w:r w:rsidRPr="00500ABE">
        <w:rPr>
          <w:color w:val="000000" w:themeColor="text1"/>
          <w:spacing w:val="22"/>
          <w:sz w:val="24"/>
          <w:szCs w:val="24"/>
        </w:rPr>
        <w:t>Cultureel centrum of vereniging.</w:t>
      </w:r>
      <w:r w:rsidR="002F6173">
        <w:rPr>
          <w:rStyle w:val="Voetnootmarkering"/>
          <w:color w:val="000000" w:themeColor="text1"/>
          <w:spacing w:val="22"/>
          <w:sz w:val="24"/>
          <w:szCs w:val="24"/>
        </w:rPr>
        <w:footnoteReference w:id="15"/>
      </w:r>
    </w:p>
    <w:p w14:paraId="46A80B9A" w14:textId="7BD80915" w:rsidR="00951874" w:rsidRDefault="00CC5E55" w:rsidP="00B24D52">
      <w:pPr>
        <w:pStyle w:val="SIGNStandaard"/>
        <w:spacing w:line="360" w:lineRule="auto"/>
        <w:rPr>
          <w:color w:val="auto"/>
          <w:spacing w:val="22"/>
          <w:kern w:val="32"/>
          <w:sz w:val="24"/>
          <w:szCs w:val="24"/>
        </w:rPr>
      </w:pPr>
      <w:r w:rsidRPr="00176841">
        <w:rPr>
          <w:color w:val="auto"/>
          <w:spacing w:val="22"/>
          <w:kern w:val="32"/>
          <w:sz w:val="24"/>
          <w:szCs w:val="24"/>
        </w:rPr>
        <w:t xml:space="preserve">In de hoofdstukken die volgen </w:t>
      </w:r>
      <w:r w:rsidR="00B24D52">
        <w:rPr>
          <w:color w:val="auto"/>
          <w:spacing w:val="22"/>
          <w:kern w:val="32"/>
          <w:sz w:val="24"/>
          <w:szCs w:val="24"/>
        </w:rPr>
        <w:t>wordt</w:t>
      </w:r>
      <w:r w:rsidRPr="00176841">
        <w:rPr>
          <w:color w:val="auto"/>
          <w:spacing w:val="22"/>
          <w:kern w:val="32"/>
          <w:sz w:val="24"/>
          <w:szCs w:val="24"/>
        </w:rPr>
        <w:t xml:space="preserve"> meerdere malen naar de bovenstaande </w:t>
      </w:r>
      <w:r w:rsidR="008A3195" w:rsidRPr="00176841">
        <w:rPr>
          <w:color w:val="auto"/>
          <w:spacing w:val="22"/>
          <w:kern w:val="32"/>
          <w:sz w:val="24"/>
          <w:szCs w:val="24"/>
        </w:rPr>
        <w:t xml:space="preserve">uitsplitsingen verwezen om aan te geven waarover veel of juist weinig </w:t>
      </w:r>
      <w:r w:rsidR="00DC297C" w:rsidRPr="00176841">
        <w:rPr>
          <w:color w:val="auto"/>
          <w:spacing w:val="22"/>
          <w:kern w:val="32"/>
          <w:sz w:val="24"/>
          <w:szCs w:val="24"/>
        </w:rPr>
        <w:t xml:space="preserve">geschreven </w:t>
      </w:r>
      <w:r w:rsidR="00E16133" w:rsidRPr="00176841">
        <w:rPr>
          <w:color w:val="auto"/>
          <w:spacing w:val="22"/>
          <w:kern w:val="32"/>
          <w:sz w:val="24"/>
          <w:szCs w:val="24"/>
        </w:rPr>
        <w:t xml:space="preserve">kennis en informatie </w:t>
      </w:r>
      <w:r w:rsidR="00DC297C" w:rsidRPr="00176841">
        <w:rPr>
          <w:color w:val="auto"/>
          <w:spacing w:val="22"/>
          <w:kern w:val="32"/>
          <w:sz w:val="24"/>
          <w:szCs w:val="24"/>
        </w:rPr>
        <w:t>beschikbaar is.</w:t>
      </w:r>
    </w:p>
    <w:p w14:paraId="5DDC06BD" w14:textId="77777777" w:rsidR="00951874" w:rsidRDefault="00951874" w:rsidP="004F6423">
      <w:pPr>
        <w:pStyle w:val="SIGNStandaard"/>
        <w:spacing w:line="360" w:lineRule="auto"/>
        <w:rPr>
          <w:color w:val="auto"/>
          <w:spacing w:val="22"/>
          <w:kern w:val="32"/>
          <w:sz w:val="24"/>
          <w:szCs w:val="24"/>
        </w:rPr>
        <w:sectPr w:rsidR="00951874" w:rsidSect="00664EDF">
          <w:pgSz w:w="11906" w:h="16838" w:code="9"/>
          <w:pgMar w:top="1701" w:right="1701" w:bottom="1134" w:left="1701" w:header="851" w:footer="510" w:gutter="0"/>
          <w:cols w:space="708"/>
          <w:docGrid w:linePitch="360"/>
        </w:sectPr>
      </w:pPr>
    </w:p>
    <w:p w14:paraId="64754D20" w14:textId="35825A6B" w:rsidR="004F6423" w:rsidRPr="00176841" w:rsidRDefault="002E10AF" w:rsidP="00F56F94">
      <w:pPr>
        <w:pStyle w:val="Kop1"/>
        <w:spacing w:line="360" w:lineRule="auto"/>
        <w:rPr>
          <w:color w:val="auto"/>
          <w:spacing w:val="22"/>
          <w:kern w:val="32"/>
          <w:sz w:val="24"/>
          <w:szCs w:val="24"/>
        </w:rPr>
      </w:pPr>
      <w:bookmarkStart w:id="34" w:name="_Ref44067398"/>
      <w:bookmarkStart w:id="35" w:name="_Ref44067590"/>
      <w:bookmarkStart w:id="36" w:name="_Ref44067655"/>
      <w:bookmarkStart w:id="37" w:name="_Ref44067706"/>
      <w:bookmarkStart w:id="38" w:name="_Ref44068951"/>
      <w:bookmarkStart w:id="39" w:name="_Toc48645316"/>
      <w:bookmarkStart w:id="40" w:name="_Toc52349132"/>
      <w:r>
        <w:lastRenderedPageBreak/>
        <w:t>Relevante wet- en regelgeving</w:t>
      </w:r>
      <w:r w:rsidR="001854BA">
        <w:t>, richtlijnen en handreikingen</w:t>
      </w:r>
      <w:bookmarkEnd w:id="34"/>
      <w:bookmarkEnd w:id="35"/>
      <w:bookmarkEnd w:id="36"/>
      <w:bookmarkEnd w:id="37"/>
      <w:bookmarkEnd w:id="38"/>
      <w:r w:rsidR="00656AA6">
        <w:t>.</w:t>
      </w:r>
      <w:bookmarkEnd w:id="39"/>
      <w:bookmarkEnd w:id="40"/>
    </w:p>
    <w:p w14:paraId="20476411" w14:textId="30D7F578" w:rsidR="00F83BEE" w:rsidRDefault="001854BA" w:rsidP="00EE6F13">
      <w:pPr>
        <w:pStyle w:val="SIGNStandaard"/>
        <w:spacing w:after="240" w:line="360" w:lineRule="auto"/>
        <w:rPr>
          <w:color w:val="auto"/>
          <w:spacing w:val="22"/>
          <w:kern w:val="32"/>
          <w:sz w:val="24"/>
          <w:szCs w:val="24"/>
        </w:rPr>
      </w:pPr>
      <w:r w:rsidRPr="00A0052A">
        <w:rPr>
          <w:color w:val="auto"/>
          <w:spacing w:val="22"/>
          <w:kern w:val="32"/>
          <w:sz w:val="24"/>
          <w:szCs w:val="24"/>
        </w:rPr>
        <w:t xml:space="preserve">In dit hoofdstuk </w:t>
      </w:r>
      <w:r>
        <w:rPr>
          <w:color w:val="auto"/>
          <w:spacing w:val="22"/>
          <w:kern w:val="32"/>
          <w:sz w:val="24"/>
          <w:szCs w:val="24"/>
        </w:rPr>
        <w:t xml:space="preserve">gaan wij </w:t>
      </w:r>
      <w:r w:rsidR="00F83BEE">
        <w:rPr>
          <w:color w:val="auto"/>
          <w:spacing w:val="22"/>
          <w:kern w:val="32"/>
          <w:sz w:val="24"/>
          <w:szCs w:val="24"/>
        </w:rPr>
        <w:t xml:space="preserve">in </w:t>
      </w:r>
      <w:r w:rsidR="00AC112C">
        <w:rPr>
          <w:color w:val="auto"/>
          <w:spacing w:val="22"/>
          <w:kern w:val="32"/>
          <w:sz w:val="24"/>
          <w:szCs w:val="24"/>
        </w:rPr>
        <w:t>paragraaf</w:t>
      </w:r>
      <w:r w:rsidR="00F83BEE">
        <w:rPr>
          <w:color w:val="auto"/>
          <w:spacing w:val="22"/>
          <w:kern w:val="32"/>
          <w:sz w:val="24"/>
          <w:szCs w:val="24"/>
        </w:rPr>
        <w:t xml:space="preserve"> </w:t>
      </w:r>
      <w:r w:rsidR="00AC112C">
        <w:rPr>
          <w:color w:val="auto"/>
          <w:spacing w:val="22"/>
          <w:kern w:val="32"/>
          <w:sz w:val="24"/>
          <w:szCs w:val="24"/>
        </w:rPr>
        <w:fldChar w:fldCharType="begin"/>
      </w:r>
      <w:r w:rsidR="00AC112C">
        <w:rPr>
          <w:color w:val="auto"/>
          <w:spacing w:val="22"/>
          <w:kern w:val="32"/>
          <w:sz w:val="24"/>
          <w:szCs w:val="24"/>
        </w:rPr>
        <w:instrText xml:space="preserve"> REF _Ref44066706 \r \h </w:instrText>
      </w:r>
      <w:r w:rsidR="00AC112C">
        <w:rPr>
          <w:color w:val="auto"/>
          <w:spacing w:val="22"/>
          <w:kern w:val="32"/>
          <w:sz w:val="24"/>
          <w:szCs w:val="24"/>
        </w:rPr>
      </w:r>
      <w:r w:rsidR="00AC112C">
        <w:rPr>
          <w:color w:val="auto"/>
          <w:spacing w:val="22"/>
          <w:kern w:val="32"/>
          <w:sz w:val="24"/>
          <w:szCs w:val="24"/>
        </w:rPr>
        <w:fldChar w:fldCharType="separate"/>
      </w:r>
      <w:r w:rsidR="00CC0DCC">
        <w:rPr>
          <w:color w:val="auto"/>
          <w:spacing w:val="22"/>
          <w:kern w:val="32"/>
          <w:sz w:val="24"/>
          <w:szCs w:val="24"/>
        </w:rPr>
        <w:t>2.1</w:t>
      </w:r>
      <w:r w:rsidR="00AC112C">
        <w:rPr>
          <w:color w:val="auto"/>
          <w:spacing w:val="22"/>
          <w:kern w:val="32"/>
          <w:sz w:val="24"/>
          <w:szCs w:val="24"/>
        </w:rPr>
        <w:fldChar w:fldCharType="end"/>
      </w:r>
      <w:r w:rsidR="00AC112C">
        <w:rPr>
          <w:color w:val="auto"/>
          <w:spacing w:val="22"/>
          <w:kern w:val="32"/>
          <w:sz w:val="24"/>
          <w:szCs w:val="24"/>
        </w:rPr>
        <w:t xml:space="preserve"> </w:t>
      </w:r>
      <w:r>
        <w:rPr>
          <w:color w:val="auto"/>
          <w:spacing w:val="22"/>
          <w:kern w:val="32"/>
          <w:sz w:val="24"/>
          <w:szCs w:val="24"/>
        </w:rPr>
        <w:t xml:space="preserve">kort in op de relevante wet- en regelgeving die in Nederland van kracht is als het gaat om de toegankelijkheid van culturele instellingen voor mensen met een beperking. </w:t>
      </w:r>
      <w:r w:rsidR="00F83BEE">
        <w:rPr>
          <w:color w:val="auto"/>
          <w:spacing w:val="22"/>
          <w:kern w:val="32"/>
          <w:sz w:val="24"/>
          <w:szCs w:val="24"/>
        </w:rPr>
        <w:t xml:space="preserve">We geven </w:t>
      </w:r>
      <w:r w:rsidR="00AC112C">
        <w:rPr>
          <w:color w:val="auto"/>
          <w:spacing w:val="22"/>
          <w:kern w:val="32"/>
          <w:sz w:val="24"/>
          <w:szCs w:val="24"/>
        </w:rPr>
        <w:t xml:space="preserve">in paragraaf </w:t>
      </w:r>
      <w:r w:rsidR="00AC112C">
        <w:rPr>
          <w:color w:val="auto"/>
          <w:spacing w:val="22"/>
          <w:kern w:val="32"/>
          <w:sz w:val="24"/>
          <w:szCs w:val="24"/>
        </w:rPr>
        <w:fldChar w:fldCharType="begin"/>
      </w:r>
      <w:r w:rsidR="00AC112C">
        <w:rPr>
          <w:color w:val="auto"/>
          <w:spacing w:val="22"/>
          <w:kern w:val="32"/>
          <w:sz w:val="24"/>
          <w:szCs w:val="24"/>
        </w:rPr>
        <w:instrText xml:space="preserve"> REF _Ref44066728 \r \h </w:instrText>
      </w:r>
      <w:r w:rsidR="00AC112C">
        <w:rPr>
          <w:color w:val="auto"/>
          <w:spacing w:val="22"/>
          <w:kern w:val="32"/>
          <w:sz w:val="24"/>
          <w:szCs w:val="24"/>
        </w:rPr>
      </w:r>
      <w:r w:rsidR="00AC112C">
        <w:rPr>
          <w:color w:val="auto"/>
          <w:spacing w:val="22"/>
          <w:kern w:val="32"/>
          <w:sz w:val="24"/>
          <w:szCs w:val="24"/>
        </w:rPr>
        <w:fldChar w:fldCharType="separate"/>
      </w:r>
      <w:r w:rsidR="00CC0DCC">
        <w:rPr>
          <w:color w:val="auto"/>
          <w:spacing w:val="22"/>
          <w:kern w:val="32"/>
          <w:sz w:val="24"/>
          <w:szCs w:val="24"/>
        </w:rPr>
        <w:t>2.2</w:t>
      </w:r>
      <w:r w:rsidR="00AC112C">
        <w:rPr>
          <w:color w:val="auto"/>
          <w:spacing w:val="22"/>
          <w:kern w:val="32"/>
          <w:sz w:val="24"/>
          <w:szCs w:val="24"/>
        </w:rPr>
        <w:fldChar w:fldCharType="end"/>
      </w:r>
      <w:r w:rsidR="00AC112C">
        <w:rPr>
          <w:color w:val="auto"/>
          <w:spacing w:val="22"/>
          <w:kern w:val="32"/>
          <w:sz w:val="24"/>
          <w:szCs w:val="24"/>
        </w:rPr>
        <w:t xml:space="preserve"> </w:t>
      </w:r>
      <w:r w:rsidR="00F83BEE">
        <w:rPr>
          <w:color w:val="auto"/>
          <w:spacing w:val="22"/>
          <w:kern w:val="32"/>
          <w:sz w:val="24"/>
          <w:szCs w:val="24"/>
        </w:rPr>
        <w:t>aan welke handreikingen zijn uitgebracht over de toegankelijkheid bij culturele instellingen voor mensen met een beperking. Paragraaf</w:t>
      </w:r>
      <w:r w:rsidR="00863D31">
        <w:rPr>
          <w:color w:val="auto"/>
          <w:spacing w:val="22"/>
          <w:kern w:val="32"/>
          <w:sz w:val="24"/>
          <w:szCs w:val="24"/>
        </w:rPr>
        <w:t xml:space="preserve"> </w:t>
      </w:r>
      <w:r w:rsidR="00863D31">
        <w:rPr>
          <w:color w:val="auto"/>
          <w:spacing w:val="22"/>
          <w:kern w:val="32"/>
          <w:sz w:val="24"/>
          <w:szCs w:val="24"/>
        </w:rPr>
        <w:fldChar w:fldCharType="begin"/>
      </w:r>
      <w:r w:rsidR="00863D31">
        <w:rPr>
          <w:color w:val="auto"/>
          <w:spacing w:val="22"/>
          <w:kern w:val="32"/>
          <w:sz w:val="24"/>
          <w:szCs w:val="24"/>
        </w:rPr>
        <w:instrText xml:space="preserve"> REF _Ref51677189 \r \h </w:instrText>
      </w:r>
      <w:r w:rsidR="00863D31">
        <w:rPr>
          <w:color w:val="auto"/>
          <w:spacing w:val="22"/>
          <w:kern w:val="32"/>
          <w:sz w:val="24"/>
          <w:szCs w:val="24"/>
        </w:rPr>
      </w:r>
      <w:r w:rsidR="00863D31">
        <w:rPr>
          <w:color w:val="auto"/>
          <w:spacing w:val="22"/>
          <w:kern w:val="32"/>
          <w:sz w:val="24"/>
          <w:szCs w:val="24"/>
        </w:rPr>
        <w:fldChar w:fldCharType="separate"/>
      </w:r>
      <w:r w:rsidR="00CC0DCC">
        <w:rPr>
          <w:color w:val="auto"/>
          <w:spacing w:val="22"/>
          <w:kern w:val="32"/>
          <w:sz w:val="24"/>
          <w:szCs w:val="24"/>
        </w:rPr>
        <w:t>2.3</w:t>
      </w:r>
      <w:r w:rsidR="00863D31">
        <w:rPr>
          <w:color w:val="auto"/>
          <w:spacing w:val="22"/>
          <w:kern w:val="32"/>
          <w:sz w:val="24"/>
          <w:szCs w:val="24"/>
        </w:rPr>
        <w:fldChar w:fldCharType="end"/>
      </w:r>
      <w:r w:rsidR="00863D31">
        <w:rPr>
          <w:color w:val="auto"/>
          <w:spacing w:val="22"/>
          <w:kern w:val="32"/>
          <w:sz w:val="24"/>
          <w:szCs w:val="24"/>
        </w:rPr>
        <w:t xml:space="preserve"> </w:t>
      </w:r>
      <w:r w:rsidR="00F83BEE">
        <w:rPr>
          <w:color w:val="auto"/>
          <w:spacing w:val="22"/>
          <w:kern w:val="32"/>
          <w:sz w:val="24"/>
          <w:szCs w:val="24"/>
        </w:rPr>
        <w:t xml:space="preserve">gaat over de richtlijnen die zijn uitgebracht over de toegankelijkheid bij culturele instellingen voor mensen met een beperking. </w:t>
      </w:r>
    </w:p>
    <w:p w14:paraId="76C20AA9" w14:textId="443BFE95" w:rsidR="00AC112C" w:rsidRDefault="001854BA" w:rsidP="00EE6F13">
      <w:pPr>
        <w:pStyle w:val="SIGNStandaard"/>
        <w:spacing w:after="240" w:line="360" w:lineRule="auto"/>
        <w:rPr>
          <w:color w:val="auto"/>
          <w:spacing w:val="22"/>
          <w:kern w:val="32"/>
          <w:sz w:val="24"/>
          <w:szCs w:val="24"/>
        </w:rPr>
      </w:pPr>
      <w:r>
        <w:rPr>
          <w:color w:val="auto"/>
          <w:spacing w:val="22"/>
          <w:kern w:val="32"/>
          <w:sz w:val="24"/>
          <w:szCs w:val="24"/>
        </w:rPr>
        <w:t xml:space="preserve">Hiermee wordt antwoord gegeven op </w:t>
      </w:r>
      <w:r w:rsidRPr="00A0052A">
        <w:rPr>
          <w:color w:val="auto"/>
          <w:spacing w:val="22"/>
          <w:kern w:val="32"/>
          <w:sz w:val="24"/>
          <w:szCs w:val="24"/>
        </w:rPr>
        <w:t xml:space="preserve">onderzoeksvraag </w:t>
      </w:r>
      <w:r w:rsidR="00CD21B6">
        <w:rPr>
          <w:color w:val="auto"/>
          <w:spacing w:val="22"/>
          <w:kern w:val="32"/>
          <w:sz w:val="24"/>
          <w:szCs w:val="24"/>
        </w:rPr>
        <w:t>1</w:t>
      </w:r>
      <w:r>
        <w:rPr>
          <w:color w:val="auto"/>
          <w:spacing w:val="22"/>
          <w:kern w:val="32"/>
          <w:sz w:val="24"/>
          <w:szCs w:val="24"/>
        </w:rPr>
        <w:t xml:space="preserve">, namelijk: </w:t>
      </w:r>
      <w:r w:rsidR="00F83BEE" w:rsidRPr="00F83BEE">
        <w:rPr>
          <w:color w:val="auto"/>
          <w:spacing w:val="22"/>
          <w:kern w:val="32"/>
          <w:sz w:val="24"/>
          <w:szCs w:val="24"/>
        </w:rPr>
        <w:t>Welke relevante regelgeving, richtlijnen en handreikingen zijn er al op het gebied van toegankelijkheid bij culturele instellingen voor mensen met een beperking?</w:t>
      </w:r>
      <w:r w:rsidR="00AC112C" w:rsidRPr="00AC112C">
        <w:rPr>
          <w:color w:val="auto"/>
          <w:spacing w:val="22"/>
          <w:kern w:val="32"/>
          <w:sz w:val="24"/>
          <w:szCs w:val="24"/>
        </w:rPr>
        <w:t xml:space="preserve"> </w:t>
      </w:r>
    </w:p>
    <w:p w14:paraId="33F8D5D4" w14:textId="691E7CA1" w:rsidR="001854BA" w:rsidRPr="001854BA" w:rsidRDefault="001854BA" w:rsidP="001854BA">
      <w:pPr>
        <w:pStyle w:val="Kop2"/>
        <w:spacing w:line="360" w:lineRule="auto"/>
        <w:rPr>
          <w:spacing w:val="22"/>
          <w:kern w:val="32"/>
          <w:szCs w:val="40"/>
        </w:rPr>
      </w:pPr>
      <w:bookmarkStart w:id="41" w:name="_Ref44066706"/>
      <w:bookmarkStart w:id="42" w:name="_Toc48645317"/>
      <w:bookmarkStart w:id="43" w:name="_Toc52349133"/>
      <w:r w:rsidRPr="001854BA">
        <w:rPr>
          <w:spacing w:val="22"/>
          <w:kern w:val="32"/>
          <w:szCs w:val="40"/>
        </w:rPr>
        <w:t>Relevante wet- en regelgeving</w:t>
      </w:r>
      <w:bookmarkEnd w:id="41"/>
      <w:r w:rsidR="00656AA6">
        <w:rPr>
          <w:spacing w:val="22"/>
          <w:kern w:val="32"/>
          <w:szCs w:val="40"/>
        </w:rPr>
        <w:t>.</w:t>
      </w:r>
      <w:bookmarkEnd w:id="42"/>
      <w:bookmarkEnd w:id="43"/>
    </w:p>
    <w:p w14:paraId="74D7379D" w14:textId="5369221C" w:rsidR="00542A6E" w:rsidRDefault="00BC4CE2" w:rsidP="004F6423">
      <w:pPr>
        <w:pStyle w:val="SIGNStandaard"/>
        <w:spacing w:line="360" w:lineRule="auto"/>
        <w:rPr>
          <w:color w:val="auto"/>
          <w:spacing w:val="22"/>
          <w:kern w:val="32"/>
          <w:sz w:val="24"/>
          <w:szCs w:val="24"/>
        </w:rPr>
      </w:pPr>
      <w:r>
        <w:rPr>
          <w:color w:val="auto"/>
          <w:spacing w:val="22"/>
          <w:kern w:val="32"/>
          <w:sz w:val="24"/>
          <w:szCs w:val="24"/>
        </w:rPr>
        <w:t xml:space="preserve">Het VN-verdrag </w:t>
      </w:r>
      <w:r w:rsidR="00505360">
        <w:rPr>
          <w:color w:val="auto"/>
          <w:spacing w:val="22"/>
          <w:kern w:val="32"/>
          <w:sz w:val="24"/>
          <w:szCs w:val="24"/>
        </w:rPr>
        <w:t>H</w:t>
      </w:r>
      <w:r>
        <w:rPr>
          <w:color w:val="auto"/>
          <w:spacing w:val="22"/>
          <w:kern w:val="32"/>
          <w:sz w:val="24"/>
          <w:szCs w:val="24"/>
        </w:rPr>
        <w:t xml:space="preserve">andicap en </w:t>
      </w:r>
      <w:r w:rsidR="00222D4A">
        <w:rPr>
          <w:color w:val="auto"/>
          <w:spacing w:val="22"/>
          <w:kern w:val="32"/>
          <w:sz w:val="24"/>
          <w:szCs w:val="24"/>
        </w:rPr>
        <w:t xml:space="preserve">de </w:t>
      </w:r>
      <w:r w:rsidR="00222D4A" w:rsidRPr="005568C3">
        <w:rPr>
          <w:color w:val="auto"/>
          <w:spacing w:val="22"/>
          <w:sz w:val="24"/>
          <w:szCs w:val="24"/>
        </w:rPr>
        <w:t>Wet gelijke behandeling op grond van handicap of chronische ziekte (WGBH/CZ)</w:t>
      </w:r>
      <w:r w:rsidR="00222D4A">
        <w:rPr>
          <w:color w:val="auto"/>
          <w:spacing w:val="22"/>
          <w:sz w:val="24"/>
          <w:szCs w:val="24"/>
        </w:rPr>
        <w:t>, zijn ons inziens de belangrijkste wet- en regelgeving</w:t>
      </w:r>
      <w:r w:rsidR="001528EC">
        <w:rPr>
          <w:color w:val="auto"/>
          <w:spacing w:val="22"/>
          <w:sz w:val="24"/>
          <w:szCs w:val="24"/>
        </w:rPr>
        <w:t xml:space="preserve"> als het gaat om toegankelijkheid van culturele instellingen voor mensen met een beperking. Tezamen </w:t>
      </w:r>
      <w:r w:rsidR="003B0742">
        <w:rPr>
          <w:color w:val="auto"/>
          <w:spacing w:val="22"/>
          <w:sz w:val="24"/>
          <w:szCs w:val="24"/>
        </w:rPr>
        <w:t xml:space="preserve">borgen zij het recht op gelijke toegang. </w:t>
      </w:r>
      <w:r w:rsidR="004934A0">
        <w:rPr>
          <w:color w:val="auto"/>
          <w:spacing w:val="22"/>
          <w:kern w:val="32"/>
          <w:sz w:val="24"/>
          <w:szCs w:val="24"/>
        </w:rPr>
        <w:t xml:space="preserve">In paragraaf </w:t>
      </w:r>
      <w:r w:rsidR="00B24D52">
        <w:rPr>
          <w:color w:val="auto"/>
          <w:spacing w:val="22"/>
          <w:kern w:val="32"/>
          <w:sz w:val="24"/>
          <w:szCs w:val="24"/>
        </w:rPr>
        <w:fldChar w:fldCharType="begin"/>
      </w:r>
      <w:r w:rsidR="00B24D52">
        <w:rPr>
          <w:color w:val="auto"/>
          <w:spacing w:val="22"/>
          <w:kern w:val="32"/>
          <w:sz w:val="24"/>
          <w:szCs w:val="24"/>
        </w:rPr>
        <w:instrText xml:space="preserve"> REF _Ref44067880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2.1.1</w:t>
      </w:r>
      <w:r w:rsidR="00B24D52">
        <w:rPr>
          <w:color w:val="auto"/>
          <w:spacing w:val="22"/>
          <w:kern w:val="32"/>
          <w:sz w:val="24"/>
          <w:szCs w:val="24"/>
        </w:rPr>
        <w:fldChar w:fldCharType="end"/>
      </w:r>
      <w:r w:rsidR="00B24D52">
        <w:rPr>
          <w:color w:val="auto"/>
          <w:spacing w:val="22"/>
          <w:kern w:val="32"/>
          <w:sz w:val="24"/>
          <w:szCs w:val="24"/>
        </w:rPr>
        <w:t xml:space="preserve"> </w:t>
      </w:r>
      <w:r w:rsidR="004934A0">
        <w:rPr>
          <w:color w:val="auto"/>
          <w:spacing w:val="22"/>
          <w:kern w:val="32"/>
          <w:sz w:val="24"/>
          <w:szCs w:val="24"/>
        </w:rPr>
        <w:t>gaan we in op het VN-verdrag Handicap</w:t>
      </w:r>
      <w:r>
        <w:rPr>
          <w:color w:val="auto"/>
          <w:spacing w:val="22"/>
          <w:kern w:val="32"/>
          <w:sz w:val="24"/>
          <w:szCs w:val="24"/>
        </w:rPr>
        <w:t xml:space="preserve">. In paragraaf </w:t>
      </w:r>
      <w:r w:rsidR="00B24D52">
        <w:rPr>
          <w:color w:val="auto"/>
          <w:spacing w:val="22"/>
          <w:kern w:val="32"/>
          <w:sz w:val="24"/>
          <w:szCs w:val="24"/>
        </w:rPr>
        <w:fldChar w:fldCharType="begin"/>
      </w:r>
      <w:r w:rsidR="00B24D52">
        <w:rPr>
          <w:color w:val="auto"/>
          <w:spacing w:val="22"/>
          <w:kern w:val="32"/>
          <w:sz w:val="24"/>
          <w:szCs w:val="24"/>
        </w:rPr>
        <w:instrText xml:space="preserve"> REF _Ref44067902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2.1.2</w:t>
      </w:r>
      <w:r w:rsidR="00B24D52">
        <w:rPr>
          <w:color w:val="auto"/>
          <w:spacing w:val="22"/>
          <w:kern w:val="32"/>
          <w:sz w:val="24"/>
          <w:szCs w:val="24"/>
        </w:rPr>
        <w:fldChar w:fldCharType="end"/>
      </w:r>
      <w:r w:rsidR="00B24D52">
        <w:rPr>
          <w:color w:val="auto"/>
          <w:spacing w:val="22"/>
          <w:kern w:val="32"/>
          <w:sz w:val="24"/>
          <w:szCs w:val="24"/>
        </w:rPr>
        <w:t xml:space="preserve"> </w:t>
      </w:r>
      <w:r>
        <w:rPr>
          <w:color w:val="auto"/>
          <w:spacing w:val="22"/>
          <w:kern w:val="32"/>
          <w:sz w:val="24"/>
          <w:szCs w:val="24"/>
        </w:rPr>
        <w:t xml:space="preserve">gaan we in op </w:t>
      </w:r>
      <w:r w:rsidR="003B0742">
        <w:rPr>
          <w:color w:val="auto"/>
          <w:spacing w:val="22"/>
          <w:kern w:val="32"/>
          <w:sz w:val="24"/>
          <w:szCs w:val="24"/>
        </w:rPr>
        <w:t>de aanpassing van de WGBH/CZ</w:t>
      </w:r>
      <w:r w:rsidR="00593B0F">
        <w:rPr>
          <w:color w:val="auto"/>
          <w:spacing w:val="22"/>
          <w:kern w:val="32"/>
          <w:sz w:val="24"/>
          <w:szCs w:val="24"/>
        </w:rPr>
        <w:t xml:space="preserve">. </w:t>
      </w:r>
      <w:r w:rsidR="00B24D52">
        <w:rPr>
          <w:color w:val="auto"/>
          <w:spacing w:val="22"/>
          <w:kern w:val="32"/>
          <w:sz w:val="24"/>
          <w:szCs w:val="24"/>
        </w:rPr>
        <w:t>In de laatste paragraaf geven we implicaties die volgen uit de wet- en regelgeving</w:t>
      </w:r>
      <w:r w:rsidR="007C3163">
        <w:rPr>
          <w:color w:val="auto"/>
          <w:spacing w:val="22"/>
          <w:kern w:val="32"/>
          <w:sz w:val="24"/>
          <w:szCs w:val="24"/>
        </w:rPr>
        <w:t xml:space="preserve">. </w:t>
      </w:r>
    </w:p>
    <w:p w14:paraId="73703EC7" w14:textId="4D07F4F7" w:rsidR="007C3163" w:rsidRPr="001854BA" w:rsidRDefault="007C3163" w:rsidP="001854BA">
      <w:pPr>
        <w:pStyle w:val="Kop3"/>
        <w:spacing w:line="360" w:lineRule="auto"/>
        <w:rPr>
          <w:i w:val="0"/>
          <w:iCs/>
          <w:spacing w:val="22"/>
          <w:kern w:val="32"/>
          <w:sz w:val="24"/>
          <w:szCs w:val="24"/>
        </w:rPr>
      </w:pPr>
      <w:bookmarkStart w:id="44" w:name="_Ref44067880"/>
      <w:r w:rsidRPr="001854BA">
        <w:rPr>
          <w:i w:val="0"/>
          <w:iCs/>
          <w:spacing w:val="22"/>
          <w:kern w:val="32"/>
          <w:sz w:val="24"/>
          <w:szCs w:val="24"/>
        </w:rPr>
        <w:lastRenderedPageBreak/>
        <w:t>Het VN-</w:t>
      </w:r>
      <w:r w:rsidR="002957A5">
        <w:rPr>
          <w:i w:val="0"/>
          <w:iCs/>
          <w:spacing w:val="22"/>
          <w:kern w:val="32"/>
          <w:sz w:val="24"/>
          <w:szCs w:val="24"/>
        </w:rPr>
        <w:t>v</w:t>
      </w:r>
      <w:r w:rsidRPr="001854BA">
        <w:rPr>
          <w:i w:val="0"/>
          <w:iCs/>
          <w:spacing w:val="22"/>
          <w:kern w:val="32"/>
          <w:sz w:val="24"/>
          <w:szCs w:val="24"/>
        </w:rPr>
        <w:t>erdrag Handicap</w:t>
      </w:r>
      <w:bookmarkEnd w:id="44"/>
      <w:r w:rsidR="00656AA6">
        <w:rPr>
          <w:i w:val="0"/>
          <w:iCs/>
          <w:spacing w:val="22"/>
          <w:kern w:val="32"/>
          <w:sz w:val="24"/>
          <w:szCs w:val="24"/>
        </w:rPr>
        <w:t>.</w:t>
      </w:r>
    </w:p>
    <w:p w14:paraId="29E2452F" w14:textId="1356DBC0" w:rsidR="00AA716B" w:rsidRDefault="002E10AF" w:rsidP="002E10AF">
      <w:pPr>
        <w:pStyle w:val="SIGNStandaard"/>
        <w:spacing w:after="480" w:line="360" w:lineRule="auto"/>
        <w:rPr>
          <w:color w:val="auto"/>
          <w:spacing w:val="22"/>
          <w:sz w:val="24"/>
          <w:szCs w:val="24"/>
        </w:rPr>
      </w:pPr>
      <w:r>
        <w:rPr>
          <w:color w:val="auto"/>
          <w:spacing w:val="22"/>
          <w:sz w:val="24"/>
          <w:szCs w:val="24"/>
        </w:rPr>
        <w:t>In december 2006 werd h</w:t>
      </w:r>
      <w:r w:rsidRPr="009F64A8">
        <w:rPr>
          <w:color w:val="auto"/>
          <w:spacing w:val="22"/>
          <w:sz w:val="24"/>
          <w:szCs w:val="24"/>
        </w:rPr>
        <w:t>et Internationaal Verdrag inzake de Rechten van Personen met een Handicap (IVRPH</w:t>
      </w:r>
      <w:r>
        <w:rPr>
          <w:color w:val="auto"/>
          <w:spacing w:val="22"/>
          <w:sz w:val="24"/>
          <w:szCs w:val="24"/>
        </w:rPr>
        <w:t xml:space="preserve">, hierna VN-verdrag </w:t>
      </w:r>
      <w:r w:rsidR="002957A5">
        <w:rPr>
          <w:color w:val="auto"/>
          <w:spacing w:val="22"/>
          <w:sz w:val="24"/>
          <w:szCs w:val="24"/>
        </w:rPr>
        <w:t>H</w:t>
      </w:r>
      <w:r>
        <w:rPr>
          <w:color w:val="auto"/>
          <w:spacing w:val="22"/>
          <w:sz w:val="24"/>
          <w:szCs w:val="24"/>
        </w:rPr>
        <w:t>andicap</w:t>
      </w:r>
      <w:r w:rsidRPr="009F64A8">
        <w:rPr>
          <w:color w:val="auto"/>
          <w:spacing w:val="22"/>
          <w:sz w:val="24"/>
          <w:szCs w:val="24"/>
        </w:rPr>
        <w:t>) door de Verenigde Naties aangenomen</w:t>
      </w:r>
      <w:r w:rsidR="005C5999">
        <w:rPr>
          <w:color w:val="auto"/>
          <w:spacing w:val="22"/>
          <w:sz w:val="24"/>
          <w:szCs w:val="24"/>
        </w:rPr>
        <w:t>.</w:t>
      </w:r>
      <w:r>
        <w:rPr>
          <w:color w:val="auto"/>
          <w:spacing w:val="22"/>
          <w:sz w:val="24"/>
          <w:szCs w:val="24"/>
        </w:rPr>
        <w:t xml:space="preserve"> Sinds </w:t>
      </w:r>
      <w:r w:rsidRPr="009F64A8">
        <w:rPr>
          <w:color w:val="auto"/>
          <w:spacing w:val="22"/>
          <w:sz w:val="24"/>
          <w:szCs w:val="24"/>
        </w:rPr>
        <w:t xml:space="preserve">juli 2016 </w:t>
      </w:r>
      <w:r>
        <w:rPr>
          <w:color w:val="auto"/>
          <w:spacing w:val="22"/>
          <w:sz w:val="24"/>
          <w:szCs w:val="24"/>
        </w:rPr>
        <w:t xml:space="preserve">is dit verdrag ook </w:t>
      </w:r>
      <w:r w:rsidRPr="009F64A8">
        <w:rPr>
          <w:color w:val="auto"/>
          <w:spacing w:val="22"/>
          <w:sz w:val="24"/>
          <w:szCs w:val="24"/>
        </w:rPr>
        <w:t>in Nederland van kracht</w:t>
      </w:r>
      <w:r>
        <w:rPr>
          <w:color w:val="auto"/>
          <w:spacing w:val="22"/>
          <w:sz w:val="24"/>
          <w:szCs w:val="24"/>
        </w:rPr>
        <w:t>.</w:t>
      </w:r>
      <w:r w:rsidR="0043139E">
        <w:rPr>
          <w:color w:val="auto"/>
          <w:spacing w:val="22"/>
          <w:sz w:val="24"/>
          <w:szCs w:val="24"/>
        </w:rPr>
        <w:t xml:space="preserve"> H</w:t>
      </w:r>
      <w:r>
        <w:rPr>
          <w:color w:val="auto"/>
          <w:spacing w:val="22"/>
          <w:sz w:val="24"/>
          <w:szCs w:val="24"/>
        </w:rPr>
        <w:t xml:space="preserve">et </w:t>
      </w:r>
      <w:r w:rsidR="0043139E">
        <w:rPr>
          <w:color w:val="auto"/>
          <w:spacing w:val="22"/>
          <w:sz w:val="24"/>
          <w:szCs w:val="24"/>
        </w:rPr>
        <w:t>verdrag</w:t>
      </w:r>
      <w:r>
        <w:rPr>
          <w:color w:val="auto"/>
          <w:spacing w:val="22"/>
          <w:sz w:val="24"/>
          <w:szCs w:val="24"/>
        </w:rPr>
        <w:t xml:space="preserve"> omvat</w:t>
      </w:r>
      <w:r w:rsidRPr="008A5AD2">
        <w:rPr>
          <w:color w:val="auto"/>
          <w:spacing w:val="22"/>
          <w:sz w:val="24"/>
          <w:szCs w:val="24"/>
        </w:rPr>
        <w:t xml:space="preserve"> 50 artikelen</w:t>
      </w:r>
      <w:r>
        <w:rPr>
          <w:color w:val="auto"/>
          <w:spacing w:val="22"/>
          <w:sz w:val="24"/>
          <w:szCs w:val="24"/>
        </w:rPr>
        <w:t xml:space="preserve"> die op basis van volledige gelijkheid alle mensenrechten, fundamentele vrijheden en waardigheid van mensen met een beperking bevorderen, beschermen en waarborgen. </w:t>
      </w:r>
    </w:p>
    <w:p w14:paraId="10106FCB" w14:textId="2253D151" w:rsidR="002E10AF" w:rsidRDefault="00AA716B" w:rsidP="00EE6F13">
      <w:pPr>
        <w:pStyle w:val="SIGNStandaard"/>
        <w:spacing w:after="240" w:line="360" w:lineRule="auto"/>
        <w:rPr>
          <w:color w:val="auto"/>
          <w:spacing w:val="22"/>
          <w:sz w:val="24"/>
          <w:szCs w:val="24"/>
        </w:rPr>
      </w:pPr>
      <w:r>
        <w:rPr>
          <w:color w:val="auto"/>
          <w:spacing w:val="22"/>
          <w:sz w:val="24"/>
          <w:szCs w:val="24"/>
        </w:rPr>
        <w:t xml:space="preserve">Wanneer het gaat om de toegankelijkheid van </w:t>
      </w:r>
      <w:r w:rsidR="002E10AF">
        <w:rPr>
          <w:color w:val="auto"/>
          <w:spacing w:val="22"/>
          <w:sz w:val="24"/>
          <w:szCs w:val="24"/>
        </w:rPr>
        <w:t>culturele instellingen zijn met name artikel 9 en artikel 30 van belang. Artikel 9 gaat over t</w:t>
      </w:r>
      <w:r w:rsidR="002E10AF" w:rsidRPr="008A5AD2">
        <w:rPr>
          <w:color w:val="auto"/>
          <w:spacing w:val="22"/>
          <w:sz w:val="24"/>
          <w:szCs w:val="24"/>
        </w:rPr>
        <w:t xml:space="preserve">oegankelijkheid en </w:t>
      </w:r>
      <w:r w:rsidR="002E10AF">
        <w:rPr>
          <w:color w:val="auto"/>
          <w:spacing w:val="22"/>
          <w:sz w:val="24"/>
          <w:szCs w:val="24"/>
        </w:rPr>
        <w:t>a</w:t>
      </w:r>
      <w:r w:rsidR="002E10AF" w:rsidRPr="008A5AD2">
        <w:rPr>
          <w:color w:val="auto"/>
          <w:spacing w:val="22"/>
          <w:sz w:val="24"/>
          <w:szCs w:val="24"/>
        </w:rPr>
        <w:t>rtikel 30</w:t>
      </w:r>
      <w:r w:rsidR="002E10AF">
        <w:rPr>
          <w:color w:val="auto"/>
          <w:spacing w:val="22"/>
          <w:sz w:val="24"/>
          <w:szCs w:val="24"/>
        </w:rPr>
        <w:t xml:space="preserve"> over de d</w:t>
      </w:r>
      <w:r w:rsidR="002E10AF" w:rsidRPr="008A5AD2">
        <w:rPr>
          <w:color w:val="auto"/>
          <w:spacing w:val="22"/>
          <w:sz w:val="24"/>
          <w:szCs w:val="24"/>
        </w:rPr>
        <w:t>eelname aan het culturele leven, recreatie, vrijetijdsbesteding en sport</w:t>
      </w:r>
      <w:r w:rsidR="006A6C9A">
        <w:rPr>
          <w:color w:val="auto"/>
          <w:spacing w:val="22"/>
          <w:sz w:val="24"/>
          <w:szCs w:val="24"/>
        </w:rPr>
        <w:t>.</w:t>
      </w:r>
      <w:r w:rsidR="002E10AF">
        <w:rPr>
          <w:rStyle w:val="Voetnootmarkering"/>
          <w:color w:val="auto"/>
          <w:spacing w:val="22"/>
          <w:sz w:val="24"/>
          <w:szCs w:val="24"/>
        </w:rPr>
        <w:footnoteReference w:id="16"/>
      </w:r>
      <w:r w:rsidR="002E10AF">
        <w:rPr>
          <w:color w:val="auto"/>
          <w:spacing w:val="22"/>
          <w:sz w:val="24"/>
          <w:szCs w:val="24"/>
        </w:rPr>
        <w:t xml:space="preserve"> In onderstaand kader is het eerste lid van artikel 9 van het VN-verdrag Handicap opgenomen. Dit lid gaat over de reikwijdte van het verdrag wat betreft toegankelijkheid. </w:t>
      </w:r>
    </w:p>
    <w:tbl>
      <w:tblPr>
        <w:tblStyle w:val="Tabelraster"/>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2E10AF" w14:paraId="1BEDE489" w14:textId="77777777" w:rsidTr="001F3D06">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619D772A" w14:textId="77777777" w:rsidR="002E10AF" w:rsidRDefault="002E10AF" w:rsidP="001F3D06">
            <w:pPr>
              <w:pStyle w:val="SIGNStandaard"/>
              <w:spacing w:line="360" w:lineRule="auto"/>
              <w:rPr>
                <w:color w:val="auto"/>
                <w:spacing w:val="22"/>
                <w:sz w:val="24"/>
                <w:szCs w:val="24"/>
              </w:rPr>
            </w:pPr>
            <w:bookmarkStart w:id="45" w:name="_Hlk50024641"/>
            <w:r>
              <w:rPr>
                <w:color w:val="auto"/>
                <w:spacing w:val="22"/>
                <w:sz w:val="24"/>
                <w:szCs w:val="24"/>
              </w:rPr>
              <w:t xml:space="preserve">Artikel 9 lid 1 van het </w:t>
            </w:r>
            <w:r w:rsidRPr="009F64A8">
              <w:rPr>
                <w:color w:val="auto"/>
                <w:spacing w:val="22"/>
                <w:sz w:val="24"/>
                <w:szCs w:val="24"/>
              </w:rPr>
              <w:t>Internationaal Verdrag inzake de Rechten van Personen met een Handicap</w:t>
            </w:r>
            <w:r>
              <w:rPr>
                <w:color w:val="auto"/>
                <w:spacing w:val="22"/>
                <w:sz w:val="24"/>
                <w:szCs w:val="24"/>
              </w:rPr>
              <w:t xml:space="preserve"> </w:t>
            </w:r>
          </w:p>
          <w:p w14:paraId="70F17DD7" w14:textId="7996183D" w:rsidR="002E10AF" w:rsidRPr="00524A49" w:rsidRDefault="002E10AF" w:rsidP="001F3D06">
            <w:pPr>
              <w:pStyle w:val="SIGNStandaard"/>
              <w:spacing w:line="360" w:lineRule="auto"/>
              <w:rPr>
                <w:color w:val="auto"/>
                <w:spacing w:val="22"/>
                <w:sz w:val="24"/>
                <w:szCs w:val="24"/>
              </w:rPr>
            </w:pPr>
            <w:r w:rsidRPr="00CA66A0">
              <w:rPr>
                <w:color w:val="auto"/>
                <w:spacing w:val="22"/>
                <w:sz w:val="24"/>
                <w:szCs w:val="24"/>
              </w:rPr>
              <w:t xml:space="preserve">Teneinde personen met een handicap in staat te stellen zelfstandig te leven en volledig deel te nemen aan alle facetten van het leven, nemen de Staten die Partij zijn passende maatregelen om personen met een handicap op voet van gelijkheid met anderen de toegang te garanderen tot de fysieke omgeving, tot vervoer, informatie en communicatie, met inbegrip van informatie- en communicatietechnologieën en </w:t>
            </w:r>
            <w:r w:rsidR="003D299E">
              <w:rPr>
                <w:color w:val="auto"/>
                <w:spacing w:val="22"/>
                <w:sz w:val="24"/>
                <w:szCs w:val="24"/>
              </w:rPr>
              <w:t>-</w:t>
            </w:r>
            <w:r w:rsidRPr="00CA66A0">
              <w:rPr>
                <w:color w:val="auto"/>
                <w:spacing w:val="22"/>
                <w:sz w:val="24"/>
                <w:szCs w:val="24"/>
              </w:rPr>
              <w:t xml:space="preserve">systemen, en tot andere voorzieningen en diensten die openstaan voor, of verleend worden aan het publiek, in zowel stedelijke als landelijke gebieden. Deze maatregelen, die mede de </w:t>
            </w:r>
            <w:r w:rsidRPr="00CA66A0">
              <w:rPr>
                <w:color w:val="auto"/>
                <w:spacing w:val="22"/>
                <w:sz w:val="24"/>
                <w:szCs w:val="24"/>
              </w:rPr>
              <w:lastRenderedPageBreak/>
              <w:t>identificatie en bestrijding van obstakels en barrières voor de toegankelijkheid omvatten, zijn onder andere van toepassing op:</w:t>
            </w:r>
          </w:p>
          <w:p w14:paraId="7B759D69" w14:textId="7D3B96BD" w:rsidR="002E10AF" w:rsidRDefault="00666C43" w:rsidP="00C96E17">
            <w:pPr>
              <w:pStyle w:val="Lijstalinea"/>
              <w:numPr>
                <w:ilvl w:val="0"/>
                <w:numId w:val="29"/>
              </w:numPr>
              <w:spacing w:line="360" w:lineRule="auto"/>
              <w:rPr>
                <w:color w:val="auto"/>
                <w:spacing w:val="22"/>
                <w:sz w:val="24"/>
                <w:szCs w:val="24"/>
              </w:rPr>
            </w:pPr>
            <w:r>
              <w:rPr>
                <w:color w:val="auto"/>
                <w:spacing w:val="22"/>
                <w:sz w:val="24"/>
                <w:szCs w:val="24"/>
              </w:rPr>
              <w:t>G</w:t>
            </w:r>
            <w:r w:rsidR="002E10AF" w:rsidRPr="00524A49">
              <w:rPr>
                <w:color w:val="auto"/>
                <w:spacing w:val="22"/>
                <w:sz w:val="24"/>
                <w:szCs w:val="24"/>
              </w:rPr>
              <w:t>ebouwen, wegen, vervoer en andere voorzieningen in gebouwen en daarbuiten, met inbegrip van scholen, huisvesting, medische voorzieningen en werkplekken</w:t>
            </w:r>
            <w:r w:rsidR="00AD6088">
              <w:rPr>
                <w:color w:val="auto"/>
                <w:spacing w:val="22"/>
                <w:sz w:val="24"/>
                <w:szCs w:val="24"/>
              </w:rPr>
              <w:t>;</w:t>
            </w:r>
          </w:p>
          <w:p w14:paraId="6A24AC2B" w14:textId="54347EDD" w:rsidR="002E10AF" w:rsidRPr="00524A49" w:rsidRDefault="00AD6088" w:rsidP="00C96E17">
            <w:pPr>
              <w:pStyle w:val="Lijstalinea"/>
              <w:numPr>
                <w:ilvl w:val="0"/>
                <w:numId w:val="29"/>
              </w:numPr>
              <w:spacing w:line="360" w:lineRule="auto"/>
              <w:rPr>
                <w:color w:val="auto"/>
                <w:spacing w:val="22"/>
                <w:sz w:val="24"/>
                <w:szCs w:val="24"/>
              </w:rPr>
            </w:pPr>
            <w:r>
              <w:rPr>
                <w:color w:val="auto"/>
                <w:spacing w:val="22"/>
                <w:sz w:val="24"/>
                <w:szCs w:val="24"/>
              </w:rPr>
              <w:t>I</w:t>
            </w:r>
            <w:r w:rsidR="002E10AF" w:rsidRPr="00524A49">
              <w:rPr>
                <w:color w:val="auto"/>
                <w:spacing w:val="22"/>
                <w:sz w:val="24"/>
                <w:szCs w:val="24"/>
              </w:rPr>
              <w:t>nformatie, communicatie en andere diensten, met inbegrip van elektronische diensten en nooddiensten</w:t>
            </w:r>
            <w:r w:rsidR="002E10AF" w:rsidRPr="00524A49">
              <w:t>.</w:t>
            </w:r>
          </w:p>
        </w:tc>
      </w:tr>
    </w:tbl>
    <w:bookmarkEnd w:id="45"/>
    <w:p w14:paraId="1065195D" w14:textId="3C986CE7" w:rsidR="002E10AF" w:rsidRDefault="002E10AF" w:rsidP="00EE6F13">
      <w:pPr>
        <w:pStyle w:val="SIGNStandaard"/>
        <w:spacing w:after="240" w:line="360" w:lineRule="auto"/>
        <w:rPr>
          <w:color w:val="auto"/>
          <w:spacing w:val="22"/>
          <w:sz w:val="24"/>
          <w:szCs w:val="24"/>
        </w:rPr>
      </w:pPr>
      <w:r>
        <w:rPr>
          <w:color w:val="auto"/>
          <w:spacing w:val="22"/>
          <w:sz w:val="24"/>
          <w:szCs w:val="24"/>
        </w:rPr>
        <w:lastRenderedPageBreak/>
        <w:t>In</w:t>
      </w:r>
      <w:r w:rsidR="00882400">
        <w:rPr>
          <w:color w:val="auto"/>
          <w:spacing w:val="22"/>
          <w:sz w:val="24"/>
          <w:szCs w:val="24"/>
        </w:rPr>
        <w:t xml:space="preserve"> het tweede lid van artikel 9 word</w:t>
      </w:r>
      <w:r w:rsidR="006D2FC2">
        <w:rPr>
          <w:color w:val="auto"/>
          <w:spacing w:val="22"/>
          <w:sz w:val="24"/>
          <w:szCs w:val="24"/>
        </w:rPr>
        <w:t>en de maatregelen uiteengezet</w:t>
      </w:r>
      <w:r w:rsidR="006D2FC2" w:rsidRPr="006D2FC2">
        <w:rPr>
          <w:color w:val="auto"/>
          <w:spacing w:val="22"/>
          <w:sz w:val="24"/>
          <w:szCs w:val="24"/>
        </w:rPr>
        <w:t xml:space="preserve"> </w:t>
      </w:r>
      <w:r w:rsidR="006D2FC2">
        <w:rPr>
          <w:color w:val="auto"/>
          <w:spacing w:val="22"/>
          <w:sz w:val="24"/>
          <w:szCs w:val="24"/>
        </w:rPr>
        <w:t xml:space="preserve">voor het vergroten van de toegankelijkheid, waartoe landen zich verplichten bij ondertekening van het verdrag. </w:t>
      </w:r>
      <w:r w:rsidR="00317D36">
        <w:rPr>
          <w:color w:val="auto"/>
          <w:spacing w:val="22"/>
          <w:sz w:val="24"/>
          <w:szCs w:val="24"/>
        </w:rPr>
        <w:t>In</w:t>
      </w:r>
      <w:r>
        <w:rPr>
          <w:color w:val="auto"/>
          <w:spacing w:val="22"/>
          <w:sz w:val="24"/>
          <w:szCs w:val="24"/>
        </w:rPr>
        <w:t xml:space="preserve"> onderstaand kader is het tweede lid van artikel 9 van het VN-verdrag Handicap opgenomen. </w:t>
      </w:r>
    </w:p>
    <w:tbl>
      <w:tblPr>
        <w:tblStyle w:val="Tabelraster"/>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2E10AF" w14:paraId="39E9664A" w14:textId="77777777" w:rsidTr="001F3D06">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118AC41A" w14:textId="468A79B1" w:rsidR="002E10AF" w:rsidRDefault="002E10AF" w:rsidP="001F3D06">
            <w:pPr>
              <w:pStyle w:val="SIGNStandaard"/>
              <w:spacing w:line="360" w:lineRule="auto"/>
              <w:rPr>
                <w:color w:val="auto"/>
                <w:spacing w:val="22"/>
                <w:sz w:val="24"/>
                <w:szCs w:val="24"/>
              </w:rPr>
            </w:pPr>
            <w:bookmarkStart w:id="46" w:name="_Hlk52186825"/>
            <w:r>
              <w:rPr>
                <w:color w:val="auto"/>
                <w:spacing w:val="22"/>
                <w:sz w:val="24"/>
                <w:szCs w:val="24"/>
              </w:rPr>
              <w:t xml:space="preserve">Artikel 9 lid 2 van het </w:t>
            </w:r>
            <w:r w:rsidRPr="009F64A8">
              <w:rPr>
                <w:color w:val="auto"/>
                <w:spacing w:val="22"/>
                <w:sz w:val="24"/>
                <w:szCs w:val="24"/>
              </w:rPr>
              <w:t>Internationaal Verdrag inzake de Rechten van Personen met een Handicap</w:t>
            </w:r>
            <w:r w:rsidR="003E79AA">
              <w:rPr>
                <w:color w:val="auto"/>
                <w:spacing w:val="22"/>
                <w:sz w:val="24"/>
                <w:szCs w:val="24"/>
              </w:rPr>
              <w:t>.</w:t>
            </w:r>
            <w:r>
              <w:rPr>
                <w:color w:val="auto"/>
                <w:spacing w:val="22"/>
                <w:sz w:val="24"/>
                <w:szCs w:val="24"/>
              </w:rPr>
              <w:t xml:space="preserve"> </w:t>
            </w:r>
          </w:p>
          <w:p w14:paraId="1391DF95" w14:textId="77777777" w:rsidR="002E10AF" w:rsidRPr="00524A49" w:rsidRDefault="002E10AF" w:rsidP="001F3D06">
            <w:pPr>
              <w:pStyle w:val="SIGNStandaard"/>
              <w:spacing w:line="360" w:lineRule="auto"/>
              <w:rPr>
                <w:color w:val="auto"/>
                <w:spacing w:val="22"/>
                <w:sz w:val="24"/>
                <w:szCs w:val="24"/>
              </w:rPr>
            </w:pPr>
            <w:r w:rsidRPr="001A16A7">
              <w:rPr>
                <w:color w:val="auto"/>
                <w:spacing w:val="22"/>
                <w:sz w:val="24"/>
                <w:szCs w:val="24"/>
              </w:rPr>
              <w:t>De Staten die Partij zijn nemen tevens passende maatregelen om</w:t>
            </w:r>
            <w:r w:rsidRPr="00CA66A0">
              <w:rPr>
                <w:color w:val="auto"/>
                <w:spacing w:val="22"/>
                <w:sz w:val="24"/>
                <w:szCs w:val="24"/>
              </w:rPr>
              <w:t>:</w:t>
            </w:r>
          </w:p>
          <w:p w14:paraId="5E3B0B34" w14:textId="05466052" w:rsidR="002E10AF" w:rsidRPr="001A16A7" w:rsidRDefault="00C24D78" w:rsidP="00C96E17">
            <w:pPr>
              <w:pStyle w:val="Lijstalinea"/>
              <w:numPr>
                <w:ilvl w:val="0"/>
                <w:numId w:val="30"/>
              </w:numPr>
              <w:spacing w:line="360" w:lineRule="auto"/>
              <w:rPr>
                <w:color w:val="auto"/>
                <w:spacing w:val="22"/>
                <w:sz w:val="24"/>
                <w:szCs w:val="24"/>
              </w:rPr>
            </w:pPr>
            <w:r>
              <w:rPr>
                <w:color w:val="auto"/>
                <w:spacing w:val="22"/>
                <w:sz w:val="24"/>
                <w:szCs w:val="24"/>
              </w:rPr>
              <w:t>D</w:t>
            </w:r>
            <w:r w:rsidR="002E10AF" w:rsidRPr="001A16A7">
              <w:rPr>
                <w:color w:val="auto"/>
                <w:spacing w:val="22"/>
                <w:sz w:val="24"/>
                <w:szCs w:val="24"/>
              </w:rPr>
              <w:t>e implementatie van minimumnormen en richtlijnen voor de toegankelijkheid van faciliteiten en diensten die openstaan voor, of verleend worden aan het publiek, te ontwikkelen, af te kondigen en te monitoren;</w:t>
            </w:r>
          </w:p>
          <w:p w14:paraId="1A29ACF3" w14:textId="641371C4" w:rsidR="002E10AF" w:rsidRPr="001A16A7" w:rsidRDefault="00C24D78" w:rsidP="00C96E17">
            <w:pPr>
              <w:pStyle w:val="Lijstalinea"/>
              <w:numPr>
                <w:ilvl w:val="0"/>
                <w:numId w:val="30"/>
              </w:numPr>
              <w:spacing w:line="360" w:lineRule="auto"/>
              <w:rPr>
                <w:color w:val="auto"/>
                <w:spacing w:val="22"/>
                <w:sz w:val="24"/>
                <w:szCs w:val="24"/>
              </w:rPr>
            </w:pPr>
            <w:r>
              <w:rPr>
                <w:color w:val="auto"/>
                <w:spacing w:val="22"/>
                <w:sz w:val="24"/>
                <w:szCs w:val="24"/>
              </w:rPr>
              <w:t>T</w:t>
            </w:r>
            <w:r w:rsidR="002E10AF" w:rsidRPr="001A16A7">
              <w:rPr>
                <w:color w:val="auto"/>
                <w:spacing w:val="22"/>
                <w:sz w:val="24"/>
                <w:szCs w:val="24"/>
              </w:rPr>
              <w:t>e waarborgen dat private instellingen die faciliteiten en diensten die openstaan voor, of verleend worden aan het publiek aanbieden, zich rekenschap geven van alle aspecten van de toegankelijkheid voor personen met een handicap;</w:t>
            </w:r>
          </w:p>
          <w:p w14:paraId="4BDC9EB3" w14:textId="7AC3A3AD" w:rsidR="002E10AF" w:rsidRPr="001A16A7" w:rsidRDefault="00771056" w:rsidP="00C96E17">
            <w:pPr>
              <w:pStyle w:val="Lijstalinea"/>
              <w:numPr>
                <w:ilvl w:val="0"/>
                <w:numId w:val="30"/>
              </w:numPr>
              <w:spacing w:line="360" w:lineRule="auto"/>
              <w:rPr>
                <w:color w:val="auto"/>
                <w:spacing w:val="22"/>
                <w:sz w:val="24"/>
                <w:szCs w:val="24"/>
              </w:rPr>
            </w:pPr>
            <w:r>
              <w:rPr>
                <w:color w:val="auto"/>
                <w:spacing w:val="22"/>
                <w:sz w:val="24"/>
                <w:szCs w:val="24"/>
              </w:rPr>
              <w:t>B</w:t>
            </w:r>
            <w:r w:rsidR="002E10AF" w:rsidRPr="001A16A7">
              <w:rPr>
                <w:color w:val="auto"/>
                <w:spacing w:val="22"/>
                <w:sz w:val="24"/>
                <w:szCs w:val="24"/>
              </w:rPr>
              <w:t>etrokkenen te trainen inzake kwesties op het gebied van de toegankelijkheid waarmee personen met een handicap geconfronteerd worden;</w:t>
            </w:r>
          </w:p>
          <w:p w14:paraId="69C10A3F" w14:textId="677C0333" w:rsidR="002E10AF" w:rsidRPr="001A16A7" w:rsidRDefault="00BD196F" w:rsidP="00C96E17">
            <w:pPr>
              <w:pStyle w:val="Lijstalinea"/>
              <w:numPr>
                <w:ilvl w:val="0"/>
                <w:numId w:val="30"/>
              </w:numPr>
              <w:spacing w:line="360" w:lineRule="auto"/>
              <w:rPr>
                <w:color w:val="auto"/>
                <w:spacing w:val="22"/>
                <w:sz w:val="24"/>
                <w:szCs w:val="24"/>
              </w:rPr>
            </w:pPr>
            <w:r>
              <w:rPr>
                <w:color w:val="auto"/>
                <w:spacing w:val="22"/>
                <w:sz w:val="24"/>
                <w:szCs w:val="24"/>
              </w:rPr>
              <w:t>O</w:t>
            </w:r>
            <w:r w:rsidR="002E10AF" w:rsidRPr="001A16A7">
              <w:rPr>
                <w:color w:val="auto"/>
                <w:spacing w:val="22"/>
                <w:sz w:val="24"/>
                <w:szCs w:val="24"/>
              </w:rPr>
              <w:t>penbare gebouwen en andere faciliteiten te voorzien van bewegwijzering in braille en in makkelijk te lezen en te begrijpen vormen;</w:t>
            </w:r>
          </w:p>
          <w:p w14:paraId="2DB30F32" w14:textId="42D8F20B" w:rsidR="002E10AF" w:rsidRPr="001A16A7" w:rsidRDefault="00624D98" w:rsidP="00C96E17">
            <w:pPr>
              <w:pStyle w:val="Lijstalinea"/>
              <w:numPr>
                <w:ilvl w:val="0"/>
                <w:numId w:val="30"/>
              </w:numPr>
              <w:spacing w:line="360" w:lineRule="auto"/>
              <w:rPr>
                <w:color w:val="auto"/>
                <w:spacing w:val="22"/>
                <w:sz w:val="24"/>
                <w:szCs w:val="24"/>
              </w:rPr>
            </w:pPr>
            <w:r>
              <w:rPr>
                <w:color w:val="auto"/>
                <w:spacing w:val="22"/>
                <w:sz w:val="24"/>
                <w:szCs w:val="24"/>
              </w:rPr>
              <w:lastRenderedPageBreak/>
              <w:t>T</w:t>
            </w:r>
            <w:r w:rsidR="002E10AF" w:rsidRPr="001A16A7">
              <w:rPr>
                <w:color w:val="auto"/>
                <w:spacing w:val="22"/>
                <w:sz w:val="24"/>
                <w:szCs w:val="24"/>
              </w:rPr>
              <w:t>e voorzien in vormen van hulp en bemiddeling door mensen, met inbegrip van begeleiders, mensen die voorlezen en professionele doventolken om de toegang tot gebouwen en andere faciliteiten, die openstaan voor het publiek te faciliteren;</w:t>
            </w:r>
          </w:p>
          <w:p w14:paraId="495AB1C1" w14:textId="4942BFD2" w:rsidR="002E10AF" w:rsidRPr="001A16A7" w:rsidRDefault="00624D98" w:rsidP="00C96E17">
            <w:pPr>
              <w:pStyle w:val="Lijstalinea"/>
              <w:numPr>
                <w:ilvl w:val="0"/>
                <w:numId w:val="30"/>
              </w:numPr>
              <w:spacing w:line="360" w:lineRule="auto"/>
              <w:rPr>
                <w:color w:val="auto"/>
                <w:spacing w:val="22"/>
                <w:sz w:val="24"/>
                <w:szCs w:val="24"/>
              </w:rPr>
            </w:pPr>
            <w:r>
              <w:rPr>
                <w:color w:val="auto"/>
                <w:spacing w:val="22"/>
                <w:sz w:val="24"/>
                <w:szCs w:val="24"/>
              </w:rPr>
              <w:t>A</w:t>
            </w:r>
            <w:r w:rsidR="002E10AF" w:rsidRPr="001A16A7">
              <w:rPr>
                <w:color w:val="auto"/>
                <w:spacing w:val="22"/>
                <w:sz w:val="24"/>
                <w:szCs w:val="24"/>
              </w:rPr>
              <w:t>ndere passende vormen van hulp en ondersteuning aan personen met een handicap te bevorderen, teneinde te waarborgen dat zij toegang hebben tot informatie;</w:t>
            </w:r>
          </w:p>
          <w:p w14:paraId="3762029E" w14:textId="5E3DC814" w:rsidR="002E10AF" w:rsidRPr="001A16A7" w:rsidRDefault="00624D98" w:rsidP="00C96E17">
            <w:pPr>
              <w:pStyle w:val="Lijstalinea"/>
              <w:numPr>
                <w:ilvl w:val="0"/>
                <w:numId w:val="30"/>
              </w:numPr>
              <w:spacing w:line="360" w:lineRule="auto"/>
              <w:rPr>
                <w:color w:val="auto"/>
                <w:spacing w:val="22"/>
                <w:sz w:val="24"/>
                <w:szCs w:val="24"/>
              </w:rPr>
            </w:pPr>
            <w:r>
              <w:rPr>
                <w:color w:val="auto"/>
                <w:spacing w:val="22"/>
                <w:sz w:val="24"/>
                <w:szCs w:val="24"/>
              </w:rPr>
              <w:t>D</w:t>
            </w:r>
            <w:r w:rsidR="002E10AF" w:rsidRPr="001A16A7">
              <w:rPr>
                <w:color w:val="auto"/>
                <w:spacing w:val="22"/>
                <w:sz w:val="24"/>
                <w:szCs w:val="24"/>
              </w:rPr>
              <w:t>e toegang voor personen met een handicap tot nieuwe informatie- en communicatietechnologieën en -systemen, met inbegrip van het internet, te bevorderen;</w:t>
            </w:r>
          </w:p>
          <w:p w14:paraId="460B4881" w14:textId="37044206" w:rsidR="002E10AF" w:rsidRPr="001A16A7" w:rsidRDefault="0041199F" w:rsidP="00C96E17">
            <w:pPr>
              <w:pStyle w:val="Lijstalinea"/>
              <w:numPr>
                <w:ilvl w:val="0"/>
                <w:numId w:val="30"/>
              </w:numPr>
              <w:spacing w:line="360" w:lineRule="auto"/>
              <w:rPr>
                <w:color w:val="auto"/>
                <w:spacing w:val="22"/>
                <w:sz w:val="24"/>
                <w:szCs w:val="24"/>
              </w:rPr>
            </w:pPr>
            <w:r>
              <w:rPr>
                <w:color w:val="auto"/>
                <w:spacing w:val="22"/>
                <w:sz w:val="24"/>
                <w:szCs w:val="24"/>
              </w:rPr>
              <w:t>H</w:t>
            </w:r>
            <w:r w:rsidR="002E10AF" w:rsidRPr="001A16A7">
              <w:rPr>
                <w:color w:val="auto"/>
                <w:spacing w:val="22"/>
                <w:sz w:val="24"/>
                <w:szCs w:val="24"/>
              </w:rPr>
              <w:t>et ontwerp, de ontwikkeling, productie en distributie van toegankelijke informatie- en communicatietechnologieën, en communicatiesystemen in een vroeg stadium te bevorderen, opdat deze technologieën en systemen tegen minimale kosten toegankelijk worden.</w:t>
            </w:r>
          </w:p>
        </w:tc>
      </w:tr>
    </w:tbl>
    <w:bookmarkEnd w:id="46"/>
    <w:p w14:paraId="2AE09610" w14:textId="0E10A833" w:rsidR="00680245" w:rsidRPr="00680245" w:rsidRDefault="00E42AB3" w:rsidP="00680245">
      <w:pPr>
        <w:pStyle w:val="SIGNStandaard"/>
        <w:spacing w:after="240" w:line="360" w:lineRule="auto"/>
        <w:rPr>
          <w:color w:val="auto"/>
          <w:spacing w:val="22"/>
          <w:sz w:val="24"/>
          <w:szCs w:val="24"/>
        </w:rPr>
      </w:pPr>
      <w:r w:rsidRPr="00E50ACD">
        <w:rPr>
          <w:color w:val="auto"/>
          <w:spacing w:val="22"/>
          <w:sz w:val="24"/>
          <w:szCs w:val="24"/>
        </w:rPr>
        <w:lastRenderedPageBreak/>
        <w:t>In artikel 30</w:t>
      </w:r>
      <w:r w:rsidR="00251E44" w:rsidRPr="00E50ACD">
        <w:rPr>
          <w:color w:val="auto"/>
          <w:spacing w:val="22"/>
          <w:sz w:val="24"/>
          <w:szCs w:val="24"/>
        </w:rPr>
        <w:t xml:space="preserve"> </w:t>
      </w:r>
      <w:r w:rsidR="005869C9" w:rsidRPr="00E50ACD">
        <w:rPr>
          <w:color w:val="auto"/>
          <w:spacing w:val="22"/>
          <w:sz w:val="24"/>
          <w:szCs w:val="24"/>
        </w:rPr>
        <w:t xml:space="preserve">lid 1 </w:t>
      </w:r>
      <w:r w:rsidR="0059185A" w:rsidRPr="00E50ACD">
        <w:rPr>
          <w:color w:val="auto"/>
          <w:spacing w:val="22"/>
          <w:sz w:val="24"/>
          <w:szCs w:val="24"/>
        </w:rPr>
        <w:t xml:space="preserve">tot en met 4 </w:t>
      </w:r>
      <w:r w:rsidR="00394FF9" w:rsidRPr="00E50ACD">
        <w:rPr>
          <w:color w:val="auto"/>
          <w:spacing w:val="22"/>
          <w:sz w:val="24"/>
          <w:szCs w:val="24"/>
        </w:rPr>
        <w:t>staa</w:t>
      </w:r>
      <w:r w:rsidR="00F40E5B" w:rsidRPr="00E50ACD">
        <w:rPr>
          <w:color w:val="auto"/>
          <w:spacing w:val="22"/>
          <w:sz w:val="24"/>
          <w:szCs w:val="24"/>
        </w:rPr>
        <w:t>n</w:t>
      </w:r>
      <w:r w:rsidR="00394FF9" w:rsidRPr="00E50ACD">
        <w:rPr>
          <w:color w:val="auto"/>
          <w:spacing w:val="22"/>
          <w:sz w:val="24"/>
          <w:szCs w:val="24"/>
        </w:rPr>
        <w:t xml:space="preserve"> de</w:t>
      </w:r>
      <w:r w:rsidR="00251E44" w:rsidRPr="00E50ACD">
        <w:rPr>
          <w:color w:val="auto"/>
          <w:spacing w:val="22"/>
          <w:sz w:val="24"/>
          <w:szCs w:val="24"/>
        </w:rPr>
        <w:t xml:space="preserve"> </w:t>
      </w:r>
      <w:r w:rsidR="00F40E5B" w:rsidRPr="00E50ACD">
        <w:rPr>
          <w:color w:val="auto"/>
          <w:spacing w:val="22"/>
          <w:sz w:val="24"/>
          <w:szCs w:val="24"/>
        </w:rPr>
        <w:t>recht</w:t>
      </w:r>
      <w:r w:rsidR="00A8513A" w:rsidRPr="00E50ACD">
        <w:rPr>
          <w:color w:val="auto"/>
          <w:spacing w:val="22"/>
          <w:sz w:val="24"/>
          <w:szCs w:val="24"/>
        </w:rPr>
        <w:t>en</w:t>
      </w:r>
      <w:r w:rsidR="00F40E5B" w:rsidRPr="00E50ACD">
        <w:rPr>
          <w:color w:val="auto"/>
          <w:spacing w:val="22"/>
          <w:sz w:val="24"/>
          <w:szCs w:val="24"/>
        </w:rPr>
        <w:t xml:space="preserve"> </w:t>
      </w:r>
      <w:r w:rsidR="009062B5" w:rsidRPr="00E50ACD">
        <w:rPr>
          <w:color w:val="auto"/>
          <w:spacing w:val="22"/>
          <w:sz w:val="24"/>
          <w:szCs w:val="24"/>
        </w:rPr>
        <w:t>van mensen met een beperking</w:t>
      </w:r>
      <w:r w:rsidR="00F40E5B" w:rsidRPr="00E50ACD">
        <w:rPr>
          <w:color w:val="auto"/>
          <w:spacing w:val="22"/>
          <w:sz w:val="24"/>
          <w:szCs w:val="24"/>
        </w:rPr>
        <w:t xml:space="preserve"> met betrekking tot d</w:t>
      </w:r>
      <w:r w:rsidR="00251E44" w:rsidRPr="00E50ACD">
        <w:rPr>
          <w:color w:val="auto"/>
          <w:spacing w:val="22"/>
          <w:sz w:val="24"/>
          <w:szCs w:val="24"/>
        </w:rPr>
        <w:t>eelname aan het culturele leven</w:t>
      </w:r>
      <w:r w:rsidR="0059185A" w:rsidRPr="00E50ACD">
        <w:rPr>
          <w:color w:val="auto"/>
          <w:spacing w:val="22"/>
          <w:sz w:val="24"/>
          <w:szCs w:val="24"/>
        </w:rPr>
        <w:t xml:space="preserve"> en de maatregelen waartoe landen zich bij </w:t>
      </w:r>
      <w:r w:rsidR="009062B5" w:rsidRPr="00E50ACD">
        <w:rPr>
          <w:color w:val="auto"/>
          <w:spacing w:val="22"/>
          <w:sz w:val="24"/>
          <w:szCs w:val="24"/>
        </w:rPr>
        <w:t>ondertekening verplichten.</w:t>
      </w:r>
      <w:r w:rsidR="00B763F5">
        <w:rPr>
          <w:color w:val="auto"/>
          <w:spacing w:val="22"/>
          <w:sz w:val="24"/>
          <w:szCs w:val="24"/>
        </w:rPr>
        <w:t xml:space="preserve"> </w:t>
      </w:r>
    </w:p>
    <w:tbl>
      <w:tblPr>
        <w:tblStyle w:val="Tabelraster"/>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E42AB3" w14:paraId="5B0A31CD" w14:textId="77777777" w:rsidTr="006166CF">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shd w:val="clear" w:color="auto" w:fill="auto"/>
          </w:tcPr>
          <w:p w14:paraId="343B7930" w14:textId="0A5FA228" w:rsidR="00E42AB3" w:rsidRPr="00334990" w:rsidRDefault="00E42AB3" w:rsidP="00193EAD">
            <w:pPr>
              <w:pStyle w:val="SIGNStandaard"/>
              <w:spacing w:line="360" w:lineRule="auto"/>
              <w:rPr>
                <w:color w:val="auto"/>
                <w:spacing w:val="22"/>
                <w:sz w:val="24"/>
                <w:szCs w:val="24"/>
                <w:highlight w:val="yellow"/>
              </w:rPr>
            </w:pPr>
            <w:r w:rsidRPr="006166CF">
              <w:rPr>
                <w:color w:val="auto"/>
                <w:spacing w:val="22"/>
                <w:sz w:val="24"/>
                <w:szCs w:val="24"/>
              </w:rPr>
              <w:t xml:space="preserve">Artikel </w:t>
            </w:r>
            <w:r w:rsidR="00251E44" w:rsidRPr="006166CF">
              <w:rPr>
                <w:color w:val="auto"/>
                <w:spacing w:val="22"/>
                <w:sz w:val="24"/>
                <w:szCs w:val="24"/>
              </w:rPr>
              <w:t>30</w:t>
            </w:r>
            <w:r w:rsidRPr="006166CF">
              <w:rPr>
                <w:color w:val="auto"/>
                <w:spacing w:val="22"/>
                <w:sz w:val="24"/>
                <w:szCs w:val="24"/>
              </w:rPr>
              <w:t xml:space="preserve"> </w:t>
            </w:r>
            <w:r w:rsidR="00FD3EBE" w:rsidRPr="006166CF">
              <w:rPr>
                <w:color w:val="auto"/>
                <w:spacing w:val="22"/>
                <w:sz w:val="24"/>
                <w:szCs w:val="24"/>
              </w:rPr>
              <w:t xml:space="preserve">lid 1 </w:t>
            </w:r>
            <w:r w:rsidR="00C55EB2" w:rsidRPr="006166CF">
              <w:rPr>
                <w:color w:val="auto"/>
                <w:spacing w:val="22"/>
                <w:sz w:val="24"/>
                <w:szCs w:val="24"/>
              </w:rPr>
              <w:t xml:space="preserve">tot en met 4 </w:t>
            </w:r>
            <w:r w:rsidRPr="006166CF">
              <w:rPr>
                <w:color w:val="auto"/>
                <w:spacing w:val="22"/>
                <w:sz w:val="24"/>
                <w:szCs w:val="24"/>
              </w:rPr>
              <w:t xml:space="preserve">van het Internationaal Verdrag inzake de Rechten van Personen met een </w:t>
            </w:r>
            <w:r w:rsidRPr="007A2AD5">
              <w:rPr>
                <w:color w:val="auto"/>
                <w:spacing w:val="22"/>
                <w:sz w:val="24"/>
                <w:szCs w:val="24"/>
              </w:rPr>
              <w:t xml:space="preserve">Handicap. </w:t>
            </w:r>
          </w:p>
          <w:p w14:paraId="4FEA70D4" w14:textId="7850B702" w:rsidR="00FD3EBE" w:rsidRPr="00334990" w:rsidRDefault="00FD3EBE" w:rsidP="00FD3EBE">
            <w:pPr>
              <w:spacing w:line="360" w:lineRule="auto"/>
              <w:rPr>
                <w:color w:val="auto"/>
                <w:spacing w:val="22"/>
                <w:sz w:val="24"/>
                <w:szCs w:val="24"/>
                <w:highlight w:val="yellow"/>
              </w:rPr>
            </w:pPr>
          </w:p>
          <w:p w14:paraId="6FF40A3F" w14:textId="287FAA9E" w:rsidR="00FD3EBE" w:rsidRPr="003C6161" w:rsidRDefault="00ED5E1F" w:rsidP="00ED5E1F">
            <w:pPr>
              <w:spacing w:line="360" w:lineRule="auto"/>
              <w:rPr>
                <w:color w:val="auto"/>
                <w:spacing w:val="22"/>
                <w:sz w:val="24"/>
                <w:szCs w:val="24"/>
              </w:rPr>
            </w:pPr>
            <w:r w:rsidRPr="003C6161">
              <w:rPr>
                <w:color w:val="auto"/>
                <w:spacing w:val="22"/>
                <w:sz w:val="24"/>
                <w:szCs w:val="24"/>
              </w:rPr>
              <w:t xml:space="preserve">1. </w:t>
            </w:r>
            <w:r w:rsidR="00FD3EBE" w:rsidRPr="003C6161">
              <w:rPr>
                <w:color w:val="auto"/>
                <w:spacing w:val="22"/>
                <w:sz w:val="24"/>
                <w:szCs w:val="24"/>
              </w:rPr>
              <w:t xml:space="preserve">De </w:t>
            </w:r>
            <w:r w:rsidR="00FD3EBE" w:rsidRPr="00EF3428">
              <w:rPr>
                <w:color w:val="auto"/>
                <w:spacing w:val="22"/>
                <w:sz w:val="24"/>
                <w:szCs w:val="24"/>
              </w:rPr>
              <w:t>Staten die Partij zijn erkennen het recht van personen met een handicap op voet van gelijkheid met anderen deel te nemen aan het culturele</w:t>
            </w:r>
            <w:r w:rsidR="00FD3EBE" w:rsidRPr="003C6161">
              <w:rPr>
                <w:color w:val="auto"/>
                <w:spacing w:val="22"/>
                <w:sz w:val="24"/>
                <w:szCs w:val="24"/>
              </w:rPr>
              <w:t xml:space="preserve"> leven en nemen alle passende maatregelen om te waarborgen dat personen met een handicap:</w:t>
            </w:r>
          </w:p>
          <w:p w14:paraId="51A0B8AD" w14:textId="59D9AD9E" w:rsidR="00A11E24" w:rsidRPr="003C6161" w:rsidRDefault="00E97873" w:rsidP="00964A2E">
            <w:pPr>
              <w:pStyle w:val="Lijstalinea"/>
              <w:numPr>
                <w:ilvl w:val="0"/>
                <w:numId w:val="60"/>
              </w:numPr>
              <w:spacing w:line="360" w:lineRule="auto"/>
              <w:rPr>
                <w:color w:val="auto"/>
                <w:spacing w:val="22"/>
                <w:sz w:val="24"/>
                <w:szCs w:val="24"/>
              </w:rPr>
            </w:pPr>
            <w:r w:rsidRPr="003C6161">
              <w:rPr>
                <w:color w:val="auto"/>
                <w:spacing w:val="22"/>
                <w:sz w:val="24"/>
                <w:szCs w:val="24"/>
              </w:rPr>
              <w:t>T</w:t>
            </w:r>
            <w:r w:rsidR="00FD3EBE" w:rsidRPr="003C6161">
              <w:rPr>
                <w:color w:val="auto"/>
                <w:spacing w:val="22"/>
                <w:sz w:val="24"/>
                <w:szCs w:val="24"/>
              </w:rPr>
              <w:t>oegang hebben tot cultuuruitingen in toegankelijke vorm;</w:t>
            </w:r>
          </w:p>
          <w:p w14:paraId="0E3C0004" w14:textId="39FAD3D2" w:rsidR="00FD3EBE" w:rsidRPr="003C6161" w:rsidRDefault="00E97873" w:rsidP="00964A2E">
            <w:pPr>
              <w:pStyle w:val="Lijstalinea"/>
              <w:numPr>
                <w:ilvl w:val="0"/>
                <w:numId w:val="60"/>
              </w:numPr>
              <w:spacing w:line="360" w:lineRule="auto"/>
              <w:rPr>
                <w:color w:val="auto"/>
                <w:spacing w:val="22"/>
                <w:sz w:val="24"/>
                <w:szCs w:val="24"/>
              </w:rPr>
            </w:pPr>
            <w:r w:rsidRPr="003C6161">
              <w:rPr>
                <w:color w:val="auto"/>
                <w:spacing w:val="22"/>
                <w:sz w:val="24"/>
                <w:szCs w:val="24"/>
              </w:rPr>
              <w:t>T</w:t>
            </w:r>
            <w:r w:rsidR="00FD3EBE" w:rsidRPr="003C6161">
              <w:rPr>
                <w:color w:val="auto"/>
                <w:spacing w:val="22"/>
                <w:sz w:val="24"/>
                <w:szCs w:val="24"/>
              </w:rPr>
              <w:t>oegang hebben tot televisieprogramma’s, films, theater en andere culturele activiteiten in toegankelijke vorm;</w:t>
            </w:r>
          </w:p>
          <w:p w14:paraId="06C585F5" w14:textId="0ECB9B5C" w:rsidR="00E42AB3" w:rsidRPr="003C6161" w:rsidRDefault="00561DF1" w:rsidP="00964A2E">
            <w:pPr>
              <w:pStyle w:val="Lijstalinea"/>
              <w:numPr>
                <w:ilvl w:val="0"/>
                <w:numId w:val="60"/>
              </w:numPr>
              <w:spacing w:line="360" w:lineRule="auto"/>
              <w:rPr>
                <w:color w:val="auto"/>
                <w:spacing w:val="22"/>
                <w:sz w:val="24"/>
                <w:szCs w:val="24"/>
              </w:rPr>
            </w:pPr>
            <w:r w:rsidRPr="003C6161">
              <w:rPr>
                <w:color w:val="auto"/>
                <w:spacing w:val="22"/>
                <w:sz w:val="24"/>
                <w:szCs w:val="24"/>
              </w:rPr>
              <w:t>T</w:t>
            </w:r>
            <w:r w:rsidR="00FD3EBE" w:rsidRPr="003C6161">
              <w:rPr>
                <w:color w:val="auto"/>
                <w:spacing w:val="22"/>
                <w:sz w:val="24"/>
                <w:szCs w:val="24"/>
              </w:rPr>
              <w:t xml:space="preserve">oegang hebben tot plaatsen voor culturele uitvoeringen of </w:t>
            </w:r>
            <w:r w:rsidR="00FD3EBE" w:rsidRPr="003C6161">
              <w:rPr>
                <w:color w:val="auto"/>
                <w:spacing w:val="22"/>
                <w:sz w:val="24"/>
                <w:szCs w:val="24"/>
              </w:rPr>
              <w:lastRenderedPageBreak/>
              <w:t>diensten, zoals theaters, musea, bioscopen, bibliotheken en dienstverlening op het gebied van toerisme en zo veel mogelijk toegang tot monumenten en plaatsen van nationaal cultureel belang.</w:t>
            </w:r>
          </w:p>
          <w:p w14:paraId="0B59F2D9" w14:textId="77777777" w:rsidR="00897AA7" w:rsidRPr="003C6161" w:rsidRDefault="00897AA7" w:rsidP="00897AA7">
            <w:pPr>
              <w:spacing w:line="360" w:lineRule="auto"/>
              <w:rPr>
                <w:color w:val="auto"/>
                <w:spacing w:val="22"/>
                <w:sz w:val="24"/>
                <w:szCs w:val="24"/>
              </w:rPr>
            </w:pPr>
          </w:p>
          <w:p w14:paraId="650F3062" w14:textId="0D71B34D" w:rsidR="00897AA7" w:rsidRPr="003C6161" w:rsidRDefault="00897AA7" w:rsidP="00897AA7">
            <w:pPr>
              <w:spacing w:line="360" w:lineRule="auto"/>
              <w:rPr>
                <w:color w:val="auto"/>
                <w:spacing w:val="22"/>
                <w:sz w:val="24"/>
                <w:szCs w:val="24"/>
              </w:rPr>
            </w:pPr>
            <w:r w:rsidRPr="003C6161">
              <w:rPr>
                <w:color w:val="auto"/>
                <w:spacing w:val="22"/>
                <w:sz w:val="24"/>
                <w:szCs w:val="24"/>
              </w:rPr>
              <w:t>2</w:t>
            </w:r>
            <w:r w:rsidR="00ED5E1F" w:rsidRPr="003C6161">
              <w:rPr>
                <w:color w:val="auto"/>
                <w:spacing w:val="22"/>
                <w:sz w:val="24"/>
                <w:szCs w:val="24"/>
              </w:rPr>
              <w:t xml:space="preserve">. </w:t>
            </w:r>
            <w:r w:rsidRPr="003C6161">
              <w:rPr>
                <w:color w:val="auto"/>
                <w:spacing w:val="22"/>
                <w:sz w:val="24"/>
                <w:szCs w:val="24"/>
              </w:rPr>
              <w:t>De Staten die Partij zijn nemen alle passende maatregelen om personen met een handicap de kans te bieden hun creatieve, artistieke en intellectuele potentieel te ontwikkelen en gebruiken, niet alleen ten eigen bate maar ook ter verrijking van de maatschappij.</w:t>
            </w:r>
          </w:p>
          <w:p w14:paraId="1B3B20DD" w14:textId="77777777" w:rsidR="00ED5E1F" w:rsidRPr="00334990" w:rsidRDefault="00ED5E1F" w:rsidP="00897AA7">
            <w:pPr>
              <w:spacing w:line="360" w:lineRule="auto"/>
              <w:rPr>
                <w:color w:val="auto"/>
                <w:spacing w:val="22"/>
                <w:sz w:val="24"/>
                <w:szCs w:val="24"/>
                <w:highlight w:val="yellow"/>
              </w:rPr>
            </w:pPr>
          </w:p>
          <w:p w14:paraId="6EE47B44" w14:textId="345B8076" w:rsidR="00897AA7" w:rsidRPr="003C6161" w:rsidRDefault="00897AA7" w:rsidP="00897AA7">
            <w:pPr>
              <w:spacing w:line="360" w:lineRule="auto"/>
              <w:rPr>
                <w:color w:val="auto"/>
                <w:spacing w:val="22"/>
                <w:sz w:val="24"/>
                <w:szCs w:val="24"/>
              </w:rPr>
            </w:pPr>
            <w:r w:rsidRPr="003C6161">
              <w:rPr>
                <w:color w:val="auto"/>
                <w:spacing w:val="22"/>
                <w:sz w:val="24"/>
                <w:szCs w:val="24"/>
              </w:rPr>
              <w:t>3</w:t>
            </w:r>
            <w:r w:rsidR="00ED5E1F" w:rsidRPr="003C6161">
              <w:rPr>
                <w:color w:val="auto"/>
                <w:spacing w:val="22"/>
                <w:sz w:val="24"/>
                <w:szCs w:val="24"/>
              </w:rPr>
              <w:t xml:space="preserve">. </w:t>
            </w:r>
            <w:r w:rsidRPr="003C6161">
              <w:rPr>
                <w:color w:val="auto"/>
                <w:spacing w:val="22"/>
                <w:sz w:val="24"/>
                <w:szCs w:val="24"/>
              </w:rPr>
              <w:t>De Staten die Partij zijn nemen alle passende maatregelen in overeenstemming met het internationale recht om te waarborgen dat wetgeving ter bescherming van de intellectuele eigendom geen onredelijke of discriminatoire belemmering vormt voor de toegang van personen met een handicap tot cultuuruitingen.</w:t>
            </w:r>
          </w:p>
          <w:p w14:paraId="278A50A2" w14:textId="77777777" w:rsidR="00ED5E1F" w:rsidRPr="003C6161" w:rsidRDefault="00ED5E1F" w:rsidP="00897AA7">
            <w:pPr>
              <w:spacing w:line="360" w:lineRule="auto"/>
              <w:rPr>
                <w:color w:val="auto"/>
                <w:spacing w:val="22"/>
                <w:sz w:val="24"/>
                <w:szCs w:val="24"/>
              </w:rPr>
            </w:pPr>
          </w:p>
          <w:p w14:paraId="3FB698A1" w14:textId="1DA6191C" w:rsidR="00E42AB3" w:rsidRPr="001A16A7" w:rsidRDefault="00897AA7" w:rsidP="00897AA7">
            <w:pPr>
              <w:spacing w:line="360" w:lineRule="auto"/>
              <w:rPr>
                <w:color w:val="auto"/>
                <w:spacing w:val="22"/>
                <w:sz w:val="24"/>
                <w:szCs w:val="24"/>
              </w:rPr>
            </w:pPr>
            <w:r w:rsidRPr="003C6161">
              <w:rPr>
                <w:color w:val="auto"/>
                <w:spacing w:val="22"/>
                <w:sz w:val="24"/>
                <w:szCs w:val="24"/>
              </w:rPr>
              <w:t>4</w:t>
            </w:r>
            <w:r w:rsidR="00ED5E1F" w:rsidRPr="003C6161">
              <w:rPr>
                <w:color w:val="auto"/>
                <w:spacing w:val="22"/>
                <w:sz w:val="24"/>
                <w:szCs w:val="24"/>
              </w:rPr>
              <w:t xml:space="preserve">. </w:t>
            </w:r>
            <w:r w:rsidRPr="003C6161">
              <w:rPr>
                <w:color w:val="auto"/>
                <w:spacing w:val="22"/>
                <w:sz w:val="24"/>
                <w:szCs w:val="24"/>
              </w:rPr>
              <w:t>Personen met een handicap hebben op voet van gelijkheid met anderen recht op erkenning en ondersteuning van hun specifieke culturele en taalkundige identiteit, met inbegrip van gebarentalen en de dovencultuur.</w:t>
            </w:r>
          </w:p>
        </w:tc>
      </w:tr>
    </w:tbl>
    <w:p w14:paraId="670BD8F8" w14:textId="10731B07" w:rsidR="00B74AA0" w:rsidRDefault="006F6323" w:rsidP="00EE6F13">
      <w:pPr>
        <w:pStyle w:val="SIGNStandaard"/>
        <w:spacing w:after="240" w:line="360" w:lineRule="auto"/>
        <w:rPr>
          <w:color w:val="auto"/>
          <w:spacing w:val="22"/>
          <w:sz w:val="24"/>
          <w:szCs w:val="24"/>
        </w:rPr>
      </w:pPr>
      <w:r w:rsidRPr="008A5AD2">
        <w:rPr>
          <w:color w:val="auto"/>
          <w:spacing w:val="22"/>
          <w:sz w:val="24"/>
          <w:szCs w:val="24"/>
        </w:rPr>
        <w:lastRenderedPageBreak/>
        <w:t>In Nederland ziet Het College voor de Rechten van de Mens toe op de naleving van het verdrag.</w:t>
      </w:r>
    </w:p>
    <w:p w14:paraId="53689AD7" w14:textId="454D84CB" w:rsidR="00317D36" w:rsidRPr="001854BA" w:rsidRDefault="006B4DEE" w:rsidP="001854BA">
      <w:pPr>
        <w:pStyle w:val="Kop3"/>
        <w:spacing w:line="360" w:lineRule="auto"/>
        <w:rPr>
          <w:i w:val="0"/>
          <w:iCs/>
          <w:spacing w:val="22"/>
          <w:kern w:val="32"/>
          <w:sz w:val="24"/>
          <w:szCs w:val="24"/>
        </w:rPr>
      </w:pPr>
      <w:bookmarkStart w:id="47" w:name="_Ref44067902"/>
      <w:r w:rsidRPr="001854BA">
        <w:rPr>
          <w:i w:val="0"/>
          <w:iCs/>
          <w:spacing w:val="22"/>
          <w:kern w:val="32"/>
          <w:sz w:val="24"/>
          <w:szCs w:val="24"/>
        </w:rPr>
        <w:t>Uitbreiding van de WGBH/CZ</w:t>
      </w:r>
      <w:bookmarkEnd w:id="47"/>
      <w:r w:rsidR="00656AA6">
        <w:rPr>
          <w:i w:val="0"/>
          <w:iCs/>
          <w:spacing w:val="22"/>
          <w:kern w:val="32"/>
          <w:sz w:val="24"/>
          <w:szCs w:val="24"/>
        </w:rPr>
        <w:t>.</w:t>
      </w:r>
    </w:p>
    <w:p w14:paraId="26FA5293" w14:textId="56BF6F4B" w:rsidR="0066332D" w:rsidRDefault="00F75888" w:rsidP="0083365B">
      <w:pPr>
        <w:pStyle w:val="SIGNStandaard"/>
        <w:spacing w:line="360" w:lineRule="auto"/>
        <w:rPr>
          <w:color w:val="auto"/>
          <w:spacing w:val="22"/>
          <w:sz w:val="24"/>
          <w:szCs w:val="24"/>
        </w:rPr>
      </w:pPr>
      <w:r w:rsidRPr="005568C3">
        <w:rPr>
          <w:color w:val="auto"/>
          <w:spacing w:val="22"/>
          <w:sz w:val="24"/>
          <w:szCs w:val="24"/>
        </w:rPr>
        <w:t xml:space="preserve">Ten behoeve van de uitvoering van </w:t>
      </w:r>
      <w:r>
        <w:rPr>
          <w:color w:val="auto"/>
          <w:spacing w:val="22"/>
          <w:sz w:val="24"/>
          <w:szCs w:val="24"/>
        </w:rPr>
        <w:t xml:space="preserve">het VN-verdrag </w:t>
      </w:r>
      <w:r w:rsidR="00E11FB9">
        <w:rPr>
          <w:color w:val="auto"/>
          <w:spacing w:val="22"/>
          <w:sz w:val="24"/>
          <w:szCs w:val="24"/>
        </w:rPr>
        <w:t>H</w:t>
      </w:r>
      <w:r>
        <w:rPr>
          <w:color w:val="auto"/>
          <w:spacing w:val="22"/>
          <w:sz w:val="24"/>
          <w:szCs w:val="24"/>
        </w:rPr>
        <w:t>andicap</w:t>
      </w:r>
      <w:r w:rsidRPr="005568C3">
        <w:rPr>
          <w:color w:val="auto"/>
          <w:spacing w:val="22"/>
          <w:sz w:val="24"/>
          <w:szCs w:val="24"/>
        </w:rPr>
        <w:t xml:space="preserve"> is per 1 januari 2017 de Wet gelijke behandeling op grond van handicap of chronische ziekte (WGBH/CZ) uitgebreid</w:t>
      </w:r>
      <w:r>
        <w:rPr>
          <w:color w:val="auto"/>
          <w:spacing w:val="22"/>
          <w:sz w:val="24"/>
          <w:szCs w:val="24"/>
        </w:rPr>
        <w:t xml:space="preserve">. Aan artikel 1 is toegevoegd dat ieder mens in staat moet worden gesteld bij eigen mogelijkheden autonoom te zijn. </w:t>
      </w:r>
      <w:r w:rsidR="003500CC">
        <w:rPr>
          <w:color w:val="auto"/>
          <w:spacing w:val="22"/>
          <w:sz w:val="24"/>
          <w:szCs w:val="24"/>
        </w:rPr>
        <w:t>Voor culturele instellingen geldt onder de aanpassingen van artikel</w:t>
      </w:r>
      <w:r w:rsidR="0066332D">
        <w:rPr>
          <w:color w:val="auto"/>
          <w:spacing w:val="22"/>
          <w:sz w:val="24"/>
          <w:szCs w:val="24"/>
        </w:rPr>
        <w:t>en</w:t>
      </w:r>
      <w:r w:rsidR="003500CC">
        <w:rPr>
          <w:color w:val="auto"/>
          <w:spacing w:val="22"/>
          <w:sz w:val="24"/>
          <w:szCs w:val="24"/>
        </w:rPr>
        <w:t xml:space="preserve"> 2 en 5 dat het hen </w:t>
      </w:r>
      <w:r w:rsidR="003500CC">
        <w:rPr>
          <w:color w:val="auto"/>
          <w:spacing w:val="22"/>
          <w:sz w:val="24"/>
          <w:szCs w:val="24"/>
        </w:rPr>
        <w:lastRenderedPageBreak/>
        <w:t xml:space="preserve">verboden is onderscheid te maken </w:t>
      </w:r>
      <w:r w:rsidR="00F25613">
        <w:rPr>
          <w:color w:val="auto"/>
          <w:spacing w:val="22"/>
          <w:sz w:val="24"/>
          <w:szCs w:val="24"/>
        </w:rPr>
        <w:t xml:space="preserve">en dat zij verantwoordelijkheid dragen voor het </w:t>
      </w:r>
      <w:r w:rsidR="006B06BC">
        <w:rPr>
          <w:color w:val="auto"/>
          <w:spacing w:val="22"/>
          <w:sz w:val="24"/>
          <w:szCs w:val="24"/>
        </w:rPr>
        <w:t xml:space="preserve">verwezenlijken van hun toegankelijkheid. </w:t>
      </w:r>
    </w:p>
    <w:p w14:paraId="3D7EB6A5" w14:textId="153BBF98" w:rsidR="0066332D" w:rsidRDefault="0066332D" w:rsidP="00213A5D">
      <w:pPr>
        <w:pStyle w:val="SIGNStandaard"/>
        <w:spacing w:after="240" w:line="360" w:lineRule="auto"/>
        <w:rPr>
          <w:color w:val="auto"/>
          <w:spacing w:val="22"/>
          <w:sz w:val="24"/>
          <w:szCs w:val="24"/>
        </w:rPr>
      </w:pPr>
      <w:r>
        <w:rPr>
          <w:color w:val="auto"/>
          <w:spacing w:val="22"/>
          <w:sz w:val="24"/>
          <w:szCs w:val="24"/>
        </w:rPr>
        <w:t>In onderstaand kader zijn de</w:t>
      </w:r>
      <w:r w:rsidR="00846D77">
        <w:rPr>
          <w:color w:val="auto"/>
          <w:spacing w:val="22"/>
          <w:sz w:val="24"/>
          <w:szCs w:val="24"/>
        </w:rPr>
        <w:t xml:space="preserve"> relevante</w:t>
      </w:r>
      <w:r>
        <w:rPr>
          <w:color w:val="auto"/>
          <w:spacing w:val="22"/>
          <w:sz w:val="24"/>
          <w:szCs w:val="24"/>
        </w:rPr>
        <w:t xml:space="preserve"> aanpassingen van de artikelen 2 en 5 van de WGBH/CZ opgenomen. </w:t>
      </w:r>
    </w:p>
    <w:tbl>
      <w:tblPr>
        <w:tblStyle w:val="Tabelraster"/>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66332D" w14:paraId="11619D41" w14:textId="77777777" w:rsidTr="001F3D06">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4D64FD0B" w14:textId="24E75E04" w:rsidR="0066332D" w:rsidRPr="0066332D" w:rsidRDefault="006E419D" w:rsidP="0066332D">
            <w:pPr>
              <w:pStyle w:val="SIGNStandaard"/>
              <w:spacing w:line="360" w:lineRule="auto"/>
              <w:rPr>
                <w:color w:val="auto"/>
                <w:spacing w:val="22"/>
                <w:sz w:val="24"/>
                <w:szCs w:val="24"/>
              </w:rPr>
            </w:pPr>
            <w:bookmarkStart w:id="48" w:name="_Hlk50047210"/>
            <w:r>
              <w:rPr>
                <w:color w:val="auto"/>
                <w:spacing w:val="22"/>
                <w:sz w:val="24"/>
                <w:szCs w:val="24"/>
              </w:rPr>
              <w:t xml:space="preserve">Paragraaf 2 </w:t>
            </w:r>
            <w:r w:rsidR="0066332D" w:rsidRPr="0066332D">
              <w:rPr>
                <w:color w:val="auto"/>
                <w:spacing w:val="22"/>
                <w:sz w:val="24"/>
                <w:szCs w:val="24"/>
              </w:rPr>
              <w:t>Artikel 2a</w:t>
            </w:r>
            <w:r w:rsidR="000B636F">
              <w:rPr>
                <w:color w:val="auto"/>
                <w:spacing w:val="22"/>
                <w:sz w:val="24"/>
                <w:szCs w:val="24"/>
              </w:rPr>
              <w:t xml:space="preserve"> van de WGBH/CZ:</w:t>
            </w:r>
            <w:r w:rsidR="0066332D" w:rsidRPr="0066332D">
              <w:rPr>
                <w:color w:val="auto"/>
                <w:spacing w:val="22"/>
                <w:sz w:val="24"/>
                <w:szCs w:val="24"/>
              </w:rPr>
              <w:t xml:space="preserve"> </w:t>
            </w:r>
          </w:p>
          <w:p w14:paraId="2F3E8A4F" w14:textId="135C0102" w:rsidR="0066332D" w:rsidRPr="00252A06" w:rsidRDefault="0066332D" w:rsidP="00C96E17">
            <w:pPr>
              <w:pStyle w:val="Lijstalinea"/>
              <w:numPr>
                <w:ilvl w:val="0"/>
                <w:numId w:val="31"/>
              </w:numPr>
              <w:spacing w:line="360" w:lineRule="auto"/>
              <w:rPr>
                <w:color w:val="auto"/>
                <w:spacing w:val="22"/>
                <w:sz w:val="24"/>
                <w:szCs w:val="24"/>
              </w:rPr>
            </w:pPr>
            <w:r w:rsidRPr="00252A06">
              <w:rPr>
                <w:color w:val="auto"/>
                <w:spacing w:val="22"/>
                <w:sz w:val="24"/>
                <w:szCs w:val="24"/>
              </w:rPr>
              <w:t>Degene tot wie het verbod van onderscheid zich richt, draagt daarnaast tenminste geleidelijk zorg voor de algemene toegankelijkheid voor personen met een handicap of chronische ziekte, tenzij dat voor hem een onevenredige belasting vormt</w:t>
            </w:r>
            <w:r w:rsidR="007A2AD5">
              <w:rPr>
                <w:color w:val="auto"/>
                <w:spacing w:val="22"/>
                <w:sz w:val="24"/>
                <w:szCs w:val="24"/>
              </w:rPr>
              <w:t>;</w:t>
            </w:r>
            <w:r w:rsidRPr="00252A06">
              <w:rPr>
                <w:color w:val="auto"/>
                <w:spacing w:val="22"/>
                <w:sz w:val="24"/>
                <w:szCs w:val="24"/>
              </w:rPr>
              <w:t xml:space="preserve"> </w:t>
            </w:r>
          </w:p>
          <w:p w14:paraId="3A53696D" w14:textId="3C06AE38" w:rsidR="00846D77" w:rsidRDefault="0066332D" w:rsidP="00C96E17">
            <w:pPr>
              <w:pStyle w:val="Lijstalinea"/>
              <w:numPr>
                <w:ilvl w:val="0"/>
                <w:numId w:val="31"/>
              </w:numPr>
              <w:spacing w:line="360" w:lineRule="auto"/>
              <w:rPr>
                <w:color w:val="auto"/>
                <w:spacing w:val="22"/>
                <w:sz w:val="24"/>
                <w:szCs w:val="24"/>
              </w:rPr>
            </w:pPr>
            <w:r w:rsidRPr="00846D77">
              <w:rPr>
                <w:color w:val="auto"/>
                <w:spacing w:val="22"/>
                <w:sz w:val="24"/>
                <w:szCs w:val="24"/>
              </w:rPr>
              <w:t>Onverminderd het bepaalde bij of krachtens enige wettelijke bepaling, worden bij algemene maatregel van bestuur regels gesteld ter uitvoering van het eerste lid. Deze regels hebben in ieder geval betrekking op de geleidelijke verwezenlijking van de algemene toegankelijkheid, op het treffen van voorzieningen van eenvoudige aard en op de evenredigheid van de belasting</w:t>
            </w:r>
            <w:r w:rsidR="007A2AD5">
              <w:rPr>
                <w:color w:val="auto"/>
                <w:spacing w:val="22"/>
                <w:sz w:val="24"/>
                <w:szCs w:val="24"/>
              </w:rPr>
              <w:t>;</w:t>
            </w:r>
            <w:r w:rsidRPr="00846D77">
              <w:rPr>
                <w:color w:val="auto"/>
                <w:spacing w:val="22"/>
                <w:sz w:val="24"/>
                <w:szCs w:val="24"/>
              </w:rPr>
              <w:t xml:space="preserve"> </w:t>
            </w:r>
          </w:p>
          <w:p w14:paraId="16A7D049" w14:textId="77777777" w:rsidR="000446F0" w:rsidRDefault="0066332D" w:rsidP="00C96E17">
            <w:pPr>
              <w:pStyle w:val="Lijstalinea"/>
              <w:numPr>
                <w:ilvl w:val="0"/>
                <w:numId w:val="31"/>
              </w:numPr>
              <w:spacing w:line="360" w:lineRule="auto"/>
              <w:rPr>
                <w:color w:val="auto"/>
                <w:spacing w:val="22"/>
                <w:sz w:val="24"/>
                <w:szCs w:val="24"/>
              </w:rPr>
            </w:pPr>
            <w:r w:rsidRPr="00846D77">
              <w:rPr>
                <w:color w:val="auto"/>
                <w:spacing w:val="22"/>
                <w:sz w:val="24"/>
                <w:szCs w:val="24"/>
              </w:rPr>
              <w:t>De voordracht voor een krachtens het tweede lid vast te stellen algemene maatregel van bestuur wordt niet eerder gedaan dan vier weken nadat het ontwerp aan beide kamers der Staten-Generaal is overgelegd</w:t>
            </w:r>
            <w:r w:rsidR="000446F0">
              <w:rPr>
                <w:color w:val="auto"/>
                <w:spacing w:val="22"/>
                <w:sz w:val="24"/>
                <w:szCs w:val="24"/>
              </w:rPr>
              <w:t>.</w:t>
            </w:r>
          </w:p>
          <w:p w14:paraId="7A8DC137" w14:textId="77777777" w:rsidR="000446F0" w:rsidRDefault="000446F0" w:rsidP="000446F0">
            <w:pPr>
              <w:spacing w:line="360" w:lineRule="auto"/>
              <w:rPr>
                <w:color w:val="auto"/>
                <w:spacing w:val="22"/>
                <w:sz w:val="24"/>
                <w:szCs w:val="24"/>
              </w:rPr>
            </w:pPr>
          </w:p>
          <w:p w14:paraId="2605C96B" w14:textId="3C86D575" w:rsidR="000446F0" w:rsidRPr="000446F0" w:rsidRDefault="006E419D" w:rsidP="000446F0">
            <w:pPr>
              <w:spacing w:line="360" w:lineRule="auto"/>
              <w:rPr>
                <w:color w:val="auto"/>
                <w:spacing w:val="22"/>
                <w:sz w:val="24"/>
                <w:szCs w:val="24"/>
              </w:rPr>
            </w:pPr>
            <w:r>
              <w:rPr>
                <w:color w:val="auto"/>
                <w:spacing w:val="22"/>
                <w:sz w:val="24"/>
                <w:szCs w:val="24"/>
              </w:rPr>
              <w:t xml:space="preserve">Paragraaf 3 </w:t>
            </w:r>
            <w:r w:rsidR="000446F0" w:rsidRPr="000446F0">
              <w:rPr>
                <w:color w:val="auto"/>
                <w:spacing w:val="22"/>
                <w:sz w:val="24"/>
                <w:szCs w:val="24"/>
              </w:rPr>
              <w:t>Artikel 5b</w:t>
            </w:r>
            <w:r>
              <w:rPr>
                <w:color w:val="auto"/>
                <w:spacing w:val="22"/>
                <w:sz w:val="24"/>
                <w:szCs w:val="24"/>
              </w:rPr>
              <w:t xml:space="preserve"> van de WGBH/CZ:</w:t>
            </w:r>
          </w:p>
          <w:p w14:paraId="0197C3EB" w14:textId="77777777" w:rsidR="006E419D" w:rsidRDefault="000446F0" w:rsidP="00C96E17">
            <w:pPr>
              <w:pStyle w:val="Lijstalinea"/>
              <w:numPr>
                <w:ilvl w:val="0"/>
                <w:numId w:val="32"/>
              </w:numPr>
              <w:spacing w:line="360" w:lineRule="auto"/>
              <w:rPr>
                <w:color w:val="auto"/>
                <w:spacing w:val="22"/>
                <w:sz w:val="24"/>
                <w:szCs w:val="24"/>
              </w:rPr>
            </w:pPr>
            <w:r w:rsidRPr="006E419D">
              <w:rPr>
                <w:color w:val="auto"/>
                <w:spacing w:val="22"/>
                <w:sz w:val="24"/>
                <w:szCs w:val="24"/>
              </w:rPr>
              <w:t xml:space="preserve">Onderscheid is verboden bij het aanbieden van of verlenen van toegang tot goederen of diensten en bij het sluiten, uitvoeren of beëindigen van overeenkomsten ter zake, alsmede bij het geven van loopbaanoriëntatie en advies of voorlichting over school- of beroepskeuze, indien dit geschiedt: </w:t>
            </w:r>
          </w:p>
          <w:p w14:paraId="5AA7BC70" w14:textId="34D73842" w:rsidR="006E419D" w:rsidRDefault="00353242" w:rsidP="00C96E17">
            <w:pPr>
              <w:pStyle w:val="Lijstalinea"/>
              <w:numPr>
                <w:ilvl w:val="0"/>
                <w:numId w:val="33"/>
              </w:numPr>
              <w:spacing w:line="360" w:lineRule="auto"/>
              <w:rPr>
                <w:color w:val="auto"/>
                <w:spacing w:val="22"/>
                <w:sz w:val="24"/>
                <w:szCs w:val="24"/>
              </w:rPr>
            </w:pPr>
            <w:r>
              <w:rPr>
                <w:color w:val="auto"/>
                <w:spacing w:val="22"/>
                <w:sz w:val="24"/>
                <w:szCs w:val="24"/>
              </w:rPr>
              <w:t>I</w:t>
            </w:r>
            <w:r w:rsidR="000446F0" w:rsidRPr="006E419D">
              <w:rPr>
                <w:color w:val="auto"/>
                <w:spacing w:val="22"/>
                <w:sz w:val="24"/>
                <w:szCs w:val="24"/>
              </w:rPr>
              <w:t xml:space="preserve">n de uitoefening van een beroep of bedrijf; </w:t>
            </w:r>
          </w:p>
          <w:p w14:paraId="26E2B45D" w14:textId="7BA1C6AA" w:rsidR="006E419D" w:rsidRDefault="00353242" w:rsidP="00C96E17">
            <w:pPr>
              <w:pStyle w:val="Lijstalinea"/>
              <w:numPr>
                <w:ilvl w:val="0"/>
                <w:numId w:val="33"/>
              </w:numPr>
              <w:spacing w:line="360" w:lineRule="auto"/>
              <w:rPr>
                <w:color w:val="auto"/>
                <w:spacing w:val="22"/>
                <w:sz w:val="24"/>
                <w:szCs w:val="24"/>
              </w:rPr>
            </w:pPr>
            <w:r>
              <w:rPr>
                <w:color w:val="auto"/>
                <w:spacing w:val="22"/>
                <w:sz w:val="24"/>
                <w:szCs w:val="24"/>
              </w:rPr>
              <w:t>D</w:t>
            </w:r>
            <w:r w:rsidR="000446F0" w:rsidRPr="006E419D">
              <w:rPr>
                <w:color w:val="auto"/>
                <w:spacing w:val="22"/>
                <w:sz w:val="24"/>
                <w:szCs w:val="24"/>
              </w:rPr>
              <w:t xml:space="preserve">oor de openbare dienst; </w:t>
            </w:r>
          </w:p>
          <w:p w14:paraId="7AA0F262" w14:textId="4598565A" w:rsidR="006E419D" w:rsidRDefault="00353242" w:rsidP="00C96E17">
            <w:pPr>
              <w:pStyle w:val="Lijstalinea"/>
              <w:numPr>
                <w:ilvl w:val="0"/>
                <w:numId w:val="33"/>
              </w:numPr>
              <w:spacing w:line="360" w:lineRule="auto"/>
              <w:rPr>
                <w:color w:val="auto"/>
                <w:spacing w:val="22"/>
                <w:sz w:val="24"/>
                <w:szCs w:val="24"/>
              </w:rPr>
            </w:pPr>
            <w:r>
              <w:rPr>
                <w:color w:val="auto"/>
                <w:spacing w:val="22"/>
                <w:sz w:val="24"/>
                <w:szCs w:val="24"/>
              </w:rPr>
              <w:lastRenderedPageBreak/>
              <w:t>D</w:t>
            </w:r>
            <w:r w:rsidR="000446F0" w:rsidRPr="006E419D">
              <w:rPr>
                <w:color w:val="auto"/>
                <w:spacing w:val="22"/>
                <w:sz w:val="24"/>
                <w:szCs w:val="24"/>
              </w:rPr>
              <w:t xml:space="preserve">oor instellingen die werkzaam zijn op het gebied van volkshuisvesting, welzijn, gezondheidszorg, </w:t>
            </w:r>
            <w:r w:rsidR="000446F0" w:rsidRPr="006E419D">
              <w:rPr>
                <w:b/>
                <w:bCs/>
                <w:color w:val="auto"/>
                <w:spacing w:val="22"/>
                <w:sz w:val="24"/>
                <w:szCs w:val="24"/>
              </w:rPr>
              <w:t>cultuur</w:t>
            </w:r>
            <w:r w:rsidR="000446F0" w:rsidRPr="006E419D">
              <w:rPr>
                <w:color w:val="auto"/>
                <w:spacing w:val="22"/>
                <w:sz w:val="24"/>
                <w:szCs w:val="24"/>
              </w:rPr>
              <w:t xml:space="preserve"> of onderwijs of</w:t>
            </w:r>
            <w:r w:rsidR="004D739B">
              <w:rPr>
                <w:color w:val="auto"/>
                <w:spacing w:val="22"/>
                <w:sz w:val="24"/>
                <w:szCs w:val="24"/>
              </w:rPr>
              <w:t>;</w:t>
            </w:r>
            <w:r w:rsidR="000446F0" w:rsidRPr="006E419D">
              <w:rPr>
                <w:color w:val="auto"/>
                <w:spacing w:val="22"/>
                <w:sz w:val="24"/>
                <w:szCs w:val="24"/>
              </w:rPr>
              <w:t xml:space="preserve"> </w:t>
            </w:r>
          </w:p>
          <w:p w14:paraId="7BF8C319" w14:textId="21652AE5" w:rsidR="0066332D" w:rsidRPr="00524A49" w:rsidRDefault="004D739B" w:rsidP="00C96E17">
            <w:pPr>
              <w:pStyle w:val="Lijstalinea"/>
              <w:numPr>
                <w:ilvl w:val="0"/>
                <w:numId w:val="33"/>
              </w:numPr>
              <w:spacing w:line="360" w:lineRule="auto"/>
              <w:rPr>
                <w:color w:val="auto"/>
                <w:spacing w:val="22"/>
                <w:sz w:val="24"/>
                <w:szCs w:val="24"/>
              </w:rPr>
            </w:pPr>
            <w:r>
              <w:rPr>
                <w:color w:val="auto"/>
                <w:spacing w:val="22"/>
                <w:sz w:val="24"/>
                <w:szCs w:val="24"/>
              </w:rPr>
              <w:t>D</w:t>
            </w:r>
            <w:r w:rsidR="000446F0" w:rsidRPr="000446F0">
              <w:rPr>
                <w:color w:val="auto"/>
                <w:spacing w:val="22"/>
                <w:sz w:val="24"/>
                <w:szCs w:val="24"/>
              </w:rPr>
              <w:t>oor natuurlijke personen die niet handelen in de uitoefening van een beroep of bedrijf, voor zover het aanbod in het openbaar geschiedt.</w:t>
            </w:r>
          </w:p>
        </w:tc>
      </w:tr>
    </w:tbl>
    <w:bookmarkEnd w:id="48"/>
    <w:p w14:paraId="307F8718" w14:textId="49EC2A26" w:rsidR="00565AF6" w:rsidRPr="001854BA" w:rsidRDefault="00565AF6" w:rsidP="0092325B">
      <w:pPr>
        <w:pStyle w:val="Kop3"/>
        <w:spacing w:before="480" w:line="360" w:lineRule="auto"/>
        <w:rPr>
          <w:i w:val="0"/>
          <w:iCs/>
          <w:spacing w:val="22"/>
          <w:kern w:val="32"/>
          <w:sz w:val="24"/>
          <w:szCs w:val="24"/>
        </w:rPr>
      </w:pPr>
      <w:r w:rsidRPr="001854BA">
        <w:rPr>
          <w:i w:val="0"/>
          <w:iCs/>
          <w:spacing w:val="22"/>
          <w:kern w:val="32"/>
          <w:sz w:val="24"/>
          <w:szCs w:val="24"/>
        </w:rPr>
        <w:lastRenderedPageBreak/>
        <w:t xml:space="preserve">Implicaties van </w:t>
      </w:r>
      <w:r w:rsidR="002714C5" w:rsidRPr="001854BA">
        <w:rPr>
          <w:i w:val="0"/>
          <w:iCs/>
          <w:spacing w:val="22"/>
          <w:kern w:val="32"/>
          <w:sz w:val="24"/>
          <w:szCs w:val="24"/>
        </w:rPr>
        <w:t>het VN-verdrag</w:t>
      </w:r>
      <w:r w:rsidR="004D739B">
        <w:rPr>
          <w:i w:val="0"/>
          <w:iCs/>
          <w:spacing w:val="22"/>
          <w:kern w:val="32"/>
          <w:sz w:val="24"/>
          <w:szCs w:val="24"/>
        </w:rPr>
        <w:t xml:space="preserve"> Handicap</w:t>
      </w:r>
      <w:r w:rsidR="002714C5" w:rsidRPr="001854BA">
        <w:rPr>
          <w:i w:val="0"/>
          <w:iCs/>
          <w:spacing w:val="22"/>
          <w:kern w:val="32"/>
          <w:sz w:val="24"/>
          <w:szCs w:val="24"/>
        </w:rPr>
        <w:t xml:space="preserve"> en de aanpassingen van de WGBH/CZ</w:t>
      </w:r>
      <w:r w:rsidR="00656AA6">
        <w:rPr>
          <w:i w:val="0"/>
          <w:iCs/>
          <w:spacing w:val="22"/>
          <w:kern w:val="32"/>
          <w:sz w:val="24"/>
          <w:szCs w:val="24"/>
        </w:rPr>
        <w:t>.</w:t>
      </w:r>
    </w:p>
    <w:p w14:paraId="38F5B294" w14:textId="29A82A79" w:rsidR="00D06955" w:rsidRDefault="00364145" w:rsidP="00B72762">
      <w:pPr>
        <w:pStyle w:val="SIGNStandaard"/>
        <w:spacing w:after="240" w:line="360" w:lineRule="auto"/>
        <w:rPr>
          <w:color w:val="auto"/>
          <w:spacing w:val="22"/>
          <w:sz w:val="24"/>
          <w:szCs w:val="24"/>
        </w:rPr>
      </w:pPr>
      <w:r>
        <w:rPr>
          <w:color w:val="auto"/>
          <w:spacing w:val="22"/>
          <w:sz w:val="24"/>
          <w:szCs w:val="24"/>
        </w:rPr>
        <w:t>Met de ratificatie van het VN-verdrag Handicap en de uitbreiding van de WGBH/CZ</w:t>
      </w:r>
      <w:r w:rsidRPr="00E0751D">
        <w:rPr>
          <w:color w:val="auto"/>
          <w:spacing w:val="22"/>
          <w:sz w:val="24"/>
          <w:szCs w:val="24"/>
        </w:rPr>
        <w:t xml:space="preserve"> geldt in Nederland een algemene norm voor toegankelijkheid</w:t>
      </w:r>
      <w:r>
        <w:rPr>
          <w:color w:val="auto"/>
          <w:spacing w:val="22"/>
          <w:sz w:val="24"/>
          <w:szCs w:val="24"/>
        </w:rPr>
        <w:t xml:space="preserve"> op basis van gelijkheid. </w:t>
      </w:r>
      <w:r w:rsidR="0040098F">
        <w:rPr>
          <w:color w:val="auto"/>
          <w:spacing w:val="22"/>
          <w:sz w:val="24"/>
          <w:szCs w:val="24"/>
        </w:rPr>
        <w:t>M</w:t>
      </w:r>
      <w:r w:rsidR="00F75888" w:rsidRPr="005568C3">
        <w:rPr>
          <w:color w:val="auto"/>
          <w:spacing w:val="22"/>
          <w:sz w:val="24"/>
          <w:szCs w:val="24"/>
        </w:rPr>
        <w:t>ensen met een beperking</w:t>
      </w:r>
      <w:r w:rsidR="00F75888">
        <w:rPr>
          <w:color w:val="auto"/>
          <w:spacing w:val="22"/>
          <w:sz w:val="24"/>
          <w:szCs w:val="24"/>
        </w:rPr>
        <w:t xml:space="preserve"> </w:t>
      </w:r>
      <w:r w:rsidR="0098025B">
        <w:rPr>
          <w:color w:val="auto"/>
          <w:spacing w:val="22"/>
          <w:sz w:val="24"/>
          <w:szCs w:val="24"/>
        </w:rPr>
        <w:t xml:space="preserve">kunnen </w:t>
      </w:r>
      <w:r w:rsidR="0040098F">
        <w:rPr>
          <w:color w:val="auto"/>
          <w:spacing w:val="22"/>
          <w:sz w:val="24"/>
          <w:szCs w:val="24"/>
        </w:rPr>
        <w:t>e</w:t>
      </w:r>
      <w:r w:rsidR="00F75888" w:rsidRPr="005568C3">
        <w:rPr>
          <w:color w:val="auto"/>
          <w:spacing w:val="22"/>
          <w:sz w:val="24"/>
          <w:szCs w:val="24"/>
        </w:rPr>
        <w:t>en beroep doen op de wet</w:t>
      </w:r>
      <w:r w:rsidR="00F75888">
        <w:rPr>
          <w:color w:val="auto"/>
          <w:spacing w:val="22"/>
          <w:sz w:val="24"/>
          <w:szCs w:val="24"/>
        </w:rPr>
        <w:t xml:space="preserve"> wanneer zij discriminatie ervaren bij het bezoek aan een culturele instelling</w:t>
      </w:r>
      <w:r w:rsidR="00B24D52">
        <w:rPr>
          <w:color w:val="auto"/>
          <w:spacing w:val="22"/>
          <w:sz w:val="24"/>
          <w:szCs w:val="24"/>
        </w:rPr>
        <w:t>.</w:t>
      </w:r>
      <w:r w:rsidR="00F75888">
        <w:rPr>
          <w:rStyle w:val="Voetnootmarkering"/>
          <w:color w:val="auto"/>
          <w:spacing w:val="22"/>
          <w:sz w:val="24"/>
          <w:szCs w:val="24"/>
        </w:rPr>
        <w:footnoteReference w:id="17"/>
      </w:r>
    </w:p>
    <w:p w14:paraId="3AAD87F7" w14:textId="272158BB" w:rsidR="00130617" w:rsidRPr="00016787" w:rsidRDefault="00FF6479" w:rsidP="00130617">
      <w:pPr>
        <w:pStyle w:val="Kop3"/>
        <w:spacing w:before="480" w:line="360" w:lineRule="auto"/>
        <w:rPr>
          <w:i w:val="0"/>
          <w:iCs/>
          <w:spacing w:val="22"/>
          <w:kern w:val="32"/>
          <w:sz w:val="24"/>
          <w:szCs w:val="24"/>
        </w:rPr>
      </w:pPr>
      <w:r w:rsidRPr="00016787">
        <w:rPr>
          <w:i w:val="0"/>
          <w:iCs/>
          <w:spacing w:val="22"/>
          <w:kern w:val="32"/>
          <w:sz w:val="24"/>
          <w:szCs w:val="24"/>
        </w:rPr>
        <w:t>Wetgeving d</w:t>
      </w:r>
      <w:r w:rsidR="00130617" w:rsidRPr="00016787">
        <w:rPr>
          <w:i w:val="0"/>
          <w:iCs/>
          <w:spacing w:val="22"/>
          <w:kern w:val="32"/>
          <w:sz w:val="24"/>
          <w:szCs w:val="24"/>
        </w:rPr>
        <w:t>igitale toegankelijkheid.</w:t>
      </w:r>
    </w:p>
    <w:p w14:paraId="02AF9655" w14:textId="39E0AAA6" w:rsidR="00F748B5" w:rsidRPr="00016787" w:rsidRDefault="00003B37" w:rsidP="00F748B5">
      <w:pPr>
        <w:pStyle w:val="SIGNStandaard"/>
        <w:spacing w:line="360" w:lineRule="auto"/>
        <w:rPr>
          <w:color w:val="auto"/>
          <w:spacing w:val="22"/>
          <w:sz w:val="24"/>
          <w:szCs w:val="24"/>
        </w:rPr>
      </w:pPr>
      <w:r w:rsidRPr="00016787">
        <w:rPr>
          <w:color w:val="auto"/>
          <w:spacing w:val="22"/>
          <w:sz w:val="24"/>
          <w:szCs w:val="24"/>
        </w:rPr>
        <w:t>Vanaf 23 september 2018 wordt digitale toegankelijkheid wettelijk verankerd door het Besluit Digitale Toegankelijkheid.</w:t>
      </w:r>
      <w:r w:rsidR="004525CB" w:rsidRPr="00016787">
        <w:rPr>
          <w:rStyle w:val="Voetnootmarkering"/>
          <w:color w:val="auto"/>
          <w:spacing w:val="22"/>
          <w:sz w:val="24"/>
          <w:szCs w:val="24"/>
        </w:rPr>
        <w:footnoteReference w:id="18"/>
      </w:r>
      <w:r w:rsidR="004525CB" w:rsidRPr="00016787">
        <w:rPr>
          <w:color w:val="auto"/>
          <w:spacing w:val="22"/>
          <w:sz w:val="24"/>
          <w:szCs w:val="24"/>
        </w:rPr>
        <w:t xml:space="preserve"> </w:t>
      </w:r>
      <w:r w:rsidR="009D6681" w:rsidRPr="00016787">
        <w:rPr>
          <w:color w:val="auto"/>
          <w:spacing w:val="22"/>
          <w:sz w:val="24"/>
          <w:szCs w:val="24"/>
        </w:rPr>
        <w:t xml:space="preserve">De algemene maatregel van bestuur (AMvB) behelst implementatie van richtlijn (EU) 2016/2102 van 26 oktober 2016 inzake de toegankelijkheid van de websites en mobiele applicaties van overheidsinstanties. </w:t>
      </w:r>
      <w:r w:rsidR="00F748B5" w:rsidRPr="00016787">
        <w:rPr>
          <w:color w:val="auto"/>
          <w:spacing w:val="22"/>
          <w:sz w:val="24"/>
          <w:szCs w:val="24"/>
        </w:rPr>
        <w:t>Doel is mensen met een functiebeperking betere toegang te geven tot digitale dienstverlening van de overheid. De te implementeren standaard is in NL reeds van toepassing; de AmvB formaliseert deze verplichting.</w:t>
      </w:r>
    </w:p>
    <w:p w14:paraId="1435E98B" w14:textId="38037BB6" w:rsidR="00EF3428" w:rsidRPr="00E14D3D" w:rsidRDefault="009D6681" w:rsidP="00E14D3D">
      <w:pPr>
        <w:pStyle w:val="SIGNStandaard"/>
        <w:keepNext/>
        <w:keepLines/>
        <w:spacing w:line="360" w:lineRule="auto"/>
        <w:rPr>
          <w:color w:val="auto"/>
          <w:spacing w:val="22"/>
          <w:sz w:val="24"/>
          <w:szCs w:val="24"/>
        </w:rPr>
      </w:pPr>
      <w:r w:rsidRPr="00E14D3D">
        <w:rPr>
          <w:color w:val="auto"/>
          <w:spacing w:val="22"/>
          <w:sz w:val="24"/>
          <w:szCs w:val="24"/>
        </w:rPr>
        <w:lastRenderedPageBreak/>
        <w:t xml:space="preserve">De AMvB </w:t>
      </w:r>
      <w:r w:rsidR="00E873E6" w:rsidRPr="00E14D3D">
        <w:rPr>
          <w:color w:val="auto"/>
          <w:spacing w:val="22"/>
          <w:sz w:val="24"/>
          <w:szCs w:val="24"/>
        </w:rPr>
        <w:t>gaat gefaseerd in werking</w:t>
      </w:r>
      <w:r w:rsidR="00EF3428" w:rsidRPr="00E14D3D">
        <w:rPr>
          <w:color w:val="auto"/>
          <w:spacing w:val="22"/>
          <w:sz w:val="24"/>
          <w:szCs w:val="24"/>
        </w:rPr>
        <w:t>:</w:t>
      </w:r>
      <w:r w:rsidR="00E873E6" w:rsidRPr="00E14D3D">
        <w:rPr>
          <w:color w:val="auto"/>
          <w:spacing w:val="22"/>
          <w:sz w:val="24"/>
          <w:szCs w:val="24"/>
        </w:rPr>
        <w:t xml:space="preserve"> </w:t>
      </w:r>
    </w:p>
    <w:p w14:paraId="2810B864" w14:textId="53FB3A86" w:rsidR="00EF3428" w:rsidRPr="00EF3428" w:rsidRDefault="00EF3428" w:rsidP="00E14D3D">
      <w:pPr>
        <w:pStyle w:val="Lijstalinea"/>
        <w:keepNext/>
        <w:keepLines/>
        <w:numPr>
          <w:ilvl w:val="0"/>
          <w:numId w:val="56"/>
        </w:numPr>
        <w:spacing w:line="360" w:lineRule="auto"/>
        <w:rPr>
          <w:color w:val="auto"/>
          <w:spacing w:val="22"/>
          <w:sz w:val="24"/>
          <w:szCs w:val="24"/>
        </w:rPr>
      </w:pPr>
      <w:r w:rsidRPr="00E14D3D">
        <w:rPr>
          <w:color w:val="auto"/>
          <w:spacing w:val="22"/>
          <w:sz w:val="24"/>
          <w:szCs w:val="24"/>
        </w:rPr>
        <w:t>websites die zijn gepubliceerd vanaf 23 september</w:t>
      </w:r>
      <w:r w:rsidRPr="00EF3428">
        <w:rPr>
          <w:color w:val="auto"/>
          <w:spacing w:val="22"/>
          <w:sz w:val="24"/>
          <w:szCs w:val="24"/>
        </w:rPr>
        <w:t xml:space="preserve"> 2018 </w:t>
      </w:r>
      <w:r>
        <w:rPr>
          <w:color w:val="auto"/>
          <w:spacing w:val="22"/>
          <w:sz w:val="24"/>
          <w:szCs w:val="24"/>
        </w:rPr>
        <w:t xml:space="preserve">moeten </w:t>
      </w:r>
      <w:r w:rsidRPr="00EF3428">
        <w:rPr>
          <w:color w:val="auto"/>
          <w:spacing w:val="22"/>
          <w:sz w:val="24"/>
          <w:szCs w:val="24"/>
        </w:rPr>
        <w:t>uiterlijk met ingang van 23 september 2019 vold</w:t>
      </w:r>
      <w:r>
        <w:rPr>
          <w:color w:val="auto"/>
          <w:spacing w:val="22"/>
          <w:sz w:val="24"/>
          <w:szCs w:val="24"/>
        </w:rPr>
        <w:t>oe</w:t>
      </w:r>
      <w:r w:rsidRPr="00EF3428">
        <w:rPr>
          <w:color w:val="auto"/>
          <w:spacing w:val="22"/>
          <w:sz w:val="24"/>
          <w:szCs w:val="24"/>
        </w:rPr>
        <w:t>n</w:t>
      </w:r>
      <w:r>
        <w:rPr>
          <w:color w:val="auto"/>
          <w:spacing w:val="22"/>
          <w:sz w:val="24"/>
          <w:szCs w:val="24"/>
        </w:rPr>
        <w:t xml:space="preserve"> aan de richtlijn</w:t>
      </w:r>
      <w:r w:rsidRPr="00EF3428">
        <w:rPr>
          <w:color w:val="auto"/>
          <w:spacing w:val="22"/>
          <w:sz w:val="24"/>
          <w:szCs w:val="24"/>
        </w:rPr>
        <w:t>;</w:t>
      </w:r>
    </w:p>
    <w:p w14:paraId="247EA002" w14:textId="056B0034" w:rsidR="00EF3428" w:rsidRPr="00EF3428" w:rsidRDefault="00EF3428" w:rsidP="00EF3428">
      <w:pPr>
        <w:pStyle w:val="Lijstalinea"/>
        <w:keepNext/>
        <w:numPr>
          <w:ilvl w:val="0"/>
          <w:numId w:val="56"/>
        </w:numPr>
        <w:spacing w:line="360" w:lineRule="auto"/>
        <w:rPr>
          <w:color w:val="auto"/>
          <w:spacing w:val="22"/>
          <w:sz w:val="24"/>
          <w:szCs w:val="24"/>
        </w:rPr>
      </w:pPr>
      <w:r>
        <w:rPr>
          <w:color w:val="auto"/>
          <w:spacing w:val="22"/>
          <w:sz w:val="24"/>
          <w:szCs w:val="24"/>
        </w:rPr>
        <w:t>website</w:t>
      </w:r>
      <w:r w:rsidRPr="00EF3428">
        <w:rPr>
          <w:color w:val="auto"/>
          <w:spacing w:val="22"/>
          <w:sz w:val="24"/>
          <w:szCs w:val="24"/>
        </w:rPr>
        <w:t xml:space="preserve"> die zijn gepubliceerd voor 23 september 2018 </w:t>
      </w:r>
      <w:r>
        <w:rPr>
          <w:color w:val="auto"/>
          <w:spacing w:val="22"/>
          <w:sz w:val="24"/>
          <w:szCs w:val="24"/>
        </w:rPr>
        <w:t xml:space="preserve">moeten </w:t>
      </w:r>
      <w:r w:rsidRPr="00EF3428">
        <w:rPr>
          <w:color w:val="auto"/>
          <w:spacing w:val="22"/>
          <w:sz w:val="24"/>
          <w:szCs w:val="24"/>
        </w:rPr>
        <w:t xml:space="preserve">uiterlijk met ingang van 23 september 2020 </w:t>
      </w:r>
      <w:r w:rsidR="00E14D3D" w:rsidRPr="00EF3428">
        <w:rPr>
          <w:color w:val="auto"/>
          <w:spacing w:val="22"/>
          <w:sz w:val="24"/>
          <w:szCs w:val="24"/>
        </w:rPr>
        <w:t>vold</w:t>
      </w:r>
      <w:r w:rsidR="00E14D3D">
        <w:rPr>
          <w:color w:val="auto"/>
          <w:spacing w:val="22"/>
          <w:sz w:val="24"/>
          <w:szCs w:val="24"/>
        </w:rPr>
        <w:t>oe</w:t>
      </w:r>
      <w:r w:rsidR="00E14D3D" w:rsidRPr="00EF3428">
        <w:rPr>
          <w:color w:val="auto"/>
          <w:spacing w:val="22"/>
          <w:sz w:val="24"/>
          <w:szCs w:val="24"/>
        </w:rPr>
        <w:t>n</w:t>
      </w:r>
      <w:r w:rsidR="00E14D3D">
        <w:rPr>
          <w:color w:val="auto"/>
          <w:spacing w:val="22"/>
          <w:sz w:val="24"/>
          <w:szCs w:val="24"/>
        </w:rPr>
        <w:t xml:space="preserve"> aan de richtlijn</w:t>
      </w:r>
      <w:r w:rsidRPr="00EF3428">
        <w:rPr>
          <w:color w:val="auto"/>
          <w:spacing w:val="22"/>
          <w:sz w:val="24"/>
          <w:szCs w:val="24"/>
        </w:rPr>
        <w:t>;</w:t>
      </w:r>
    </w:p>
    <w:p w14:paraId="78915237" w14:textId="754C7BC1" w:rsidR="00E873E6" w:rsidRPr="00E14D3D" w:rsidRDefault="00EF3428" w:rsidP="00E873E6">
      <w:pPr>
        <w:pStyle w:val="Lijstalinea"/>
        <w:keepNext/>
        <w:numPr>
          <w:ilvl w:val="0"/>
          <w:numId w:val="56"/>
        </w:numPr>
        <w:spacing w:line="360" w:lineRule="auto"/>
        <w:rPr>
          <w:color w:val="auto"/>
          <w:spacing w:val="22"/>
          <w:sz w:val="24"/>
          <w:szCs w:val="24"/>
        </w:rPr>
      </w:pPr>
      <w:r w:rsidRPr="00EF3428">
        <w:rPr>
          <w:color w:val="auto"/>
          <w:spacing w:val="22"/>
          <w:sz w:val="24"/>
          <w:szCs w:val="24"/>
        </w:rPr>
        <w:t xml:space="preserve">mobiele applicaties </w:t>
      </w:r>
      <w:r w:rsidR="00E14D3D">
        <w:rPr>
          <w:color w:val="auto"/>
          <w:spacing w:val="22"/>
          <w:sz w:val="24"/>
          <w:szCs w:val="24"/>
        </w:rPr>
        <w:t xml:space="preserve">moeten </w:t>
      </w:r>
      <w:r w:rsidRPr="00EF3428">
        <w:rPr>
          <w:color w:val="auto"/>
          <w:spacing w:val="22"/>
          <w:sz w:val="24"/>
          <w:szCs w:val="24"/>
        </w:rPr>
        <w:t xml:space="preserve">uiterlijk 23 juni 2021 </w:t>
      </w:r>
      <w:r w:rsidR="00E14D3D" w:rsidRPr="00EF3428">
        <w:rPr>
          <w:color w:val="auto"/>
          <w:spacing w:val="22"/>
          <w:sz w:val="24"/>
          <w:szCs w:val="24"/>
        </w:rPr>
        <w:t>vold</w:t>
      </w:r>
      <w:r w:rsidR="00E14D3D">
        <w:rPr>
          <w:color w:val="auto"/>
          <w:spacing w:val="22"/>
          <w:sz w:val="24"/>
          <w:szCs w:val="24"/>
        </w:rPr>
        <w:t>oe</w:t>
      </w:r>
      <w:r w:rsidR="00E14D3D" w:rsidRPr="00EF3428">
        <w:rPr>
          <w:color w:val="auto"/>
          <w:spacing w:val="22"/>
          <w:sz w:val="24"/>
          <w:szCs w:val="24"/>
        </w:rPr>
        <w:t>n</w:t>
      </w:r>
      <w:r w:rsidR="00E14D3D">
        <w:rPr>
          <w:color w:val="auto"/>
          <w:spacing w:val="22"/>
          <w:sz w:val="24"/>
          <w:szCs w:val="24"/>
        </w:rPr>
        <w:t xml:space="preserve"> aan de richtlijn.</w:t>
      </w:r>
      <w:r w:rsidR="00E14D3D" w:rsidRPr="00016787">
        <w:rPr>
          <w:rStyle w:val="Voetnootmarkering"/>
          <w:color w:val="auto"/>
          <w:spacing w:val="22"/>
          <w:sz w:val="24"/>
          <w:szCs w:val="24"/>
        </w:rPr>
        <w:footnoteReference w:id="19"/>
      </w:r>
    </w:p>
    <w:p w14:paraId="6AF473D6" w14:textId="0F9ABE50" w:rsidR="00966425" w:rsidRPr="00B45367" w:rsidRDefault="00966425" w:rsidP="00966425">
      <w:pPr>
        <w:pStyle w:val="Kop2"/>
        <w:spacing w:line="360" w:lineRule="auto"/>
        <w:rPr>
          <w:spacing w:val="22"/>
          <w:kern w:val="32"/>
          <w:szCs w:val="40"/>
        </w:rPr>
      </w:pPr>
      <w:bookmarkStart w:id="49" w:name="_Toc52349134"/>
      <w:bookmarkStart w:id="50" w:name="_Ref44066728"/>
      <w:bookmarkStart w:id="51" w:name="_Toc48645318"/>
      <w:r>
        <w:rPr>
          <w:spacing w:val="22"/>
          <w:kern w:val="32"/>
          <w:szCs w:val="40"/>
        </w:rPr>
        <w:t>Richtlijnen voor het vergroten van</w:t>
      </w:r>
      <w:r w:rsidRPr="00B45367">
        <w:rPr>
          <w:spacing w:val="22"/>
          <w:kern w:val="32"/>
          <w:szCs w:val="40"/>
        </w:rPr>
        <w:t xml:space="preserve"> de toegankelijkheid </w:t>
      </w:r>
      <w:r>
        <w:rPr>
          <w:spacing w:val="22"/>
          <w:kern w:val="32"/>
          <w:szCs w:val="40"/>
        </w:rPr>
        <w:t>van</w:t>
      </w:r>
      <w:r w:rsidRPr="00217B7E">
        <w:rPr>
          <w:b w:val="0"/>
          <w:szCs w:val="24"/>
        </w:rPr>
        <w:t xml:space="preserve"> </w:t>
      </w:r>
      <w:r w:rsidRPr="00B45367">
        <w:rPr>
          <w:spacing w:val="22"/>
          <w:kern w:val="32"/>
          <w:szCs w:val="40"/>
        </w:rPr>
        <w:t>culturele instellingen</w:t>
      </w:r>
      <w:r>
        <w:rPr>
          <w:spacing w:val="22"/>
          <w:kern w:val="32"/>
          <w:szCs w:val="40"/>
        </w:rPr>
        <w:t>.</w:t>
      </w:r>
      <w:bookmarkEnd w:id="49"/>
    </w:p>
    <w:p w14:paraId="16B24FA2" w14:textId="34CF79CC" w:rsidR="00D16D61" w:rsidRPr="007F7109" w:rsidRDefault="00966425" w:rsidP="00966425">
      <w:pPr>
        <w:pStyle w:val="SIGNStandaard"/>
        <w:spacing w:line="360" w:lineRule="auto"/>
        <w:rPr>
          <w:color w:val="auto"/>
          <w:spacing w:val="22"/>
          <w:kern w:val="32"/>
          <w:sz w:val="24"/>
          <w:szCs w:val="24"/>
        </w:rPr>
      </w:pPr>
      <w:r>
        <w:rPr>
          <w:color w:val="auto"/>
          <w:spacing w:val="22"/>
          <w:kern w:val="32"/>
          <w:sz w:val="24"/>
          <w:szCs w:val="24"/>
        </w:rPr>
        <w:t xml:space="preserve">Er </w:t>
      </w:r>
      <w:r w:rsidRPr="007F7109">
        <w:rPr>
          <w:color w:val="auto"/>
          <w:spacing w:val="22"/>
          <w:kern w:val="32"/>
          <w:sz w:val="24"/>
          <w:szCs w:val="24"/>
        </w:rPr>
        <w:t xml:space="preserve">zijn door ons </w:t>
      </w:r>
      <w:r w:rsidR="00844782" w:rsidRPr="007F7109">
        <w:rPr>
          <w:color w:val="auto"/>
          <w:spacing w:val="22"/>
          <w:kern w:val="32"/>
          <w:sz w:val="24"/>
          <w:szCs w:val="24"/>
        </w:rPr>
        <w:t>drie</w:t>
      </w:r>
      <w:r w:rsidR="00690587" w:rsidRPr="007F7109">
        <w:rPr>
          <w:color w:val="auto"/>
          <w:spacing w:val="22"/>
          <w:kern w:val="32"/>
          <w:sz w:val="24"/>
          <w:szCs w:val="24"/>
        </w:rPr>
        <w:t xml:space="preserve"> </w:t>
      </w:r>
      <w:r w:rsidRPr="007F7109">
        <w:rPr>
          <w:color w:val="auto"/>
          <w:spacing w:val="22"/>
          <w:kern w:val="32"/>
          <w:sz w:val="24"/>
          <w:szCs w:val="24"/>
        </w:rPr>
        <w:t>relevante algemene richtlijnen gevonden voor het vergroten van de toegankelijkheid voor mensen met een beperking</w:t>
      </w:r>
      <w:r w:rsidR="00383216" w:rsidRPr="007F7109">
        <w:rPr>
          <w:color w:val="auto"/>
          <w:spacing w:val="22"/>
          <w:kern w:val="32"/>
          <w:sz w:val="24"/>
          <w:szCs w:val="24"/>
        </w:rPr>
        <w:t>. De richtlijnen gaan ove</w:t>
      </w:r>
      <w:r w:rsidR="00D16D61" w:rsidRPr="007F7109">
        <w:rPr>
          <w:color w:val="auto"/>
          <w:spacing w:val="22"/>
          <w:kern w:val="32"/>
          <w:sz w:val="24"/>
          <w:szCs w:val="24"/>
        </w:rPr>
        <w:t>r:</w:t>
      </w:r>
    </w:p>
    <w:p w14:paraId="75DBF8C3" w14:textId="3826AEB5" w:rsidR="00D16D61" w:rsidRPr="007F7109" w:rsidRDefault="00D16D61" w:rsidP="00966425">
      <w:pPr>
        <w:pStyle w:val="Lijstalinea"/>
        <w:keepNext/>
        <w:numPr>
          <w:ilvl w:val="0"/>
          <w:numId w:val="56"/>
        </w:numPr>
        <w:spacing w:line="360" w:lineRule="auto"/>
        <w:rPr>
          <w:color w:val="000000" w:themeColor="text1"/>
          <w:spacing w:val="22"/>
          <w:sz w:val="24"/>
          <w:szCs w:val="24"/>
        </w:rPr>
      </w:pPr>
      <w:r w:rsidRPr="007F7109">
        <w:rPr>
          <w:color w:val="000000" w:themeColor="text1"/>
          <w:spacing w:val="22"/>
          <w:sz w:val="24"/>
          <w:szCs w:val="24"/>
        </w:rPr>
        <w:t>D</w:t>
      </w:r>
      <w:r w:rsidR="00383216" w:rsidRPr="007F7109">
        <w:rPr>
          <w:color w:val="auto"/>
          <w:spacing w:val="22"/>
          <w:kern w:val="32"/>
          <w:sz w:val="24"/>
          <w:szCs w:val="24"/>
        </w:rPr>
        <w:t>e inrichting van balies, loketten, recepties en spreekkamers</w:t>
      </w:r>
      <w:r w:rsidRPr="007F7109">
        <w:rPr>
          <w:color w:val="auto"/>
          <w:spacing w:val="22"/>
          <w:kern w:val="32"/>
          <w:sz w:val="24"/>
          <w:szCs w:val="24"/>
        </w:rPr>
        <w:t>;</w:t>
      </w:r>
    </w:p>
    <w:p w14:paraId="08EB46A1" w14:textId="77777777" w:rsidR="00D16D61" w:rsidRPr="007F7109" w:rsidRDefault="00D16D61" w:rsidP="00966425">
      <w:pPr>
        <w:pStyle w:val="Lijstalinea"/>
        <w:keepNext/>
        <w:numPr>
          <w:ilvl w:val="0"/>
          <w:numId w:val="56"/>
        </w:numPr>
        <w:spacing w:line="360" w:lineRule="auto"/>
        <w:rPr>
          <w:color w:val="000000" w:themeColor="text1"/>
          <w:spacing w:val="22"/>
          <w:sz w:val="24"/>
          <w:szCs w:val="24"/>
        </w:rPr>
      </w:pPr>
      <w:r w:rsidRPr="007F7109">
        <w:rPr>
          <w:color w:val="auto"/>
          <w:spacing w:val="22"/>
          <w:kern w:val="32"/>
          <w:sz w:val="24"/>
          <w:szCs w:val="24"/>
        </w:rPr>
        <w:t>De rolstoeltoegankelijkheid van toiletruimten en doucheruimten;</w:t>
      </w:r>
    </w:p>
    <w:p w14:paraId="493CB63F" w14:textId="58AB1096" w:rsidR="005552F0" w:rsidRPr="007F7109" w:rsidRDefault="005552F0" w:rsidP="00966425">
      <w:pPr>
        <w:pStyle w:val="Lijstalinea"/>
        <w:keepNext/>
        <w:numPr>
          <w:ilvl w:val="0"/>
          <w:numId w:val="56"/>
        </w:numPr>
        <w:spacing w:line="360" w:lineRule="auto"/>
        <w:rPr>
          <w:color w:val="000000" w:themeColor="text1"/>
          <w:spacing w:val="22"/>
          <w:sz w:val="24"/>
          <w:szCs w:val="24"/>
        </w:rPr>
      </w:pPr>
      <w:r w:rsidRPr="007F7109">
        <w:rPr>
          <w:color w:val="auto"/>
          <w:spacing w:val="22"/>
          <w:kern w:val="32"/>
          <w:sz w:val="24"/>
          <w:szCs w:val="24"/>
        </w:rPr>
        <w:t xml:space="preserve">En de </w:t>
      </w:r>
      <w:r w:rsidR="007F7109">
        <w:rPr>
          <w:color w:val="auto"/>
          <w:spacing w:val="22"/>
          <w:kern w:val="32"/>
          <w:sz w:val="24"/>
          <w:szCs w:val="24"/>
        </w:rPr>
        <w:t>‘</w:t>
      </w:r>
      <w:r w:rsidRPr="007F7109">
        <w:rPr>
          <w:color w:val="auto"/>
          <w:spacing w:val="22"/>
          <w:kern w:val="32"/>
          <w:sz w:val="24"/>
          <w:szCs w:val="24"/>
        </w:rPr>
        <w:t>wensen</w:t>
      </w:r>
      <w:r w:rsidR="007F7109">
        <w:rPr>
          <w:color w:val="auto"/>
          <w:spacing w:val="22"/>
          <w:kern w:val="32"/>
          <w:sz w:val="24"/>
          <w:szCs w:val="24"/>
        </w:rPr>
        <w:t>’</w:t>
      </w:r>
      <w:r w:rsidRPr="007F7109">
        <w:rPr>
          <w:color w:val="auto"/>
          <w:spacing w:val="22"/>
          <w:kern w:val="32"/>
          <w:sz w:val="24"/>
          <w:szCs w:val="24"/>
        </w:rPr>
        <w:t xml:space="preserve"> voor nieuwe gebouwen en woonomgeving.</w:t>
      </w:r>
    </w:p>
    <w:p w14:paraId="3F0CC46A" w14:textId="3E9FCE8D" w:rsidR="00966425" w:rsidRPr="00D16D61" w:rsidRDefault="00383216" w:rsidP="005552F0">
      <w:pPr>
        <w:pStyle w:val="Lijstalinea"/>
        <w:keepNext/>
        <w:spacing w:line="360" w:lineRule="auto"/>
        <w:ind w:left="0"/>
        <w:rPr>
          <w:color w:val="000000" w:themeColor="text1"/>
          <w:spacing w:val="22"/>
          <w:sz w:val="24"/>
          <w:szCs w:val="24"/>
        </w:rPr>
      </w:pPr>
      <w:r w:rsidRPr="00AD1F20">
        <w:rPr>
          <w:color w:val="auto"/>
          <w:spacing w:val="22"/>
          <w:kern w:val="32"/>
          <w:sz w:val="24"/>
          <w:szCs w:val="24"/>
        </w:rPr>
        <w:t>D</w:t>
      </w:r>
      <w:r w:rsidR="00966425" w:rsidRPr="00AD1F20">
        <w:rPr>
          <w:color w:val="auto"/>
          <w:spacing w:val="22"/>
          <w:kern w:val="32"/>
          <w:sz w:val="24"/>
          <w:szCs w:val="24"/>
        </w:rPr>
        <w:t xml:space="preserve">e richtlijnen beschrijven </w:t>
      </w:r>
      <w:r w:rsidR="00351D1C" w:rsidRPr="00AD1F20">
        <w:rPr>
          <w:color w:val="auto"/>
          <w:spacing w:val="22"/>
          <w:kern w:val="32"/>
          <w:sz w:val="24"/>
          <w:szCs w:val="24"/>
        </w:rPr>
        <w:t xml:space="preserve">voornamelijk </w:t>
      </w:r>
      <w:r w:rsidR="00966425" w:rsidRPr="00AD1F20">
        <w:rPr>
          <w:color w:val="auto"/>
          <w:spacing w:val="22"/>
          <w:kern w:val="32"/>
          <w:sz w:val="24"/>
          <w:szCs w:val="24"/>
        </w:rPr>
        <w:t xml:space="preserve">algemene uitgangspunten die gelden voor een toegankelijke omgeving. </w:t>
      </w:r>
      <w:r w:rsidR="00D712C0" w:rsidRPr="00AD1F20">
        <w:rPr>
          <w:color w:val="auto"/>
          <w:spacing w:val="22"/>
          <w:kern w:val="32"/>
          <w:sz w:val="24"/>
          <w:szCs w:val="24"/>
        </w:rPr>
        <w:t xml:space="preserve">Denk bijvoorbeeld aan regels over afmetingen, </w:t>
      </w:r>
      <w:r w:rsidR="007C6A8D" w:rsidRPr="00AD1F20">
        <w:rPr>
          <w:color w:val="auto"/>
          <w:spacing w:val="22"/>
          <w:kern w:val="32"/>
          <w:sz w:val="24"/>
          <w:szCs w:val="24"/>
        </w:rPr>
        <w:t xml:space="preserve">pinapparatuur, akoestiek </w:t>
      </w:r>
      <w:r w:rsidR="00603DEC" w:rsidRPr="00AD1F20">
        <w:rPr>
          <w:color w:val="auto"/>
          <w:spacing w:val="22"/>
          <w:kern w:val="32"/>
          <w:sz w:val="24"/>
          <w:szCs w:val="24"/>
        </w:rPr>
        <w:t xml:space="preserve">en looproutes. </w:t>
      </w:r>
      <w:r w:rsidR="00BC3298" w:rsidRPr="00AD1F20">
        <w:rPr>
          <w:color w:val="auto"/>
          <w:spacing w:val="22"/>
          <w:kern w:val="32"/>
          <w:sz w:val="24"/>
          <w:szCs w:val="24"/>
        </w:rPr>
        <w:t>Alle drie de richtlijnen</w:t>
      </w:r>
      <w:r w:rsidR="000E4BF2" w:rsidRPr="00AD1F20">
        <w:rPr>
          <w:color w:val="auto"/>
          <w:spacing w:val="22"/>
          <w:kern w:val="32"/>
          <w:sz w:val="24"/>
          <w:szCs w:val="24"/>
        </w:rPr>
        <w:t xml:space="preserve"> </w:t>
      </w:r>
      <w:r w:rsidR="00BC3298" w:rsidRPr="00AD1F20">
        <w:rPr>
          <w:color w:val="auto"/>
          <w:spacing w:val="22"/>
          <w:kern w:val="32"/>
          <w:sz w:val="24"/>
          <w:szCs w:val="24"/>
        </w:rPr>
        <w:t>richten zich</w:t>
      </w:r>
      <w:r w:rsidR="000E4BF2" w:rsidRPr="00AD1F20">
        <w:rPr>
          <w:color w:val="auto"/>
          <w:spacing w:val="22"/>
          <w:kern w:val="32"/>
          <w:sz w:val="24"/>
          <w:szCs w:val="24"/>
        </w:rPr>
        <w:t xml:space="preserve"> op </w:t>
      </w:r>
      <w:r w:rsidR="003B0F28" w:rsidRPr="00AD1F20">
        <w:rPr>
          <w:color w:val="auto"/>
          <w:spacing w:val="22"/>
          <w:kern w:val="32"/>
          <w:sz w:val="24"/>
          <w:szCs w:val="24"/>
        </w:rPr>
        <w:t xml:space="preserve">mensen met een lichamelijke beperking en daarmee </w:t>
      </w:r>
      <w:r w:rsidR="000E4BF2" w:rsidRPr="00AD1F20">
        <w:rPr>
          <w:color w:val="auto"/>
          <w:spacing w:val="22"/>
          <w:kern w:val="32"/>
          <w:sz w:val="24"/>
          <w:szCs w:val="24"/>
        </w:rPr>
        <w:t>de fysieke toegankelijkheid</w:t>
      </w:r>
      <w:r w:rsidR="00BC3298" w:rsidRPr="00AD1F20">
        <w:rPr>
          <w:color w:val="auto"/>
          <w:spacing w:val="22"/>
          <w:kern w:val="32"/>
          <w:sz w:val="24"/>
          <w:szCs w:val="24"/>
        </w:rPr>
        <w:t xml:space="preserve"> van culturele instellingen</w:t>
      </w:r>
      <w:r w:rsidR="000E4BF2" w:rsidRPr="00AD1F20">
        <w:rPr>
          <w:color w:val="auto"/>
          <w:spacing w:val="22"/>
          <w:kern w:val="32"/>
          <w:sz w:val="24"/>
          <w:szCs w:val="24"/>
        </w:rPr>
        <w:t xml:space="preserve">. </w:t>
      </w:r>
      <w:r w:rsidR="00054C18" w:rsidRPr="00AD1F20">
        <w:rPr>
          <w:color w:val="auto"/>
          <w:spacing w:val="22"/>
          <w:kern w:val="32"/>
          <w:sz w:val="24"/>
          <w:szCs w:val="24"/>
        </w:rPr>
        <w:t xml:space="preserve">De richtlijn over de </w:t>
      </w:r>
      <w:r w:rsidR="00AD1F20" w:rsidRPr="00AD1F20">
        <w:rPr>
          <w:color w:val="auto"/>
          <w:spacing w:val="22"/>
          <w:kern w:val="32"/>
          <w:sz w:val="24"/>
          <w:szCs w:val="24"/>
        </w:rPr>
        <w:t>‘</w:t>
      </w:r>
      <w:r w:rsidR="00054C18" w:rsidRPr="00AD1F20">
        <w:rPr>
          <w:color w:val="auto"/>
          <w:spacing w:val="22"/>
          <w:kern w:val="32"/>
          <w:sz w:val="24"/>
          <w:szCs w:val="24"/>
        </w:rPr>
        <w:t>wensen</w:t>
      </w:r>
      <w:r w:rsidR="00AD1F20" w:rsidRPr="00AD1F20">
        <w:rPr>
          <w:color w:val="auto"/>
          <w:spacing w:val="22"/>
          <w:kern w:val="32"/>
          <w:sz w:val="24"/>
          <w:szCs w:val="24"/>
        </w:rPr>
        <w:t>’</w:t>
      </w:r>
      <w:r w:rsidR="00054C18" w:rsidRPr="00AD1F20">
        <w:rPr>
          <w:color w:val="auto"/>
          <w:spacing w:val="22"/>
          <w:kern w:val="32"/>
          <w:sz w:val="24"/>
          <w:szCs w:val="24"/>
        </w:rPr>
        <w:t xml:space="preserve"> voor nieuwe gebouwen en woonomgeving heeft</w:t>
      </w:r>
      <w:r w:rsidR="003B0F28" w:rsidRPr="00AD1F20">
        <w:rPr>
          <w:color w:val="auto"/>
          <w:spacing w:val="22"/>
          <w:kern w:val="32"/>
          <w:sz w:val="24"/>
          <w:szCs w:val="24"/>
        </w:rPr>
        <w:t xml:space="preserve"> ook</w:t>
      </w:r>
      <w:r w:rsidR="00054C18" w:rsidRPr="00AD1F20">
        <w:rPr>
          <w:color w:val="auto"/>
          <w:spacing w:val="22"/>
          <w:kern w:val="32"/>
          <w:sz w:val="24"/>
          <w:szCs w:val="24"/>
        </w:rPr>
        <w:t xml:space="preserve"> aandacht voor </w:t>
      </w:r>
      <w:r w:rsidR="00644A49" w:rsidRPr="00AD1F20">
        <w:rPr>
          <w:color w:val="auto"/>
          <w:spacing w:val="22"/>
          <w:kern w:val="32"/>
          <w:sz w:val="24"/>
          <w:szCs w:val="24"/>
        </w:rPr>
        <w:t xml:space="preserve">mensen met een zintuigelijke beperking. </w:t>
      </w:r>
      <w:r w:rsidR="00FA17F3" w:rsidRPr="00AD1F20">
        <w:rPr>
          <w:color w:val="auto"/>
          <w:spacing w:val="22"/>
          <w:kern w:val="32"/>
          <w:sz w:val="24"/>
          <w:szCs w:val="24"/>
        </w:rPr>
        <w:t xml:space="preserve">De </w:t>
      </w:r>
      <w:r w:rsidR="00DA2BF9" w:rsidRPr="00AD1F20">
        <w:rPr>
          <w:color w:val="auto"/>
          <w:spacing w:val="22"/>
          <w:kern w:val="32"/>
          <w:sz w:val="24"/>
          <w:szCs w:val="24"/>
        </w:rPr>
        <w:t xml:space="preserve">richtlijn over </w:t>
      </w:r>
      <w:r w:rsidR="00A91907" w:rsidRPr="00AD1F20">
        <w:rPr>
          <w:color w:val="auto"/>
          <w:spacing w:val="22"/>
          <w:kern w:val="32"/>
          <w:sz w:val="24"/>
          <w:szCs w:val="24"/>
        </w:rPr>
        <w:t xml:space="preserve">de voorzieningen </w:t>
      </w:r>
      <w:r w:rsidR="00D247BA" w:rsidRPr="00AD1F20">
        <w:rPr>
          <w:color w:val="auto"/>
          <w:spacing w:val="22"/>
          <w:kern w:val="32"/>
          <w:sz w:val="24"/>
          <w:szCs w:val="24"/>
        </w:rPr>
        <w:t xml:space="preserve">om bezoekers te ontvangen </w:t>
      </w:r>
      <w:r w:rsidR="003B0F28" w:rsidRPr="00AD1F20">
        <w:rPr>
          <w:color w:val="auto"/>
          <w:spacing w:val="22"/>
          <w:kern w:val="32"/>
          <w:sz w:val="24"/>
          <w:szCs w:val="24"/>
        </w:rPr>
        <w:t>onderscheid</w:t>
      </w:r>
      <w:r w:rsidR="00AD1F20" w:rsidRPr="00AD1F20">
        <w:rPr>
          <w:color w:val="auto"/>
          <w:spacing w:val="22"/>
          <w:kern w:val="32"/>
          <w:sz w:val="24"/>
          <w:szCs w:val="24"/>
        </w:rPr>
        <w:t>t</w:t>
      </w:r>
      <w:r w:rsidR="003B0F28" w:rsidRPr="00AD1F20">
        <w:rPr>
          <w:color w:val="auto"/>
          <w:spacing w:val="22"/>
          <w:kern w:val="32"/>
          <w:sz w:val="24"/>
          <w:szCs w:val="24"/>
        </w:rPr>
        <w:t xml:space="preserve"> zich door ook</w:t>
      </w:r>
      <w:r w:rsidR="00A3624D" w:rsidRPr="00AD1F20">
        <w:rPr>
          <w:color w:val="auto"/>
          <w:spacing w:val="22"/>
          <w:kern w:val="32"/>
          <w:sz w:val="24"/>
          <w:szCs w:val="24"/>
        </w:rPr>
        <w:t xml:space="preserve"> in</w:t>
      </w:r>
      <w:r w:rsidR="00FE3960" w:rsidRPr="006F0C70">
        <w:rPr>
          <w:color w:val="auto"/>
          <w:spacing w:val="22"/>
          <w:kern w:val="32"/>
          <w:sz w:val="24"/>
          <w:szCs w:val="24"/>
        </w:rPr>
        <w:t xml:space="preserve"> te gaan</w:t>
      </w:r>
      <w:r w:rsidR="00A3624D" w:rsidRPr="006F0C70">
        <w:rPr>
          <w:color w:val="auto"/>
          <w:spacing w:val="22"/>
          <w:kern w:val="32"/>
          <w:sz w:val="24"/>
          <w:szCs w:val="24"/>
        </w:rPr>
        <w:t xml:space="preserve"> op </w:t>
      </w:r>
      <w:r w:rsidR="00591D53" w:rsidRPr="006F0C70">
        <w:rPr>
          <w:color w:val="auto"/>
          <w:spacing w:val="22"/>
          <w:kern w:val="32"/>
          <w:sz w:val="24"/>
          <w:szCs w:val="24"/>
        </w:rPr>
        <w:t>het</w:t>
      </w:r>
      <w:r w:rsidR="00A3624D" w:rsidRPr="006F0C70">
        <w:rPr>
          <w:color w:val="auto"/>
          <w:spacing w:val="22"/>
          <w:kern w:val="32"/>
          <w:sz w:val="24"/>
          <w:szCs w:val="24"/>
        </w:rPr>
        <w:t xml:space="preserve"> sociale </w:t>
      </w:r>
      <w:r w:rsidR="00591D53" w:rsidRPr="006F0C70">
        <w:rPr>
          <w:color w:val="auto"/>
          <w:spacing w:val="22"/>
          <w:kern w:val="32"/>
          <w:sz w:val="24"/>
          <w:szCs w:val="24"/>
        </w:rPr>
        <w:t xml:space="preserve">aspect van </w:t>
      </w:r>
      <w:r w:rsidR="00A3624D" w:rsidRPr="006F0C70">
        <w:rPr>
          <w:color w:val="auto"/>
          <w:spacing w:val="22"/>
          <w:kern w:val="32"/>
          <w:sz w:val="24"/>
          <w:szCs w:val="24"/>
        </w:rPr>
        <w:t>toegankelijkheid</w:t>
      </w:r>
      <w:r w:rsidR="00A3624D">
        <w:rPr>
          <w:color w:val="auto"/>
          <w:spacing w:val="22"/>
          <w:kern w:val="32"/>
          <w:sz w:val="24"/>
          <w:szCs w:val="24"/>
        </w:rPr>
        <w:t>.</w:t>
      </w:r>
      <w:r w:rsidR="00D247BA">
        <w:rPr>
          <w:color w:val="auto"/>
          <w:spacing w:val="22"/>
          <w:kern w:val="32"/>
          <w:sz w:val="24"/>
          <w:szCs w:val="24"/>
        </w:rPr>
        <w:t xml:space="preserve"> </w:t>
      </w:r>
      <w:r w:rsidR="00966425" w:rsidRPr="00D16D61">
        <w:rPr>
          <w:color w:val="auto"/>
          <w:spacing w:val="22"/>
          <w:kern w:val="32"/>
          <w:sz w:val="24"/>
          <w:szCs w:val="24"/>
        </w:rPr>
        <w:t xml:space="preserve">Alle </w:t>
      </w:r>
      <w:r w:rsidR="00620BA8" w:rsidRPr="006F0C70">
        <w:rPr>
          <w:color w:val="auto"/>
          <w:spacing w:val="22"/>
          <w:kern w:val="32"/>
          <w:sz w:val="24"/>
          <w:szCs w:val="24"/>
        </w:rPr>
        <w:lastRenderedPageBreak/>
        <w:t>drie</w:t>
      </w:r>
      <w:r w:rsidR="00966425" w:rsidRPr="00D16D61">
        <w:rPr>
          <w:color w:val="auto"/>
          <w:spacing w:val="22"/>
          <w:kern w:val="32"/>
          <w:sz w:val="24"/>
          <w:szCs w:val="24"/>
        </w:rPr>
        <w:t xml:space="preserve"> de richtlijnen zijn terug te vinden op de website van de organisatie Bouw Advies Toegankelijkheid.</w:t>
      </w:r>
      <w:r w:rsidR="00966425">
        <w:rPr>
          <w:rStyle w:val="Voetnootmarkering"/>
          <w:color w:val="auto"/>
          <w:spacing w:val="22"/>
          <w:kern w:val="32"/>
          <w:sz w:val="24"/>
          <w:szCs w:val="24"/>
        </w:rPr>
        <w:footnoteReference w:id="20"/>
      </w:r>
      <w:r w:rsidR="00966425" w:rsidRPr="00D16D61">
        <w:rPr>
          <w:color w:val="auto"/>
          <w:spacing w:val="22"/>
          <w:kern w:val="32"/>
          <w:sz w:val="24"/>
          <w:szCs w:val="24"/>
        </w:rPr>
        <w:t xml:space="preserve"> Tevens bevat de handreiking ‘Toegankelijkheid en vergunningverlening</w:t>
      </w:r>
      <w:r w:rsidR="000E4BF2">
        <w:rPr>
          <w:color w:val="auto"/>
          <w:spacing w:val="22"/>
          <w:kern w:val="32"/>
          <w:sz w:val="24"/>
          <w:szCs w:val="24"/>
        </w:rPr>
        <w:t xml:space="preserve"> </w:t>
      </w:r>
      <w:r w:rsidR="00966425" w:rsidRPr="00D16D61">
        <w:rPr>
          <w:color w:val="auto"/>
          <w:spacing w:val="22"/>
          <w:kern w:val="32"/>
          <w:sz w:val="24"/>
          <w:szCs w:val="24"/>
        </w:rPr>
        <w:t>evenementen en festivals’ richtlijnen om toegankelijkheid te waarborgen.</w:t>
      </w:r>
      <w:r w:rsidR="00A475F0">
        <w:rPr>
          <w:color w:val="auto"/>
          <w:spacing w:val="22"/>
          <w:kern w:val="32"/>
          <w:sz w:val="24"/>
          <w:szCs w:val="24"/>
        </w:rPr>
        <w:t xml:space="preserve"> Naast de benoemde richtlijnen en handreikingen </w:t>
      </w:r>
      <w:r w:rsidR="008D059B">
        <w:rPr>
          <w:color w:val="auto"/>
          <w:spacing w:val="22"/>
          <w:kern w:val="32"/>
          <w:sz w:val="24"/>
          <w:szCs w:val="24"/>
        </w:rPr>
        <w:t xml:space="preserve">is er </w:t>
      </w:r>
      <w:r w:rsidR="0049397A">
        <w:rPr>
          <w:color w:val="auto"/>
          <w:spacing w:val="22"/>
          <w:kern w:val="32"/>
          <w:sz w:val="24"/>
          <w:szCs w:val="24"/>
        </w:rPr>
        <w:t>d</w:t>
      </w:r>
      <w:r w:rsidR="0049397A" w:rsidRPr="0049397A">
        <w:rPr>
          <w:color w:val="auto"/>
          <w:spacing w:val="22"/>
          <w:kern w:val="32"/>
          <w:sz w:val="24"/>
          <w:szCs w:val="24"/>
        </w:rPr>
        <w:t>e Integrale Toegankelijkheid standaard (ITstandaard)</w:t>
      </w:r>
      <w:r w:rsidR="0049397A">
        <w:rPr>
          <w:color w:val="auto"/>
          <w:spacing w:val="22"/>
          <w:kern w:val="32"/>
          <w:sz w:val="24"/>
          <w:szCs w:val="24"/>
        </w:rPr>
        <w:t>. Dit is</w:t>
      </w:r>
      <w:r w:rsidR="0049397A" w:rsidRPr="0049397A">
        <w:rPr>
          <w:color w:val="auto"/>
          <w:spacing w:val="22"/>
          <w:kern w:val="32"/>
          <w:sz w:val="24"/>
          <w:szCs w:val="24"/>
        </w:rPr>
        <w:t xml:space="preserve"> d</w:t>
      </w:r>
      <w:r w:rsidR="0049397A">
        <w:rPr>
          <w:color w:val="auto"/>
          <w:spacing w:val="22"/>
          <w:kern w:val="32"/>
          <w:sz w:val="24"/>
          <w:szCs w:val="24"/>
        </w:rPr>
        <w:t>e</w:t>
      </w:r>
      <w:r w:rsidR="0049397A" w:rsidRPr="0049397A">
        <w:rPr>
          <w:color w:val="auto"/>
          <w:spacing w:val="22"/>
          <w:kern w:val="32"/>
          <w:sz w:val="24"/>
          <w:szCs w:val="24"/>
        </w:rPr>
        <w:t xml:space="preserve"> internationaal erkende standaard voor toegankelijk bouwen in Nederland. In deze standaard zijn de algemene toegankelijkheidsrichtlijnen en -normen omgewerkt naar bouwtechnische eisen, die worden toegepast bij het ontwerpen en realiseren van integraal toegankelijke </w:t>
      </w:r>
      <w:r w:rsidR="0049397A" w:rsidRPr="00595996">
        <w:rPr>
          <w:color w:val="auto"/>
          <w:spacing w:val="22"/>
          <w:kern w:val="32"/>
          <w:sz w:val="24"/>
          <w:szCs w:val="24"/>
        </w:rPr>
        <w:t>projecten.</w:t>
      </w:r>
      <w:r w:rsidR="0049397A" w:rsidRPr="00595996">
        <w:rPr>
          <w:rStyle w:val="Voetnootmarkering"/>
          <w:color w:val="auto"/>
          <w:spacing w:val="22"/>
          <w:kern w:val="32"/>
          <w:sz w:val="24"/>
          <w:szCs w:val="24"/>
        </w:rPr>
        <w:footnoteReference w:id="21"/>
      </w:r>
      <w:r w:rsidR="00A475F0">
        <w:rPr>
          <w:color w:val="auto"/>
          <w:spacing w:val="22"/>
          <w:kern w:val="32"/>
          <w:sz w:val="24"/>
          <w:szCs w:val="24"/>
        </w:rPr>
        <w:t xml:space="preserve"> </w:t>
      </w:r>
    </w:p>
    <w:p w14:paraId="67D7F118" w14:textId="7F6C52C1" w:rsidR="00966425" w:rsidRDefault="00966425" w:rsidP="00966425">
      <w:pPr>
        <w:pStyle w:val="SIGNStandaard"/>
        <w:spacing w:after="480" w:line="360" w:lineRule="auto"/>
        <w:rPr>
          <w:color w:val="auto"/>
          <w:spacing w:val="22"/>
          <w:kern w:val="32"/>
          <w:sz w:val="24"/>
          <w:szCs w:val="24"/>
        </w:rPr>
      </w:pPr>
      <w:r>
        <w:rPr>
          <w:color w:val="auto"/>
          <w:spacing w:val="22"/>
          <w:kern w:val="32"/>
          <w:sz w:val="24"/>
          <w:szCs w:val="24"/>
        </w:rPr>
        <w:t xml:space="preserve">Een overzicht van de richtlijnen en op welke type instellingen en beperkingen ze van toepassing zijn is toegevoegd aan de tabel met handreikingen </w:t>
      </w:r>
      <w:r w:rsidR="004E1DF5">
        <w:rPr>
          <w:color w:val="auto"/>
          <w:spacing w:val="22"/>
          <w:kern w:val="32"/>
          <w:sz w:val="24"/>
          <w:szCs w:val="24"/>
        </w:rPr>
        <w:t xml:space="preserve">in </w:t>
      </w:r>
      <w:r>
        <w:rPr>
          <w:color w:val="auto"/>
          <w:spacing w:val="22"/>
          <w:kern w:val="32"/>
          <w:sz w:val="24"/>
          <w:szCs w:val="24"/>
        </w:rPr>
        <w:t>bijlage</w:t>
      </w:r>
      <w:r w:rsidR="000A2A79">
        <w:rPr>
          <w:color w:val="auto"/>
          <w:spacing w:val="22"/>
          <w:kern w:val="32"/>
          <w:sz w:val="24"/>
          <w:szCs w:val="24"/>
        </w:rPr>
        <w:t xml:space="preserve"> </w:t>
      </w:r>
      <w:r w:rsidR="000A2A79">
        <w:rPr>
          <w:color w:val="auto"/>
          <w:spacing w:val="22"/>
          <w:kern w:val="32"/>
          <w:sz w:val="24"/>
          <w:szCs w:val="24"/>
        </w:rPr>
        <w:fldChar w:fldCharType="begin"/>
      </w:r>
      <w:r w:rsidR="000A2A79">
        <w:rPr>
          <w:color w:val="auto"/>
          <w:spacing w:val="22"/>
          <w:kern w:val="32"/>
          <w:sz w:val="24"/>
          <w:szCs w:val="24"/>
        </w:rPr>
        <w:instrText xml:space="preserve"> REF _Ref52218192 \r \h </w:instrText>
      </w:r>
      <w:r w:rsidR="000A2A79">
        <w:rPr>
          <w:color w:val="auto"/>
          <w:spacing w:val="22"/>
          <w:kern w:val="32"/>
          <w:sz w:val="24"/>
          <w:szCs w:val="24"/>
        </w:rPr>
      </w:r>
      <w:r w:rsidR="000A2A79">
        <w:rPr>
          <w:color w:val="auto"/>
          <w:spacing w:val="22"/>
          <w:kern w:val="32"/>
          <w:sz w:val="24"/>
          <w:szCs w:val="24"/>
        </w:rPr>
        <w:fldChar w:fldCharType="separate"/>
      </w:r>
      <w:r w:rsidR="00CC0DCC">
        <w:rPr>
          <w:color w:val="auto"/>
          <w:spacing w:val="22"/>
          <w:kern w:val="32"/>
          <w:sz w:val="24"/>
          <w:szCs w:val="24"/>
        </w:rPr>
        <w:t>C</w:t>
      </w:r>
      <w:r w:rsidR="000A2A79">
        <w:rPr>
          <w:color w:val="auto"/>
          <w:spacing w:val="22"/>
          <w:kern w:val="32"/>
          <w:sz w:val="24"/>
          <w:szCs w:val="24"/>
        </w:rPr>
        <w:fldChar w:fldCharType="end"/>
      </w:r>
      <w:r>
        <w:rPr>
          <w:color w:val="auto"/>
          <w:spacing w:val="22"/>
          <w:kern w:val="32"/>
          <w:sz w:val="24"/>
          <w:szCs w:val="24"/>
        </w:rPr>
        <w:t>.</w:t>
      </w:r>
    </w:p>
    <w:p w14:paraId="0C0C5471" w14:textId="09E64A2E" w:rsidR="001C7F9C" w:rsidRDefault="00966425" w:rsidP="00B72762">
      <w:pPr>
        <w:pStyle w:val="Kop2"/>
        <w:spacing w:line="360" w:lineRule="auto"/>
        <w:rPr>
          <w:b w:val="0"/>
          <w:szCs w:val="24"/>
        </w:rPr>
      </w:pPr>
      <w:bookmarkStart w:id="52" w:name="_Ref51677189"/>
      <w:bookmarkStart w:id="53" w:name="_Toc52349135"/>
      <w:r>
        <w:rPr>
          <w:spacing w:val="22"/>
          <w:kern w:val="32"/>
          <w:szCs w:val="40"/>
        </w:rPr>
        <w:t>H</w:t>
      </w:r>
      <w:r w:rsidR="007F3C7D">
        <w:rPr>
          <w:spacing w:val="22"/>
          <w:kern w:val="32"/>
          <w:szCs w:val="40"/>
        </w:rPr>
        <w:t xml:space="preserve">andreikingen voor het vergroten van de </w:t>
      </w:r>
      <w:r w:rsidR="001C7F9C" w:rsidRPr="00B45367">
        <w:rPr>
          <w:spacing w:val="22"/>
          <w:kern w:val="32"/>
          <w:szCs w:val="40"/>
        </w:rPr>
        <w:t xml:space="preserve">toegankelijkheid </w:t>
      </w:r>
      <w:r w:rsidR="007F3C7D">
        <w:rPr>
          <w:spacing w:val="22"/>
          <w:kern w:val="32"/>
          <w:szCs w:val="40"/>
        </w:rPr>
        <w:t>van</w:t>
      </w:r>
      <w:r w:rsidR="001C7F9C" w:rsidRPr="00B45367">
        <w:rPr>
          <w:spacing w:val="22"/>
          <w:kern w:val="32"/>
          <w:szCs w:val="40"/>
        </w:rPr>
        <w:t xml:space="preserve"> culturele</w:t>
      </w:r>
      <w:r w:rsidR="001C7F9C" w:rsidRPr="00217B7E">
        <w:rPr>
          <w:b w:val="0"/>
          <w:szCs w:val="24"/>
        </w:rPr>
        <w:t xml:space="preserve"> </w:t>
      </w:r>
      <w:r w:rsidR="001C7F9C" w:rsidRPr="00B45367">
        <w:rPr>
          <w:spacing w:val="22"/>
          <w:kern w:val="32"/>
          <w:szCs w:val="40"/>
        </w:rPr>
        <w:t>instellingen</w:t>
      </w:r>
      <w:bookmarkEnd w:id="50"/>
      <w:r w:rsidR="00656AA6">
        <w:rPr>
          <w:spacing w:val="22"/>
          <w:kern w:val="32"/>
          <w:szCs w:val="40"/>
        </w:rPr>
        <w:t>.</w:t>
      </w:r>
      <w:bookmarkEnd w:id="51"/>
      <w:bookmarkEnd w:id="52"/>
      <w:bookmarkEnd w:id="53"/>
    </w:p>
    <w:p w14:paraId="29E6B4E9" w14:textId="53EF6AB2" w:rsidR="000D6064" w:rsidRDefault="00BF120B" w:rsidP="000D6064">
      <w:pPr>
        <w:pStyle w:val="SIGNStandaard"/>
        <w:spacing w:after="480" w:line="360" w:lineRule="auto"/>
        <w:rPr>
          <w:color w:val="auto"/>
          <w:spacing w:val="22"/>
          <w:kern w:val="32"/>
          <w:sz w:val="24"/>
          <w:szCs w:val="24"/>
        </w:rPr>
      </w:pPr>
      <w:r>
        <w:rPr>
          <w:color w:val="auto"/>
          <w:spacing w:val="22"/>
          <w:kern w:val="32"/>
          <w:sz w:val="24"/>
          <w:szCs w:val="24"/>
        </w:rPr>
        <w:t>We hebben</w:t>
      </w:r>
      <w:r w:rsidR="001C7F9C">
        <w:rPr>
          <w:color w:val="auto"/>
          <w:spacing w:val="22"/>
          <w:kern w:val="32"/>
          <w:sz w:val="24"/>
          <w:szCs w:val="24"/>
        </w:rPr>
        <w:t xml:space="preserve"> 1</w:t>
      </w:r>
      <w:r w:rsidR="00360E91">
        <w:rPr>
          <w:color w:val="auto"/>
          <w:spacing w:val="22"/>
          <w:kern w:val="32"/>
          <w:sz w:val="24"/>
          <w:szCs w:val="24"/>
        </w:rPr>
        <w:t>6</w:t>
      </w:r>
      <w:r w:rsidR="001C7F9C">
        <w:rPr>
          <w:color w:val="auto"/>
          <w:spacing w:val="22"/>
          <w:kern w:val="32"/>
          <w:sz w:val="24"/>
          <w:szCs w:val="24"/>
        </w:rPr>
        <w:t xml:space="preserve"> relevante handreikingen gevonden die culturele instellingen ondersteuning bieden bij het toegankelijker maken van hun organisatie voor mensen met een beperking. </w:t>
      </w:r>
      <w:r w:rsidR="00311D88">
        <w:rPr>
          <w:color w:val="auto"/>
          <w:spacing w:val="22"/>
          <w:kern w:val="32"/>
          <w:sz w:val="24"/>
          <w:szCs w:val="24"/>
        </w:rPr>
        <w:t xml:space="preserve">De handreikingen </w:t>
      </w:r>
      <w:r w:rsidR="003C244E">
        <w:rPr>
          <w:color w:val="auto"/>
          <w:spacing w:val="22"/>
          <w:kern w:val="32"/>
          <w:sz w:val="24"/>
          <w:szCs w:val="24"/>
        </w:rPr>
        <w:t>variëren</w:t>
      </w:r>
      <w:r w:rsidR="00600461">
        <w:rPr>
          <w:color w:val="auto"/>
          <w:spacing w:val="22"/>
          <w:kern w:val="32"/>
          <w:sz w:val="24"/>
          <w:szCs w:val="24"/>
        </w:rPr>
        <w:t xml:space="preserve"> in insteek van</w:t>
      </w:r>
      <w:r w:rsidR="003843E3">
        <w:rPr>
          <w:color w:val="auto"/>
          <w:spacing w:val="22"/>
          <w:kern w:val="32"/>
          <w:sz w:val="24"/>
          <w:szCs w:val="24"/>
        </w:rPr>
        <w:t xml:space="preserve"> een algemene en praktische </w:t>
      </w:r>
      <w:r w:rsidR="003843E3" w:rsidRPr="006F2250">
        <w:rPr>
          <w:color w:val="auto"/>
          <w:spacing w:val="22"/>
          <w:kern w:val="32"/>
          <w:sz w:val="24"/>
          <w:szCs w:val="24"/>
        </w:rPr>
        <w:t>benadering tot een hele specifieke benad</w:t>
      </w:r>
      <w:r w:rsidR="00621EE8" w:rsidRPr="006F2250">
        <w:rPr>
          <w:color w:val="auto"/>
          <w:spacing w:val="22"/>
          <w:kern w:val="32"/>
          <w:sz w:val="24"/>
          <w:szCs w:val="24"/>
        </w:rPr>
        <w:t xml:space="preserve">ering vanuit een bepaald type culturele instelling of een specifieke beperking. </w:t>
      </w:r>
      <w:r w:rsidR="00E66088" w:rsidRPr="006F2250">
        <w:rPr>
          <w:color w:val="auto"/>
          <w:spacing w:val="22"/>
          <w:kern w:val="32"/>
          <w:sz w:val="24"/>
          <w:szCs w:val="24"/>
        </w:rPr>
        <w:t>De</w:t>
      </w:r>
      <w:r w:rsidR="00D657C8" w:rsidRPr="006F2250">
        <w:rPr>
          <w:color w:val="auto"/>
          <w:spacing w:val="22"/>
          <w:kern w:val="32"/>
          <w:sz w:val="24"/>
          <w:szCs w:val="24"/>
        </w:rPr>
        <w:t xml:space="preserve"> handreikingen met een specifieke benadering </w:t>
      </w:r>
      <w:r w:rsidR="00E66088" w:rsidRPr="006F2250">
        <w:rPr>
          <w:color w:val="auto"/>
          <w:spacing w:val="22"/>
          <w:kern w:val="32"/>
          <w:sz w:val="24"/>
          <w:szCs w:val="24"/>
        </w:rPr>
        <w:t>richten zich</w:t>
      </w:r>
      <w:r w:rsidR="00D657C8" w:rsidRPr="006F2250">
        <w:rPr>
          <w:color w:val="auto"/>
          <w:spacing w:val="22"/>
          <w:kern w:val="32"/>
          <w:sz w:val="24"/>
          <w:szCs w:val="24"/>
        </w:rPr>
        <w:t xml:space="preserve"> </w:t>
      </w:r>
      <w:r w:rsidR="00BD3833" w:rsidRPr="006F2250">
        <w:rPr>
          <w:color w:val="auto"/>
          <w:spacing w:val="22"/>
          <w:kern w:val="32"/>
          <w:sz w:val="24"/>
          <w:szCs w:val="24"/>
        </w:rPr>
        <w:t xml:space="preserve">relatief </w:t>
      </w:r>
      <w:r w:rsidR="00E66088" w:rsidRPr="006F2250">
        <w:rPr>
          <w:color w:val="auto"/>
          <w:spacing w:val="22"/>
          <w:kern w:val="32"/>
          <w:sz w:val="24"/>
          <w:szCs w:val="24"/>
        </w:rPr>
        <w:t>vaak op</w:t>
      </w:r>
      <w:r w:rsidR="006E097D" w:rsidRPr="006F2250">
        <w:rPr>
          <w:color w:val="auto"/>
          <w:spacing w:val="22"/>
          <w:kern w:val="32"/>
          <w:sz w:val="24"/>
          <w:szCs w:val="24"/>
        </w:rPr>
        <w:t xml:space="preserve"> musea en </w:t>
      </w:r>
      <w:r w:rsidR="00EA53EF" w:rsidRPr="006F2250">
        <w:rPr>
          <w:color w:val="auto"/>
          <w:spacing w:val="22"/>
          <w:kern w:val="32"/>
          <w:sz w:val="24"/>
          <w:szCs w:val="24"/>
        </w:rPr>
        <w:t>cultuurcentra</w:t>
      </w:r>
      <w:r w:rsidR="00B4753D" w:rsidRPr="006F2250">
        <w:rPr>
          <w:color w:val="auto"/>
          <w:spacing w:val="22"/>
          <w:kern w:val="32"/>
          <w:sz w:val="24"/>
          <w:szCs w:val="24"/>
        </w:rPr>
        <w:t xml:space="preserve"> en</w:t>
      </w:r>
      <w:r w:rsidR="00EA53EF" w:rsidRPr="006F2250">
        <w:rPr>
          <w:color w:val="auto"/>
          <w:spacing w:val="22"/>
          <w:kern w:val="32"/>
          <w:sz w:val="24"/>
          <w:szCs w:val="24"/>
        </w:rPr>
        <w:t xml:space="preserve"> mensen met een fysieke of zintuigelijke beperking.</w:t>
      </w:r>
      <w:r w:rsidR="00BB55DD" w:rsidRPr="006F2250">
        <w:rPr>
          <w:color w:val="auto"/>
          <w:spacing w:val="22"/>
          <w:kern w:val="32"/>
          <w:sz w:val="24"/>
          <w:szCs w:val="24"/>
        </w:rPr>
        <w:t xml:space="preserve"> </w:t>
      </w:r>
      <w:r w:rsidR="000D6064" w:rsidRPr="006F2250">
        <w:rPr>
          <w:color w:val="auto"/>
          <w:spacing w:val="22"/>
          <w:kern w:val="32"/>
          <w:sz w:val="24"/>
          <w:szCs w:val="24"/>
        </w:rPr>
        <w:t xml:space="preserve">Wij hebben geen specifieke handreikingen gevonden voor archieven en galerieën. Voor archieven biedt digitale toegankelijkheid veel mogelijkheden. Een archief als fysieke instelling kan ook gebruik maken van handreikingen voor musea. </w:t>
      </w:r>
    </w:p>
    <w:p w14:paraId="50102673" w14:textId="5F4D6272" w:rsidR="001C7F9C" w:rsidRDefault="00621EE8" w:rsidP="001C7F9C">
      <w:pPr>
        <w:pStyle w:val="SIGNStandaard"/>
        <w:spacing w:line="360" w:lineRule="auto"/>
        <w:rPr>
          <w:color w:val="auto"/>
          <w:spacing w:val="22"/>
          <w:kern w:val="32"/>
          <w:sz w:val="24"/>
          <w:szCs w:val="24"/>
        </w:rPr>
      </w:pPr>
      <w:r>
        <w:rPr>
          <w:color w:val="auto"/>
          <w:spacing w:val="22"/>
          <w:kern w:val="32"/>
          <w:sz w:val="24"/>
          <w:szCs w:val="24"/>
        </w:rPr>
        <w:lastRenderedPageBreak/>
        <w:t xml:space="preserve">Hieronder </w:t>
      </w:r>
      <w:r w:rsidRPr="008E3044">
        <w:rPr>
          <w:color w:val="auto"/>
          <w:spacing w:val="22"/>
          <w:kern w:val="32"/>
          <w:sz w:val="24"/>
          <w:szCs w:val="24"/>
        </w:rPr>
        <w:t xml:space="preserve">beschrijven we </w:t>
      </w:r>
      <w:r w:rsidR="00DC1E63" w:rsidRPr="008E3044">
        <w:rPr>
          <w:color w:val="auto"/>
          <w:spacing w:val="22"/>
          <w:kern w:val="32"/>
          <w:sz w:val="24"/>
          <w:szCs w:val="24"/>
        </w:rPr>
        <w:t xml:space="preserve">achtereenvolgens </w:t>
      </w:r>
      <w:r w:rsidRPr="008E3044">
        <w:rPr>
          <w:color w:val="auto"/>
          <w:spacing w:val="22"/>
          <w:kern w:val="32"/>
          <w:sz w:val="24"/>
          <w:szCs w:val="24"/>
        </w:rPr>
        <w:t xml:space="preserve">kort </w:t>
      </w:r>
      <w:r w:rsidR="000B43BD" w:rsidRPr="008E3044">
        <w:rPr>
          <w:color w:val="auto"/>
          <w:spacing w:val="22"/>
          <w:kern w:val="32"/>
          <w:sz w:val="24"/>
          <w:szCs w:val="24"/>
        </w:rPr>
        <w:t>de gevonden handreikingen</w:t>
      </w:r>
      <w:r w:rsidR="00DC1E63" w:rsidRPr="008E3044">
        <w:rPr>
          <w:color w:val="auto"/>
          <w:spacing w:val="22"/>
          <w:kern w:val="32"/>
          <w:sz w:val="24"/>
          <w:szCs w:val="24"/>
        </w:rPr>
        <w:t xml:space="preserve"> voor het bezoeken van cultuur en het beoefenen van cultuur. In </w:t>
      </w:r>
      <w:r w:rsidR="0046615A" w:rsidRPr="008E3044">
        <w:rPr>
          <w:color w:val="auto"/>
          <w:spacing w:val="22"/>
          <w:kern w:val="32"/>
          <w:sz w:val="24"/>
          <w:szCs w:val="24"/>
        </w:rPr>
        <w:t xml:space="preserve">bijlage </w:t>
      </w:r>
      <w:r w:rsidR="000A2A79">
        <w:rPr>
          <w:color w:val="auto"/>
          <w:spacing w:val="22"/>
          <w:kern w:val="32"/>
          <w:sz w:val="24"/>
          <w:szCs w:val="24"/>
        </w:rPr>
        <w:fldChar w:fldCharType="begin"/>
      </w:r>
      <w:r w:rsidR="000A2A79">
        <w:rPr>
          <w:color w:val="auto"/>
          <w:spacing w:val="22"/>
          <w:kern w:val="32"/>
          <w:sz w:val="24"/>
          <w:szCs w:val="24"/>
        </w:rPr>
        <w:instrText xml:space="preserve"> REF _Ref52218205 \r \h </w:instrText>
      </w:r>
      <w:r w:rsidR="000A2A79">
        <w:rPr>
          <w:color w:val="auto"/>
          <w:spacing w:val="22"/>
          <w:kern w:val="32"/>
          <w:sz w:val="24"/>
          <w:szCs w:val="24"/>
        </w:rPr>
      </w:r>
      <w:r w:rsidR="000A2A79">
        <w:rPr>
          <w:color w:val="auto"/>
          <w:spacing w:val="22"/>
          <w:kern w:val="32"/>
          <w:sz w:val="24"/>
          <w:szCs w:val="24"/>
        </w:rPr>
        <w:fldChar w:fldCharType="separate"/>
      </w:r>
      <w:r w:rsidR="00CC0DCC">
        <w:rPr>
          <w:color w:val="auto"/>
          <w:spacing w:val="22"/>
          <w:kern w:val="32"/>
          <w:sz w:val="24"/>
          <w:szCs w:val="24"/>
        </w:rPr>
        <w:t>C</w:t>
      </w:r>
      <w:r w:rsidR="000A2A79">
        <w:rPr>
          <w:color w:val="auto"/>
          <w:spacing w:val="22"/>
          <w:kern w:val="32"/>
          <w:sz w:val="24"/>
          <w:szCs w:val="24"/>
        </w:rPr>
        <w:fldChar w:fldCharType="end"/>
      </w:r>
      <w:r w:rsidR="00AB4EF3">
        <w:rPr>
          <w:color w:val="auto"/>
          <w:spacing w:val="22"/>
          <w:kern w:val="32"/>
          <w:sz w:val="24"/>
          <w:szCs w:val="24"/>
        </w:rPr>
        <w:t xml:space="preserve"> </w:t>
      </w:r>
      <w:r w:rsidR="0046615A" w:rsidRPr="008E3044">
        <w:rPr>
          <w:color w:val="auto"/>
          <w:spacing w:val="22"/>
          <w:kern w:val="32"/>
          <w:sz w:val="24"/>
          <w:szCs w:val="24"/>
        </w:rPr>
        <w:t xml:space="preserve">is een overzicht opgenomen </w:t>
      </w:r>
      <w:r w:rsidR="008154BE" w:rsidRPr="008E3044">
        <w:rPr>
          <w:color w:val="auto"/>
          <w:spacing w:val="22"/>
          <w:kern w:val="32"/>
          <w:sz w:val="24"/>
          <w:szCs w:val="24"/>
        </w:rPr>
        <w:t>van de handreikingen waarin is</w:t>
      </w:r>
      <w:r w:rsidR="008154BE">
        <w:rPr>
          <w:color w:val="auto"/>
          <w:spacing w:val="22"/>
          <w:kern w:val="32"/>
          <w:sz w:val="24"/>
          <w:szCs w:val="24"/>
        </w:rPr>
        <w:t xml:space="preserve"> aangegeven </w:t>
      </w:r>
      <w:r w:rsidR="003C244E">
        <w:rPr>
          <w:color w:val="auto"/>
          <w:spacing w:val="22"/>
          <w:kern w:val="32"/>
          <w:sz w:val="24"/>
          <w:szCs w:val="24"/>
        </w:rPr>
        <w:t>op</w:t>
      </w:r>
      <w:r w:rsidR="0009674E">
        <w:rPr>
          <w:color w:val="auto"/>
          <w:spacing w:val="22"/>
          <w:kern w:val="32"/>
          <w:sz w:val="24"/>
          <w:szCs w:val="24"/>
        </w:rPr>
        <w:t xml:space="preserve"> welke type instelling en </w:t>
      </w:r>
      <w:r w:rsidR="00730881">
        <w:rPr>
          <w:color w:val="auto"/>
          <w:spacing w:val="22"/>
          <w:kern w:val="32"/>
          <w:sz w:val="24"/>
          <w:szCs w:val="24"/>
        </w:rPr>
        <w:t>welke beperking</w:t>
      </w:r>
      <w:r w:rsidR="000B43BD">
        <w:rPr>
          <w:color w:val="auto"/>
          <w:spacing w:val="22"/>
          <w:kern w:val="32"/>
          <w:sz w:val="24"/>
          <w:szCs w:val="24"/>
        </w:rPr>
        <w:t xml:space="preserve"> </w:t>
      </w:r>
      <w:r w:rsidR="003C244E">
        <w:rPr>
          <w:color w:val="auto"/>
          <w:spacing w:val="22"/>
          <w:kern w:val="32"/>
          <w:sz w:val="24"/>
          <w:szCs w:val="24"/>
        </w:rPr>
        <w:t xml:space="preserve">de handreiking zich richt. </w:t>
      </w:r>
    </w:p>
    <w:p w14:paraId="57073A6C" w14:textId="0EFACC22" w:rsidR="0034077D" w:rsidRPr="0034077D" w:rsidRDefault="0034077D" w:rsidP="00B72762">
      <w:pPr>
        <w:pStyle w:val="Kop3"/>
        <w:spacing w:after="240"/>
        <w:rPr>
          <w:i w:val="0"/>
          <w:iCs/>
          <w:spacing w:val="22"/>
          <w:kern w:val="32"/>
          <w:sz w:val="24"/>
          <w:szCs w:val="24"/>
        </w:rPr>
      </w:pPr>
      <w:r>
        <w:rPr>
          <w:i w:val="0"/>
          <w:iCs/>
          <w:spacing w:val="22"/>
          <w:kern w:val="32"/>
          <w:sz w:val="24"/>
          <w:szCs w:val="24"/>
        </w:rPr>
        <w:t xml:space="preserve">Handreikingen voor </w:t>
      </w:r>
      <w:r w:rsidR="00DD4944">
        <w:rPr>
          <w:i w:val="0"/>
          <w:iCs/>
          <w:spacing w:val="22"/>
          <w:kern w:val="32"/>
          <w:sz w:val="24"/>
          <w:szCs w:val="24"/>
        </w:rPr>
        <w:t xml:space="preserve">culturele instellingen </w:t>
      </w:r>
      <w:r w:rsidR="00E71F07">
        <w:rPr>
          <w:i w:val="0"/>
          <w:iCs/>
          <w:spacing w:val="22"/>
          <w:kern w:val="32"/>
          <w:sz w:val="24"/>
          <w:szCs w:val="24"/>
        </w:rPr>
        <w:t>gericht op bezoekers</w:t>
      </w:r>
    </w:p>
    <w:p w14:paraId="027B54D0" w14:textId="33D849E6" w:rsidR="000A4477" w:rsidRDefault="007E69A2" w:rsidP="00B72762">
      <w:pPr>
        <w:pStyle w:val="SIGNStandaard"/>
        <w:spacing w:line="360" w:lineRule="auto"/>
        <w:rPr>
          <w:color w:val="auto"/>
          <w:spacing w:val="22"/>
          <w:kern w:val="32"/>
          <w:sz w:val="24"/>
          <w:szCs w:val="24"/>
        </w:rPr>
      </w:pPr>
      <w:r>
        <w:rPr>
          <w:color w:val="auto"/>
          <w:spacing w:val="22"/>
          <w:kern w:val="32"/>
          <w:sz w:val="24"/>
          <w:szCs w:val="24"/>
        </w:rPr>
        <w:t xml:space="preserve">De Code </w:t>
      </w:r>
      <w:r w:rsidR="009340E9">
        <w:rPr>
          <w:color w:val="auto"/>
          <w:spacing w:val="22"/>
          <w:kern w:val="32"/>
          <w:sz w:val="24"/>
          <w:szCs w:val="24"/>
        </w:rPr>
        <w:t>D</w:t>
      </w:r>
      <w:r>
        <w:rPr>
          <w:color w:val="auto"/>
          <w:spacing w:val="22"/>
          <w:kern w:val="32"/>
          <w:sz w:val="24"/>
          <w:szCs w:val="24"/>
        </w:rPr>
        <w:t xml:space="preserve">iversiteit </w:t>
      </w:r>
      <w:r w:rsidR="009340E9">
        <w:rPr>
          <w:color w:val="auto"/>
          <w:spacing w:val="22"/>
          <w:kern w:val="32"/>
          <w:sz w:val="24"/>
          <w:szCs w:val="24"/>
        </w:rPr>
        <w:t>&amp;</w:t>
      </w:r>
      <w:r>
        <w:rPr>
          <w:color w:val="auto"/>
          <w:spacing w:val="22"/>
          <w:kern w:val="32"/>
          <w:sz w:val="24"/>
          <w:szCs w:val="24"/>
        </w:rPr>
        <w:t xml:space="preserve"> </w:t>
      </w:r>
      <w:r w:rsidR="009340E9">
        <w:rPr>
          <w:color w:val="auto"/>
          <w:spacing w:val="22"/>
          <w:kern w:val="32"/>
          <w:sz w:val="24"/>
          <w:szCs w:val="24"/>
        </w:rPr>
        <w:t>I</w:t>
      </w:r>
      <w:r>
        <w:rPr>
          <w:color w:val="auto"/>
          <w:spacing w:val="22"/>
          <w:kern w:val="32"/>
          <w:sz w:val="24"/>
          <w:szCs w:val="24"/>
        </w:rPr>
        <w:t xml:space="preserve">nclusie is van al de handreikingen die wij hebben gevonden </w:t>
      </w:r>
      <w:r w:rsidR="00B10411">
        <w:rPr>
          <w:color w:val="auto"/>
          <w:spacing w:val="22"/>
          <w:kern w:val="32"/>
          <w:sz w:val="24"/>
          <w:szCs w:val="24"/>
        </w:rPr>
        <w:t>het</w:t>
      </w:r>
      <w:r>
        <w:rPr>
          <w:color w:val="auto"/>
          <w:spacing w:val="22"/>
          <w:kern w:val="32"/>
          <w:sz w:val="24"/>
          <w:szCs w:val="24"/>
        </w:rPr>
        <w:t xml:space="preserve"> mees</w:t>
      </w:r>
      <w:r w:rsidR="00B10411">
        <w:rPr>
          <w:color w:val="auto"/>
          <w:spacing w:val="22"/>
          <w:kern w:val="32"/>
          <w:sz w:val="24"/>
          <w:szCs w:val="24"/>
        </w:rPr>
        <w:t xml:space="preserve">t breed </w:t>
      </w:r>
      <w:r w:rsidR="00B10411" w:rsidRPr="006F2250">
        <w:rPr>
          <w:color w:val="auto"/>
          <w:spacing w:val="22"/>
          <w:kern w:val="32"/>
          <w:sz w:val="24"/>
          <w:szCs w:val="24"/>
        </w:rPr>
        <w:t xml:space="preserve">ingestoken. </w:t>
      </w:r>
      <w:r w:rsidR="00E83930" w:rsidRPr="006F2250">
        <w:rPr>
          <w:color w:val="auto"/>
          <w:spacing w:val="22"/>
          <w:kern w:val="32"/>
          <w:sz w:val="24"/>
          <w:szCs w:val="24"/>
        </w:rPr>
        <w:t>Deze</w:t>
      </w:r>
      <w:r w:rsidR="00B10411" w:rsidRPr="006F2250">
        <w:rPr>
          <w:color w:val="auto"/>
          <w:spacing w:val="22"/>
          <w:kern w:val="32"/>
          <w:sz w:val="24"/>
          <w:szCs w:val="24"/>
        </w:rPr>
        <w:t xml:space="preserve"> </w:t>
      </w:r>
      <w:r w:rsidR="00E83930" w:rsidRPr="006F2250">
        <w:rPr>
          <w:color w:val="auto"/>
          <w:spacing w:val="22"/>
          <w:kern w:val="32"/>
          <w:sz w:val="24"/>
          <w:szCs w:val="24"/>
        </w:rPr>
        <w:t xml:space="preserve">gedragscode biedt handvatten om instellingen toegankelijker te maken. Dit is de reden dat we deze publicatie ook hebben meegenomen in de verkenning van handreikingen. </w:t>
      </w:r>
      <w:r w:rsidR="00B10411" w:rsidRPr="006F2250">
        <w:rPr>
          <w:color w:val="auto"/>
          <w:spacing w:val="22"/>
          <w:kern w:val="32"/>
          <w:sz w:val="24"/>
          <w:szCs w:val="24"/>
        </w:rPr>
        <w:t xml:space="preserve">De Code </w:t>
      </w:r>
      <w:r w:rsidR="00BB5D03" w:rsidRPr="006F2250">
        <w:rPr>
          <w:color w:val="auto"/>
          <w:spacing w:val="22"/>
          <w:kern w:val="32"/>
          <w:sz w:val="24"/>
          <w:szCs w:val="24"/>
        </w:rPr>
        <w:t>heeft</w:t>
      </w:r>
      <w:r w:rsidR="00BB5D03" w:rsidRPr="00BB5D03">
        <w:rPr>
          <w:color w:val="auto"/>
          <w:spacing w:val="22"/>
          <w:kern w:val="32"/>
          <w:sz w:val="24"/>
          <w:szCs w:val="24"/>
        </w:rPr>
        <w:t xml:space="preserve"> betrekking op de inclusie en gelijkwaardige toegang voor iedereen </w:t>
      </w:r>
      <w:r w:rsidR="00215D96">
        <w:rPr>
          <w:color w:val="auto"/>
          <w:spacing w:val="22"/>
          <w:kern w:val="32"/>
          <w:sz w:val="24"/>
          <w:szCs w:val="24"/>
        </w:rPr>
        <w:t xml:space="preserve">in </w:t>
      </w:r>
      <w:r w:rsidR="009340E9">
        <w:rPr>
          <w:color w:val="auto"/>
          <w:spacing w:val="22"/>
          <w:kern w:val="32"/>
          <w:sz w:val="24"/>
          <w:szCs w:val="24"/>
        </w:rPr>
        <w:t xml:space="preserve">Nederland en biedt instellingen die hun toegankelijkheid willen </w:t>
      </w:r>
      <w:r w:rsidR="00AB535C">
        <w:rPr>
          <w:color w:val="auto"/>
          <w:spacing w:val="22"/>
          <w:kern w:val="32"/>
          <w:sz w:val="24"/>
          <w:szCs w:val="24"/>
        </w:rPr>
        <w:t>vergroten</w:t>
      </w:r>
      <w:r w:rsidR="00CE1498">
        <w:rPr>
          <w:color w:val="auto"/>
          <w:spacing w:val="22"/>
          <w:kern w:val="32"/>
          <w:sz w:val="24"/>
          <w:szCs w:val="24"/>
        </w:rPr>
        <w:t xml:space="preserve"> handvatten voor de aanpak </w:t>
      </w:r>
      <w:r w:rsidR="002D2F33">
        <w:rPr>
          <w:color w:val="auto"/>
          <w:spacing w:val="22"/>
          <w:kern w:val="32"/>
          <w:sz w:val="24"/>
          <w:szCs w:val="24"/>
        </w:rPr>
        <w:t>hiervan</w:t>
      </w:r>
      <w:r w:rsidR="00CE1498">
        <w:rPr>
          <w:color w:val="auto"/>
          <w:spacing w:val="22"/>
          <w:kern w:val="32"/>
          <w:sz w:val="24"/>
          <w:szCs w:val="24"/>
        </w:rPr>
        <w:t xml:space="preserve">. </w:t>
      </w:r>
      <w:r w:rsidR="00857A70">
        <w:rPr>
          <w:color w:val="auto"/>
          <w:spacing w:val="22"/>
          <w:kern w:val="32"/>
          <w:sz w:val="24"/>
          <w:szCs w:val="24"/>
        </w:rPr>
        <w:t xml:space="preserve">De andere handreikingen die wij hebben gevonden </w:t>
      </w:r>
      <w:r w:rsidR="00F16B45">
        <w:rPr>
          <w:color w:val="auto"/>
          <w:spacing w:val="22"/>
          <w:kern w:val="32"/>
          <w:sz w:val="24"/>
          <w:szCs w:val="24"/>
        </w:rPr>
        <w:t xml:space="preserve">zijn concreter en gaan ook in op de wijze waarop de toegankelijkheid voor een </w:t>
      </w:r>
      <w:r w:rsidR="00FD72F8">
        <w:rPr>
          <w:color w:val="auto"/>
          <w:spacing w:val="22"/>
          <w:kern w:val="32"/>
          <w:sz w:val="24"/>
          <w:szCs w:val="24"/>
        </w:rPr>
        <w:t>specifieke</w:t>
      </w:r>
      <w:r w:rsidR="003B3382">
        <w:rPr>
          <w:color w:val="auto"/>
          <w:spacing w:val="22"/>
          <w:kern w:val="32"/>
          <w:sz w:val="24"/>
          <w:szCs w:val="24"/>
        </w:rPr>
        <w:t xml:space="preserve"> groep bezoekers of </w:t>
      </w:r>
      <w:r w:rsidR="00FD72F8">
        <w:rPr>
          <w:color w:val="auto"/>
          <w:spacing w:val="22"/>
          <w:kern w:val="32"/>
          <w:sz w:val="24"/>
          <w:szCs w:val="24"/>
        </w:rPr>
        <w:t xml:space="preserve">bezoekers in het algemeen vergroot kan worden. </w:t>
      </w:r>
    </w:p>
    <w:p w14:paraId="75B7D355" w14:textId="04955976" w:rsidR="004C2515" w:rsidRDefault="00464747" w:rsidP="00B72762">
      <w:pPr>
        <w:pStyle w:val="SIGNStandaard"/>
        <w:spacing w:line="360" w:lineRule="auto"/>
        <w:rPr>
          <w:color w:val="auto"/>
          <w:spacing w:val="22"/>
          <w:kern w:val="32"/>
          <w:sz w:val="24"/>
          <w:szCs w:val="24"/>
        </w:rPr>
      </w:pPr>
      <w:r w:rsidRPr="006F2250">
        <w:rPr>
          <w:color w:val="auto"/>
          <w:spacing w:val="22"/>
          <w:kern w:val="32"/>
          <w:sz w:val="24"/>
          <w:szCs w:val="24"/>
        </w:rPr>
        <w:t>Een derde van de</w:t>
      </w:r>
      <w:r w:rsidR="00305AF1">
        <w:rPr>
          <w:color w:val="auto"/>
          <w:spacing w:val="22"/>
          <w:kern w:val="32"/>
          <w:sz w:val="24"/>
          <w:szCs w:val="24"/>
        </w:rPr>
        <w:t xml:space="preserve"> handreikingen die wij hebben gevonden richten </w:t>
      </w:r>
      <w:r w:rsidR="004E1DF5">
        <w:rPr>
          <w:color w:val="auto"/>
          <w:spacing w:val="22"/>
          <w:kern w:val="32"/>
          <w:sz w:val="24"/>
          <w:szCs w:val="24"/>
        </w:rPr>
        <w:t xml:space="preserve">zich </w:t>
      </w:r>
      <w:r w:rsidR="00305AF1">
        <w:rPr>
          <w:color w:val="auto"/>
          <w:spacing w:val="22"/>
          <w:kern w:val="32"/>
          <w:sz w:val="24"/>
          <w:szCs w:val="24"/>
        </w:rPr>
        <w:t xml:space="preserve">op het vergroten van de toegankelijkheid van </w:t>
      </w:r>
      <w:r w:rsidR="00E17B57">
        <w:rPr>
          <w:color w:val="auto"/>
          <w:spacing w:val="22"/>
          <w:kern w:val="32"/>
          <w:sz w:val="24"/>
          <w:szCs w:val="24"/>
        </w:rPr>
        <w:t>m</w:t>
      </w:r>
      <w:r w:rsidR="001C2BA0">
        <w:rPr>
          <w:color w:val="auto"/>
          <w:spacing w:val="22"/>
          <w:kern w:val="32"/>
          <w:sz w:val="24"/>
          <w:szCs w:val="24"/>
        </w:rPr>
        <w:t>usea</w:t>
      </w:r>
      <w:r w:rsidR="00E17B57">
        <w:rPr>
          <w:color w:val="auto"/>
          <w:spacing w:val="22"/>
          <w:kern w:val="32"/>
          <w:sz w:val="24"/>
          <w:szCs w:val="24"/>
        </w:rPr>
        <w:t xml:space="preserve">. </w:t>
      </w:r>
      <w:r w:rsidR="00F937B0">
        <w:rPr>
          <w:color w:val="auto"/>
          <w:spacing w:val="22"/>
          <w:kern w:val="32"/>
          <w:sz w:val="24"/>
          <w:szCs w:val="24"/>
        </w:rPr>
        <w:t xml:space="preserve">Twee van de vijf richten zich specifiek op het vergroten van de toegankelijkheid voor bezoekers met een visuele beperking. De andere drie </w:t>
      </w:r>
      <w:r w:rsidR="005244CB">
        <w:rPr>
          <w:color w:val="auto"/>
          <w:spacing w:val="22"/>
          <w:kern w:val="32"/>
          <w:sz w:val="24"/>
          <w:szCs w:val="24"/>
        </w:rPr>
        <w:t xml:space="preserve">zijn meer praktisch ingestoken en richten zich niet </w:t>
      </w:r>
      <w:r w:rsidR="006B7FAE">
        <w:rPr>
          <w:color w:val="auto"/>
          <w:spacing w:val="22"/>
          <w:kern w:val="32"/>
          <w:sz w:val="24"/>
          <w:szCs w:val="24"/>
        </w:rPr>
        <w:t xml:space="preserve">specifiek op een bepaalde beperking, maar geven tips en handvatten voor het wegnemen van belemmeringen </w:t>
      </w:r>
      <w:r w:rsidR="00E8755E">
        <w:rPr>
          <w:color w:val="auto"/>
          <w:spacing w:val="22"/>
          <w:kern w:val="32"/>
          <w:sz w:val="24"/>
          <w:szCs w:val="24"/>
        </w:rPr>
        <w:t xml:space="preserve">voor </w:t>
      </w:r>
      <w:r w:rsidR="00102337">
        <w:rPr>
          <w:color w:val="auto"/>
          <w:spacing w:val="22"/>
          <w:kern w:val="32"/>
          <w:sz w:val="24"/>
          <w:szCs w:val="24"/>
        </w:rPr>
        <w:t xml:space="preserve">de bredere groep bezoekers met een beperking. </w:t>
      </w:r>
      <w:r w:rsidR="001C7F9C">
        <w:rPr>
          <w:color w:val="auto"/>
          <w:spacing w:val="22"/>
          <w:kern w:val="32"/>
          <w:sz w:val="24"/>
          <w:szCs w:val="24"/>
        </w:rPr>
        <w:t>Een goed voorbeeld hiervan is de handreiking ‘</w:t>
      </w:r>
      <w:r w:rsidR="001C7F9C" w:rsidRPr="00016B03">
        <w:rPr>
          <w:color w:val="auto"/>
          <w:spacing w:val="22"/>
          <w:kern w:val="32"/>
          <w:sz w:val="24"/>
          <w:szCs w:val="24"/>
        </w:rPr>
        <w:t>Museum Open U</w:t>
      </w:r>
      <w:r w:rsidR="001C7F9C">
        <w:rPr>
          <w:color w:val="auto"/>
          <w:spacing w:val="22"/>
          <w:kern w:val="32"/>
          <w:sz w:val="24"/>
          <w:szCs w:val="24"/>
        </w:rPr>
        <w:t xml:space="preserve">’ gemaakt door de organisatie </w:t>
      </w:r>
      <w:r w:rsidR="001C7F9C" w:rsidRPr="00A478D9">
        <w:rPr>
          <w:color w:val="auto"/>
          <w:spacing w:val="22"/>
          <w:kern w:val="32"/>
          <w:sz w:val="24"/>
          <w:szCs w:val="24"/>
        </w:rPr>
        <w:t>LCM, Landelijk contact van Museumconsulenten</w:t>
      </w:r>
      <w:r w:rsidR="001C7F9C">
        <w:rPr>
          <w:color w:val="auto"/>
          <w:spacing w:val="22"/>
          <w:kern w:val="32"/>
          <w:sz w:val="24"/>
          <w:szCs w:val="24"/>
        </w:rPr>
        <w:t>. Dit is een p</w:t>
      </w:r>
      <w:r w:rsidR="001C7F9C" w:rsidRPr="00C51915">
        <w:rPr>
          <w:color w:val="auto"/>
          <w:spacing w:val="22"/>
          <w:kern w:val="32"/>
          <w:sz w:val="24"/>
          <w:szCs w:val="24"/>
        </w:rPr>
        <w:t xml:space="preserve">raktisch handboek vol tips, zelfscans, inspirerende voorbeelden en ervaringsverhalen van bezoekers om het museum </w:t>
      </w:r>
      <w:r w:rsidR="001C7F9C" w:rsidRPr="00D14A8E">
        <w:rPr>
          <w:color w:val="auto"/>
          <w:spacing w:val="22"/>
          <w:kern w:val="32"/>
          <w:sz w:val="24"/>
          <w:szCs w:val="24"/>
        </w:rPr>
        <w:t xml:space="preserve">toegankelijker te maken voor mensen met een lichamelijke of geestelijke beperking. </w:t>
      </w:r>
      <w:r w:rsidR="009D1480" w:rsidRPr="00D14A8E">
        <w:rPr>
          <w:color w:val="auto"/>
          <w:spacing w:val="22"/>
          <w:kern w:val="32"/>
          <w:sz w:val="24"/>
          <w:szCs w:val="24"/>
        </w:rPr>
        <w:t>De tips en voorbeelden variëren van</w:t>
      </w:r>
      <w:r w:rsidR="00D13C52" w:rsidRPr="00D14A8E">
        <w:rPr>
          <w:color w:val="auto"/>
          <w:spacing w:val="22"/>
          <w:kern w:val="32"/>
          <w:sz w:val="24"/>
          <w:szCs w:val="24"/>
        </w:rPr>
        <w:t xml:space="preserve"> </w:t>
      </w:r>
      <w:r w:rsidR="00CF5FD0" w:rsidRPr="00D14A8E">
        <w:rPr>
          <w:color w:val="auto"/>
          <w:spacing w:val="22"/>
          <w:kern w:val="32"/>
          <w:sz w:val="24"/>
          <w:szCs w:val="24"/>
        </w:rPr>
        <w:t>inzichten over kleurenblindheid</w:t>
      </w:r>
      <w:r w:rsidR="00EE3291" w:rsidRPr="00D14A8E">
        <w:rPr>
          <w:color w:val="auto"/>
          <w:spacing w:val="22"/>
          <w:kern w:val="32"/>
          <w:sz w:val="24"/>
          <w:szCs w:val="24"/>
        </w:rPr>
        <w:t xml:space="preserve"> en slechtziendheid</w:t>
      </w:r>
      <w:r w:rsidR="00742A3F" w:rsidRPr="00D14A8E">
        <w:rPr>
          <w:color w:val="auto"/>
          <w:spacing w:val="22"/>
          <w:kern w:val="32"/>
          <w:sz w:val="24"/>
          <w:szCs w:val="24"/>
        </w:rPr>
        <w:t xml:space="preserve">, concrete </w:t>
      </w:r>
      <w:r w:rsidR="00742A3F" w:rsidRPr="00D14A8E">
        <w:rPr>
          <w:color w:val="auto"/>
          <w:spacing w:val="22"/>
          <w:kern w:val="32"/>
          <w:sz w:val="24"/>
          <w:szCs w:val="24"/>
        </w:rPr>
        <w:lastRenderedPageBreak/>
        <w:t>aanbevelingen over de opmaak van teksten</w:t>
      </w:r>
      <w:r w:rsidR="00583FF3" w:rsidRPr="00D14A8E">
        <w:rPr>
          <w:color w:val="auto"/>
          <w:spacing w:val="22"/>
          <w:kern w:val="32"/>
          <w:sz w:val="24"/>
          <w:szCs w:val="24"/>
        </w:rPr>
        <w:t xml:space="preserve"> tot voorbeelden</w:t>
      </w:r>
      <w:r w:rsidR="00027478" w:rsidRPr="00D14A8E">
        <w:rPr>
          <w:color w:val="auto"/>
          <w:spacing w:val="22"/>
          <w:kern w:val="32"/>
          <w:sz w:val="24"/>
          <w:szCs w:val="24"/>
        </w:rPr>
        <w:t xml:space="preserve"> van goede omgangsvormen </w:t>
      </w:r>
      <w:r w:rsidR="00BD52BA" w:rsidRPr="00D14A8E">
        <w:rPr>
          <w:color w:val="auto"/>
          <w:spacing w:val="22"/>
          <w:kern w:val="32"/>
          <w:sz w:val="24"/>
          <w:szCs w:val="24"/>
        </w:rPr>
        <w:t>en communicatiemiddelen.</w:t>
      </w:r>
      <w:r w:rsidR="00BD52BA">
        <w:rPr>
          <w:color w:val="auto"/>
          <w:spacing w:val="22"/>
          <w:kern w:val="32"/>
          <w:sz w:val="24"/>
          <w:szCs w:val="24"/>
        </w:rPr>
        <w:t xml:space="preserve"> </w:t>
      </w:r>
      <w:r w:rsidR="00583FF3">
        <w:rPr>
          <w:color w:val="auto"/>
          <w:spacing w:val="22"/>
          <w:kern w:val="32"/>
          <w:sz w:val="24"/>
          <w:szCs w:val="24"/>
        </w:rPr>
        <w:t xml:space="preserve"> </w:t>
      </w:r>
    </w:p>
    <w:p w14:paraId="6F19BE13" w14:textId="5A037164" w:rsidR="002C6A71" w:rsidRDefault="00095BAF" w:rsidP="00DC5CB4">
      <w:pPr>
        <w:pStyle w:val="SIGNStandaard"/>
        <w:spacing w:line="360" w:lineRule="auto"/>
        <w:rPr>
          <w:color w:val="auto"/>
          <w:spacing w:val="22"/>
          <w:kern w:val="32"/>
          <w:sz w:val="24"/>
          <w:szCs w:val="24"/>
        </w:rPr>
      </w:pPr>
      <w:r>
        <w:rPr>
          <w:color w:val="auto"/>
          <w:spacing w:val="22"/>
          <w:kern w:val="32"/>
          <w:sz w:val="24"/>
          <w:szCs w:val="24"/>
        </w:rPr>
        <w:t xml:space="preserve">Naast de handreikingen voor musea hebben wij </w:t>
      </w:r>
      <w:r w:rsidR="00174457">
        <w:rPr>
          <w:color w:val="auto"/>
          <w:spacing w:val="22"/>
          <w:kern w:val="32"/>
          <w:sz w:val="24"/>
          <w:szCs w:val="24"/>
        </w:rPr>
        <w:t>4</w:t>
      </w:r>
      <w:r>
        <w:rPr>
          <w:color w:val="auto"/>
          <w:spacing w:val="22"/>
          <w:kern w:val="32"/>
          <w:sz w:val="24"/>
          <w:szCs w:val="24"/>
        </w:rPr>
        <w:t xml:space="preserve"> handreikingen </w:t>
      </w:r>
      <w:r w:rsidR="0021003B">
        <w:rPr>
          <w:color w:val="auto"/>
          <w:spacing w:val="22"/>
          <w:kern w:val="32"/>
          <w:sz w:val="24"/>
          <w:szCs w:val="24"/>
        </w:rPr>
        <w:t xml:space="preserve">gevonden </w:t>
      </w:r>
      <w:r w:rsidR="00161721">
        <w:rPr>
          <w:color w:val="auto"/>
          <w:spacing w:val="22"/>
          <w:kern w:val="32"/>
          <w:sz w:val="24"/>
          <w:szCs w:val="24"/>
        </w:rPr>
        <w:t xml:space="preserve">met tips om </w:t>
      </w:r>
      <w:r w:rsidR="001C7F9C">
        <w:rPr>
          <w:color w:val="auto"/>
          <w:spacing w:val="22"/>
          <w:kern w:val="32"/>
          <w:sz w:val="24"/>
          <w:szCs w:val="24"/>
        </w:rPr>
        <w:t xml:space="preserve">de toegankelijkheid van evenementen, festivals en podiumkunsten </w:t>
      </w:r>
      <w:r w:rsidR="00161721">
        <w:rPr>
          <w:color w:val="auto"/>
          <w:spacing w:val="22"/>
          <w:kern w:val="32"/>
          <w:sz w:val="24"/>
          <w:szCs w:val="24"/>
        </w:rPr>
        <w:t>te vergroten</w:t>
      </w:r>
      <w:r w:rsidR="001C7F9C">
        <w:rPr>
          <w:color w:val="auto"/>
          <w:spacing w:val="22"/>
          <w:kern w:val="32"/>
          <w:sz w:val="24"/>
          <w:szCs w:val="24"/>
        </w:rPr>
        <w:t xml:space="preserve">. </w:t>
      </w:r>
      <w:r w:rsidR="009F01F3" w:rsidRPr="00D14A8E">
        <w:rPr>
          <w:color w:val="auto"/>
          <w:spacing w:val="22"/>
          <w:kern w:val="32"/>
          <w:sz w:val="24"/>
          <w:szCs w:val="24"/>
        </w:rPr>
        <w:t>Een voorbeel</w:t>
      </w:r>
      <w:r w:rsidR="005527AA" w:rsidRPr="00D14A8E">
        <w:rPr>
          <w:color w:val="auto"/>
          <w:spacing w:val="22"/>
          <w:kern w:val="32"/>
          <w:sz w:val="24"/>
          <w:szCs w:val="24"/>
        </w:rPr>
        <w:t>d hiervan is</w:t>
      </w:r>
      <w:r w:rsidR="00BB2D48" w:rsidRPr="00D14A8E">
        <w:rPr>
          <w:color w:val="auto"/>
          <w:spacing w:val="22"/>
          <w:kern w:val="32"/>
          <w:sz w:val="24"/>
          <w:szCs w:val="24"/>
        </w:rPr>
        <w:t xml:space="preserve"> </w:t>
      </w:r>
      <w:r w:rsidR="00B85DDD" w:rsidRPr="00D14A8E">
        <w:rPr>
          <w:color w:val="auto"/>
          <w:spacing w:val="22"/>
          <w:kern w:val="32"/>
          <w:sz w:val="24"/>
          <w:szCs w:val="24"/>
        </w:rPr>
        <w:t>de handreiking</w:t>
      </w:r>
      <w:r w:rsidR="00BB2D48" w:rsidRPr="00D14A8E">
        <w:rPr>
          <w:color w:val="auto"/>
          <w:spacing w:val="22"/>
          <w:kern w:val="32"/>
          <w:sz w:val="24"/>
          <w:szCs w:val="24"/>
        </w:rPr>
        <w:t xml:space="preserve"> ‘toegankelijkheid en vergunning</w:t>
      </w:r>
      <w:r w:rsidR="00FC5B52" w:rsidRPr="00D14A8E">
        <w:rPr>
          <w:color w:val="auto"/>
          <w:spacing w:val="22"/>
          <w:kern w:val="32"/>
          <w:sz w:val="24"/>
          <w:szCs w:val="24"/>
        </w:rPr>
        <w:t>verlening evenementen en festivals’.</w:t>
      </w:r>
      <w:r w:rsidR="000703FD" w:rsidRPr="00D14A8E">
        <w:rPr>
          <w:color w:val="auto"/>
          <w:spacing w:val="22"/>
          <w:kern w:val="32"/>
          <w:sz w:val="24"/>
          <w:szCs w:val="24"/>
        </w:rPr>
        <w:t xml:space="preserve"> Deze handreiking bestaat uit een checklist </w:t>
      </w:r>
      <w:r w:rsidR="0032090C" w:rsidRPr="00D14A8E">
        <w:rPr>
          <w:color w:val="auto"/>
          <w:spacing w:val="22"/>
          <w:kern w:val="32"/>
          <w:sz w:val="24"/>
          <w:szCs w:val="24"/>
        </w:rPr>
        <w:t>voor onder andere de bereikbaarheid</w:t>
      </w:r>
      <w:r w:rsidR="005D63F7" w:rsidRPr="00D14A8E">
        <w:rPr>
          <w:color w:val="auto"/>
          <w:spacing w:val="22"/>
          <w:kern w:val="32"/>
          <w:sz w:val="24"/>
          <w:szCs w:val="24"/>
        </w:rPr>
        <w:t xml:space="preserve"> en veiligheid </w:t>
      </w:r>
      <w:r w:rsidR="0032090C" w:rsidRPr="00D14A8E">
        <w:rPr>
          <w:color w:val="auto"/>
          <w:spacing w:val="22"/>
          <w:kern w:val="32"/>
          <w:sz w:val="24"/>
          <w:szCs w:val="24"/>
        </w:rPr>
        <w:t>van het evenement of festival</w:t>
      </w:r>
      <w:r w:rsidR="005D63F7" w:rsidRPr="00D14A8E">
        <w:rPr>
          <w:color w:val="auto"/>
          <w:spacing w:val="22"/>
          <w:kern w:val="32"/>
          <w:sz w:val="24"/>
          <w:szCs w:val="24"/>
        </w:rPr>
        <w:t xml:space="preserve"> voor mensen met een beperking.</w:t>
      </w:r>
      <w:r w:rsidR="00C53825" w:rsidRPr="00D14A8E">
        <w:rPr>
          <w:color w:val="auto"/>
          <w:spacing w:val="22"/>
          <w:kern w:val="32"/>
          <w:sz w:val="24"/>
          <w:szCs w:val="24"/>
        </w:rPr>
        <w:t xml:space="preserve"> </w:t>
      </w:r>
      <w:r w:rsidR="000F3EF5" w:rsidRPr="00D14A8E">
        <w:rPr>
          <w:color w:val="auto"/>
          <w:spacing w:val="22"/>
          <w:kern w:val="32"/>
          <w:sz w:val="24"/>
          <w:szCs w:val="24"/>
        </w:rPr>
        <w:t>Zijn bijvoorbeeld de nooduitgangen bruikbaar voor rolstoelgebruikers?</w:t>
      </w:r>
      <w:r w:rsidR="00FC5B52">
        <w:rPr>
          <w:color w:val="auto"/>
          <w:spacing w:val="22"/>
          <w:kern w:val="32"/>
          <w:sz w:val="24"/>
          <w:szCs w:val="24"/>
        </w:rPr>
        <w:t xml:space="preserve"> Ten slotte is 1 </w:t>
      </w:r>
      <w:r w:rsidR="00A568BB">
        <w:rPr>
          <w:color w:val="auto"/>
          <w:spacing w:val="22"/>
          <w:kern w:val="32"/>
          <w:sz w:val="24"/>
          <w:szCs w:val="24"/>
        </w:rPr>
        <w:t xml:space="preserve">handreiking specifiek gericht op het vergroten van </w:t>
      </w:r>
      <w:r w:rsidR="00237569" w:rsidRPr="00D14A8E">
        <w:rPr>
          <w:color w:val="auto"/>
          <w:spacing w:val="22"/>
          <w:kern w:val="32"/>
          <w:sz w:val="24"/>
          <w:szCs w:val="24"/>
        </w:rPr>
        <w:t>verschillende type</w:t>
      </w:r>
      <w:r w:rsidR="004E1DF5" w:rsidRPr="00D14A8E">
        <w:rPr>
          <w:color w:val="auto"/>
          <w:spacing w:val="22"/>
          <w:kern w:val="32"/>
          <w:sz w:val="24"/>
          <w:szCs w:val="24"/>
        </w:rPr>
        <w:t>n</w:t>
      </w:r>
      <w:r w:rsidR="00237569" w:rsidRPr="00D14A8E">
        <w:rPr>
          <w:color w:val="auto"/>
          <w:spacing w:val="22"/>
          <w:kern w:val="32"/>
          <w:sz w:val="24"/>
          <w:szCs w:val="24"/>
        </w:rPr>
        <w:t xml:space="preserve"> </w:t>
      </w:r>
      <w:r w:rsidR="00A568BB" w:rsidRPr="00D14A8E">
        <w:rPr>
          <w:color w:val="auto"/>
          <w:spacing w:val="22"/>
          <w:kern w:val="32"/>
          <w:sz w:val="24"/>
          <w:szCs w:val="24"/>
        </w:rPr>
        <w:t xml:space="preserve">culturele instellingen voor mensen </w:t>
      </w:r>
      <w:r w:rsidR="00AC394C" w:rsidRPr="00D14A8E">
        <w:rPr>
          <w:color w:val="auto"/>
          <w:spacing w:val="22"/>
          <w:kern w:val="32"/>
          <w:sz w:val="24"/>
          <w:szCs w:val="24"/>
        </w:rPr>
        <w:t xml:space="preserve">die prikkelgevoelig zijn. </w:t>
      </w:r>
      <w:r w:rsidR="00690587" w:rsidRPr="00D14A8E">
        <w:rPr>
          <w:color w:val="auto"/>
          <w:spacing w:val="22"/>
          <w:kern w:val="32"/>
          <w:sz w:val="24"/>
          <w:szCs w:val="24"/>
        </w:rPr>
        <w:t xml:space="preserve">Deze handreiking </w:t>
      </w:r>
      <w:r w:rsidR="00E905A6" w:rsidRPr="00D14A8E">
        <w:rPr>
          <w:color w:val="auto"/>
          <w:spacing w:val="22"/>
          <w:kern w:val="32"/>
          <w:sz w:val="24"/>
          <w:szCs w:val="24"/>
        </w:rPr>
        <w:t xml:space="preserve">is een praktische gids voor musea, theaters, filmhuizen en (muziek)podia en heet </w:t>
      </w:r>
      <w:r w:rsidR="00690587" w:rsidRPr="00D14A8E">
        <w:rPr>
          <w:color w:val="auto"/>
          <w:spacing w:val="22"/>
          <w:kern w:val="32"/>
          <w:sz w:val="24"/>
          <w:szCs w:val="24"/>
        </w:rPr>
        <w:t>‘Prikkelarm en cultuur’ en is geschreven door Iris van Heesch</w:t>
      </w:r>
      <w:r w:rsidR="00021D93" w:rsidRPr="00D14A8E">
        <w:rPr>
          <w:color w:val="auto"/>
          <w:spacing w:val="22"/>
          <w:kern w:val="32"/>
          <w:sz w:val="24"/>
          <w:szCs w:val="24"/>
        </w:rPr>
        <w:t xml:space="preserve"> van Stichting Onbeperkt Genieten</w:t>
      </w:r>
      <w:r w:rsidR="00690587" w:rsidRPr="00D14A8E">
        <w:rPr>
          <w:color w:val="auto"/>
          <w:spacing w:val="22"/>
          <w:kern w:val="32"/>
          <w:sz w:val="24"/>
          <w:szCs w:val="24"/>
        </w:rPr>
        <w:t xml:space="preserve">. </w:t>
      </w:r>
      <w:r w:rsidR="00021D93" w:rsidRPr="00D14A8E">
        <w:rPr>
          <w:color w:val="auto"/>
          <w:spacing w:val="22"/>
          <w:kern w:val="32"/>
          <w:sz w:val="24"/>
          <w:szCs w:val="24"/>
        </w:rPr>
        <w:t>Deze stichting heeft drie jaar onderzoek gedaan naar de mogelijkheden om prikkelarm te programmeren. Dit hebben zij in pilotprojecten ook in de praktijk gebracht. De resultaten hiervan zijn verwerkt in deze praktische gids.</w:t>
      </w:r>
    </w:p>
    <w:p w14:paraId="12DA1DD7" w14:textId="3CD2216B" w:rsidR="00DC5CB4" w:rsidRPr="0034077D" w:rsidRDefault="00DC5CB4" w:rsidP="00DC5CB4">
      <w:pPr>
        <w:pStyle w:val="Kop3"/>
        <w:spacing w:after="240" w:line="360" w:lineRule="auto"/>
        <w:rPr>
          <w:i w:val="0"/>
          <w:iCs/>
          <w:spacing w:val="22"/>
          <w:kern w:val="32"/>
          <w:sz w:val="24"/>
          <w:szCs w:val="24"/>
        </w:rPr>
      </w:pPr>
      <w:r>
        <w:rPr>
          <w:i w:val="0"/>
          <w:iCs/>
          <w:spacing w:val="22"/>
          <w:kern w:val="32"/>
          <w:sz w:val="24"/>
          <w:szCs w:val="24"/>
        </w:rPr>
        <w:t xml:space="preserve">Handreikingen voor culturele instellingen gericht </w:t>
      </w:r>
      <w:r w:rsidRPr="00DC5CB4">
        <w:rPr>
          <w:i w:val="0"/>
          <w:iCs/>
          <w:spacing w:val="22"/>
          <w:kern w:val="32"/>
          <w:sz w:val="24"/>
          <w:szCs w:val="24"/>
        </w:rPr>
        <w:t>op de beoefening van kunst en cultuur</w:t>
      </w:r>
    </w:p>
    <w:p w14:paraId="3D2097B2" w14:textId="5B9F625E" w:rsidR="00DD65ED" w:rsidRPr="004B26A4" w:rsidRDefault="00DD65ED" w:rsidP="001C7F9C">
      <w:pPr>
        <w:pStyle w:val="SIGNStandaard"/>
        <w:spacing w:line="360" w:lineRule="auto"/>
        <w:rPr>
          <w:color w:val="auto"/>
          <w:spacing w:val="22"/>
          <w:kern w:val="32"/>
          <w:sz w:val="24"/>
          <w:szCs w:val="24"/>
        </w:rPr>
      </w:pPr>
      <w:r>
        <w:rPr>
          <w:color w:val="auto"/>
          <w:spacing w:val="22"/>
          <w:kern w:val="32"/>
          <w:sz w:val="24"/>
          <w:szCs w:val="24"/>
        </w:rPr>
        <w:t xml:space="preserve">Voor </w:t>
      </w:r>
      <w:r w:rsidR="00226AF5">
        <w:rPr>
          <w:color w:val="auto"/>
          <w:spacing w:val="22"/>
          <w:kern w:val="32"/>
          <w:sz w:val="24"/>
          <w:szCs w:val="24"/>
        </w:rPr>
        <w:t>inclusie i</w:t>
      </w:r>
      <w:r w:rsidR="002D05F7">
        <w:rPr>
          <w:color w:val="auto"/>
          <w:spacing w:val="22"/>
          <w:kern w:val="32"/>
          <w:sz w:val="24"/>
          <w:szCs w:val="24"/>
        </w:rPr>
        <w:t xml:space="preserve">n cultuurbeoefening hebben wij </w:t>
      </w:r>
      <w:r w:rsidR="00E90447">
        <w:rPr>
          <w:color w:val="auto"/>
          <w:spacing w:val="22"/>
          <w:kern w:val="32"/>
          <w:sz w:val="24"/>
          <w:szCs w:val="24"/>
        </w:rPr>
        <w:t>5 handreikingen</w:t>
      </w:r>
      <w:r w:rsidR="00A9319B">
        <w:rPr>
          <w:rStyle w:val="Voetnootmarkering"/>
          <w:color w:val="auto"/>
          <w:spacing w:val="22"/>
          <w:kern w:val="32"/>
          <w:sz w:val="24"/>
          <w:szCs w:val="24"/>
        </w:rPr>
        <w:footnoteReference w:id="22"/>
      </w:r>
      <w:r w:rsidR="00E90447">
        <w:rPr>
          <w:color w:val="auto"/>
          <w:spacing w:val="22"/>
          <w:kern w:val="32"/>
          <w:sz w:val="24"/>
          <w:szCs w:val="24"/>
        </w:rPr>
        <w:t xml:space="preserve"> gevonden. </w:t>
      </w:r>
      <w:r w:rsidR="00F462DA">
        <w:rPr>
          <w:color w:val="auto"/>
          <w:spacing w:val="22"/>
          <w:kern w:val="32"/>
          <w:sz w:val="24"/>
          <w:szCs w:val="24"/>
        </w:rPr>
        <w:t>Van deze handreikingen zijn er 4 gericht op</w:t>
      </w:r>
      <w:r w:rsidR="003B398D">
        <w:rPr>
          <w:color w:val="auto"/>
          <w:spacing w:val="22"/>
          <w:kern w:val="32"/>
          <w:sz w:val="24"/>
          <w:szCs w:val="24"/>
        </w:rPr>
        <w:t xml:space="preserve"> cultuurparticipati</w:t>
      </w:r>
      <w:r w:rsidR="000D2A64">
        <w:rPr>
          <w:color w:val="auto"/>
          <w:spacing w:val="22"/>
          <w:kern w:val="32"/>
          <w:sz w:val="24"/>
          <w:szCs w:val="24"/>
        </w:rPr>
        <w:t>e</w:t>
      </w:r>
      <w:r w:rsidR="00821528">
        <w:rPr>
          <w:color w:val="auto"/>
          <w:spacing w:val="22"/>
          <w:kern w:val="32"/>
          <w:sz w:val="24"/>
          <w:szCs w:val="24"/>
        </w:rPr>
        <w:t xml:space="preserve"> en bieden 3</w:t>
      </w:r>
      <w:r w:rsidR="005651F3">
        <w:rPr>
          <w:color w:val="auto"/>
          <w:spacing w:val="22"/>
          <w:kern w:val="32"/>
          <w:sz w:val="24"/>
          <w:szCs w:val="24"/>
        </w:rPr>
        <w:t xml:space="preserve"> </w:t>
      </w:r>
      <w:r w:rsidR="004E14BD">
        <w:rPr>
          <w:color w:val="auto"/>
          <w:spacing w:val="22"/>
          <w:kern w:val="32"/>
          <w:sz w:val="24"/>
          <w:szCs w:val="24"/>
        </w:rPr>
        <w:t xml:space="preserve">ook </w:t>
      </w:r>
      <w:r w:rsidR="005651F3">
        <w:rPr>
          <w:color w:val="auto"/>
          <w:spacing w:val="22"/>
          <w:kern w:val="32"/>
          <w:sz w:val="24"/>
          <w:szCs w:val="24"/>
        </w:rPr>
        <w:t>een stappenplan voor</w:t>
      </w:r>
      <w:r w:rsidR="000D2A64">
        <w:rPr>
          <w:color w:val="auto"/>
          <w:spacing w:val="22"/>
          <w:kern w:val="32"/>
          <w:sz w:val="24"/>
          <w:szCs w:val="24"/>
        </w:rPr>
        <w:t xml:space="preserve"> instellingen en projecten om inclusie te</w:t>
      </w:r>
      <w:r w:rsidR="005651F3">
        <w:rPr>
          <w:color w:val="auto"/>
          <w:spacing w:val="22"/>
          <w:kern w:val="32"/>
          <w:sz w:val="24"/>
          <w:szCs w:val="24"/>
        </w:rPr>
        <w:t xml:space="preserve"> vergroten</w:t>
      </w:r>
      <w:r w:rsidR="00483785">
        <w:rPr>
          <w:color w:val="auto"/>
          <w:spacing w:val="22"/>
          <w:kern w:val="32"/>
          <w:sz w:val="24"/>
          <w:szCs w:val="24"/>
        </w:rPr>
        <w:t>.</w:t>
      </w:r>
      <w:r w:rsidR="000D2A64">
        <w:rPr>
          <w:color w:val="auto"/>
          <w:spacing w:val="22"/>
          <w:kern w:val="32"/>
          <w:sz w:val="24"/>
          <w:szCs w:val="24"/>
        </w:rPr>
        <w:t xml:space="preserve"> </w:t>
      </w:r>
      <w:r w:rsidR="0024386A">
        <w:rPr>
          <w:color w:val="auto"/>
          <w:spacing w:val="22"/>
          <w:kern w:val="32"/>
          <w:sz w:val="24"/>
          <w:szCs w:val="24"/>
        </w:rPr>
        <w:t xml:space="preserve">Deze handreikingen nemen instellingen als het ware aan de hand om toegankelijkheid </w:t>
      </w:r>
      <w:r w:rsidR="0024386A" w:rsidRPr="00CD172C">
        <w:rPr>
          <w:color w:val="auto"/>
          <w:spacing w:val="22"/>
          <w:kern w:val="32"/>
          <w:sz w:val="24"/>
          <w:szCs w:val="24"/>
        </w:rPr>
        <w:t>en inclusie vorm te geven</w:t>
      </w:r>
      <w:r w:rsidR="00F32445" w:rsidRPr="00CD172C">
        <w:rPr>
          <w:color w:val="auto"/>
          <w:spacing w:val="22"/>
          <w:kern w:val="32"/>
          <w:sz w:val="24"/>
          <w:szCs w:val="24"/>
        </w:rPr>
        <w:t xml:space="preserve"> van</w:t>
      </w:r>
      <w:r w:rsidR="004D4868" w:rsidRPr="00CD172C">
        <w:rPr>
          <w:color w:val="auto"/>
          <w:spacing w:val="22"/>
          <w:kern w:val="32"/>
          <w:sz w:val="24"/>
          <w:szCs w:val="24"/>
        </w:rPr>
        <w:t xml:space="preserve"> verkenning of start tot uitvoering en opvolging. </w:t>
      </w:r>
      <w:r w:rsidR="00DE6888" w:rsidRPr="00CD172C">
        <w:rPr>
          <w:color w:val="auto"/>
          <w:spacing w:val="22"/>
          <w:kern w:val="32"/>
          <w:sz w:val="24"/>
          <w:szCs w:val="24"/>
        </w:rPr>
        <w:t>Ook worden in deze handreikingen opties uitgewerkt en voorbeelden gegeven.</w:t>
      </w:r>
      <w:r w:rsidR="00CD172C" w:rsidRPr="00CD172C">
        <w:rPr>
          <w:color w:val="auto"/>
          <w:spacing w:val="22"/>
          <w:kern w:val="32"/>
          <w:sz w:val="24"/>
          <w:szCs w:val="24"/>
        </w:rPr>
        <w:t xml:space="preserve"> E</w:t>
      </w:r>
      <w:r w:rsidR="00044720" w:rsidRPr="00CD172C">
        <w:rPr>
          <w:color w:val="auto"/>
          <w:spacing w:val="22"/>
          <w:kern w:val="32"/>
          <w:sz w:val="24"/>
          <w:szCs w:val="24"/>
        </w:rPr>
        <w:t>én</w:t>
      </w:r>
      <w:r w:rsidR="00044720">
        <w:rPr>
          <w:color w:val="auto"/>
          <w:spacing w:val="22"/>
          <w:kern w:val="32"/>
          <w:sz w:val="24"/>
          <w:szCs w:val="24"/>
        </w:rPr>
        <w:t xml:space="preserve"> van de </w:t>
      </w:r>
      <w:r w:rsidR="00044720">
        <w:rPr>
          <w:color w:val="auto"/>
          <w:spacing w:val="22"/>
          <w:kern w:val="32"/>
          <w:sz w:val="24"/>
          <w:szCs w:val="24"/>
        </w:rPr>
        <w:lastRenderedPageBreak/>
        <w:t xml:space="preserve">handreikingen is gericht op het </w:t>
      </w:r>
      <w:r w:rsidR="005526FE">
        <w:rPr>
          <w:color w:val="auto"/>
          <w:spacing w:val="22"/>
          <w:kern w:val="32"/>
          <w:sz w:val="24"/>
          <w:szCs w:val="24"/>
        </w:rPr>
        <w:t xml:space="preserve">wegnemen van </w:t>
      </w:r>
      <w:r w:rsidR="001671A2">
        <w:rPr>
          <w:color w:val="auto"/>
          <w:spacing w:val="22"/>
          <w:kern w:val="32"/>
          <w:sz w:val="24"/>
          <w:szCs w:val="24"/>
        </w:rPr>
        <w:t xml:space="preserve">fysieke </w:t>
      </w:r>
      <w:r w:rsidR="005526FE">
        <w:rPr>
          <w:color w:val="auto"/>
          <w:spacing w:val="22"/>
          <w:kern w:val="32"/>
          <w:sz w:val="24"/>
          <w:szCs w:val="24"/>
        </w:rPr>
        <w:t xml:space="preserve">drempels </w:t>
      </w:r>
      <w:r w:rsidR="001671A2">
        <w:rPr>
          <w:color w:val="auto"/>
          <w:spacing w:val="22"/>
          <w:kern w:val="32"/>
          <w:sz w:val="24"/>
          <w:szCs w:val="24"/>
        </w:rPr>
        <w:t xml:space="preserve">op de locatie waar </w:t>
      </w:r>
      <w:r w:rsidR="006E1079">
        <w:rPr>
          <w:color w:val="auto"/>
          <w:spacing w:val="22"/>
          <w:kern w:val="32"/>
          <w:sz w:val="24"/>
          <w:szCs w:val="24"/>
        </w:rPr>
        <w:t xml:space="preserve">activiteiten plaatsvinden. </w:t>
      </w:r>
    </w:p>
    <w:p w14:paraId="34930A58" w14:textId="77777777" w:rsidR="00AC112C" w:rsidRDefault="00AC112C" w:rsidP="001C7F9C">
      <w:pPr>
        <w:pStyle w:val="SIGNStandaard"/>
        <w:spacing w:line="360" w:lineRule="auto"/>
        <w:rPr>
          <w:color w:val="auto"/>
          <w:spacing w:val="22"/>
          <w:kern w:val="32"/>
          <w:sz w:val="24"/>
          <w:szCs w:val="24"/>
        </w:rPr>
      </w:pPr>
    </w:p>
    <w:p w14:paraId="6CB96B8D" w14:textId="04F46B17" w:rsidR="00B74AA0" w:rsidRPr="004F6423" w:rsidRDefault="002F1886" w:rsidP="00A0052A">
      <w:pPr>
        <w:pStyle w:val="Kop1"/>
        <w:spacing w:after="240" w:line="360" w:lineRule="auto"/>
        <w:rPr>
          <w:spacing w:val="22"/>
          <w:kern w:val="52"/>
        </w:rPr>
      </w:pPr>
      <w:bookmarkStart w:id="54" w:name="_Toc42795343"/>
      <w:bookmarkStart w:id="55" w:name="_Ref44067422"/>
      <w:bookmarkStart w:id="56" w:name="_Ref44067441"/>
      <w:bookmarkStart w:id="57" w:name="_Toc48645320"/>
      <w:bookmarkStart w:id="58" w:name="_Toc52349136"/>
      <w:r>
        <w:rPr>
          <w:spacing w:val="22"/>
          <w:kern w:val="52"/>
        </w:rPr>
        <w:t xml:space="preserve">De kennis die er al is over </w:t>
      </w:r>
      <w:r w:rsidR="00C764AD">
        <w:rPr>
          <w:spacing w:val="22"/>
          <w:kern w:val="52"/>
        </w:rPr>
        <w:t xml:space="preserve">de </w:t>
      </w:r>
      <w:r>
        <w:rPr>
          <w:spacing w:val="22"/>
          <w:kern w:val="52"/>
        </w:rPr>
        <w:t>toegankelijkheid van culturele instellingen</w:t>
      </w:r>
      <w:bookmarkEnd w:id="54"/>
      <w:bookmarkEnd w:id="55"/>
      <w:bookmarkEnd w:id="56"/>
      <w:r w:rsidR="00656AA6">
        <w:rPr>
          <w:spacing w:val="22"/>
          <w:kern w:val="52"/>
        </w:rPr>
        <w:t>.</w:t>
      </w:r>
      <w:bookmarkEnd w:id="57"/>
      <w:bookmarkEnd w:id="58"/>
      <w:r>
        <w:rPr>
          <w:spacing w:val="22"/>
          <w:kern w:val="52"/>
        </w:rPr>
        <w:t xml:space="preserve"> </w:t>
      </w:r>
    </w:p>
    <w:p w14:paraId="3491A7E9" w14:textId="2D4965FD" w:rsidR="003F61C4" w:rsidRDefault="00974CCD" w:rsidP="00974CCD">
      <w:pPr>
        <w:pStyle w:val="SIGNStandaard"/>
        <w:spacing w:after="480" w:line="360" w:lineRule="auto"/>
        <w:rPr>
          <w:color w:val="auto"/>
          <w:spacing w:val="22"/>
          <w:kern w:val="32"/>
          <w:sz w:val="24"/>
          <w:szCs w:val="24"/>
        </w:rPr>
      </w:pPr>
      <w:r w:rsidRPr="00A0052A">
        <w:rPr>
          <w:color w:val="auto"/>
          <w:spacing w:val="22"/>
          <w:kern w:val="32"/>
          <w:sz w:val="24"/>
          <w:szCs w:val="24"/>
        </w:rPr>
        <w:t xml:space="preserve">In dit hoofdstuk </w:t>
      </w:r>
      <w:r>
        <w:rPr>
          <w:color w:val="auto"/>
          <w:spacing w:val="22"/>
          <w:kern w:val="32"/>
          <w:sz w:val="24"/>
          <w:szCs w:val="24"/>
        </w:rPr>
        <w:t xml:space="preserve">gaan wij in op onderzoeken die gedaan zijn naar de </w:t>
      </w:r>
      <w:r w:rsidRPr="00A0052A">
        <w:rPr>
          <w:color w:val="auto"/>
          <w:spacing w:val="22"/>
          <w:kern w:val="32"/>
          <w:sz w:val="24"/>
          <w:szCs w:val="24"/>
        </w:rPr>
        <w:t xml:space="preserve">toegankelijkheid van culturele instellingen voor mensen met een beperking. Er wordt antwoord gegeven op onderzoeksvraag </w:t>
      </w:r>
      <w:r w:rsidR="00CD21B6">
        <w:rPr>
          <w:color w:val="auto"/>
          <w:spacing w:val="22"/>
          <w:kern w:val="32"/>
          <w:sz w:val="24"/>
          <w:szCs w:val="24"/>
        </w:rPr>
        <w:t>2</w:t>
      </w:r>
      <w:r w:rsidRPr="00A0052A">
        <w:rPr>
          <w:color w:val="auto"/>
          <w:spacing w:val="22"/>
          <w:kern w:val="32"/>
          <w:sz w:val="24"/>
          <w:szCs w:val="24"/>
        </w:rPr>
        <w:t xml:space="preserve">: Welke </w:t>
      </w:r>
      <w:r w:rsidRPr="001C7CB6">
        <w:rPr>
          <w:color w:val="auto"/>
          <w:spacing w:val="22"/>
          <w:kern w:val="32"/>
          <w:sz w:val="24"/>
          <w:szCs w:val="24"/>
        </w:rPr>
        <w:t>Nederlandse</w:t>
      </w:r>
      <w:r>
        <w:rPr>
          <w:color w:val="auto"/>
          <w:spacing w:val="22"/>
          <w:kern w:val="32"/>
          <w:sz w:val="24"/>
          <w:szCs w:val="24"/>
        </w:rPr>
        <w:t xml:space="preserve"> en internationale </w:t>
      </w:r>
      <w:r w:rsidRPr="00A0052A">
        <w:rPr>
          <w:color w:val="auto"/>
          <w:spacing w:val="22"/>
          <w:kern w:val="32"/>
          <w:sz w:val="24"/>
          <w:szCs w:val="24"/>
        </w:rPr>
        <w:t xml:space="preserve">onderzoeken zijn al gedaan </w:t>
      </w:r>
      <w:r>
        <w:rPr>
          <w:color w:val="auto"/>
          <w:spacing w:val="22"/>
          <w:kern w:val="32"/>
          <w:sz w:val="24"/>
          <w:szCs w:val="24"/>
        </w:rPr>
        <w:t xml:space="preserve">over de </w:t>
      </w:r>
      <w:r w:rsidRPr="00A0052A">
        <w:rPr>
          <w:color w:val="auto"/>
          <w:spacing w:val="22"/>
          <w:kern w:val="32"/>
          <w:sz w:val="24"/>
          <w:szCs w:val="24"/>
        </w:rPr>
        <w:t xml:space="preserve">toegankelijkheid bij culturele instellingen voor mensen met een beperking en wat zijn hiervan de belangrijkste bevindingen? </w:t>
      </w:r>
      <w:r w:rsidR="00E557EF">
        <w:rPr>
          <w:color w:val="auto"/>
          <w:spacing w:val="22"/>
          <w:kern w:val="32"/>
          <w:sz w:val="24"/>
          <w:szCs w:val="24"/>
        </w:rPr>
        <w:t xml:space="preserve">Hierbij onderscheiden we onderzoek naar de </w:t>
      </w:r>
      <w:r w:rsidR="00E557EF" w:rsidRPr="00D14A8E">
        <w:rPr>
          <w:color w:val="auto"/>
          <w:spacing w:val="22"/>
          <w:kern w:val="32"/>
          <w:sz w:val="24"/>
          <w:szCs w:val="24"/>
        </w:rPr>
        <w:t xml:space="preserve">toegankelijkheid voor de bezoeker, toegankelijkheid voor de </w:t>
      </w:r>
      <w:r w:rsidR="00E21734" w:rsidRPr="00D14A8E">
        <w:rPr>
          <w:color w:val="auto"/>
          <w:spacing w:val="22"/>
          <w:kern w:val="32"/>
          <w:sz w:val="24"/>
          <w:szCs w:val="24"/>
        </w:rPr>
        <w:t xml:space="preserve">beroepsbeoefenaar </w:t>
      </w:r>
      <w:r w:rsidR="00E557EF" w:rsidRPr="00D14A8E">
        <w:rPr>
          <w:color w:val="auto"/>
          <w:spacing w:val="22"/>
          <w:kern w:val="32"/>
          <w:sz w:val="24"/>
          <w:szCs w:val="24"/>
        </w:rPr>
        <w:t>en toegankelijkheid voor de</w:t>
      </w:r>
      <w:r w:rsidR="00677B4E" w:rsidRPr="00D14A8E">
        <w:rPr>
          <w:color w:val="auto"/>
          <w:spacing w:val="22"/>
          <w:kern w:val="32"/>
          <w:sz w:val="24"/>
          <w:szCs w:val="24"/>
        </w:rPr>
        <w:t xml:space="preserve"> vrijetijds</w:t>
      </w:r>
      <w:r w:rsidR="00E557EF" w:rsidRPr="00D14A8E">
        <w:rPr>
          <w:color w:val="auto"/>
          <w:spacing w:val="22"/>
          <w:kern w:val="32"/>
          <w:sz w:val="24"/>
          <w:szCs w:val="24"/>
        </w:rPr>
        <w:t>beoefenaar.</w:t>
      </w:r>
      <w:r w:rsidR="00E557EF">
        <w:rPr>
          <w:color w:val="auto"/>
          <w:spacing w:val="22"/>
          <w:kern w:val="32"/>
          <w:sz w:val="24"/>
          <w:szCs w:val="24"/>
        </w:rPr>
        <w:t xml:space="preserve"> </w:t>
      </w:r>
    </w:p>
    <w:p w14:paraId="27C62456" w14:textId="0365D33C" w:rsidR="00974CCD" w:rsidRPr="00A0052A" w:rsidRDefault="003F61C4" w:rsidP="00974CCD">
      <w:pPr>
        <w:pStyle w:val="SIGNStandaard"/>
        <w:spacing w:after="480" w:line="360" w:lineRule="auto"/>
        <w:rPr>
          <w:color w:val="auto"/>
          <w:spacing w:val="22"/>
          <w:kern w:val="32"/>
          <w:sz w:val="24"/>
          <w:szCs w:val="24"/>
        </w:rPr>
      </w:pPr>
      <w:r>
        <w:rPr>
          <w:color w:val="auto"/>
          <w:spacing w:val="22"/>
          <w:kern w:val="32"/>
          <w:sz w:val="24"/>
          <w:szCs w:val="24"/>
        </w:rPr>
        <w:t>Dit</w:t>
      </w:r>
      <w:r w:rsidR="00974CCD">
        <w:rPr>
          <w:color w:val="auto"/>
          <w:spacing w:val="22"/>
          <w:kern w:val="32"/>
          <w:sz w:val="24"/>
          <w:szCs w:val="24"/>
        </w:rPr>
        <w:t xml:space="preserve"> hoofdstuk </w:t>
      </w:r>
      <w:r>
        <w:rPr>
          <w:color w:val="auto"/>
          <w:spacing w:val="22"/>
          <w:kern w:val="32"/>
          <w:sz w:val="24"/>
          <w:szCs w:val="24"/>
        </w:rPr>
        <w:t xml:space="preserve">is </w:t>
      </w:r>
      <w:r w:rsidR="00974CCD">
        <w:rPr>
          <w:color w:val="auto"/>
          <w:spacing w:val="22"/>
          <w:kern w:val="32"/>
          <w:sz w:val="24"/>
          <w:szCs w:val="24"/>
        </w:rPr>
        <w:t xml:space="preserve">opgedeeld in </w:t>
      </w:r>
      <w:r w:rsidR="00BA08FA">
        <w:rPr>
          <w:color w:val="auto"/>
          <w:spacing w:val="22"/>
          <w:kern w:val="32"/>
          <w:sz w:val="24"/>
          <w:szCs w:val="24"/>
        </w:rPr>
        <w:t>drie</w:t>
      </w:r>
      <w:r w:rsidR="00974CCD">
        <w:rPr>
          <w:color w:val="auto"/>
          <w:spacing w:val="22"/>
          <w:kern w:val="32"/>
          <w:sz w:val="24"/>
          <w:szCs w:val="24"/>
        </w:rPr>
        <w:t xml:space="preserve"> delen.</w:t>
      </w:r>
      <w:r>
        <w:rPr>
          <w:color w:val="auto"/>
          <w:spacing w:val="22"/>
          <w:kern w:val="32"/>
          <w:sz w:val="24"/>
          <w:szCs w:val="24"/>
        </w:rPr>
        <w:t xml:space="preserve"> </w:t>
      </w:r>
      <w:r w:rsidR="00974CCD" w:rsidRPr="00A0052A">
        <w:rPr>
          <w:color w:val="auto"/>
          <w:spacing w:val="22"/>
          <w:kern w:val="32"/>
          <w:sz w:val="24"/>
          <w:szCs w:val="24"/>
        </w:rPr>
        <w:t xml:space="preserve">Het eerste deel </w:t>
      </w:r>
      <w:r w:rsidR="00974CCD">
        <w:rPr>
          <w:color w:val="auto"/>
          <w:spacing w:val="22"/>
          <w:kern w:val="32"/>
          <w:sz w:val="24"/>
          <w:szCs w:val="24"/>
        </w:rPr>
        <w:t>van dit hoofdstuk gaat in op welke onderzoeken al zijn gedaan naar de toegankelijkheid van culturele instellingen voor mensen met een beperking</w:t>
      </w:r>
      <w:r w:rsidR="00974CCD" w:rsidRPr="00A0052A">
        <w:rPr>
          <w:color w:val="auto"/>
          <w:spacing w:val="22"/>
          <w:kern w:val="32"/>
          <w:sz w:val="24"/>
          <w:szCs w:val="24"/>
        </w:rPr>
        <w:t xml:space="preserve">. Dit is </w:t>
      </w:r>
      <w:r w:rsidR="00974CCD">
        <w:rPr>
          <w:color w:val="auto"/>
          <w:spacing w:val="22"/>
          <w:kern w:val="32"/>
          <w:sz w:val="24"/>
          <w:szCs w:val="24"/>
        </w:rPr>
        <w:t>paragraaf</w:t>
      </w:r>
      <w:r w:rsidR="00F94978">
        <w:rPr>
          <w:color w:val="auto"/>
          <w:spacing w:val="22"/>
          <w:kern w:val="32"/>
          <w:sz w:val="24"/>
          <w:szCs w:val="24"/>
        </w:rPr>
        <w:t xml:space="preserve"> 3.1</w:t>
      </w:r>
      <w:r w:rsidR="00974CCD" w:rsidRPr="00A0052A">
        <w:rPr>
          <w:color w:val="auto"/>
          <w:spacing w:val="22"/>
          <w:kern w:val="32"/>
          <w:sz w:val="24"/>
          <w:szCs w:val="24"/>
        </w:rPr>
        <w:t xml:space="preserve">. Het tweede deel van </w:t>
      </w:r>
      <w:r w:rsidR="00974CCD">
        <w:rPr>
          <w:color w:val="auto"/>
          <w:spacing w:val="22"/>
          <w:kern w:val="32"/>
          <w:sz w:val="24"/>
          <w:szCs w:val="24"/>
        </w:rPr>
        <w:t>dit</w:t>
      </w:r>
      <w:r w:rsidR="00974CCD" w:rsidRPr="00A0052A">
        <w:rPr>
          <w:color w:val="auto"/>
          <w:spacing w:val="22"/>
          <w:kern w:val="32"/>
          <w:sz w:val="24"/>
          <w:szCs w:val="24"/>
        </w:rPr>
        <w:t xml:space="preserve"> hoofdstuk </w:t>
      </w:r>
      <w:r w:rsidR="00974CCD">
        <w:rPr>
          <w:color w:val="auto"/>
          <w:spacing w:val="22"/>
          <w:kern w:val="32"/>
          <w:sz w:val="24"/>
          <w:szCs w:val="24"/>
        </w:rPr>
        <w:t>gaat</w:t>
      </w:r>
      <w:r w:rsidR="00974CCD" w:rsidRPr="00A0052A">
        <w:rPr>
          <w:color w:val="auto"/>
          <w:spacing w:val="22"/>
          <w:kern w:val="32"/>
          <w:sz w:val="24"/>
          <w:szCs w:val="24"/>
        </w:rPr>
        <w:t xml:space="preserve"> </w:t>
      </w:r>
      <w:r w:rsidR="00974CCD">
        <w:rPr>
          <w:color w:val="auto"/>
          <w:spacing w:val="22"/>
          <w:kern w:val="32"/>
          <w:sz w:val="24"/>
          <w:szCs w:val="24"/>
        </w:rPr>
        <w:t xml:space="preserve">in op de belangrijkste bevindingen uit </w:t>
      </w:r>
      <w:r w:rsidR="00CD21B6">
        <w:rPr>
          <w:color w:val="auto"/>
          <w:spacing w:val="22"/>
          <w:kern w:val="32"/>
          <w:sz w:val="24"/>
          <w:szCs w:val="24"/>
        </w:rPr>
        <w:t xml:space="preserve">de </w:t>
      </w:r>
      <w:r w:rsidR="00974CCD">
        <w:rPr>
          <w:color w:val="auto"/>
          <w:spacing w:val="22"/>
          <w:kern w:val="32"/>
          <w:sz w:val="24"/>
          <w:szCs w:val="24"/>
        </w:rPr>
        <w:t xml:space="preserve">onderzoeken. </w:t>
      </w:r>
      <w:r w:rsidR="00974CCD" w:rsidRPr="00A0052A">
        <w:rPr>
          <w:color w:val="auto"/>
          <w:spacing w:val="22"/>
          <w:kern w:val="32"/>
          <w:sz w:val="24"/>
          <w:szCs w:val="24"/>
        </w:rPr>
        <w:t xml:space="preserve">Dit is </w:t>
      </w:r>
      <w:r w:rsidR="00974CCD">
        <w:rPr>
          <w:color w:val="auto"/>
          <w:spacing w:val="22"/>
          <w:kern w:val="32"/>
          <w:sz w:val="24"/>
          <w:szCs w:val="24"/>
        </w:rPr>
        <w:t>paragraaf</w:t>
      </w:r>
      <w:r w:rsidR="00B24D52">
        <w:rPr>
          <w:color w:val="auto"/>
          <w:spacing w:val="22"/>
          <w:kern w:val="32"/>
          <w:sz w:val="24"/>
          <w:szCs w:val="24"/>
        </w:rPr>
        <w:t xml:space="preserve"> </w:t>
      </w:r>
      <w:r w:rsidR="00B24D52">
        <w:rPr>
          <w:color w:val="auto"/>
          <w:spacing w:val="22"/>
          <w:kern w:val="32"/>
          <w:sz w:val="24"/>
          <w:szCs w:val="24"/>
        </w:rPr>
        <w:fldChar w:fldCharType="begin"/>
      </w:r>
      <w:r w:rsidR="00B24D52">
        <w:rPr>
          <w:color w:val="auto"/>
          <w:spacing w:val="22"/>
          <w:kern w:val="32"/>
          <w:sz w:val="24"/>
          <w:szCs w:val="24"/>
        </w:rPr>
        <w:instrText xml:space="preserve"> REF _Ref44068073 \r \h </w:instrText>
      </w:r>
      <w:r w:rsidR="00B24D52">
        <w:rPr>
          <w:color w:val="auto"/>
          <w:spacing w:val="22"/>
          <w:kern w:val="32"/>
          <w:sz w:val="24"/>
          <w:szCs w:val="24"/>
        </w:rPr>
      </w:r>
      <w:r w:rsidR="00B24D52">
        <w:rPr>
          <w:color w:val="auto"/>
          <w:spacing w:val="22"/>
          <w:kern w:val="32"/>
          <w:sz w:val="24"/>
          <w:szCs w:val="24"/>
        </w:rPr>
        <w:fldChar w:fldCharType="separate"/>
      </w:r>
      <w:r w:rsidR="00CC0DCC">
        <w:rPr>
          <w:color w:val="auto"/>
          <w:spacing w:val="22"/>
          <w:kern w:val="32"/>
          <w:sz w:val="24"/>
          <w:szCs w:val="24"/>
        </w:rPr>
        <w:t>3.2</w:t>
      </w:r>
      <w:r w:rsidR="00B24D52">
        <w:rPr>
          <w:color w:val="auto"/>
          <w:spacing w:val="22"/>
          <w:kern w:val="32"/>
          <w:sz w:val="24"/>
          <w:szCs w:val="24"/>
        </w:rPr>
        <w:fldChar w:fldCharType="end"/>
      </w:r>
      <w:r w:rsidR="00974CCD" w:rsidRPr="00A0052A">
        <w:rPr>
          <w:color w:val="auto"/>
          <w:spacing w:val="22"/>
          <w:kern w:val="32"/>
          <w:sz w:val="24"/>
          <w:szCs w:val="24"/>
        </w:rPr>
        <w:t xml:space="preserve">. </w:t>
      </w:r>
      <w:r w:rsidR="00715AD9">
        <w:rPr>
          <w:color w:val="auto"/>
          <w:spacing w:val="22"/>
          <w:kern w:val="32"/>
          <w:sz w:val="24"/>
          <w:szCs w:val="24"/>
        </w:rPr>
        <w:t xml:space="preserve">In bijlage </w:t>
      </w:r>
      <w:r w:rsidR="0019622B">
        <w:rPr>
          <w:color w:val="auto"/>
          <w:spacing w:val="22"/>
          <w:kern w:val="32"/>
          <w:sz w:val="24"/>
          <w:szCs w:val="24"/>
        </w:rPr>
        <w:fldChar w:fldCharType="begin"/>
      </w:r>
      <w:r w:rsidR="0019622B">
        <w:rPr>
          <w:color w:val="auto"/>
          <w:spacing w:val="22"/>
          <w:kern w:val="32"/>
          <w:sz w:val="24"/>
          <w:szCs w:val="24"/>
        </w:rPr>
        <w:instrText xml:space="preserve"> REF _Ref52218123 \r \h </w:instrText>
      </w:r>
      <w:r w:rsidR="0019622B">
        <w:rPr>
          <w:color w:val="auto"/>
          <w:spacing w:val="22"/>
          <w:kern w:val="32"/>
          <w:sz w:val="24"/>
          <w:szCs w:val="24"/>
        </w:rPr>
      </w:r>
      <w:r w:rsidR="0019622B">
        <w:rPr>
          <w:color w:val="auto"/>
          <w:spacing w:val="22"/>
          <w:kern w:val="32"/>
          <w:sz w:val="24"/>
          <w:szCs w:val="24"/>
        </w:rPr>
        <w:fldChar w:fldCharType="separate"/>
      </w:r>
      <w:r w:rsidR="00CC0DCC">
        <w:rPr>
          <w:color w:val="auto"/>
          <w:spacing w:val="22"/>
          <w:kern w:val="32"/>
          <w:sz w:val="24"/>
          <w:szCs w:val="24"/>
        </w:rPr>
        <w:t>C</w:t>
      </w:r>
      <w:r w:rsidR="0019622B">
        <w:rPr>
          <w:color w:val="auto"/>
          <w:spacing w:val="22"/>
          <w:kern w:val="32"/>
          <w:sz w:val="24"/>
          <w:szCs w:val="24"/>
        </w:rPr>
        <w:fldChar w:fldCharType="end"/>
      </w:r>
      <w:r w:rsidR="0019622B">
        <w:rPr>
          <w:color w:val="auto"/>
          <w:spacing w:val="22"/>
          <w:kern w:val="32"/>
          <w:sz w:val="24"/>
          <w:szCs w:val="24"/>
        </w:rPr>
        <w:t xml:space="preserve"> </w:t>
      </w:r>
      <w:r w:rsidR="00715AD9">
        <w:rPr>
          <w:color w:val="auto"/>
          <w:spacing w:val="22"/>
          <w:kern w:val="32"/>
          <w:sz w:val="24"/>
          <w:szCs w:val="24"/>
        </w:rPr>
        <w:t xml:space="preserve">is een tabel opgenomen waarin aangegeven is welke </w:t>
      </w:r>
      <w:r w:rsidR="007A4A59">
        <w:rPr>
          <w:color w:val="auto"/>
          <w:spacing w:val="22"/>
          <w:kern w:val="32"/>
          <w:sz w:val="24"/>
          <w:szCs w:val="24"/>
        </w:rPr>
        <w:t xml:space="preserve">onderzoeken wij hebben </w:t>
      </w:r>
      <w:r w:rsidR="00B24D52">
        <w:rPr>
          <w:color w:val="auto"/>
          <w:spacing w:val="22"/>
          <w:kern w:val="32"/>
          <w:sz w:val="24"/>
          <w:szCs w:val="24"/>
        </w:rPr>
        <w:t>gevonden in de inventarisatie</w:t>
      </w:r>
      <w:r w:rsidR="007A4A59">
        <w:rPr>
          <w:color w:val="auto"/>
          <w:spacing w:val="22"/>
          <w:kern w:val="32"/>
          <w:sz w:val="24"/>
          <w:szCs w:val="24"/>
        </w:rPr>
        <w:t xml:space="preserve"> en op</w:t>
      </w:r>
      <w:r w:rsidR="00715AD9">
        <w:rPr>
          <w:color w:val="auto"/>
          <w:spacing w:val="22"/>
          <w:kern w:val="32"/>
          <w:sz w:val="24"/>
          <w:szCs w:val="24"/>
        </w:rPr>
        <w:t xml:space="preserve"> </w:t>
      </w:r>
      <w:r w:rsidR="00BC2695">
        <w:rPr>
          <w:color w:val="auto"/>
          <w:spacing w:val="22"/>
          <w:kern w:val="32"/>
          <w:sz w:val="24"/>
          <w:szCs w:val="24"/>
        </w:rPr>
        <w:t xml:space="preserve">welk </w:t>
      </w:r>
      <w:r w:rsidR="00715AD9">
        <w:rPr>
          <w:color w:val="auto"/>
          <w:spacing w:val="22"/>
          <w:kern w:val="32"/>
          <w:sz w:val="24"/>
          <w:szCs w:val="24"/>
        </w:rPr>
        <w:t xml:space="preserve">type beperking, </w:t>
      </w:r>
      <w:r w:rsidR="00BC2695">
        <w:rPr>
          <w:color w:val="auto"/>
          <w:spacing w:val="22"/>
          <w:kern w:val="32"/>
          <w:sz w:val="24"/>
          <w:szCs w:val="24"/>
        </w:rPr>
        <w:t xml:space="preserve">soort </w:t>
      </w:r>
      <w:r w:rsidR="00715AD9">
        <w:rPr>
          <w:color w:val="auto"/>
          <w:spacing w:val="22"/>
          <w:kern w:val="32"/>
          <w:sz w:val="24"/>
          <w:szCs w:val="24"/>
        </w:rPr>
        <w:t xml:space="preserve">toegankelijkheid of type instelling </w:t>
      </w:r>
      <w:r w:rsidR="007A4A59">
        <w:rPr>
          <w:color w:val="auto"/>
          <w:spacing w:val="22"/>
          <w:kern w:val="32"/>
          <w:sz w:val="24"/>
          <w:szCs w:val="24"/>
        </w:rPr>
        <w:t xml:space="preserve">deze betrekking hebben. </w:t>
      </w:r>
    </w:p>
    <w:p w14:paraId="776CC4F1" w14:textId="340AA89A" w:rsidR="00974CCD" w:rsidRDefault="00974CCD" w:rsidP="00974CCD">
      <w:pPr>
        <w:pStyle w:val="Kop2"/>
        <w:spacing w:line="360" w:lineRule="auto"/>
        <w:rPr>
          <w:spacing w:val="22"/>
          <w:kern w:val="32"/>
          <w:szCs w:val="40"/>
        </w:rPr>
      </w:pPr>
      <w:bookmarkStart w:id="59" w:name="_Toc42795344"/>
      <w:bookmarkStart w:id="60" w:name="_Toc48645321"/>
      <w:bookmarkStart w:id="61" w:name="_Toc52349137"/>
      <w:r>
        <w:rPr>
          <w:spacing w:val="22"/>
          <w:kern w:val="32"/>
          <w:szCs w:val="40"/>
        </w:rPr>
        <w:lastRenderedPageBreak/>
        <w:t>Bestaand onderzoek en bestaande kennis over de toegankelijkheid van culturele instellingen</w:t>
      </w:r>
      <w:bookmarkEnd w:id="59"/>
      <w:r w:rsidR="00656AA6">
        <w:rPr>
          <w:spacing w:val="22"/>
          <w:kern w:val="32"/>
          <w:szCs w:val="40"/>
        </w:rPr>
        <w:t>.</w:t>
      </w:r>
      <w:bookmarkStart w:id="62" w:name="_Hlk42677085"/>
      <w:bookmarkEnd w:id="60"/>
      <w:bookmarkEnd w:id="61"/>
    </w:p>
    <w:p w14:paraId="753A7CA2" w14:textId="548B6641" w:rsidR="00B303F5" w:rsidRPr="00D14A8E" w:rsidRDefault="00974CCD" w:rsidP="00E55FB1">
      <w:pPr>
        <w:pStyle w:val="SIGNStandaard"/>
        <w:spacing w:line="360" w:lineRule="auto"/>
        <w:rPr>
          <w:color w:val="auto"/>
          <w:spacing w:val="22"/>
          <w:kern w:val="32"/>
          <w:sz w:val="24"/>
          <w:szCs w:val="40"/>
        </w:rPr>
      </w:pPr>
      <w:r w:rsidRPr="00E26491">
        <w:rPr>
          <w:color w:val="auto"/>
          <w:spacing w:val="22"/>
          <w:kern w:val="32"/>
          <w:sz w:val="24"/>
          <w:szCs w:val="40"/>
        </w:rPr>
        <w:t xml:space="preserve">Onderzoeken naar de toegankelijkheid van culturele instellingen </w:t>
      </w:r>
      <w:bookmarkEnd w:id="62"/>
      <w:r w:rsidRPr="00E26491">
        <w:rPr>
          <w:color w:val="auto"/>
          <w:spacing w:val="22"/>
          <w:kern w:val="32"/>
          <w:sz w:val="24"/>
          <w:szCs w:val="40"/>
        </w:rPr>
        <w:t xml:space="preserve">voor mensen met een beperking zijn heel divers. Dat geldt voor Nederland, maar ook internationaal. Er zijn praktische onderzoeken opgezet vanuit vragen in </w:t>
      </w:r>
      <w:r w:rsidRPr="00D14A8E">
        <w:rPr>
          <w:color w:val="auto"/>
          <w:spacing w:val="22"/>
          <w:kern w:val="32"/>
          <w:sz w:val="24"/>
          <w:szCs w:val="40"/>
        </w:rPr>
        <w:t>de praktijk en uitgevoerd met als doel oplossingen voor de praktijk</w:t>
      </w:r>
      <w:r w:rsidR="00E26491" w:rsidRPr="00D14A8E">
        <w:rPr>
          <w:color w:val="auto"/>
          <w:spacing w:val="22"/>
          <w:kern w:val="32"/>
          <w:sz w:val="24"/>
          <w:szCs w:val="40"/>
        </w:rPr>
        <w:t xml:space="preserve"> te </w:t>
      </w:r>
      <w:r w:rsidR="00BC2695" w:rsidRPr="00D14A8E">
        <w:rPr>
          <w:color w:val="auto"/>
          <w:spacing w:val="22"/>
          <w:kern w:val="32"/>
          <w:sz w:val="24"/>
          <w:szCs w:val="40"/>
        </w:rPr>
        <w:t>bieden</w:t>
      </w:r>
      <w:r w:rsidRPr="00D14A8E">
        <w:rPr>
          <w:color w:val="auto"/>
          <w:spacing w:val="22"/>
          <w:kern w:val="32"/>
          <w:sz w:val="24"/>
          <w:szCs w:val="40"/>
        </w:rPr>
        <w:t>.</w:t>
      </w:r>
      <w:r w:rsidR="00491C87" w:rsidRPr="00D14A8E">
        <w:rPr>
          <w:color w:val="auto"/>
          <w:spacing w:val="22"/>
          <w:kern w:val="32"/>
          <w:sz w:val="24"/>
          <w:szCs w:val="40"/>
        </w:rPr>
        <w:t xml:space="preserve"> Een voorbeeld hiervan is </w:t>
      </w:r>
      <w:r w:rsidR="00F303CC" w:rsidRPr="00D14A8E">
        <w:rPr>
          <w:color w:val="auto"/>
          <w:spacing w:val="22"/>
          <w:kern w:val="32"/>
          <w:sz w:val="24"/>
          <w:szCs w:val="40"/>
        </w:rPr>
        <w:t>het belevingsrapport</w:t>
      </w:r>
      <w:r w:rsidR="00205BD1" w:rsidRPr="00D14A8E">
        <w:rPr>
          <w:color w:val="auto"/>
          <w:spacing w:val="22"/>
          <w:kern w:val="32"/>
          <w:sz w:val="24"/>
          <w:szCs w:val="40"/>
        </w:rPr>
        <w:t xml:space="preserve"> voor mensen</w:t>
      </w:r>
      <w:r w:rsidRPr="00D14A8E">
        <w:rPr>
          <w:color w:val="auto"/>
          <w:spacing w:val="22"/>
          <w:kern w:val="32"/>
          <w:sz w:val="24"/>
          <w:szCs w:val="40"/>
        </w:rPr>
        <w:t xml:space="preserve"> </w:t>
      </w:r>
      <w:r w:rsidR="00205BD1" w:rsidRPr="00D14A8E">
        <w:rPr>
          <w:color w:val="auto"/>
          <w:spacing w:val="22"/>
          <w:kern w:val="32"/>
          <w:sz w:val="24"/>
          <w:szCs w:val="40"/>
        </w:rPr>
        <w:t>met een lichamelijke beperking</w:t>
      </w:r>
      <w:r w:rsidR="00D7346D" w:rsidRPr="00D14A8E">
        <w:rPr>
          <w:color w:val="auto"/>
          <w:spacing w:val="22"/>
          <w:kern w:val="32"/>
          <w:sz w:val="24"/>
          <w:szCs w:val="40"/>
        </w:rPr>
        <w:t>.</w:t>
      </w:r>
      <w:r w:rsidR="00B45F48" w:rsidRPr="00D14A8E">
        <w:rPr>
          <w:rStyle w:val="Voetnootmarkering"/>
          <w:color w:val="auto"/>
          <w:spacing w:val="22"/>
          <w:kern w:val="32"/>
          <w:sz w:val="24"/>
          <w:szCs w:val="40"/>
        </w:rPr>
        <w:footnoteReference w:id="23"/>
      </w:r>
      <w:r w:rsidR="00205BD1" w:rsidRPr="00D14A8E">
        <w:rPr>
          <w:color w:val="auto"/>
          <w:spacing w:val="22"/>
          <w:kern w:val="32"/>
          <w:sz w:val="24"/>
          <w:szCs w:val="40"/>
        </w:rPr>
        <w:t xml:space="preserve"> </w:t>
      </w:r>
      <w:r w:rsidRPr="00D14A8E">
        <w:rPr>
          <w:color w:val="auto"/>
          <w:spacing w:val="22"/>
          <w:kern w:val="32"/>
          <w:sz w:val="24"/>
          <w:szCs w:val="40"/>
        </w:rPr>
        <w:t xml:space="preserve">Er zijn ook wetenschappelijke onderzoeken gericht op het vergroten van kennis over de toegankelijkheid van culturele instellingen. Voor beide soorten geldt dat de onderzoeken zeer divers zijn in focus. Er is grote verscheidenheid </w:t>
      </w:r>
      <w:r w:rsidR="00BE2BDD" w:rsidRPr="00D14A8E">
        <w:rPr>
          <w:color w:val="auto"/>
          <w:spacing w:val="22"/>
          <w:kern w:val="32"/>
          <w:sz w:val="24"/>
          <w:szCs w:val="40"/>
        </w:rPr>
        <w:t xml:space="preserve">in onderzoek </w:t>
      </w:r>
      <w:r w:rsidR="007D318A" w:rsidRPr="00D14A8E">
        <w:rPr>
          <w:color w:val="auto"/>
          <w:spacing w:val="22"/>
          <w:kern w:val="32"/>
          <w:sz w:val="24"/>
          <w:szCs w:val="40"/>
        </w:rPr>
        <w:t xml:space="preserve">als het gaat om </w:t>
      </w:r>
      <w:r w:rsidRPr="00D14A8E">
        <w:rPr>
          <w:color w:val="auto"/>
          <w:spacing w:val="22"/>
          <w:kern w:val="32"/>
          <w:sz w:val="24"/>
          <w:szCs w:val="40"/>
        </w:rPr>
        <w:t xml:space="preserve">type instelling, type beperking en vorm van toegankelijkheid. </w:t>
      </w:r>
    </w:p>
    <w:p w14:paraId="48642ED8" w14:textId="59B6AD32" w:rsidR="00C703E6" w:rsidRPr="00C703E6" w:rsidRDefault="00A8736B" w:rsidP="00DB47FA">
      <w:pPr>
        <w:pStyle w:val="SIGNStandaard"/>
        <w:spacing w:line="360" w:lineRule="auto"/>
        <w:rPr>
          <w:color w:val="auto"/>
          <w:spacing w:val="22"/>
          <w:sz w:val="24"/>
          <w:szCs w:val="24"/>
        </w:rPr>
      </w:pPr>
      <w:r w:rsidRPr="00D14A8E">
        <w:rPr>
          <w:color w:val="auto"/>
          <w:spacing w:val="22"/>
          <w:kern w:val="32"/>
          <w:sz w:val="24"/>
          <w:szCs w:val="40"/>
        </w:rPr>
        <w:t xml:space="preserve">De zoektocht naar informatie en beschikbare kennis over de toegankelijkheid van culturele instellingen voor mensen met een beperking levert </w:t>
      </w:r>
      <w:r w:rsidR="00CD21B6" w:rsidRPr="00D14A8E">
        <w:rPr>
          <w:color w:val="auto"/>
          <w:spacing w:val="22"/>
          <w:kern w:val="32"/>
          <w:sz w:val="24"/>
          <w:szCs w:val="40"/>
        </w:rPr>
        <w:t>vooral</w:t>
      </w:r>
      <w:r w:rsidRPr="00D14A8E">
        <w:rPr>
          <w:color w:val="auto"/>
          <w:spacing w:val="22"/>
          <w:kern w:val="32"/>
          <w:sz w:val="24"/>
          <w:szCs w:val="40"/>
        </w:rPr>
        <w:t xml:space="preserve"> resultaten op </w:t>
      </w:r>
      <w:r w:rsidR="006F22CA" w:rsidRPr="00D14A8E">
        <w:rPr>
          <w:color w:val="auto"/>
          <w:spacing w:val="22"/>
          <w:kern w:val="32"/>
          <w:sz w:val="24"/>
          <w:szCs w:val="40"/>
        </w:rPr>
        <w:t xml:space="preserve">over bezoekers. Over </w:t>
      </w:r>
      <w:r w:rsidR="00C470EE" w:rsidRPr="00D14A8E">
        <w:rPr>
          <w:color w:val="auto"/>
          <w:spacing w:val="22"/>
          <w:kern w:val="32"/>
          <w:sz w:val="24"/>
          <w:szCs w:val="40"/>
        </w:rPr>
        <w:t xml:space="preserve">de toegankelijkheid voor </w:t>
      </w:r>
      <w:r w:rsidR="00E21734" w:rsidRPr="00D14A8E">
        <w:rPr>
          <w:color w:val="auto"/>
          <w:spacing w:val="22"/>
          <w:kern w:val="32"/>
          <w:sz w:val="24"/>
          <w:szCs w:val="24"/>
        </w:rPr>
        <w:t xml:space="preserve">beroepsbeoefenaars </w:t>
      </w:r>
      <w:r w:rsidR="00C470EE" w:rsidRPr="00D14A8E">
        <w:rPr>
          <w:color w:val="auto"/>
          <w:spacing w:val="22"/>
          <w:kern w:val="32"/>
          <w:sz w:val="24"/>
          <w:szCs w:val="40"/>
        </w:rPr>
        <w:t xml:space="preserve">en </w:t>
      </w:r>
      <w:r w:rsidR="00E21734" w:rsidRPr="00D14A8E">
        <w:rPr>
          <w:color w:val="auto"/>
          <w:spacing w:val="22"/>
          <w:kern w:val="32"/>
          <w:sz w:val="24"/>
          <w:szCs w:val="40"/>
        </w:rPr>
        <w:t>vrijetijdsbeoef</w:t>
      </w:r>
      <w:r w:rsidR="00CA5736" w:rsidRPr="00D14A8E">
        <w:rPr>
          <w:color w:val="auto"/>
          <w:spacing w:val="22"/>
          <w:kern w:val="32"/>
          <w:sz w:val="24"/>
          <w:szCs w:val="40"/>
        </w:rPr>
        <w:t>enaar</w:t>
      </w:r>
      <w:r w:rsidR="00D0241A">
        <w:rPr>
          <w:color w:val="auto"/>
          <w:spacing w:val="22"/>
          <w:kern w:val="32"/>
          <w:sz w:val="24"/>
          <w:szCs w:val="40"/>
        </w:rPr>
        <w:t xml:space="preserve"> is aanzienlijk minder </w:t>
      </w:r>
      <w:r w:rsidR="00E35E1B">
        <w:rPr>
          <w:color w:val="auto"/>
          <w:spacing w:val="22"/>
          <w:kern w:val="32"/>
          <w:sz w:val="24"/>
          <w:szCs w:val="40"/>
        </w:rPr>
        <w:t xml:space="preserve">te vinden. </w:t>
      </w:r>
      <w:r w:rsidR="00C703E6">
        <w:rPr>
          <w:color w:val="auto"/>
          <w:spacing w:val="22"/>
          <w:kern w:val="32"/>
          <w:sz w:val="24"/>
          <w:szCs w:val="40"/>
        </w:rPr>
        <w:t xml:space="preserve">In de volgende paragrafen </w:t>
      </w:r>
      <w:r w:rsidR="00CD21B6">
        <w:rPr>
          <w:color w:val="auto"/>
          <w:spacing w:val="22"/>
          <w:kern w:val="32"/>
          <w:sz w:val="24"/>
          <w:szCs w:val="40"/>
        </w:rPr>
        <w:t>gaan we</w:t>
      </w:r>
      <w:r w:rsidR="00C703E6">
        <w:rPr>
          <w:color w:val="auto"/>
          <w:spacing w:val="22"/>
          <w:kern w:val="32"/>
          <w:sz w:val="24"/>
          <w:szCs w:val="40"/>
        </w:rPr>
        <w:t xml:space="preserve"> in op de inhoudelijke hoofdpunten die uit </w:t>
      </w:r>
      <w:r w:rsidR="00DB47FA">
        <w:rPr>
          <w:color w:val="auto"/>
          <w:spacing w:val="22"/>
          <w:kern w:val="32"/>
          <w:sz w:val="24"/>
          <w:szCs w:val="40"/>
        </w:rPr>
        <w:t xml:space="preserve">de door ons gevonden literatuur </w:t>
      </w:r>
      <w:r w:rsidR="00C703E6">
        <w:rPr>
          <w:color w:val="auto"/>
          <w:spacing w:val="22"/>
          <w:kern w:val="32"/>
          <w:sz w:val="24"/>
          <w:szCs w:val="40"/>
        </w:rPr>
        <w:t>naar voren komen.</w:t>
      </w:r>
    </w:p>
    <w:p w14:paraId="131BBAC0" w14:textId="0D9B4267" w:rsidR="00974CCD" w:rsidRDefault="00974CCD" w:rsidP="00974CCD">
      <w:pPr>
        <w:pStyle w:val="Kop2"/>
        <w:spacing w:line="360" w:lineRule="auto"/>
        <w:rPr>
          <w:spacing w:val="22"/>
          <w:kern w:val="32"/>
          <w:szCs w:val="40"/>
        </w:rPr>
      </w:pPr>
      <w:bookmarkStart w:id="63" w:name="_Toc42795345"/>
      <w:bookmarkStart w:id="64" w:name="_Ref44068073"/>
      <w:bookmarkStart w:id="65" w:name="_Toc48645322"/>
      <w:bookmarkStart w:id="66" w:name="_Toc52349138"/>
      <w:r>
        <w:rPr>
          <w:spacing w:val="22"/>
          <w:kern w:val="32"/>
          <w:szCs w:val="40"/>
        </w:rPr>
        <w:t>Belangrijke inhoudelijke bevindingen uit onderzoek naar de toegankelijkheid van culturele instellingen</w:t>
      </w:r>
      <w:bookmarkEnd w:id="63"/>
      <w:bookmarkEnd w:id="64"/>
      <w:r w:rsidR="00656AA6">
        <w:rPr>
          <w:spacing w:val="22"/>
          <w:kern w:val="32"/>
          <w:szCs w:val="40"/>
        </w:rPr>
        <w:t>.</w:t>
      </w:r>
      <w:bookmarkEnd w:id="65"/>
      <w:bookmarkEnd w:id="66"/>
    </w:p>
    <w:p w14:paraId="29D81F29" w14:textId="7BFCD31A" w:rsidR="00974CCD" w:rsidRPr="00E26491" w:rsidRDefault="00974CCD" w:rsidP="00974CCD">
      <w:pPr>
        <w:pStyle w:val="SIGNStandaard"/>
        <w:spacing w:line="360" w:lineRule="auto"/>
        <w:rPr>
          <w:color w:val="auto"/>
          <w:spacing w:val="22"/>
          <w:kern w:val="32"/>
          <w:sz w:val="24"/>
          <w:szCs w:val="40"/>
        </w:rPr>
      </w:pPr>
      <w:r w:rsidRPr="00E26491">
        <w:rPr>
          <w:color w:val="auto"/>
          <w:spacing w:val="22"/>
          <w:kern w:val="32"/>
          <w:sz w:val="24"/>
          <w:szCs w:val="40"/>
        </w:rPr>
        <w:t xml:space="preserve">In deze paragraaf bespreken we de belangrijkste inhoudelijke bevindingen uit de inventarisatie van beschikbare onderzoeken. Wij onderscheiden </w:t>
      </w:r>
      <w:r w:rsidR="00AB3BF9">
        <w:rPr>
          <w:color w:val="auto"/>
          <w:spacing w:val="22"/>
          <w:kern w:val="32"/>
          <w:sz w:val="24"/>
          <w:szCs w:val="40"/>
        </w:rPr>
        <w:t>vier</w:t>
      </w:r>
      <w:r w:rsidRPr="00E26491">
        <w:rPr>
          <w:color w:val="auto"/>
          <w:spacing w:val="22"/>
          <w:kern w:val="32"/>
          <w:sz w:val="24"/>
          <w:szCs w:val="40"/>
        </w:rPr>
        <w:t xml:space="preserve"> thema’s in de onderzoeken die we hebben geraadpleegd.  </w:t>
      </w:r>
    </w:p>
    <w:p w14:paraId="784EC912" w14:textId="6FFEBEC7" w:rsidR="00C557D5" w:rsidRDefault="00974CCD" w:rsidP="00C96E17">
      <w:pPr>
        <w:pStyle w:val="Lijstalinea"/>
        <w:numPr>
          <w:ilvl w:val="0"/>
          <w:numId w:val="24"/>
        </w:numPr>
        <w:spacing w:line="360" w:lineRule="auto"/>
        <w:rPr>
          <w:color w:val="auto"/>
          <w:spacing w:val="22"/>
          <w:kern w:val="32"/>
          <w:sz w:val="24"/>
          <w:szCs w:val="24"/>
        </w:rPr>
      </w:pPr>
      <w:bookmarkStart w:id="67" w:name="_Hlk42678078"/>
      <w:bookmarkStart w:id="68" w:name="_Hlk48913691"/>
      <w:r w:rsidRPr="00E26491">
        <w:rPr>
          <w:color w:val="auto"/>
          <w:spacing w:val="22"/>
          <w:kern w:val="32"/>
          <w:sz w:val="24"/>
          <w:szCs w:val="24"/>
        </w:rPr>
        <w:lastRenderedPageBreak/>
        <w:t>De historische ontwikkeling in het vergroten van de toegankelijkheid</w:t>
      </w:r>
      <w:r w:rsidR="004E1DF5">
        <w:rPr>
          <w:color w:val="auto"/>
          <w:spacing w:val="22"/>
          <w:kern w:val="32"/>
          <w:sz w:val="24"/>
          <w:szCs w:val="24"/>
        </w:rPr>
        <w:t>;</w:t>
      </w:r>
    </w:p>
    <w:p w14:paraId="63301F57" w14:textId="42838F7E" w:rsidR="00974CCD" w:rsidRPr="00E26491" w:rsidRDefault="00C557D5" w:rsidP="00C96E17">
      <w:pPr>
        <w:pStyle w:val="Lijstalinea"/>
        <w:numPr>
          <w:ilvl w:val="0"/>
          <w:numId w:val="24"/>
        </w:numPr>
        <w:spacing w:line="360" w:lineRule="auto"/>
        <w:rPr>
          <w:color w:val="auto"/>
          <w:spacing w:val="22"/>
          <w:kern w:val="32"/>
          <w:sz w:val="24"/>
          <w:szCs w:val="24"/>
        </w:rPr>
      </w:pPr>
      <w:r>
        <w:rPr>
          <w:color w:val="auto"/>
          <w:spacing w:val="22"/>
          <w:kern w:val="32"/>
          <w:sz w:val="24"/>
          <w:szCs w:val="24"/>
        </w:rPr>
        <w:t>D</w:t>
      </w:r>
      <w:r w:rsidR="00974CCD" w:rsidRPr="00E26491">
        <w:rPr>
          <w:color w:val="auto"/>
          <w:spacing w:val="22"/>
          <w:kern w:val="32"/>
          <w:sz w:val="24"/>
          <w:szCs w:val="24"/>
        </w:rPr>
        <w:t>e huidige stand van zaken</w:t>
      </w:r>
      <w:r>
        <w:rPr>
          <w:color w:val="auto"/>
          <w:spacing w:val="22"/>
          <w:kern w:val="32"/>
          <w:sz w:val="24"/>
          <w:szCs w:val="24"/>
        </w:rPr>
        <w:t xml:space="preserve"> van toegankelijkheid van culturele instellingen in Nederland</w:t>
      </w:r>
      <w:bookmarkEnd w:id="67"/>
      <w:r w:rsidR="004E1DF5">
        <w:rPr>
          <w:color w:val="auto"/>
          <w:spacing w:val="22"/>
          <w:kern w:val="32"/>
          <w:sz w:val="24"/>
          <w:szCs w:val="24"/>
        </w:rPr>
        <w:t>;</w:t>
      </w:r>
    </w:p>
    <w:bookmarkEnd w:id="68"/>
    <w:p w14:paraId="482F3654" w14:textId="3440663F" w:rsidR="00974CCD" w:rsidRPr="00E26491" w:rsidRDefault="00974CCD" w:rsidP="00C96E17">
      <w:pPr>
        <w:pStyle w:val="Lijstalinea"/>
        <w:numPr>
          <w:ilvl w:val="0"/>
          <w:numId w:val="24"/>
        </w:numPr>
        <w:spacing w:line="360" w:lineRule="auto"/>
        <w:rPr>
          <w:color w:val="auto"/>
          <w:spacing w:val="22"/>
          <w:kern w:val="32"/>
          <w:sz w:val="24"/>
          <w:szCs w:val="24"/>
        </w:rPr>
      </w:pPr>
      <w:r w:rsidRPr="00E26491">
        <w:rPr>
          <w:color w:val="auto"/>
          <w:spacing w:val="22"/>
          <w:kern w:val="32"/>
          <w:sz w:val="24"/>
          <w:szCs w:val="24"/>
        </w:rPr>
        <w:t>De uitvoeringspraktijk van het vergroten van de toegankelijkheid en mogelijkheden voor de toekomst. Hierbij gaat het zowel om de organisatorische aspecten als praktische voorzieningen</w:t>
      </w:r>
      <w:r w:rsidR="004E1DF5">
        <w:rPr>
          <w:color w:val="auto"/>
          <w:spacing w:val="22"/>
          <w:kern w:val="32"/>
          <w:sz w:val="24"/>
          <w:szCs w:val="24"/>
        </w:rPr>
        <w:t>;</w:t>
      </w:r>
      <w:r w:rsidRPr="00E26491">
        <w:rPr>
          <w:color w:val="auto"/>
          <w:spacing w:val="22"/>
          <w:kern w:val="32"/>
          <w:sz w:val="24"/>
          <w:szCs w:val="24"/>
        </w:rPr>
        <w:t xml:space="preserve"> </w:t>
      </w:r>
    </w:p>
    <w:p w14:paraId="564419AB" w14:textId="358346BB" w:rsidR="00974CCD" w:rsidRPr="00E26491" w:rsidRDefault="00974CCD" w:rsidP="00C96E17">
      <w:pPr>
        <w:pStyle w:val="Lijstalinea"/>
        <w:numPr>
          <w:ilvl w:val="0"/>
          <w:numId w:val="24"/>
        </w:numPr>
        <w:spacing w:line="360" w:lineRule="auto"/>
        <w:rPr>
          <w:color w:val="auto"/>
          <w:spacing w:val="22"/>
          <w:kern w:val="32"/>
          <w:sz w:val="24"/>
          <w:szCs w:val="24"/>
        </w:rPr>
      </w:pPr>
      <w:r w:rsidRPr="00E26491">
        <w:rPr>
          <w:color w:val="auto"/>
          <w:spacing w:val="22"/>
          <w:kern w:val="32"/>
          <w:sz w:val="24"/>
          <w:szCs w:val="24"/>
        </w:rPr>
        <w:t xml:space="preserve">Belemmeringen en behoeften van </w:t>
      </w:r>
      <w:r w:rsidR="00F04A12">
        <w:rPr>
          <w:color w:val="auto"/>
          <w:spacing w:val="22"/>
          <w:kern w:val="32"/>
          <w:sz w:val="24"/>
          <w:szCs w:val="24"/>
        </w:rPr>
        <w:t xml:space="preserve">mensen </w:t>
      </w:r>
      <w:r w:rsidRPr="00E26491">
        <w:rPr>
          <w:color w:val="auto"/>
          <w:spacing w:val="22"/>
          <w:kern w:val="32"/>
          <w:sz w:val="24"/>
          <w:szCs w:val="24"/>
        </w:rPr>
        <w:t xml:space="preserve">met een beperking voor het bezoeken van een culturele instelling of voor de beoefening van kunst. </w:t>
      </w:r>
    </w:p>
    <w:p w14:paraId="0D999735" w14:textId="78C81CD4" w:rsidR="00974CCD" w:rsidRPr="00E26491" w:rsidRDefault="00BB1DDF" w:rsidP="00C37786">
      <w:pPr>
        <w:spacing w:after="240" w:line="360" w:lineRule="auto"/>
        <w:rPr>
          <w:color w:val="auto"/>
          <w:spacing w:val="22"/>
          <w:kern w:val="32"/>
          <w:sz w:val="24"/>
          <w:szCs w:val="24"/>
        </w:rPr>
      </w:pPr>
      <w:r>
        <w:rPr>
          <w:color w:val="auto"/>
          <w:spacing w:val="22"/>
          <w:kern w:val="32"/>
          <w:sz w:val="24"/>
          <w:szCs w:val="24"/>
        </w:rPr>
        <w:t xml:space="preserve">We lichten deze </w:t>
      </w:r>
      <w:r w:rsidR="00AB3BF9">
        <w:rPr>
          <w:color w:val="auto"/>
          <w:spacing w:val="22"/>
          <w:kern w:val="32"/>
          <w:sz w:val="24"/>
          <w:szCs w:val="24"/>
        </w:rPr>
        <w:t>vier</w:t>
      </w:r>
      <w:r>
        <w:rPr>
          <w:color w:val="auto"/>
          <w:spacing w:val="22"/>
          <w:kern w:val="32"/>
          <w:sz w:val="24"/>
          <w:szCs w:val="24"/>
        </w:rPr>
        <w:t xml:space="preserve"> thema</w:t>
      </w:r>
      <w:r w:rsidR="00923496">
        <w:rPr>
          <w:color w:val="auto"/>
          <w:spacing w:val="22"/>
          <w:kern w:val="32"/>
          <w:sz w:val="24"/>
          <w:szCs w:val="24"/>
        </w:rPr>
        <w:t>’</w:t>
      </w:r>
      <w:r>
        <w:rPr>
          <w:color w:val="auto"/>
          <w:spacing w:val="22"/>
          <w:kern w:val="32"/>
          <w:sz w:val="24"/>
          <w:szCs w:val="24"/>
        </w:rPr>
        <w:t xml:space="preserve">s </w:t>
      </w:r>
      <w:r w:rsidR="00923496">
        <w:rPr>
          <w:color w:val="auto"/>
          <w:spacing w:val="22"/>
          <w:kern w:val="32"/>
          <w:sz w:val="24"/>
          <w:szCs w:val="24"/>
        </w:rPr>
        <w:t xml:space="preserve">hieronder </w:t>
      </w:r>
      <w:r>
        <w:rPr>
          <w:color w:val="auto"/>
          <w:spacing w:val="22"/>
          <w:kern w:val="32"/>
          <w:sz w:val="24"/>
          <w:szCs w:val="24"/>
        </w:rPr>
        <w:t>toe</w:t>
      </w:r>
      <w:r w:rsidR="00974CCD" w:rsidRPr="00E26491">
        <w:rPr>
          <w:color w:val="auto"/>
          <w:spacing w:val="22"/>
          <w:kern w:val="32"/>
          <w:sz w:val="24"/>
          <w:szCs w:val="24"/>
        </w:rPr>
        <w:t xml:space="preserve">. </w:t>
      </w:r>
    </w:p>
    <w:p w14:paraId="584A76D0" w14:textId="7BA84617" w:rsidR="00974CCD" w:rsidRPr="007D250D" w:rsidRDefault="00974CCD" w:rsidP="00C37786">
      <w:pPr>
        <w:pStyle w:val="Kop3"/>
        <w:spacing w:line="360" w:lineRule="auto"/>
        <w:rPr>
          <w:i w:val="0"/>
          <w:iCs/>
          <w:spacing w:val="22"/>
          <w:kern w:val="32"/>
          <w:sz w:val="24"/>
          <w:szCs w:val="24"/>
        </w:rPr>
      </w:pPr>
      <w:bookmarkStart w:id="69" w:name="_Toc42795346"/>
      <w:r w:rsidRPr="007D250D">
        <w:rPr>
          <w:i w:val="0"/>
          <w:iCs/>
          <w:spacing w:val="22"/>
          <w:kern w:val="32"/>
          <w:sz w:val="24"/>
          <w:szCs w:val="24"/>
        </w:rPr>
        <w:t>De historische ontwikkeling in het vergroten van de toegankelijkheid</w:t>
      </w:r>
      <w:bookmarkEnd w:id="69"/>
      <w:r w:rsidR="00656AA6">
        <w:rPr>
          <w:i w:val="0"/>
          <w:iCs/>
          <w:spacing w:val="22"/>
          <w:kern w:val="32"/>
          <w:sz w:val="24"/>
          <w:szCs w:val="24"/>
        </w:rPr>
        <w:t>.</w:t>
      </w:r>
    </w:p>
    <w:p w14:paraId="0A00D46D" w14:textId="77777777" w:rsidR="008151F6" w:rsidRDefault="00974CCD" w:rsidP="008151F6">
      <w:pPr>
        <w:pStyle w:val="SIGNStandaard"/>
        <w:spacing w:after="480" w:line="360" w:lineRule="auto"/>
        <w:rPr>
          <w:color w:val="auto"/>
          <w:spacing w:val="22"/>
          <w:sz w:val="24"/>
          <w:szCs w:val="24"/>
        </w:rPr>
      </w:pPr>
      <w:r w:rsidRPr="00A57D97">
        <w:rPr>
          <w:color w:val="auto"/>
          <w:spacing w:val="22"/>
          <w:sz w:val="24"/>
          <w:szCs w:val="24"/>
        </w:rPr>
        <w:t>Wet</w:t>
      </w:r>
      <w:r w:rsidR="00724B55">
        <w:rPr>
          <w:color w:val="auto"/>
          <w:spacing w:val="22"/>
          <w:sz w:val="24"/>
          <w:szCs w:val="24"/>
        </w:rPr>
        <w:t>-</w:t>
      </w:r>
      <w:r w:rsidRPr="00A57D97">
        <w:rPr>
          <w:color w:val="auto"/>
          <w:spacing w:val="22"/>
          <w:sz w:val="24"/>
          <w:szCs w:val="24"/>
        </w:rPr>
        <w:t xml:space="preserve"> en regelgeving spelen een grote rol in het vergroten van de toegankelijkheid van culturele instellingen voor mensen met een beperking</w:t>
      </w:r>
      <w:r w:rsidR="00D05EF5">
        <w:rPr>
          <w:color w:val="auto"/>
          <w:spacing w:val="22"/>
          <w:sz w:val="24"/>
          <w:szCs w:val="24"/>
        </w:rPr>
        <w:t>.</w:t>
      </w:r>
      <w:r w:rsidRPr="00A57D97">
        <w:rPr>
          <w:rStyle w:val="Voetnootmarkering"/>
          <w:color w:val="auto"/>
          <w:spacing w:val="22"/>
          <w:sz w:val="24"/>
          <w:szCs w:val="24"/>
        </w:rPr>
        <w:footnoteReference w:id="24"/>
      </w:r>
      <w:r w:rsidRPr="00A57D97">
        <w:rPr>
          <w:color w:val="auto"/>
          <w:spacing w:val="22"/>
          <w:sz w:val="24"/>
          <w:szCs w:val="24"/>
        </w:rPr>
        <w:t xml:space="preserve"> De Verenigde Staten en het Verenigd Koninkrijk implementeerden in respectievelijk 1990 en 1995 al belangrijke wet</w:t>
      </w:r>
      <w:r w:rsidR="00646EF9">
        <w:rPr>
          <w:color w:val="auto"/>
          <w:spacing w:val="22"/>
          <w:sz w:val="24"/>
          <w:szCs w:val="24"/>
        </w:rPr>
        <w:t>-</w:t>
      </w:r>
      <w:r w:rsidRPr="00A57D97">
        <w:rPr>
          <w:color w:val="auto"/>
          <w:spacing w:val="22"/>
          <w:sz w:val="24"/>
          <w:szCs w:val="24"/>
        </w:rPr>
        <w:t xml:space="preserve"> en regelgeving hiervoor</w:t>
      </w:r>
      <w:r w:rsidR="00D05EF5">
        <w:rPr>
          <w:color w:val="auto"/>
          <w:spacing w:val="22"/>
          <w:sz w:val="24"/>
          <w:szCs w:val="24"/>
        </w:rPr>
        <w:t>.</w:t>
      </w:r>
      <w:r w:rsidRPr="00A57D97">
        <w:rPr>
          <w:rStyle w:val="Voetnootmarkering"/>
          <w:color w:val="auto"/>
          <w:spacing w:val="22"/>
          <w:sz w:val="24"/>
          <w:szCs w:val="24"/>
        </w:rPr>
        <w:footnoteReference w:id="25"/>
      </w:r>
      <w:r w:rsidRPr="00A57D97">
        <w:rPr>
          <w:color w:val="auto"/>
          <w:spacing w:val="22"/>
          <w:sz w:val="24"/>
          <w:szCs w:val="24"/>
        </w:rPr>
        <w:t xml:space="preserve"> Nederland ratificeerde in 2016 het VN-verdrag </w:t>
      </w:r>
      <w:r w:rsidR="00D6673A">
        <w:rPr>
          <w:color w:val="auto"/>
          <w:spacing w:val="22"/>
          <w:sz w:val="24"/>
          <w:szCs w:val="24"/>
        </w:rPr>
        <w:t>H</w:t>
      </w:r>
      <w:r w:rsidRPr="00A57D97">
        <w:rPr>
          <w:color w:val="auto"/>
          <w:spacing w:val="22"/>
          <w:sz w:val="24"/>
          <w:szCs w:val="24"/>
        </w:rPr>
        <w:t xml:space="preserve">andicap en loopt </w:t>
      </w:r>
      <w:r w:rsidR="007142C8">
        <w:rPr>
          <w:color w:val="auto"/>
          <w:spacing w:val="22"/>
          <w:sz w:val="24"/>
          <w:szCs w:val="24"/>
        </w:rPr>
        <w:t>in regelgeving</w:t>
      </w:r>
      <w:r w:rsidRPr="00A57D97">
        <w:rPr>
          <w:color w:val="auto"/>
          <w:spacing w:val="22"/>
          <w:sz w:val="24"/>
          <w:szCs w:val="24"/>
        </w:rPr>
        <w:t xml:space="preserve"> </w:t>
      </w:r>
      <w:r w:rsidR="000D037E">
        <w:rPr>
          <w:color w:val="auto"/>
          <w:spacing w:val="22"/>
          <w:sz w:val="24"/>
          <w:szCs w:val="24"/>
        </w:rPr>
        <w:t xml:space="preserve">en daarmee ook in implementatie en </w:t>
      </w:r>
      <w:r w:rsidR="00007FA8">
        <w:rPr>
          <w:color w:val="auto"/>
          <w:spacing w:val="22"/>
          <w:sz w:val="24"/>
          <w:szCs w:val="24"/>
        </w:rPr>
        <w:t xml:space="preserve">het daaraan verbonden leerproces </w:t>
      </w:r>
      <w:r w:rsidRPr="00A57D97">
        <w:rPr>
          <w:color w:val="auto"/>
          <w:spacing w:val="22"/>
          <w:sz w:val="24"/>
          <w:szCs w:val="24"/>
        </w:rPr>
        <w:t>wat achter. Dit is ook zichtbaar in de beschikbare onderzoeken. Deze zijn er meer in de V</w:t>
      </w:r>
      <w:r w:rsidR="002B65EE">
        <w:rPr>
          <w:color w:val="auto"/>
          <w:spacing w:val="22"/>
          <w:sz w:val="24"/>
          <w:szCs w:val="24"/>
        </w:rPr>
        <w:t xml:space="preserve">erenigde </w:t>
      </w:r>
      <w:r w:rsidRPr="00A57D97">
        <w:rPr>
          <w:color w:val="auto"/>
          <w:spacing w:val="22"/>
          <w:sz w:val="24"/>
          <w:szCs w:val="24"/>
        </w:rPr>
        <w:t>S</w:t>
      </w:r>
      <w:r w:rsidR="002B65EE">
        <w:rPr>
          <w:color w:val="auto"/>
          <w:spacing w:val="22"/>
          <w:sz w:val="24"/>
          <w:szCs w:val="24"/>
        </w:rPr>
        <w:t>taten</w:t>
      </w:r>
      <w:r w:rsidRPr="00A57D97">
        <w:rPr>
          <w:color w:val="auto"/>
          <w:spacing w:val="22"/>
          <w:sz w:val="24"/>
          <w:szCs w:val="24"/>
        </w:rPr>
        <w:t xml:space="preserve"> en het Verenigd Koninkrijk, </w:t>
      </w:r>
      <w:r w:rsidR="0048000D">
        <w:rPr>
          <w:color w:val="auto"/>
          <w:spacing w:val="22"/>
          <w:sz w:val="24"/>
          <w:szCs w:val="24"/>
        </w:rPr>
        <w:t>al</w:t>
      </w:r>
      <w:r w:rsidR="0048000D" w:rsidRPr="00A57D97">
        <w:rPr>
          <w:color w:val="auto"/>
          <w:spacing w:val="22"/>
          <w:sz w:val="24"/>
          <w:szCs w:val="24"/>
        </w:rPr>
        <w:t xml:space="preserve"> </w:t>
      </w:r>
      <w:r w:rsidRPr="00A57D97">
        <w:rPr>
          <w:color w:val="auto"/>
          <w:spacing w:val="22"/>
          <w:sz w:val="24"/>
          <w:szCs w:val="24"/>
        </w:rPr>
        <w:t>zijn</w:t>
      </w:r>
      <w:r w:rsidR="005908EE">
        <w:rPr>
          <w:color w:val="auto"/>
          <w:spacing w:val="22"/>
          <w:sz w:val="24"/>
          <w:szCs w:val="24"/>
        </w:rPr>
        <w:t xml:space="preserve"> ze ook hier in de meeste gevallen</w:t>
      </w:r>
      <w:r w:rsidRPr="00A57D97" w:rsidDel="005908EE">
        <w:rPr>
          <w:color w:val="auto"/>
          <w:spacing w:val="22"/>
          <w:sz w:val="24"/>
          <w:szCs w:val="24"/>
        </w:rPr>
        <w:t xml:space="preserve"> </w:t>
      </w:r>
      <w:r w:rsidRPr="00A57D97">
        <w:rPr>
          <w:color w:val="auto"/>
          <w:spacing w:val="22"/>
          <w:sz w:val="24"/>
          <w:szCs w:val="24"/>
        </w:rPr>
        <w:t xml:space="preserve">gericht op de toegankelijkheid van musea. </w:t>
      </w:r>
      <w:r w:rsidR="001F707C">
        <w:rPr>
          <w:color w:val="auto"/>
          <w:spacing w:val="22"/>
          <w:sz w:val="24"/>
          <w:szCs w:val="24"/>
        </w:rPr>
        <w:t xml:space="preserve">Over andere typen instellingen </w:t>
      </w:r>
      <w:r w:rsidR="009369CA">
        <w:rPr>
          <w:color w:val="auto"/>
          <w:spacing w:val="22"/>
          <w:sz w:val="24"/>
          <w:szCs w:val="24"/>
        </w:rPr>
        <w:t>hebbe</w:t>
      </w:r>
      <w:r w:rsidR="003A16C1">
        <w:rPr>
          <w:color w:val="auto"/>
          <w:spacing w:val="22"/>
          <w:sz w:val="24"/>
          <w:szCs w:val="24"/>
        </w:rPr>
        <w:t>n we minder onderzoeken gevonden. Wel zijn e</w:t>
      </w:r>
      <w:r w:rsidR="0038261C">
        <w:rPr>
          <w:color w:val="auto"/>
          <w:spacing w:val="22"/>
          <w:sz w:val="24"/>
          <w:szCs w:val="24"/>
        </w:rPr>
        <w:t xml:space="preserve">r </w:t>
      </w:r>
      <w:r w:rsidR="00F77574">
        <w:rPr>
          <w:color w:val="auto"/>
          <w:spacing w:val="22"/>
          <w:sz w:val="24"/>
          <w:szCs w:val="24"/>
        </w:rPr>
        <w:t>veel voorbeelden online te vinden</w:t>
      </w:r>
      <w:r w:rsidR="00A562BA">
        <w:rPr>
          <w:color w:val="auto"/>
          <w:spacing w:val="22"/>
          <w:sz w:val="24"/>
          <w:szCs w:val="24"/>
        </w:rPr>
        <w:t xml:space="preserve"> </w:t>
      </w:r>
      <w:r w:rsidR="0038261C">
        <w:rPr>
          <w:color w:val="auto"/>
          <w:spacing w:val="22"/>
          <w:sz w:val="24"/>
          <w:szCs w:val="24"/>
        </w:rPr>
        <w:t xml:space="preserve">over </w:t>
      </w:r>
      <w:r w:rsidR="00A562BA">
        <w:rPr>
          <w:color w:val="auto"/>
          <w:spacing w:val="22"/>
          <w:sz w:val="24"/>
          <w:szCs w:val="24"/>
        </w:rPr>
        <w:t xml:space="preserve">initiatieven om de </w:t>
      </w:r>
      <w:r w:rsidR="0038261C">
        <w:rPr>
          <w:color w:val="auto"/>
          <w:spacing w:val="22"/>
          <w:sz w:val="24"/>
          <w:szCs w:val="24"/>
        </w:rPr>
        <w:t>toegankelijk</w:t>
      </w:r>
      <w:r w:rsidR="00A562BA">
        <w:rPr>
          <w:color w:val="auto"/>
          <w:spacing w:val="22"/>
          <w:sz w:val="24"/>
          <w:szCs w:val="24"/>
        </w:rPr>
        <w:t>heid van cultu</w:t>
      </w:r>
      <w:r w:rsidR="0087736D">
        <w:rPr>
          <w:color w:val="auto"/>
          <w:spacing w:val="22"/>
          <w:sz w:val="24"/>
          <w:szCs w:val="24"/>
        </w:rPr>
        <w:t>rele instellingen</w:t>
      </w:r>
      <w:r w:rsidR="00A562BA">
        <w:rPr>
          <w:color w:val="auto"/>
          <w:spacing w:val="22"/>
          <w:sz w:val="24"/>
          <w:szCs w:val="24"/>
        </w:rPr>
        <w:t xml:space="preserve"> te vergroten. </w:t>
      </w:r>
      <w:r w:rsidR="00A562BA" w:rsidRPr="004E1DF5">
        <w:rPr>
          <w:color w:val="auto"/>
          <w:spacing w:val="22"/>
          <w:sz w:val="24"/>
          <w:szCs w:val="24"/>
        </w:rPr>
        <w:t>Zo zijn er over</w:t>
      </w:r>
      <w:r w:rsidR="0038261C" w:rsidRPr="004E1DF5">
        <w:rPr>
          <w:color w:val="auto"/>
          <w:spacing w:val="22"/>
          <w:sz w:val="24"/>
          <w:szCs w:val="24"/>
        </w:rPr>
        <w:t xml:space="preserve"> </w:t>
      </w:r>
      <w:r w:rsidR="00AF1CC3" w:rsidRPr="004E1DF5">
        <w:rPr>
          <w:color w:val="auto"/>
          <w:spacing w:val="22"/>
          <w:sz w:val="24"/>
          <w:szCs w:val="24"/>
        </w:rPr>
        <w:t>toegankelijk</w:t>
      </w:r>
      <w:r w:rsidR="004E1DF5" w:rsidRPr="004E1DF5">
        <w:rPr>
          <w:color w:val="auto"/>
          <w:spacing w:val="22"/>
          <w:sz w:val="24"/>
          <w:szCs w:val="24"/>
        </w:rPr>
        <w:t>heid</w:t>
      </w:r>
      <w:r w:rsidR="00AF1CC3" w:rsidRPr="004E1DF5">
        <w:rPr>
          <w:color w:val="auto"/>
          <w:spacing w:val="22"/>
          <w:sz w:val="24"/>
          <w:szCs w:val="24"/>
        </w:rPr>
        <w:t xml:space="preserve"> </w:t>
      </w:r>
      <w:r w:rsidR="00CD21B6" w:rsidRPr="004E1DF5">
        <w:rPr>
          <w:color w:val="auto"/>
          <w:spacing w:val="22"/>
          <w:sz w:val="24"/>
          <w:szCs w:val="24"/>
        </w:rPr>
        <w:t>van</w:t>
      </w:r>
      <w:r w:rsidR="00CD21B6">
        <w:rPr>
          <w:color w:val="auto"/>
          <w:spacing w:val="22"/>
          <w:sz w:val="24"/>
          <w:szCs w:val="24"/>
        </w:rPr>
        <w:t xml:space="preserve"> </w:t>
      </w:r>
      <w:r w:rsidR="0038261C">
        <w:rPr>
          <w:color w:val="auto"/>
          <w:spacing w:val="22"/>
          <w:sz w:val="24"/>
          <w:szCs w:val="24"/>
        </w:rPr>
        <w:lastRenderedPageBreak/>
        <w:t>theater</w:t>
      </w:r>
      <w:r w:rsidR="004E1DF5">
        <w:rPr>
          <w:color w:val="auto"/>
          <w:spacing w:val="22"/>
          <w:sz w:val="24"/>
          <w:szCs w:val="24"/>
        </w:rPr>
        <w:t>s</w:t>
      </w:r>
      <w:r w:rsidR="0038261C">
        <w:rPr>
          <w:color w:val="auto"/>
          <w:spacing w:val="22"/>
          <w:sz w:val="24"/>
          <w:szCs w:val="24"/>
        </w:rPr>
        <w:t xml:space="preserve"> in het Verenigd Koninkrijk veel voo</w:t>
      </w:r>
      <w:r w:rsidR="00FC4D06">
        <w:rPr>
          <w:color w:val="auto"/>
          <w:spacing w:val="22"/>
          <w:sz w:val="24"/>
          <w:szCs w:val="24"/>
        </w:rPr>
        <w:t xml:space="preserve">rbeelden </w:t>
      </w:r>
      <w:r w:rsidR="001D7195">
        <w:rPr>
          <w:color w:val="auto"/>
          <w:spacing w:val="22"/>
          <w:sz w:val="24"/>
          <w:szCs w:val="24"/>
        </w:rPr>
        <w:t xml:space="preserve">online </w:t>
      </w:r>
      <w:r w:rsidR="00FC4D06">
        <w:rPr>
          <w:color w:val="auto"/>
          <w:spacing w:val="22"/>
          <w:sz w:val="24"/>
          <w:szCs w:val="24"/>
        </w:rPr>
        <w:t>te vinde</w:t>
      </w:r>
      <w:r w:rsidR="001D7195">
        <w:rPr>
          <w:color w:val="auto"/>
          <w:spacing w:val="22"/>
          <w:sz w:val="24"/>
          <w:szCs w:val="24"/>
        </w:rPr>
        <w:t>n.</w:t>
      </w:r>
      <w:r w:rsidR="00FC4D06">
        <w:rPr>
          <w:color w:val="auto"/>
          <w:spacing w:val="22"/>
          <w:sz w:val="24"/>
          <w:szCs w:val="24"/>
        </w:rPr>
        <w:t xml:space="preserve"> </w:t>
      </w:r>
    </w:p>
    <w:p w14:paraId="3BBCE9FF" w14:textId="5CE20774" w:rsidR="00974CCD" w:rsidRPr="00E67904" w:rsidRDefault="00974CCD" w:rsidP="008151F6">
      <w:pPr>
        <w:pStyle w:val="SIGNStandaard"/>
        <w:spacing w:after="480" w:line="360" w:lineRule="auto"/>
        <w:rPr>
          <w:color w:val="auto"/>
          <w:spacing w:val="22"/>
          <w:kern w:val="32"/>
          <w:sz w:val="24"/>
          <w:szCs w:val="24"/>
        </w:rPr>
      </w:pPr>
      <w:r w:rsidRPr="00A57D97">
        <w:rPr>
          <w:color w:val="auto"/>
          <w:spacing w:val="22"/>
          <w:sz w:val="24"/>
          <w:szCs w:val="24"/>
        </w:rPr>
        <w:t>Wanneer het gaat over de implementatie blijkt dat wet- en regelgeving het risico met zich mee</w:t>
      </w:r>
      <w:r w:rsidR="003F4BB3">
        <w:rPr>
          <w:color w:val="auto"/>
          <w:spacing w:val="22"/>
          <w:sz w:val="24"/>
          <w:szCs w:val="24"/>
        </w:rPr>
        <w:t>brengt</w:t>
      </w:r>
      <w:r w:rsidRPr="00A57D97">
        <w:rPr>
          <w:color w:val="auto"/>
          <w:spacing w:val="22"/>
          <w:sz w:val="24"/>
          <w:szCs w:val="24"/>
        </w:rPr>
        <w:t xml:space="preserve"> dat het gaat om ‘verplichte’ aanpassingen en niet altijd om het creëren van een</w:t>
      </w:r>
      <w:r w:rsidR="00702A75">
        <w:rPr>
          <w:color w:val="auto"/>
          <w:spacing w:val="22"/>
          <w:sz w:val="24"/>
          <w:szCs w:val="24"/>
        </w:rPr>
        <w:t xml:space="preserve"> inclusieve en voor iedereen even</w:t>
      </w:r>
      <w:r w:rsidRPr="00A57D97">
        <w:rPr>
          <w:color w:val="auto"/>
          <w:spacing w:val="22"/>
          <w:sz w:val="24"/>
          <w:szCs w:val="24"/>
        </w:rPr>
        <w:t xml:space="preserve"> toegankelijke omgeving</w:t>
      </w:r>
      <w:r w:rsidR="00781CBD">
        <w:rPr>
          <w:color w:val="auto"/>
          <w:spacing w:val="22"/>
          <w:sz w:val="24"/>
          <w:szCs w:val="24"/>
        </w:rPr>
        <w:t>.</w:t>
      </w:r>
      <w:r w:rsidRPr="00A57D97">
        <w:rPr>
          <w:rStyle w:val="Voetnootmarkering"/>
          <w:color w:val="auto"/>
          <w:spacing w:val="22"/>
          <w:sz w:val="24"/>
          <w:szCs w:val="24"/>
        </w:rPr>
        <w:footnoteReference w:id="26"/>
      </w:r>
      <w:r w:rsidRPr="00A57D97">
        <w:rPr>
          <w:color w:val="auto"/>
          <w:spacing w:val="22"/>
          <w:sz w:val="24"/>
          <w:szCs w:val="24"/>
        </w:rPr>
        <w:t xml:space="preserve"> Dit is mogelijk ook het geval in Nederland en een risico waarvan kennisneming de mogelijkheid biedt niet dezelfde fout te maken. Tegelijkertijd blijkt wel dat toegankelijkheid een </w:t>
      </w:r>
      <w:r w:rsidR="00BC2695">
        <w:rPr>
          <w:color w:val="auto"/>
          <w:spacing w:val="22"/>
          <w:sz w:val="24"/>
          <w:szCs w:val="24"/>
        </w:rPr>
        <w:t>thema</w:t>
      </w:r>
      <w:r w:rsidRPr="00A57D97">
        <w:rPr>
          <w:color w:val="auto"/>
          <w:spacing w:val="22"/>
          <w:sz w:val="24"/>
          <w:szCs w:val="24"/>
        </w:rPr>
        <w:t xml:space="preserve"> </w:t>
      </w:r>
      <w:r w:rsidR="00BC2695">
        <w:rPr>
          <w:color w:val="auto"/>
          <w:spacing w:val="22"/>
          <w:sz w:val="24"/>
          <w:szCs w:val="24"/>
        </w:rPr>
        <w:t xml:space="preserve">is </w:t>
      </w:r>
      <w:r w:rsidRPr="00A57D97">
        <w:rPr>
          <w:color w:val="auto"/>
          <w:spacing w:val="22"/>
          <w:sz w:val="24"/>
          <w:szCs w:val="24"/>
        </w:rPr>
        <w:t xml:space="preserve">dat al decennia speelt en </w:t>
      </w:r>
      <w:r w:rsidR="00523464">
        <w:rPr>
          <w:color w:val="auto"/>
          <w:spacing w:val="22"/>
          <w:sz w:val="24"/>
          <w:szCs w:val="24"/>
        </w:rPr>
        <w:t>een groei- en leerp</w:t>
      </w:r>
      <w:r w:rsidR="00596E75">
        <w:rPr>
          <w:color w:val="auto"/>
          <w:spacing w:val="22"/>
          <w:sz w:val="24"/>
          <w:szCs w:val="24"/>
        </w:rPr>
        <w:t>r</w:t>
      </w:r>
      <w:r w:rsidR="00523464">
        <w:rPr>
          <w:color w:val="auto"/>
          <w:spacing w:val="22"/>
          <w:sz w:val="24"/>
          <w:szCs w:val="24"/>
        </w:rPr>
        <w:t>oce</w:t>
      </w:r>
      <w:r w:rsidR="004C7CB0">
        <w:rPr>
          <w:color w:val="auto"/>
          <w:spacing w:val="22"/>
          <w:sz w:val="24"/>
          <w:szCs w:val="24"/>
        </w:rPr>
        <w:t>s is</w:t>
      </w:r>
      <w:r w:rsidR="00781CBD">
        <w:rPr>
          <w:color w:val="auto"/>
          <w:spacing w:val="22"/>
          <w:kern w:val="32"/>
          <w:sz w:val="24"/>
          <w:szCs w:val="24"/>
        </w:rPr>
        <w:t>.</w:t>
      </w:r>
      <w:r w:rsidRPr="00B51BF9">
        <w:rPr>
          <w:kern w:val="32"/>
          <w:sz w:val="24"/>
          <w:szCs w:val="24"/>
          <w:vertAlign w:val="superscript"/>
        </w:rPr>
        <w:footnoteReference w:id="27"/>
      </w:r>
      <w:r w:rsidRPr="00E67904">
        <w:rPr>
          <w:color w:val="auto"/>
          <w:spacing w:val="22"/>
          <w:kern w:val="32"/>
          <w:sz w:val="24"/>
          <w:szCs w:val="24"/>
        </w:rPr>
        <w:t xml:space="preserve"> </w:t>
      </w:r>
    </w:p>
    <w:p w14:paraId="5969ACB5" w14:textId="1D8FC322" w:rsidR="00974CCD" w:rsidRDefault="00974CCD" w:rsidP="004D069F">
      <w:pPr>
        <w:pStyle w:val="SIGNStandaard"/>
        <w:spacing w:after="240" w:line="360" w:lineRule="auto"/>
        <w:rPr>
          <w:color w:val="auto"/>
          <w:spacing w:val="22"/>
          <w:kern w:val="32"/>
          <w:sz w:val="24"/>
          <w:szCs w:val="24"/>
        </w:rPr>
      </w:pPr>
      <w:r>
        <w:rPr>
          <w:color w:val="auto"/>
          <w:spacing w:val="22"/>
          <w:kern w:val="32"/>
          <w:sz w:val="24"/>
          <w:szCs w:val="24"/>
        </w:rPr>
        <w:t>Over hoe het er in het algemeen voor</w:t>
      </w:r>
      <w:r w:rsidR="00724B55">
        <w:rPr>
          <w:color w:val="auto"/>
          <w:spacing w:val="22"/>
          <w:kern w:val="32"/>
          <w:sz w:val="24"/>
          <w:szCs w:val="24"/>
        </w:rPr>
        <w:t xml:space="preserve"> </w:t>
      </w:r>
      <w:r>
        <w:rPr>
          <w:color w:val="auto"/>
          <w:spacing w:val="22"/>
          <w:kern w:val="32"/>
          <w:sz w:val="24"/>
          <w:szCs w:val="24"/>
        </w:rPr>
        <w:t>staat met de toegankelijkheid</w:t>
      </w:r>
      <w:r w:rsidR="00724B55">
        <w:rPr>
          <w:color w:val="auto"/>
          <w:spacing w:val="22"/>
          <w:kern w:val="32"/>
          <w:sz w:val="24"/>
          <w:szCs w:val="24"/>
        </w:rPr>
        <w:t xml:space="preserve"> van culturele instellingen</w:t>
      </w:r>
      <w:r>
        <w:rPr>
          <w:color w:val="auto"/>
          <w:spacing w:val="22"/>
          <w:kern w:val="32"/>
          <w:sz w:val="24"/>
          <w:szCs w:val="24"/>
        </w:rPr>
        <w:t xml:space="preserve">, zijn niet veel onderzoeken bij ons bekend. </w:t>
      </w:r>
      <w:r w:rsidRPr="00A57D97">
        <w:rPr>
          <w:color w:val="auto"/>
          <w:spacing w:val="22"/>
          <w:kern w:val="32"/>
          <w:sz w:val="24"/>
          <w:szCs w:val="24"/>
        </w:rPr>
        <w:t>Er zijn internationaal verschillende onderzoeken naar de staat van de toegankelijk</w:t>
      </w:r>
      <w:r w:rsidR="00BC2695">
        <w:rPr>
          <w:color w:val="auto"/>
          <w:spacing w:val="22"/>
          <w:kern w:val="32"/>
          <w:sz w:val="24"/>
          <w:szCs w:val="24"/>
        </w:rPr>
        <w:t>heid</w:t>
      </w:r>
      <w:r w:rsidRPr="00A57D97">
        <w:rPr>
          <w:color w:val="auto"/>
          <w:spacing w:val="22"/>
          <w:kern w:val="32"/>
          <w:sz w:val="24"/>
          <w:szCs w:val="24"/>
        </w:rPr>
        <w:t xml:space="preserve"> van culturele instellingen voor mensen met een beperking. In het Verenigd Koninkrijk zijn er ‘state of access’ onderzoeken naar bijvoorbeeld de toegankelijkheid van musea of het boeken van tickets voor concerten</w:t>
      </w:r>
      <w:r w:rsidR="00D05EF5">
        <w:rPr>
          <w:color w:val="auto"/>
          <w:spacing w:val="22"/>
          <w:kern w:val="32"/>
          <w:sz w:val="24"/>
          <w:szCs w:val="24"/>
        </w:rPr>
        <w:t>.</w:t>
      </w:r>
      <w:r w:rsidRPr="00A57D97">
        <w:rPr>
          <w:rStyle w:val="Voetnootmarkering"/>
          <w:color w:val="auto"/>
          <w:spacing w:val="22"/>
          <w:kern w:val="32"/>
          <w:sz w:val="24"/>
          <w:szCs w:val="24"/>
        </w:rPr>
        <w:footnoteReference w:id="28"/>
      </w:r>
      <w:r w:rsidRPr="00A57D97">
        <w:rPr>
          <w:color w:val="auto"/>
          <w:spacing w:val="22"/>
          <w:kern w:val="32"/>
          <w:sz w:val="24"/>
          <w:szCs w:val="24"/>
        </w:rPr>
        <w:t xml:space="preserve"> In Vlaanderen</w:t>
      </w:r>
      <w:r w:rsidR="00642715">
        <w:rPr>
          <w:color w:val="auto"/>
          <w:spacing w:val="22"/>
          <w:kern w:val="32"/>
          <w:sz w:val="24"/>
          <w:szCs w:val="24"/>
        </w:rPr>
        <w:t xml:space="preserve"> en </w:t>
      </w:r>
      <w:r w:rsidRPr="00A57D97">
        <w:rPr>
          <w:color w:val="auto"/>
          <w:spacing w:val="22"/>
          <w:kern w:val="32"/>
          <w:sz w:val="24"/>
          <w:szCs w:val="24"/>
        </w:rPr>
        <w:t>België wordt de toegankelijkheid van culturele instellingen gemonitord als onderdeel van ‘Toegankelijk Vlaanderen’ en is in 2013 ook een screening geweest van de Vlaamse Kunstinstellingen</w:t>
      </w:r>
      <w:r w:rsidR="00D05EF5">
        <w:rPr>
          <w:color w:val="auto"/>
          <w:spacing w:val="22"/>
          <w:kern w:val="32"/>
          <w:sz w:val="24"/>
          <w:szCs w:val="24"/>
        </w:rPr>
        <w:t>.</w:t>
      </w:r>
      <w:r w:rsidRPr="00A57D97">
        <w:rPr>
          <w:rStyle w:val="Voetnootmarkering"/>
          <w:color w:val="auto"/>
          <w:spacing w:val="22"/>
          <w:kern w:val="32"/>
          <w:sz w:val="24"/>
          <w:szCs w:val="24"/>
        </w:rPr>
        <w:footnoteReference w:id="29"/>
      </w:r>
      <w:r>
        <w:rPr>
          <w:color w:val="auto"/>
          <w:spacing w:val="22"/>
          <w:kern w:val="32"/>
          <w:sz w:val="24"/>
          <w:szCs w:val="24"/>
        </w:rPr>
        <w:t xml:space="preserve"> </w:t>
      </w:r>
    </w:p>
    <w:p w14:paraId="64D2FBA6" w14:textId="0195EB80" w:rsidR="00E46250" w:rsidRPr="00041B4A" w:rsidRDefault="00E46250" w:rsidP="00041B4A">
      <w:pPr>
        <w:pStyle w:val="Kop3"/>
        <w:spacing w:line="360" w:lineRule="auto"/>
        <w:rPr>
          <w:i w:val="0"/>
          <w:iCs/>
          <w:spacing w:val="22"/>
          <w:kern w:val="32"/>
          <w:sz w:val="24"/>
          <w:szCs w:val="24"/>
        </w:rPr>
      </w:pPr>
      <w:r w:rsidRPr="00041B4A">
        <w:rPr>
          <w:i w:val="0"/>
          <w:iCs/>
          <w:spacing w:val="22"/>
          <w:kern w:val="32"/>
          <w:sz w:val="24"/>
          <w:szCs w:val="24"/>
        </w:rPr>
        <w:t xml:space="preserve">De stand van </w:t>
      </w:r>
      <w:r w:rsidR="00B52C29" w:rsidRPr="00041B4A">
        <w:rPr>
          <w:i w:val="0"/>
          <w:iCs/>
          <w:spacing w:val="22"/>
          <w:kern w:val="32"/>
          <w:sz w:val="24"/>
          <w:szCs w:val="24"/>
        </w:rPr>
        <w:t>toegankelijkheid van culturele instellingen</w:t>
      </w:r>
      <w:r w:rsidRPr="00041B4A">
        <w:rPr>
          <w:i w:val="0"/>
          <w:iCs/>
          <w:spacing w:val="22"/>
          <w:kern w:val="32"/>
          <w:sz w:val="24"/>
          <w:szCs w:val="24"/>
        </w:rPr>
        <w:t xml:space="preserve"> in Nederland</w:t>
      </w:r>
      <w:r w:rsidR="00041B4A">
        <w:rPr>
          <w:i w:val="0"/>
          <w:iCs/>
          <w:spacing w:val="22"/>
          <w:kern w:val="32"/>
          <w:sz w:val="24"/>
          <w:szCs w:val="24"/>
        </w:rPr>
        <w:t>.</w:t>
      </w:r>
    </w:p>
    <w:p w14:paraId="43D7C8F3" w14:textId="6B74D699" w:rsidR="00F169B0" w:rsidRDefault="001277EE" w:rsidP="00974CCD">
      <w:pPr>
        <w:pStyle w:val="SIGNStandaard"/>
        <w:spacing w:after="480" w:line="360" w:lineRule="auto"/>
        <w:rPr>
          <w:color w:val="auto"/>
          <w:spacing w:val="22"/>
          <w:kern w:val="32"/>
          <w:sz w:val="24"/>
          <w:szCs w:val="24"/>
        </w:rPr>
      </w:pPr>
      <w:r>
        <w:rPr>
          <w:color w:val="auto"/>
          <w:spacing w:val="22"/>
          <w:kern w:val="32"/>
          <w:sz w:val="24"/>
          <w:szCs w:val="24"/>
        </w:rPr>
        <w:t>Over</w:t>
      </w:r>
      <w:r w:rsidR="00974CCD">
        <w:rPr>
          <w:color w:val="auto"/>
          <w:spacing w:val="22"/>
          <w:kern w:val="32"/>
          <w:sz w:val="24"/>
          <w:szCs w:val="24"/>
        </w:rPr>
        <w:t xml:space="preserve"> de stand van zaken van toegankelijkheid van culturele instellingen in Nederland </w:t>
      </w:r>
      <w:r>
        <w:rPr>
          <w:color w:val="auto"/>
          <w:spacing w:val="22"/>
          <w:kern w:val="32"/>
          <w:sz w:val="24"/>
          <w:szCs w:val="24"/>
        </w:rPr>
        <w:t>hebben wij</w:t>
      </w:r>
      <w:r w:rsidR="00974CCD">
        <w:rPr>
          <w:color w:val="auto"/>
          <w:spacing w:val="22"/>
          <w:kern w:val="32"/>
          <w:sz w:val="24"/>
          <w:szCs w:val="24"/>
        </w:rPr>
        <w:t xml:space="preserve"> geen zelfstandige </w:t>
      </w:r>
      <w:r>
        <w:rPr>
          <w:color w:val="auto"/>
          <w:spacing w:val="22"/>
          <w:kern w:val="32"/>
          <w:sz w:val="24"/>
          <w:szCs w:val="24"/>
        </w:rPr>
        <w:t xml:space="preserve">onderzoeken </w:t>
      </w:r>
      <w:r w:rsidR="007B5E7B">
        <w:rPr>
          <w:color w:val="auto"/>
          <w:spacing w:val="22"/>
          <w:kern w:val="32"/>
          <w:sz w:val="24"/>
          <w:szCs w:val="24"/>
        </w:rPr>
        <w:t xml:space="preserve">of publicaties </w:t>
      </w:r>
      <w:r>
        <w:rPr>
          <w:color w:val="auto"/>
          <w:spacing w:val="22"/>
          <w:kern w:val="32"/>
          <w:sz w:val="24"/>
          <w:szCs w:val="24"/>
        </w:rPr>
        <w:t>gevonden</w:t>
      </w:r>
      <w:r w:rsidR="00974CCD">
        <w:rPr>
          <w:color w:val="auto"/>
          <w:spacing w:val="22"/>
          <w:kern w:val="32"/>
          <w:sz w:val="24"/>
          <w:szCs w:val="24"/>
        </w:rPr>
        <w:t xml:space="preserve">. </w:t>
      </w:r>
      <w:r w:rsidR="001A15D1">
        <w:rPr>
          <w:color w:val="auto"/>
          <w:spacing w:val="22"/>
          <w:kern w:val="32"/>
          <w:sz w:val="24"/>
          <w:szCs w:val="24"/>
        </w:rPr>
        <w:t xml:space="preserve">Ook hebben wij geen cijfers </w:t>
      </w:r>
      <w:r w:rsidR="001A15D1">
        <w:rPr>
          <w:color w:val="auto"/>
          <w:spacing w:val="22"/>
          <w:kern w:val="32"/>
          <w:sz w:val="24"/>
          <w:szCs w:val="24"/>
        </w:rPr>
        <w:lastRenderedPageBreak/>
        <w:t>gevonden over bezoeken</w:t>
      </w:r>
      <w:r w:rsidR="00FE5399">
        <w:rPr>
          <w:color w:val="auto"/>
          <w:spacing w:val="22"/>
          <w:kern w:val="32"/>
          <w:sz w:val="24"/>
          <w:szCs w:val="24"/>
        </w:rPr>
        <w:t xml:space="preserve"> van mensen met een beperking</w:t>
      </w:r>
      <w:r w:rsidR="0007189F">
        <w:rPr>
          <w:color w:val="auto"/>
          <w:spacing w:val="22"/>
          <w:kern w:val="32"/>
          <w:sz w:val="24"/>
          <w:szCs w:val="24"/>
        </w:rPr>
        <w:t xml:space="preserve"> aan culturele instellingen</w:t>
      </w:r>
      <w:r w:rsidR="00D05EF5">
        <w:rPr>
          <w:color w:val="auto"/>
          <w:spacing w:val="22"/>
          <w:kern w:val="32"/>
          <w:sz w:val="24"/>
          <w:szCs w:val="24"/>
        </w:rPr>
        <w:t>.</w:t>
      </w:r>
      <w:r w:rsidR="005C258A">
        <w:rPr>
          <w:rStyle w:val="Voetnootmarkering"/>
          <w:color w:val="auto"/>
          <w:spacing w:val="22"/>
          <w:kern w:val="32"/>
          <w:sz w:val="24"/>
          <w:szCs w:val="24"/>
        </w:rPr>
        <w:footnoteReference w:id="30"/>
      </w:r>
      <w:r w:rsidR="00A765EC">
        <w:rPr>
          <w:color w:val="auto"/>
          <w:spacing w:val="22"/>
          <w:kern w:val="32"/>
          <w:sz w:val="24"/>
          <w:szCs w:val="24"/>
        </w:rPr>
        <w:t xml:space="preserve"> Wel wordt er </w:t>
      </w:r>
      <w:r w:rsidR="00E36E0A">
        <w:rPr>
          <w:color w:val="auto"/>
          <w:spacing w:val="22"/>
          <w:kern w:val="32"/>
          <w:sz w:val="24"/>
          <w:szCs w:val="24"/>
        </w:rPr>
        <w:t>tot op zekere hoogte</w:t>
      </w:r>
      <w:r w:rsidR="00A765EC">
        <w:rPr>
          <w:color w:val="auto"/>
          <w:spacing w:val="22"/>
          <w:kern w:val="32"/>
          <w:sz w:val="24"/>
          <w:szCs w:val="24"/>
        </w:rPr>
        <w:t xml:space="preserve"> gemonitord hoe het </w:t>
      </w:r>
      <w:r w:rsidR="00EF0994">
        <w:rPr>
          <w:color w:val="auto"/>
          <w:spacing w:val="22"/>
          <w:kern w:val="32"/>
          <w:sz w:val="24"/>
          <w:szCs w:val="24"/>
        </w:rPr>
        <w:t>ervoor</w:t>
      </w:r>
      <w:r w:rsidR="00307533">
        <w:rPr>
          <w:color w:val="auto"/>
          <w:spacing w:val="22"/>
          <w:kern w:val="32"/>
          <w:sz w:val="24"/>
          <w:szCs w:val="24"/>
        </w:rPr>
        <w:t xml:space="preserve"> </w:t>
      </w:r>
      <w:r w:rsidR="00810062">
        <w:rPr>
          <w:color w:val="auto"/>
          <w:spacing w:val="22"/>
          <w:kern w:val="32"/>
          <w:sz w:val="24"/>
          <w:szCs w:val="24"/>
        </w:rPr>
        <w:t>staat met de toegankelijkheid van het culturele leven</w:t>
      </w:r>
      <w:r w:rsidR="009B00F0">
        <w:rPr>
          <w:color w:val="auto"/>
          <w:spacing w:val="22"/>
          <w:kern w:val="32"/>
          <w:sz w:val="24"/>
          <w:szCs w:val="24"/>
        </w:rPr>
        <w:t xml:space="preserve"> binnen het bredere kader van de naleving van het </w:t>
      </w:r>
      <w:r w:rsidR="009B00F0" w:rsidRPr="004E1A96">
        <w:rPr>
          <w:color w:val="auto"/>
          <w:spacing w:val="22"/>
          <w:kern w:val="32"/>
          <w:sz w:val="24"/>
          <w:szCs w:val="24"/>
        </w:rPr>
        <w:t>VN-verdrag Handicap.</w:t>
      </w:r>
      <w:r w:rsidR="00BC0749" w:rsidRPr="004E1A96">
        <w:rPr>
          <w:color w:val="auto"/>
          <w:spacing w:val="22"/>
          <w:kern w:val="32"/>
          <w:sz w:val="24"/>
          <w:szCs w:val="24"/>
        </w:rPr>
        <w:t xml:space="preserve"> </w:t>
      </w:r>
      <w:r w:rsidR="00DD1F04" w:rsidRPr="004E1A96">
        <w:rPr>
          <w:color w:val="auto"/>
          <w:spacing w:val="22"/>
          <w:kern w:val="32"/>
          <w:sz w:val="24"/>
          <w:szCs w:val="24"/>
        </w:rPr>
        <w:t>D</w:t>
      </w:r>
      <w:r w:rsidR="004C5C2D" w:rsidRPr="004E1A96">
        <w:rPr>
          <w:color w:val="auto"/>
          <w:spacing w:val="22"/>
          <w:kern w:val="32"/>
          <w:sz w:val="24"/>
          <w:szCs w:val="24"/>
        </w:rPr>
        <w:t>eze monitoring wordt uitgevoerd met behulp van</w:t>
      </w:r>
      <w:r w:rsidR="00DD1F04" w:rsidRPr="004E1A96">
        <w:rPr>
          <w:color w:val="auto"/>
          <w:spacing w:val="22"/>
          <w:kern w:val="32"/>
          <w:sz w:val="24"/>
          <w:szCs w:val="24"/>
        </w:rPr>
        <w:t xml:space="preserve"> om een jaarlijk</w:t>
      </w:r>
      <w:r w:rsidR="004C5C2D" w:rsidRPr="004E1A96">
        <w:rPr>
          <w:color w:val="auto"/>
          <w:spacing w:val="22"/>
          <w:kern w:val="32"/>
          <w:sz w:val="24"/>
          <w:szCs w:val="24"/>
        </w:rPr>
        <w:t>s</w:t>
      </w:r>
      <w:r w:rsidR="00DD1F04" w:rsidRPr="004E1A96">
        <w:rPr>
          <w:color w:val="auto"/>
          <w:spacing w:val="22"/>
          <w:kern w:val="32"/>
          <w:sz w:val="24"/>
          <w:szCs w:val="24"/>
        </w:rPr>
        <w:t xml:space="preserve">e kwalitatieve </w:t>
      </w:r>
      <w:r w:rsidR="00A25022" w:rsidRPr="004E1A96">
        <w:rPr>
          <w:color w:val="auto"/>
          <w:spacing w:val="22"/>
          <w:kern w:val="32"/>
          <w:sz w:val="24"/>
          <w:szCs w:val="24"/>
        </w:rPr>
        <w:t>check</w:t>
      </w:r>
      <w:r w:rsidR="004C5C2D" w:rsidRPr="004E1A96">
        <w:rPr>
          <w:color w:val="auto"/>
          <w:spacing w:val="22"/>
          <w:kern w:val="32"/>
          <w:sz w:val="24"/>
          <w:szCs w:val="24"/>
        </w:rPr>
        <w:t xml:space="preserve">. </w:t>
      </w:r>
      <w:r w:rsidR="007B6753" w:rsidRPr="004E1A96">
        <w:rPr>
          <w:color w:val="auto"/>
          <w:spacing w:val="22"/>
          <w:kern w:val="32"/>
          <w:sz w:val="24"/>
          <w:szCs w:val="24"/>
        </w:rPr>
        <w:t xml:space="preserve">Midden- en Klein Bedrijf (MKB) Nederland </w:t>
      </w:r>
      <w:r w:rsidR="00DF1949" w:rsidRPr="004E1A96">
        <w:rPr>
          <w:color w:val="auto"/>
          <w:spacing w:val="22"/>
          <w:kern w:val="32"/>
          <w:sz w:val="24"/>
          <w:szCs w:val="24"/>
        </w:rPr>
        <w:t xml:space="preserve">heeft daarnaast </w:t>
      </w:r>
      <w:r w:rsidR="00797776" w:rsidRPr="004E1A96">
        <w:rPr>
          <w:color w:val="auto"/>
          <w:spacing w:val="22"/>
          <w:kern w:val="32"/>
          <w:sz w:val="24"/>
          <w:szCs w:val="24"/>
        </w:rPr>
        <w:t xml:space="preserve">in samenwerking met brancheverenigingen </w:t>
      </w:r>
      <w:r w:rsidR="00501A7E" w:rsidRPr="004E1A96">
        <w:rPr>
          <w:color w:val="auto"/>
          <w:spacing w:val="22"/>
          <w:kern w:val="32"/>
          <w:sz w:val="24"/>
          <w:szCs w:val="24"/>
        </w:rPr>
        <w:t xml:space="preserve">Vereniging Nederlandse Poppodia en -Festivals </w:t>
      </w:r>
      <w:r w:rsidR="00304FDF" w:rsidRPr="004E1A96">
        <w:rPr>
          <w:color w:val="auto"/>
          <w:spacing w:val="22"/>
          <w:kern w:val="32"/>
          <w:sz w:val="24"/>
          <w:szCs w:val="24"/>
        </w:rPr>
        <w:t>(</w:t>
      </w:r>
      <w:r w:rsidR="00F169B0" w:rsidRPr="004E1A96">
        <w:rPr>
          <w:color w:val="auto"/>
          <w:spacing w:val="22"/>
          <w:kern w:val="32"/>
          <w:sz w:val="24"/>
          <w:szCs w:val="24"/>
        </w:rPr>
        <w:t>V</w:t>
      </w:r>
      <w:r w:rsidR="00DC5853" w:rsidRPr="004E1A96">
        <w:rPr>
          <w:color w:val="auto"/>
          <w:spacing w:val="22"/>
          <w:kern w:val="32"/>
          <w:sz w:val="24"/>
          <w:szCs w:val="24"/>
        </w:rPr>
        <w:t>N</w:t>
      </w:r>
      <w:r w:rsidR="00F169B0" w:rsidRPr="004E1A96">
        <w:rPr>
          <w:color w:val="auto"/>
          <w:spacing w:val="22"/>
          <w:kern w:val="32"/>
          <w:sz w:val="24"/>
          <w:szCs w:val="24"/>
        </w:rPr>
        <w:t>PF</w:t>
      </w:r>
      <w:r w:rsidR="00304FDF" w:rsidRPr="004E1A96">
        <w:rPr>
          <w:color w:val="auto"/>
          <w:spacing w:val="22"/>
          <w:kern w:val="32"/>
          <w:sz w:val="24"/>
          <w:szCs w:val="24"/>
        </w:rPr>
        <w:t>)</w:t>
      </w:r>
      <w:r w:rsidR="00F169B0" w:rsidRPr="004E1A96">
        <w:rPr>
          <w:color w:val="auto"/>
          <w:spacing w:val="22"/>
          <w:kern w:val="32"/>
          <w:sz w:val="24"/>
          <w:szCs w:val="24"/>
        </w:rPr>
        <w:t xml:space="preserve">, </w:t>
      </w:r>
      <w:r w:rsidR="00C54ADE" w:rsidRPr="004E1A96">
        <w:rPr>
          <w:color w:val="auto"/>
          <w:spacing w:val="22"/>
          <w:kern w:val="32"/>
          <w:sz w:val="24"/>
          <w:szCs w:val="24"/>
        </w:rPr>
        <w:t>Vereniging van Evenementen Makers (</w:t>
      </w:r>
      <w:r w:rsidR="00F169B0" w:rsidRPr="004E1A96">
        <w:rPr>
          <w:color w:val="auto"/>
          <w:spacing w:val="22"/>
          <w:kern w:val="32"/>
          <w:sz w:val="24"/>
          <w:szCs w:val="24"/>
        </w:rPr>
        <w:t>VVEM</w:t>
      </w:r>
      <w:r w:rsidR="00C54ADE" w:rsidRPr="004E1A96">
        <w:rPr>
          <w:color w:val="auto"/>
          <w:spacing w:val="22"/>
          <w:kern w:val="32"/>
          <w:sz w:val="24"/>
          <w:szCs w:val="24"/>
        </w:rPr>
        <w:t>)</w:t>
      </w:r>
      <w:r w:rsidR="00F169B0" w:rsidRPr="004E1A96">
        <w:rPr>
          <w:color w:val="auto"/>
          <w:spacing w:val="22"/>
          <w:kern w:val="32"/>
          <w:sz w:val="24"/>
          <w:szCs w:val="24"/>
        </w:rPr>
        <w:t xml:space="preserve"> en </w:t>
      </w:r>
      <w:r w:rsidR="00E4771A" w:rsidRPr="004E1A96">
        <w:rPr>
          <w:color w:val="auto"/>
          <w:spacing w:val="22"/>
          <w:kern w:val="32"/>
          <w:sz w:val="24"/>
          <w:szCs w:val="24"/>
        </w:rPr>
        <w:t>Nederlandse Vereniging van Bioscopen en Filmtheaters (</w:t>
      </w:r>
      <w:r w:rsidR="00F169B0" w:rsidRPr="004E1A96">
        <w:rPr>
          <w:color w:val="auto"/>
          <w:spacing w:val="22"/>
          <w:kern w:val="32"/>
          <w:sz w:val="24"/>
          <w:szCs w:val="24"/>
        </w:rPr>
        <w:t>NVBF</w:t>
      </w:r>
      <w:r w:rsidR="00E4771A" w:rsidRPr="004E1A96">
        <w:rPr>
          <w:color w:val="auto"/>
          <w:spacing w:val="22"/>
          <w:kern w:val="32"/>
          <w:sz w:val="24"/>
          <w:szCs w:val="24"/>
        </w:rPr>
        <w:t>)</w:t>
      </w:r>
      <w:r w:rsidR="00F169B0">
        <w:rPr>
          <w:color w:val="auto"/>
          <w:spacing w:val="22"/>
          <w:kern w:val="32"/>
          <w:sz w:val="24"/>
          <w:szCs w:val="24"/>
        </w:rPr>
        <w:t xml:space="preserve"> </w:t>
      </w:r>
      <w:r w:rsidR="00E04F2A">
        <w:rPr>
          <w:color w:val="auto"/>
          <w:spacing w:val="22"/>
          <w:kern w:val="32"/>
          <w:sz w:val="24"/>
          <w:szCs w:val="24"/>
        </w:rPr>
        <w:t xml:space="preserve">actieplannen </w:t>
      </w:r>
      <w:r w:rsidR="00797776">
        <w:rPr>
          <w:color w:val="auto"/>
          <w:spacing w:val="22"/>
          <w:kern w:val="32"/>
          <w:sz w:val="24"/>
          <w:szCs w:val="24"/>
        </w:rPr>
        <w:t xml:space="preserve">opgesteld om de toegankelijkheid </w:t>
      </w:r>
      <w:r w:rsidR="00F169B0">
        <w:rPr>
          <w:color w:val="auto"/>
          <w:spacing w:val="22"/>
          <w:kern w:val="32"/>
          <w:sz w:val="24"/>
          <w:szCs w:val="24"/>
        </w:rPr>
        <w:t>voor mensen met een beperking te vergroten.</w:t>
      </w:r>
      <w:r w:rsidR="004D49E4">
        <w:rPr>
          <w:rStyle w:val="Voetnootmarkering"/>
          <w:color w:val="auto"/>
          <w:spacing w:val="22"/>
          <w:kern w:val="32"/>
          <w:sz w:val="24"/>
          <w:szCs w:val="24"/>
        </w:rPr>
        <w:footnoteReference w:id="31"/>
      </w:r>
      <w:r w:rsidR="00F169B0">
        <w:rPr>
          <w:color w:val="auto"/>
          <w:spacing w:val="22"/>
          <w:kern w:val="32"/>
          <w:sz w:val="24"/>
          <w:szCs w:val="24"/>
        </w:rPr>
        <w:t xml:space="preserve"> </w:t>
      </w:r>
    </w:p>
    <w:p w14:paraId="46138A20" w14:textId="3CE8B81A" w:rsidR="00974CCD" w:rsidRDefault="00974CCD" w:rsidP="004D069F">
      <w:pPr>
        <w:pStyle w:val="SIGNStandaard"/>
        <w:spacing w:after="480" w:line="360" w:lineRule="auto"/>
        <w:rPr>
          <w:color w:val="auto"/>
          <w:spacing w:val="22"/>
          <w:kern w:val="32"/>
          <w:sz w:val="24"/>
          <w:szCs w:val="24"/>
        </w:rPr>
      </w:pPr>
      <w:r w:rsidRPr="004E1A96">
        <w:rPr>
          <w:color w:val="auto"/>
          <w:spacing w:val="22"/>
          <w:kern w:val="32"/>
          <w:sz w:val="24"/>
          <w:szCs w:val="24"/>
        </w:rPr>
        <w:t xml:space="preserve">In de rapportage ‘Toegankelijkheid van goederen en diensten’ van het </w:t>
      </w:r>
      <w:r w:rsidR="00DE5E53" w:rsidRPr="004E1A96">
        <w:rPr>
          <w:color w:val="auto"/>
          <w:spacing w:val="22"/>
          <w:kern w:val="32"/>
          <w:sz w:val="24"/>
          <w:szCs w:val="24"/>
        </w:rPr>
        <w:t>C</w:t>
      </w:r>
      <w:r w:rsidR="0019485E" w:rsidRPr="004E1A96">
        <w:rPr>
          <w:color w:val="auto"/>
          <w:spacing w:val="22"/>
          <w:kern w:val="32"/>
          <w:sz w:val="24"/>
          <w:szCs w:val="24"/>
        </w:rPr>
        <w:t>ollege v</w:t>
      </w:r>
      <w:r w:rsidR="00F50D5E" w:rsidRPr="004E1A96">
        <w:rPr>
          <w:color w:val="auto"/>
          <w:spacing w:val="22"/>
          <w:kern w:val="32"/>
          <w:sz w:val="24"/>
          <w:szCs w:val="24"/>
        </w:rPr>
        <w:t xml:space="preserve">oor de Rechten van de Mens </w:t>
      </w:r>
      <w:r w:rsidR="00DE5E53" w:rsidRPr="004E1A96">
        <w:rPr>
          <w:color w:val="auto"/>
          <w:spacing w:val="22"/>
          <w:kern w:val="32"/>
          <w:sz w:val="24"/>
          <w:szCs w:val="24"/>
        </w:rPr>
        <w:t>(hierna: CRM)</w:t>
      </w:r>
      <w:r>
        <w:rPr>
          <w:color w:val="auto"/>
          <w:spacing w:val="22"/>
          <w:kern w:val="32"/>
          <w:sz w:val="24"/>
          <w:szCs w:val="24"/>
        </w:rPr>
        <w:t xml:space="preserve"> word</w:t>
      </w:r>
      <w:r w:rsidR="008137BC">
        <w:rPr>
          <w:color w:val="auto"/>
          <w:spacing w:val="22"/>
          <w:kern w:val="32"/>
          <w:sz w:val="24"/>
          <w:szCs w:val="24"/>
        </w:rPr>
        <w:t>t</w:t>
      </w:r>
      <w:r w:rsidR="006976CB">
        <w:rPr>
          <w:color w:val="auto"/>
          <w:spacing w:val="22"/>
          <w:kern w:val="32"/>
          <w:sz w:val="24"/>
          <w:szCs w:val="24"/>
        </w:rPr>
        <w:t xml:space="preserve"> </w:t>
      </w:r>
      <w:r w:rsidR="0077437E">
        <w:rPr>
          <w:color w:val="auto"/>
          <w:spacing w:val="22"/>
          <w:kern w:val="32"/>
          <w:sz w:val="24"/>
          <w:szCs w:val="24"/>
        </w:rPr>
        <w:t xml:space="preserve">op </w:t>
      </w:r>
      <w:r w:rsidR="006976CB">
        <w:rPr>
          <w:color w:val="auto"/>
          <w:spacing w:val="22"/>
          <w:kern w:val="32"/>
          <w:sz w:val="24"/>
          <w:szCs w:val="24"/>
        </w:rPr>
        <w:t>basis van een</w:t>
      </w:r>
      <w:r w:rsidR="003E590D">
        <w:rPr>
          <w:color w:val="auto"/>
          <w:spacing w:val="22"/>
          <w:kern w:val="32"/>
          <w:sz w:val="24"/>
          <w:szCs w:val="24"/>
        </w:rPr>
        <w:t xml:space="preserve"> onderzoek naar knelpunten</w:t>
      </w:r>
      <w:r w:rsidR="00C50810">
        <w:rPr>
          <w:color w:val="auto"/>
          <w:spacing w:val="22"/>
          <w:kern w:val="32"/>
          <w:sz w:val="24"/>
          <w:szCs w:val="24"/>
        </w:rPr>
        <w:t xml:space="preserve"> bij het gebruik van gebouwen met een publieksfunctie en</w:t>
      </w:r>
      <w:r w:rsidR="006976CB">
        <w:rPr>
          <w:color w:val="auto"/>
          <w:spacing w:val="22"/>
          <w:kern w:val="32"/>
          <w:sz w:val="24"/>
          <w:szCs w:val="24"/>
        </w:rPr>
        <w:t xml:space="preserve"> klankbordgroep van personen met een beperking en diverse </w:t>
      </w:r>
      <w:r w:rsidR="00D45127">
        <w:rPr>
          <w:color w:val="auto"/>
          <w:spacing w:val="22"/>
          <w:kern w:val="32"/>
          <w:sz w:val="24"/>
          <w:szCs w:val="24"/>
        </w:rPr>
        <w:t xml:space="preserve">belangenorganisaties </w:t>
      </w:r>
      <w:r w:rsidR="00D8682C">
        <w:rPr>
          <w:color w:val="auto"/>
          <w:spacing w:val="22"/>
          <w:kern w:val="32"/>
          <w:sz w:val="24"/>
          <w:szCs w:val="24"/>
        </w:rPr>
        <w:t xml:space="preserve">een beeld geschetst </w:t>
      </w:r>
      <w:r>
        <w:rPr>
          <w:color w:val="auto"/>
          <w:spacing w:val="22"/>
          <w:kern w:val="32"/>
          <w:sz w:val="24"/>
          <w:szCs w:val="24"/>
        </w:rPr>
        <w:t xml:space="preserve">over de stand van zaken van de fysieke toegankelijkheid </w:t>
      </w:r>
      <w:r w:rsidRPr="004E1A96">
        <w:rPr>
          <w:color w:val="auto"/>
          <w:spacing w:val="22"/>
          <w:kern w:val="32"/>
          <w:sz w:val="24"/>
          <w:szCs w:val="24"/>
        </w:rPr>
        <w:t>en sociale toegankelijkheid van cultuur</w:t>
      </w:r>
      <w:r w:rsidR="00D05EF5" w:rsidRPr="004E1A96">
        <w:rPr>
          <w:color w:val="auto"/>
          <w:spacing w:val="22"/>
          <w:kern w:val="32"/>
          <w:sz w:val="24"/>
          <w:szCs w:val="24"/>
        </w:rPr>
        <w:t>.</w:t>
      </w:r>
      <w:bookmarkStart w:id="70" w:name="_Ref48914265"/>
      <w:r w:rsidRPr="004E1A96">
        <w:rPr>
          <w:rStyle w:val="Voetnootmarkering"/>
          <w:color w:val="auto"/>
          <w:spacing w:val="22"/>
          <w:kern w:val="32"/>
          <w:sz w:val="24"/>
          <w:szCs w:val="24"/>
        </w:rPr>
        <w:footnoteReference w:id="32"/>
      </w:r>
      <w:bookmarkEnd w:id="70"/>
      <w:r w:rsidRPr="004E1A96">
        <w:rPr>
          <w:color w:val="auto"/>
          <w:spacing w:val="22"/>
          <w:kern w:val="32"/>
          <w:sz w:val="24"/>
          <w:szCs w:val="24"/>
        </w:rPr>
        <w:t xml:space="preserve"> </w:t>
      </w:r>
      <w:r w:rsidR="00DF4EE5" w:rsidRPr="004E1A96">
        <w:rPr>
          <w:color w:val="auto"/>
          <w:spacing w:val="22"/>
          <w:kern w:val="32"/>
          <w:sz w:val="24"/>
          <w:szCs w:val="24"/>
        </w:rPr>
        <w:t>I</w:t>
      </w:r>
      <w:r w:rsidRPr="004E1A96">
        <w:rPr>
          <w:color w:val="auto"/>
          <w:spacing w:val="22"/>
          <w:kern w:val="32"/>
          <w:sz w:val="24"/>
          <w:szCs w:val="24"/>
        </w:rPr>
        <w:t xml:space="preserve">n de schaduwrapportage </w:t>
      </w:r>
      <w:r w:rsidR="00035061" w:rsidRPr="004E1A96">
        <w:rPr>
          <w:color w:val="auto"/>
          <w:spacing w:val="22"/>
          <w:kern w:val="32"/>
          <w:sz w:val="24"/>
          <w:szCs w:val="24"/>
        </w:rPr>
        <w:t>van de Alliantie VN-verdrag Handicap</w:t>
      </w:r>
      <w:r w:rsidR="00E21995" w:rsidRPr="004E1A96">
        <w:rPr>
          <w:color w:val="auto"/>
          <w:spacing w:val="22"/>
          <w:kern w:val="32"/>
          <w:sz w:val="24"/>
          <w:szCs w:val="24"/>
        </w:rPr>
        <w:t xml:space="preserve"> wordt</w:t>
      </w:r>
      <w:r w:rsidR="00E21995">
        <w:rPr>
          <w:color w:val="auto"/>
          <w:spacing w:val="22"/>
          <w:kern w:val="32"/>
          <w:sz w:val="24"/>
          <w:szCs w:val="24"/>
        </w:rPr>
        <w:t xml:space="preserve"> concreter ingegaan op </w:t>
      </w:r>
      <w:r w:rsidR="00E109F2">
        <w:rPr>
          <w:color w:val="auto"/>
          <w:spacing w:val="22"/>
          <w:kern w:val="32"/>
          <w:sz w:val="24"/>
          <w:szCs w:val="24"/>
        </w:rPr>
        <w:t xml:space="preserve">de stand van de </w:t>
      </w:r>
      <w:r w:rsidR="00E21995">
        <w:rPr>
          <w:color w:val="auto"/>
          <w:spacing w:val="22"/>
          <w:kern w:val="32"/>
          <w:sz w:val="24"/>
          <w:szCs w:val="24"/>
        </w:rPr>
        <w:t xml:space="preserve">toegankelijkheid </w:t>
      </w:r>
      <w:r w:rsidR="005B186D">
        <w:rPr>
          <w:color w:val="auto"/>
          <w:spacing w:val="22"/>
          <w:kern w:val="32"/>
          <w:sz w:val="24"/>
          <w:szCs w:val="24"/>
        </w:rPr>
        <w:t xml:space="preserve">van culturele instellingen </w:t>
      </w:r>
      <w:r w:rsidR="00011A49">
        <w:rPr>
          <w:color w:val="auto"/>
          <w:spacing w:val="22"/>
          <w:kern w:val="32"/>
          <w:sz w:val="24"/>
          <w:szCs w:val="24"/>
        </w:rPr>
        <w:t>voor mensen met beperking</w:t>
      </w:r>
      <w:r>
        <w:rPr>
          <w:color w:val="auto"/>
          <w:spacing w:val="22"/>
          <w:kern w:val="32"/>
          <w:sz w:val="24"/>
          <w:szCs w:val="24"/>
        </w:rPr>
        <w:t>.</w:t>
      </w:r>
      <w:bookmarkStart w:id="71" w:name="_Ref48914267"/>
      <w:r>
        <w:rPr>
          <w:rStyle w:val="Voetnootmarkering"/>
          <w:color w:val="auto"/>
          <w:spacing w:val="22"/>
          <w:kern w:val="32"/>
          <w:sz w:val="24"/>
          <w:szCs w:val="24"/>
        </w:rPr>
        <w:footnoteReference w:id="33"/>
      </w:r>
      <w:bookmarkEnd w:id="71"/>
      <w:r>
        <w:rPr>
          <w:color w:val="auto"/>
          <w:spacing w:val="22"/>
          <w:kern w:val="32"/>
          <w:sz w:val="24"/>
          <w:szCs w:val="24"/>
        </w:rPr>
        <w:t xml:space="preserve"> </w:t>
      </w:r>
      <w:r w:rsidR="00011A49">
        <w:rPr>
          <w:color w:val="auto"/>
          <w:spacing w:val="22"/>
          <w:kern w:val="32"/>
          <w:sz w:val="24"/>
          <w:szCs w:val="24"/>
        </w:rPr>
        <w:t>De</w:t>
      </w:r>
      <w:r w:rsidR="00AB6B9B">
        <w:rPr>
          <w:color w:val="auto"/>
          <w:spacing w:val="22"/>
          <w:kern w:val="32"/>
          <w:sz w:val="24"/>
          <w:szCs w:val="24"/>
        </w:rPr>
        <w:t xml:space="preserve"> conclusies die in dit rapport worden getrokken over de toeg</w:t>
      </w:r>
      <w:r w:rsidR="00EC5AA7">
        <w:rPr>
          <w:color w:val="auto"/>
          <w:spacing w:val="22"/>
          <w:kern w:val="32"/>
          <w:sz w:val="24"/>
          <w:szCs w:val="24"/>
        </w:rPr>
        <w:t xml:space="preserve">ankelijkheid van </w:t>
      </w:r>
      <w:r w:rsidR="00E23243">
        <w:rPr>
          <w:color w:val="auto"/>
          <w:spacing w:val="22"/>
          <w:kern w:val="32"/>
          <w:sz w:val="24"/>
          <w:szCs w:val="24"/>
        </w:rPr>
        <w:t>verschillende typen culturele instellingen</w:t>
      </w:r>
      <w:r w:rsidR="003C7A78">
        <w:rPr>
          <w:color w:val="auto"/>
          <w:spacing w:val="22"/>
          <w:kern w:val="32"/>
          <w:sz w:val="24"/>
          <w:szCs w:val="24"/>
        </w:rPr>
        <w:t xml:space="preserve"> </w:t>
      </w:r>
      <w:r w:rsidR="001A76C8">
        <w:rPr>
          <w:color w:val="auto"/>
          <w:spacing w:val="22"/>
          <w:kern w:val="32"/>
          <w:sz w:val="24"/>
          <w:szCs w:val="24"/>
        </w:rPr>
        <w:t>zijn</w:t>
      </w:r>
      <w:r w:rsidR="00D05EF5">
        <w:rPr>
          <w:color w:val="auto"/>
          <w:spacing w:val="22"/>
          <w:kern w:val="32"/>
          <w:sz w:val="24"/>
          <w:szCs w:val="24"/>
        </w:rPr>
        <w:t xml:space="preserve"> gebaseerd op</w:t>
      </w:r>
      <w:r w:rsidR="00C73140">
        <w:rPr>
          <w:color w:val="auto"/>
          <w:spacing w:val="22"/>
          <w:kern w:val="32"/>
          <w:sz w:val="24"/>
          <w:szCs w:val="24"/>
        </w:rPr>
        <w:t xml:space="preserve"> </w:t>
      </w:r>
      <w:r w:rsidR="00C73140">
        <w:rPr>
          <w:color w:val="auto"/>
          <w:spacing w:val="22"/>
          <w:kern w:val="32"/>
          <w:sz w:val="24"/>
          <w:szCs w:val="24"/>
        </w:rPr>
        <w:lastRenderedPageBreak/>
        <w:t>inbreng van mensen met een beperking.</w:t>
      </w:r>
      <w:r w:rsidR="000F649D">
        <w:rPr>
          <w:color w:val="auto"/>
          <w:spacing w:val="22"/>
          <w:kern w:val="32"/>
          <w:sz w:val="24"/>
          <w:szCs w:val="24"/>
        </w:rPr>
        <w:t xml:space="preserve"> </w:t>
      </w:r>
      <w:r w:rsidR="00076E1D">
        <w:rPr>
          <w:color w:val="auto"/>
          <w:spacing w:val="22"/>
          <w:kern w:val="32"/>
          <w:sz w:val="24"/>
          <w:szCs w:val="24"/>
        </w:rPr>
        <w:t>Dit is onderbouwd</w:t>
      </w:r>
      <w:r w:rsidR="00D05EF5">
        <w:rPr>
          <w:color w:val="auto"/>
          <w:spacing w:val="22"/>
          <w:kern w:val="32"/>
          <w:sz w:val="24"/>
          <w:szCs w:val="24"/>
        </w:rPr>
        <w:t xml:space="preserve"> </w:t>
      </w:r>
      <w:r w:rsidR="00076E1D">
        <w:rPr>
          <w:color w:val="auto"/>
          <w:spacing w:val="22"/>
          <w:kern w:val="32"/>
          <w:sz w:val="24"/>
          <w:szCs w:val="24"/>
        </w:rPr>
        <w:t>vanuit</w:t>
      </w:r>
      <w:r w:rsidR="000F649D">
        <w:rPr>
          <w:color w:val="auto"/>
          <w:spacing w:val="22"/>
          <w:kern w:val="32"/>
          <w:sz w:val="24"/>
          <w:szCs w:val="24"/>
        </w:rPr>
        <w:t xml:space="preserve"> verschillende onderzoeksmethoden en bronnen</w:t>
      </w:r>
      <w:r w:rsidR="00E471EF">
        <w:rPr>
          <w:color w:val="auto"/>
          <w:spacing w:val="22"/>
          <w:kern w:val="32"/>
          <w:sz w:val="24"/>
          <w:szCs w:val="24"/>
        </w:rPr>
        <w:t>.</w:t>
      </w:r>
      <w:r w:rsidR="00F84E30">
        <w:rPr>
          <w:rStyle w:val="Voetnootmarkering"/>
          <w:color w:val="auto"/>
          <w:spacing w:val="22"/>
          <w:kern w:val="32"/>
          <w:sz w:val="24"/>
          <w:szCs w:val="24"/>
        </w:rPr>
        <w:footnoteReference w:id="34"/>
      </w:r>
    </w:p>
    <w:p w14:paraId="00A3924D" w14:textId="328296DC" w:rsidR="0011134A" w:rsidRDefault="0011134A" w:rsidP="00F607D8">
      <w:pPr>
        <w:pStyle w:val="SIGNStandaard"/>
        <w:spacing w:line="360" w:lineRule="auto"/>
        <w:rPr>
          <w:color w:val="auto"/>
          <w:spacing w:val="22"/>
          <w:kern w:val="32"/>
          <w:sz w:val="24"/>
          <w:szCs w:val="24"/>
        </w:rPr>
      </w:pPr>
      <w:r>
        <w:rPr>
          <w:color w:val="auto"/>
          <w:spacing w:val="22"/>
          <w:kern w:val="32"/>
          <w:sz w:val="24"/>
          <w:szCs w:val="24"/>
        </w:rPr>
        <w:t>Uit beide rapportages over de nale</w:t>
      </w:r>
      <w:r w:rsidR="00B52C29">
        <w:rPr>
          <w:color w:val="auto"/>
          <w:spacing w:val="22"/>
          <w:kern w:val="32"/>
          <w:sz w:val="24"/>
          <w:szCs w:val="24"/>
        </w:rPr>
        <w:t xml:space="preserve">ving van het VN-verdrag </w:t>
      </w:r>
      <w:r>
        <w:rPr>
          <w:color w:val="auto"/>
          <w:spacing w:val="22"/>
          <w:kern w:val="32"/>
          <w:sz w:val="24"/>
          <w:szCs w:val="24"/>
        </w:rPr>
        <w:t>ko</w:t>
      </w:r>
      <w:r w:rsidR="00800F36">
        <w:rPr>
          <w:color w:val="auto"/>
          <w:spacing w:val="22"/>
          <w:kern w:val="32"/>
          <w:sz w:val="24"/>
          <w:szCs w:val="24"/>
        </w:rPr>
        <w:t>m</w:t>
      </w:r>
      <w:r>
        <w:rPr>
          <w:color w:val="auto"/>
          <w:spacing w:val="22"/>
          <w:kern w:val="32"/>
          <w:sz w:val="24"/>
          <w:szCs w:val="24"/>
        </w:rPr>
        <w:t>t het volgende beeld naar voren over de stand van zaken:</w:t>
      </w:r>
    </w:p>
    <w:p w14:paraId="149D1E31" w14:textId="6C466623" w:rsidR="0011134A" w:rsidRDefault="00AE2FAF" w:rsidP="0073330E">
      <w:pPr>
        <w:pStyle w:val="Lijstalinea"/>
        <w:numPr>
          <w:ilvl w:val="0"/>
          <w:numId w:val="35"/>
        </w:numPr>
        <w:spacing w:line="360" w:lineRule="auto"/>
        <w:rPr>
          <w:color w:val="auto"/>
          <w:spacing w:val="22"/>
          <w:kern w:val="32"/>
          <w:sz w:val="24"/>
          <w:szCs w:val="24"/>
        </w:rPr>
      </w:pPr>
      <w:r>
        <w:rPr>
          <w:color w:val="auto"/>
          <w:spacing w:val="22"/>
          <w:kern w:val="32"/>
          <w:sz w:val="24"/>
          <w:szCs w:val="24"/>
        </w:rPr>
        <w:t>Musea worden</w:t>
      </w:r>
      <w:r w:rsidRPr="00AE2FAF">
        <w:rPr>
          <w:color w:val="auto"/>
          <w:spacing w:val="22"/>
          <w:kern w:val="32"/>
          <w:sz w:val="24"/>
          <w:szCs w:val="24"/>
        </w:rPr>
        <w:t xml:space="preserve"> steeds beter toegankelijk voor mensen met een beperking</w:t>
      </w:r>
      <w:r w:rsidR="00534D72">
        <w:rPr>
          <w:color w:val="auto"/>
          <w:spacing w:val="22"/>
          <w:kern w:val="32"/>
          <w:sz w:val="24"/>
          <w:szCs w:val="24"/>
        </w:rPr>
        <w:t>;</w:t>
      </w:r>
      <w:r w:rsidR="003851CC" w:rsidRPr="003851CC">
        <w:rPr>
          <w:color w:val="auto"/>
          <w:spacing w:val="22"/>
          <w:kern w:val="32"/>
          <w:sz w:val="24"/>
          <w:szCs w:val="24"/>
          <w:vertAlign w:val="superscript"/>
        </w:rPr>
        <w:fldChar w:fldCharType="begin"/>
      </w:r>
      <w:r w:rsidR="003851CC" w:rsidRPr="003851CC">
        <w:rPr>
          <w:color w:val="auto"/>
          <w:spacing w:val="22"/>
          <w:kern w:val="32"/>
          <w:sz w:val="24"/>
          <w:szCs w:val="24"/>
          <w:vertAlign w:val="superscript"/>
        </w:rPr>
        <w:instrText xml:space="preserve"> NOTEREF _Ref48914265 </w:instrText>
      </w:r>
      <w:r w:rsidR="003851CC">
        <w:rPr>
          <w:color w:val="auto"/>
          <w:spacing w:val="22"/>
          <w:kern w:val="32"/>
          <w:sz w:val="24"/>
          <w:szCs w:val="24"/>
          <w:vertAlign w:val="superscript"/>
        </w:rPr>
        <w:instrText xml:space="preserve"> \* MERGEFORMAT </w:instrText>
      </w:r>
      <w:r w:rsidR="003851CC" w:rsidRPr="003851CC">
        <w:rPr>
          <w:color w:val="auto"/>
          <w:spacing w:val="22"/>
          <w:kern w:val="32"/>
          <w:sz w:val="24"/>
          <w:szCs w:val="24"/>
          <w:vertAlign w:val="superscript"/>
        </w:rPr>
        <w:fldChar w:fldCharType="separate"/>
      </w:r>
      <w:r w:rsidR="00CC0DCC">
        <w:rPr>
          <w:color w:val="auto"/>
          <w:spacing w:val="22"/>
          <w:kern w:val="32"/>
          <w:sz w:val="24"/>
          <w:szCs w:val="24"/>
          <w:vertAlign w:val="superscript"/>
        </w:rPr>
        <w:t>31</w:t>
      </w:r>
      <w:r w:rsidR="003851CC" w:rsidRPr="003851CC">
        <w:rPr>
          <w:color w:val="auto"/>
          <w:spacing w:val="22"/>
          <w:kern w:val="32"/>
          <w:sz w:val="24"/>
          <w:szCs w:val="24"/>
          <w:vertAlign w:val="superscript"/>
        </w:rPr>
        <w:fldChar w:fldCharType="end"/>
      </w:r>
      <w:r w:rsidR="0011134A" w:rsidRPr="00E26491">
        <w:rPr>
          <w:color w:val="auto"/>
          <w:spacing w:val="22"/>
          <w:kern w:val="32"/>
          <w:sz w:val="24"/>
          <w:szCs w:val="24"/>
        </w:rPr>
        <w:t xml:space="preserve"> </w:t>
      </w:r>
    </w:p>
    <w:p w14:paraId="6A9BF505" w14:textId="3B4B341F" w:rsidR="0011134A" w:rsidRDefault="0084542D" w:rsidP="0073330E">
      <w:pPr>
        <w:pStyle w:val="Lijstalinea"/>
        <w:numPr>
          <w:ilvl w:val="0"/>
          <w:numId w:val="35"/>
        </w:numPr>
        <w:spacing w:line="360" w:lineRule="auto"/>
        <w:rPr>
          <w:color w:val="auto"/>
          <w:spacing w:val="22"/>
          <w:kern w:val="32"/>
          <w:sz w:val="24"/>
          <w:szCs w:val="24"/>
        </w:rPr>
      </w:pPr>
      <w:r w:rsidRPr="0084542D">
        <w:rPr>
          <w:color w:val="auto"/>
          <w:spacing w:val="22"/>
          <w:kern w:val="32"/>
          <w:sz w:val="24"/>
          <w:szCs w:val="24"/>
        </w:rPr>
        <w:t>Nederlandse films in bioscopen en theaters zijn niet goed toegankelijk voor mensen met een auditieve beperking, doordat deze doorgaans niet zijn ondertiteld</w:t>
      </w:r>
      <w:r w:rsidR="00534D72">
        <w:rPr>
          <w:color w:val="auto"/>
          <w:spacing w:val="22"/>
          <w:kern w:val="32"/>
          <w:sz w:val="24"/>
          <w:szCs w:val="24"/>
        </w:rPr>
        <w:t>;</w:t>
      </w:r>
      <w:r w:rsidR="003851CC" w:rsidRPr="003851CC">
        <w:rPr>
          <w:color w:val="auto"/>
          <w:spacing w:val="22"/>
          <w:kern w:val="32"/>
          <w:sz w:val="24"/>
          <w:szCs w:val="24"/>
          <w:vertAlign w:val="superscript"/>
        </w:rPr>
        <w:fldChar w:fldCharType="begin"/>
      </w:r>
      <w:r w:rsidR="003851CC" w:rsidRPr="003851CC">
        <w:rPr>
          <w:color w:val="auto"/>
          <w:spacing w:val="22"/>
          <w:kern w:val="32"/>
          <w:sz w:val="24"/>
          <w:szCs w:val="24"/>
          <w:vertAlign w:val="superscript"/>
        </w:rPr>
        <w:instrText xml:space="preserve"> NOTEREF _Ref48914265 </w:instrText>
      </w:r>
      <w:r w:rsidR="003851CC">
        <w:rPr>
          <w:color w:val="auto"/>
          <w:spacing w:val="22"/>
          <w:kern w:val="32"/>
          <w:sz w:val="24"/>
          <w:szCs w:val="24"/>
          <w:vertAlign w:val="superscript"/>
        </w:rPr>
        <w:instrText xml:space="preserve"> \* MERGEFORMAT </w:instrText>
      </w:r>
      <w:r w:rsidR="003851CC" w:rsidRPr="003851CC">
        <w:rPr>
          <w:color w:val="auto"/>
          <w:spacing w:val="22"/>
          <w:kern w:val="32"/>
          <w:sz w:val="24"/>
          <w:szCs w:val="24"/>
          <w:vertAlign w:val="superscript"/>
        </w:rPr>
        <w:fldChar w:fldCharType="separate"/>
      </w:r>
      <w:r w:rsidR="00CC0DCC">
        <w:rPr>
          <w:color w:val="auto"/>
          <w:spacing w:val="22"/>
          <w:kern w:val="32"/>
          <w:sz w:val="24"/>
          <w:szCs w:val="24"/>
          <w:vertAlign w:val="superscript"/>
        </w:rPr>
        <w:t>31</w:t>
      </w:r>
      <w:r w:rsidR="003851CC" w:rsidRPr="003851CC">
        <w:rPr>
          <w:color w:val="auto"/>
          <w:spacing w:val="22"/>
          <w:kern w:val="32"/>
          <w:sz w:val="24"/>
          <w:szCs w:val="24"/>
          <w:vertAlign w:val="superscript"/>
        </w:rPr>
        <w:fldChar w:fldCharType="end"/>
      </w:r>
    </w:p>
    <w:p w14:paraId="6AA3ECED" w14:textId="6696668F" w:rsidR="003705E1" w:rsidRPr="009D6F35" w:rsidRDefault="00CD1A77" w:rsidP="0073330E">
      <w:pPr>
        <w:pStyle w:val="Lijstalinea"/>
        <w:numPr>
          <w:ilvl w:val="0"/>
          <w:numId w:val="35"/>
        </w:numPr>
        <w:spacing w:line="360" w:lineRule="auto"/>
        <w:rPr>
          <w:color w:val="auto"/>
          <w:spacing w:val="22"/>
          <w:kern w:val="32"/>
          <w:sz w:val="24"/>
          <w:szCs w:val="24"/>
        </w:rPr>
      </w:pPr>
      <w:r>
        <w:rPr>
          <w:color w:val="auto"/>
          <w:spacing w:val="22"/>
          <w:kern w:val="32"/>
          <w:sz w:val="24"/>
          <w:szCs w:val="24"/>
        </w:rPr>
        <w:t>Het komt voor dat l</w:t>
      </w:r>
      <w:r w:rsidR="00C92CF7">
        <w:rPr>
          <w:color w:val="auto"/>
          <w:spacing w:val="22"/>
          <w:kern w:val="32"/>
          <w:sz w:val="24"/>
          <w:szCs w:val="24"/>
        </w:rPr>
        <w:t>idmaatschap van c</w:t>
      </w:r>
      <w:r w:rsidR="003705E1" w:rsidRPr="003705E1">
        <w:rPr>
          <w:color w:val="auto"/>
          <w:spacing w:val="22"/>
          <w:kern w:val="32"/>
          <w:sz w:val="24"/>
          <w:szCs w:val="24"/>
        </w:rPr>
        <w:t xml:space="preserve">ulturele verenigingen </w:t>
      </w:r>
      <w:r>
        <w:rPr>
          <w:color w:val="auto"/>
          <w:spacing w:val="22"/>
          <w:kern w:val="32"/>
          <w:sz w:val="24"/>
          <w:szCs w:val="24"/>
        </w:rPr>
        <w:t xml:space="preserve">wordt belemmerd door </w:t>
      </w:r>
      <w:r w:rsidR="003705E1" w:rsidRPr="003705E1">
        <w:rPr>
          <w:color w:val="auto"/>
          <w:spacing w:val="22"/>
          <w:kern w:val="32"/>
          <w:sz w:val="24"/>
          <w:szCs w:val="24"/>
        </w:rPr>
        <w:t xml:space="preserve">toegangseisen </w:t>
      </w:r>
      <w:r w:rsidR="00486975">
        <w:rPr>
          <w:color w:val="auto"/>
          <w:spacing w:val="22"/>
          <w:kern w:val="32"/>
          <w:sz w:val="24"/>
          <w:szCs w:val="24"/>
        </w:rPr>
        <w:t xml:space="preserve">die </w:t>
      </w:r>
      <w:r>
        <w:rPr>
          <w:color w:val="auto"/>
          <w:spacing w:val="22"/>
          <w:kern w:val="32"/>
          <w:sz w:val="24"/>
          <w:szCs w:val="24"/>
        </w:rPr>
        <w:t xml:space="preserve">worden gesteld </w:t>
      </w:r>
      <w:r w:rsidR="003705E1" w:rsidRPr="003705E1">
        <w:rPr>
          <w:color w:val="auto"/>
          <w:spacing w:val="22"/>
          <w:kern w:val="32"/>
          <w:sz w:val="24"/>
          <w:szCs w:val="24"/>
        </w:rPr>
        <w:t>aan mensen met een beperking</w:t>
      </w:r>
      <w:r w:rsidR="009E336A" w:rsidRPr="009D6F35">
        <w:rPr>
          <w:color w:val="auto"/>
          <w:spacing w:val="22"/>
          <w:kern w:val="32"/>
          <w:sz w:val="24"/>
          <w:szCs w:val="24"/>
        </w:rPr>
        <w:t xml:space="preserve">. Een voorbeeld </w:t>
      </w:r>
      <w:r w:rsidR="00710E22" w:rsidRPr="009D6F35">
        <w:rPr>
          <w:color w:val="auto"/>
          <w:spacing w:val="22"/>
          <w:kern w:val="32"/>
          <w:sz w:val="24"/>
          <w:szCs w:val="24"/>
        </w:rPr>
        <w:t>d</w:t>
      </w:r>
      <w:r w:rsidR="009D6F35" w:rsidRPr="009D6F35">
        <w:rPr>
          <w:color w:val="auto"/>
          <w:spacing w:val="22"/>
          <w:kern w:val="32"/>
          <w:sz w:val="24"/>
          <w:szCs w:val="24"/>
        </w:rPr>
        <w:t>at</w:t>
      </w:r>
      <w:r w:rsidR="00710E22" w:rsidRPr="009D6F35">
        <w:rPr>
          <w:color w:val="auto"/>
          <w:spacing w:val="22"/>
          <w:kern w:val="32"/>
          <w:sz w:val="24"/>
          <w:szCs w:val="24"/>
        </w:rPr>
        <w:t xml:space="preserve"> het College voor de Rechten van de Mens noemt is de </w:t>
      </w:r>
      <w:r w:rsidR="001A5710" w:rsidRPr="009D6F35">
        <w:rPr>
          <w:color w:val="auto"/>
          <w:spacing w:val="22"/>
          <w:kern w:val="32"/>
          <w:sz w:val="24"/>
          <w:szCs w:val="24"/>
        </w:rPr>
        <w:t>toegangs</w:t>
      </w:r>
      <w:r w:rsidR="00710E22" w:rsidRPr="009D6F35">
        <w:rPr>
          <w:color w:val="auto"/>
          <w:spacing w:val="22"/>
          <w:kern w:val="32"/>
          <w:sz w:val="24"/>
          <w:szCs w:val="24"/>
        </w:rPr>
        <w:t xml:space="preserve">eis van een zangvereniging </w:t>
      </w:r>
      <w:r w:rsidR="001A5710" w:rsidRPr="009D6F35">
        <w:rPr>
          <w:color w:val="auto"/>
          <w:spacing w:val="22"/>
          <w:kern w:val="32"/>
          <w:sz w:val="24"/>
          <w:szCs w:val="24"/>
        </w:rPr>
        <w:t>om als k</w:t>
      </w:r>
      <w:r w:rsidR="00B60421" w:rsidRPr="009D6F35">
        <w:rPr>
          <w:color w:val="auto"/>
          <w:spacing w:val="22"/>
          <w:kern w:val="32"/>
          <w:sz w:val="24"/>
          <w:szCs w:val="24"/>
        </w:rPr>
        <w:t>oorlid een c</w:t>
      </w:r>
      <w:r w:rsidR="00913FD0" w:rsidRPr="009D6F35">
        <w:rPr>
          <w:color w:val="auto"/>
          <w:spacing w:val="22"/>
          <w:kern w:val="32"/>
          <w:sz w:val="24"/>
          <w:szCs w:val="24"/>
        </w:rPr>
        <w:t>horeografie uit te kunnen voeren</w:t>
      </w:r>
      <w:r w:rsidR="00534D72">
        <w:rPr>
          <w:color w:val="auto"/>
          <w:spacing w:val="22"/>
          <w:kern w:val="32"/>
          <w:sz w:val="24"/>
          <w:szCs w:val="24"/>
        </w:rPr>
        <w:t>;</w:t>
      </w:r>
      <w:r w:rsidR="003851CC" w:rsidRPr="009D6F35">
        <w:rPr>
          <w:color w:val="auto"/>
          <w:spacing w:val="22"/>
          <w:kern w:val="32"/>
          <w:sz w:val="24"/>
          <w:szCs w:val="24"/>
          <w:vertAlign w:val="superscript"/>
        </w:rPr>
        <w:fldChar w:fldCharType="begin"/>
      </w:r>
      <w:r w:rsidR="003851CC" w:rsidRPr="009D6F35">
        <w:rPr>
          <w:color w:val="auto"/>
          <w:spacing w:val="22"/>
          <w:kern w:val="32"/>
          <w:sz w:val="24"/>
          <w:szCs w:val="24"/>
          <w:vertAlign w:val="superscript"/>
        </w:rPr>
        <w:instrText xml:space="preserve"> NOTEREF _Ref48914265  \* MERGEFORMAT </w:instrText>
      </w:r>
      <w:r w:rsidR="003851CC" w:rsidRPr="009D6F35">
        <w:rPr>
          <w:color w:val="auto"/>
          <w:spacing w:val="22"/>
          <w:kern w:val="32"/>
          <w:sz w:val="24"/>
          <w:szCs w:val="24"/>
          <w:vertAlign w:val="superscript"/>
        </w:rPr>
        <w:fldChar w:fldCharType="separate"/>
      </w:r>
      <w:r w:rsidR="00CC0DCC">
        <w:rPr>
          <w:color w:val="auto"/>
          <w:spacing w:val="22"/>
          <w:kern w:val="32"/>
          <w:sz w:val="24"/>
          <w:szCs w:val="24"/>
          <w:vertAlign w:val="superscript"/>
        </w:rPr>
        <w:t>31</w:t>
      </w:r>
      <w:r w:rsidR="003851CC" w:rsidRPr="009D6F35">
        <w:rPr>
          <w:color w:val="auto"/>
          <w:spacing w:val="22"/>
          <w:kern w:val="32"/>
          <w:sz w:val="24"/>
          <w:szCs w:val="24"/>
          <w:vertAlign w:val="superscript"/>
        </w:rPr>
        <w:fldChar w:fldCharType="end"/>
      </w:r>
    </w:p>
    <w:p w14:paraId="59CBB57A" w14:textId="38AA66C2" w:rsidR="003E402A" w:rsidRDefault="004027A3" w:rsidP="0073330E">
      <w:pPr>
        <w:pStyle w:val="Lijstalinea"/>
        <w:numPr>
          <w:ilvl w:val="0"/>
          <w:numId w:val="35"/>
        </w:numPr>
        <w:spacing w:line="360" w:lineRule="auto"/>
        <w:rPr>
          <w:color w:val="auto"/>
          <w:spacing w:val="22"/>
          <w:kern w:val="32"/>
          <w:sz w:val="24"/>
          <w:szCs w:val="24"/>
        </w:rPr>
      </w:pPr>
      <w:r>
        <w:rPr>
          <w:color w:val="auto"/>
          <w:spacing w:val="22"/>
          <w:kern w:val="32"/>
          <w:sz w:val="24"/>
          <w:szCs w:val="24"/>
        </w:rPr>
        <w:t>O</w:t>
      </w:r>
      <w:r w:rsidR="00B30FD8">
        <w:rPr>
          <w:color w:val="auto"/>
          <w:spacing w:val="22"/>
          <w:kern w:val="32"/>
          <w:sz w:val="24"/>
          <w:szCs w:val="24"/>
        </w:rPr>
        <w:t>ntoegank</w:t>
      </w:r>
      <w:r>
        <w:rPr>
          <w:color w:val="auto"/>
          <w:spacing w:val="22"/>
          <w:kern w:val="32"/>
          <w:sz w:val="24"/>
          <w:szCs w:val="24"/>
        </w:rPr>
        <w:t>elijkheid van gebouwen en openbare ruimte</w:t>
      </w:r>
      <w:r w:rsidR="00FD1CE9">
        <w:rPr>
          <w:color w:val="auto"/>
          <w:spacing w:val="22"/>
          <w:kern w:val="32"/>
          <w:sz w:val="24"/>
          <w:szCs w:val="24"/>
        </w:rPr>
        <w:t xml:space="preserve"> en de onveiligheid door obsta</w:t>
      </w:r>
      <w:r w:rsidR="009A0FFD">
        <w:rPr>
          <w:color w:val="auto"/>
          <w:spacing w:val="22"/>
          <w:kern w:val="32"/>
          <w:sz w:val="24"/>
          <w:szCs w:val="24"/>
        </w:rPr>
        <w:t xml:space="preserve">kels op gedeelde ruimte in steden belemmeren </w:t>
      </w:r>
      <w:r w:rsidR="005E11C4" w:rsidRPr="005E11C4">
        <w:rPr>
          <w:color w:val="auto"/>
          <w:spacing w:val="22"/>
          <w:kern w:val="32"/>
          <w:sz w:val="24"/>
          <w:szCs w:val="24"/>
        </w:rPr>
        <w:t xml:space="preserve">mensen met een fysieke of zintuigelijke beperking </w:t>
      </w:r>
      <w:r w:rsidR="001E10FB">
        <w:rPr>
          <w:color w:val="auto"/>
          <w:spacing w:val="22"/>
          <w:kern w:val="32"/>
          <w:sz w:val="24"/>
          <w:szCs w:val="24"/>
        </w:rPr>
        <w:t>in</w:t>
      </w:r>
      <w:r w:rsidR="005E11C4" w:rsidRPr="005E11C4">
        <w:rPr>
          <w:color w:val="auto"/>
          <w:spacing w:val="22"/>
          <w:kern w:val="32"/>
          <w:sz w:val="24"/>
          <w:szCs w:val="24"/>
        </w:rPr>
        <w:t xml:space="preserve"> deelname aan het culturele leven</w:t>
      </w:r>
      <w:r w:rsidR="00534D72">
        <w:rPr>
          <w:color w:val="auto"/>
          <w:spacing w:val="22"/>
          <w:kern w:val="32"/>
          <w:sz w:val="24"/>
          <w:szCs w:val="24"/>
        </w:rPr>
        <w:t>;</w:t>
      </w:r>
      <w:r w:rsidR="003851CC" w:rsidRPr="003851CC">
        <w:rPr>
          <w:color w:val="auto"/>
          <w:spacing w:val="22"/>
          <w:kern w:val="32"/>
          <w:sz w:val="24"/>
          <w:szCs w:val="24"/>
          <w:vertAlign w:val="superscript"/>
        </w:rPr>
        <w:fldChar w:fldCharType="begin"/>
      </w:r>
      <w:r w:rsidR="003851CC" w:rsidRPr="003851CC">
        <w:rPr>
          <w:color w:val="auto"/>
          <w:spacing w:val="22"/>
          <w:kern w:val="32"/>
          <w:sz w:val="24"/>
          <w:szCs w:val="24"/>
          <w:vertAlign w:val="superscript"/>
        </w:rPr>
        <w:instrText xml:space="preserve"> NOTEREF _Ref48914267  \* lower</w:instrText>
      </w:r>
      <w:r w:rsidR="003851CC">
        <w:rPr>
          <w:color w:val="auto"/>
          <w:spacing w:val="22"/>
          <w:kern w:val="32"/>
          <w:sz w:val="24"/>
          <w:szCs w:val="24"/>
          <w:vertAlign w:val="superscript"/>
        </w:rPr>
        <w:instrText xml:space="preserve"> \* MERGEFORMAT </w:instrText>
      </w:r>
      <w:r w:rsidR="003851CC" w:rsidRPr="003851CC">
        <w:rPr>
          <w:color w:val="auto"/>
          <w:spacing w:val="22"/>
          <w:kern w:val="32"/>
          <w:sz w:val="24"/>
          <w:szCs w:val="24"/>
          <w:vertAlign w:val="superscript"/>
        </w:rPr>
        <w:fldChar w:fldCharType="separate"/>
      </w:r>
      <w:r w:rsidR="00CC0DCC">
        <w:rPr>
          <w:color w:val="auto"/>
          <w:spacing w:val="22"/>
          <w:kern w:val="32"/>
          <w:sz w:val="24"/>
          <w:szCs w:val="24"/>
          <w:vertAlign w:val="superscript"/>
        </w:rPr>
        <w:t>32</w:t>
      </w:r>
      <w:r w:rsidR="003851CC" w:rsidRPr="003851CC">
        <w:rPr>
          <w:color w:val="auto"/>
          <w:spacing w:val="22"/>
          <w:kern w:val="32"/>
          <w:sz w:val="24"/>
          <w:szCs w:val="24"/>
          <w:vertAlign w:val="superscript"/>
        </w:rPr>
        <w:fldChar w:fldCharType="end"/>
      </w:r>
    </w:p>
    <w:p w14:paraId="4D9D089F" w14:textId="77B01263" w:rsidR="00F607D8" w:rsidRDefault="00931882" w:rsidP="0073330E">
      <w:pPr>
        <w:pStyle w:val="Lijstalinea"/>
        <w:numPr>
          <w:ilvl w:val="0"/>
          <w:numId w:val="35"/>
        </w:numPr>
        <w:spacing w:line="360" w:lineRule="auto"/>
        <w:rPr>
          <w:color w:val="auto"/>
          <w:spacing w:val="22"/>
          <w:kern w:val="32"/>
          <w:sz w:val="24"/>
          <w:szCs w:val="24"/>
        </w:rPr>
      </w:pPr>
      <w:r w:rsidRPr="00931882">
        <w:rPr>
          <w:color w:val="auto"/>
          <w:spacing w:val="22"/>
          <w:kern w:val="32"/>
          <w:sz w:val="24"/>
          <w:szCs w:val="24"/>
        </w:rPr>
        <w:t>Culturele podia zijn vaak niet toegankelijk en regelgeving en vergunningen van gemeenten lijken hier geen rekening mee te houden</w:t>
      </w:r>
      <w:r w:rsidR="00534D72">
        <w:rPr>
          <w:color w:val="auto"/>
          <w:spacing w:val="22"/>
          <w:kern w:val="32"/>
          <w:sz w:val="24"/>
          <w:szCs w:val="24"/>
        </w:rPr>
        <w:t>;</w:t>
      </w:r>
      <w:r w:rsidR="003851CC" w:rsidRPr="003851CC">
        <w:rPr>
          <w:color w:val="auto"/>
          <w:spacing w:val="22"/>
          <w:kern w:val="32"/>
          <w:sz w:val="24"/>
          <w:szCs w:val="24"/>
          <w:vertAlign w:val="superscript"/>
        </w:rPr>
        <w:fldChar w:fldCharType="begin"/>
      </w:r>
      <w:r w:rsidR="003851CC" w:rsidRPr="003851CC">
        <w:rPr>
          <w:color w:val="auto"/>
          <w:spacing w:val="22"/>
          <w:kern w:val="32"/>
          <w:sz w:val="24"/>
          <w:szCs w:val="24"/>
          <w:vertAlign w:val="superscript"/>
        </w:rPr>
        <w:instrText xml:space="preserve"> NOTEREF _Ref48914267  \* lower</w:instrText>
      </w:r>
      <w:r w:rsidR="003851CC">
        <w:rPr>
          <w:color w:val="auto"/>
          <w:spacing w:val="22"/>
          <w:kern w:val="32"/>
          <w:sz w:val="24"/>
          <w:szCs w:val="24"/>
          <w:vertAlign w:val="superscript"/>
        </w:rPr>
        <w:instrText xml:space="preserve"> \* MERGEFORMAT </w:instrText>
      </w:r>
      <w:r w:rsidR="003851CC" w:rsidRPr="003851CC">
        <w:rPr>
          <w:color w:val="auto"/>
          <w:spacing w:val="22"/>
          <w:kern w:val="32"/>
          <w:sz w:val="24"/>
          <w:szCs w:val="24"/>
          <w:vertAlign w:val="superscript"/>
        </w:rPr>
        <w:fldChar w:fldCharType="separate"/>
      </w:r>
      <w:r w:rsidR="00CC0DCC">
        <w:rPr>
          <w:color w:val="auto"/>
          <w:spacing w:val="22"/>
          <w:kern w:val="32"/>
          <w:sz w:val="24"/>
          <w:szCs w:val="24"/>
          <w:vertAlign w:val="superscript"/>
        </w:rPr>
        <w:t>32</w:t>
      </w:r>
      <w:r w:rsidR="003851CC" w:rsidRPr="003851CC">
        <w:rPr>
          <w:color w:val="auto"/>
          <w:spacing w:val="22"/>
          <w:kern w:val="32"/>
          <w:sz w:val="24"/>
          <w:szCs w:val="24"/>
          <w:vertAlign w:val="superscript"/>
        </w:rPr>
        <w:fldChar w:fldCharType="end"/>
      </w:r>
    </w:p>
    <w:p w14:paraId="40B6790F" w14:textId="7D4BD89D" w:rsidR="00800F36" w:rsidRPr="00800F36" w:rsidRDefault="00601C19" w:rsidP="0073330E">
      <w:pPr>
        <w:pStyle w:val="Lijstalinea"/>
        <w:numPr>
          <w:ilvl w:val="0"/>
          <w:numId w:val="35"/>
        </w:numPr>
        <w:spacing w:line="360" w:lineRule="auto"/>
        <w:rPr>
          <w:color w:val="auto"/>
          <w:spacing w:val="22"/>
          <w:kern w:val="32"/>
          <w:sz w:val="24"/>
          <w:szCs w:val="24"/>
        </w:rPr>
      </w:pPr>
      <w:r>
        <w:rPr>
          <w:color w:val="auto"/>
          <w:spacing w:val="22"/>
          <w:kern w:val="32"/>
          <w:sz w:val="24"/>
          <w:szCs w:val="24"/>
        </w:rPr>
        <w:t xml:space="preserve">Openlucht muziekfestivals, bioscopen en theaters zijn </w:t>
      </w:r>
      <w:r w:rsidR="003851CC">
        <w:rPr>
          <w:color w:val="auto"/>
          <w:spacing w:val="22"/>
          <w:kern w:val="32"/>
          <w:sz w:val="24"/>
          <w:szCs w:val="24"/>
        </w:rPr>
        <w:t>lang niet altijd rolstoeltoegankelijk.</w:t>
      </w:r>
      <w:r w:rsidR="003851CC" w:rsidRPr="003851CC">
        <w:rPr>
          <w:color w:val="auto"/>
          <w:spacing w:val="22"/>
          <w:kern w:val="32"/>
          <w:sz w:val="24"/>
          <w:szCs w:val="24"/>
          <w:vertAlign w:val="superscript"/>
        </w:rPr>
        <w:fldChar w:fldCharType="begin"/>
      </w:r>
      <w:r w:rsidR="003851CC" w:rsidRPr="003851CC">
        <w:rPr>
          <w:color w:val="auto"/>
          <w:spacing w:val="22"/>
          <w:kern w:val="32"/>
          <w:sz w:val="24"/>
          <w:szCs w:val="24"/>
          <w:vertAlign w:val="superscript"/>
        </w:rPr>
        <w:instrText xml:space="preserve"> NOTEREF _Ref48914267  \* lower</w:instrText>
      </w:r>
      <w:r w:rsidR="003851CC">
        <w:rPr>
          <w:color w:val="auto"/>
          <w:spacing w:val="22"/>
          <w:kern w:val="32"/>
          <w:sz w:val="24"/>
          <w:szCs w:val="24"/>
          <w:vertAlign w:val="superscript"/>
        </w:rPr>
        <w:instrText xml:space="preserve"> \* MERGEFORMAT </w:instrText>
      </w:r>
      <w:r w:rsidR="003851CC" w:rsidRPr="003851CC">
        <w:rPr>
          <w:color w:val="auto"/>
          <w:spacing w:val="22"/>
          <w:kern w:val="32"/>
          <w:sz w:val="24"/>
          <w:szCs w:val="24"/>
          <w:vertAlign w:val="superscript"/>
        </w:rPr>
        <w:fldChar w:fldCharType="separate"/>
      </w:r>
      <w:r w:rsidR="00CC0DCC">
        <w:rPr>
          <w:color w:val="auto"/>
          <w:spacing w:val="22"/>
          <w:kern w:val="32"/>
          <w:sz w:val="24"/>
          <w:szCs w:val="24"/>
          <w:vertAlign w:val="superscript"/>
        </w:rPr>
        <w:t>32</w:t>
      </w:r>
      <w:r w:rsidR="003851CC" w:rsidRPr="003851CC">
        <w:rPr>
          <w:color w:val="auto"/>
          <w:spacing w:val="22"/>
          <w:kern w:val="32"/>
          <w:sz w:val="24"/>
          <w:szCs w:val="24"/>
          <w:vertAlign w:val="superscript"/>
        </w:rPr>
        <w:fldChar w:fldCharType="end"/>
      </w:r>
    </w:p>
    <w:p w14:paraId="32857C8E" w14:textId="29118C09" w:rsidR="00DB6F07" w:rsidRDefault="00800F36" w:rsidP="00800F36">
      <w:pPr>
        <w:spacing w:before="240" w:line="360" w:lineRule="auto"/>
        <w:rPr>
          <w:color w:val="auto"/>
          <w:spacing w:val="22"/>
          <w:kern w:val="32"/>
          <w:sz w:val="24"/>
          <w:szCs w:val="24"/>
        </w:rPr>
      </w:pPr>
      <w:r>
        <w:rPr>
          <w:color w:val="auto"/>
          <w:spacing w:val="22"/>
          <w:kern w:val="32"/>
          <w:sz w:val="24"/>
          <w:szCs w:val="24"/>
        </w:rPr>
        <w:t xml:space="preserve">De </w:t>
      </w:r>
      <w:r w:rsidRPr="009D6F35">
        <w:rPr>
          <w:color w:val="auto"/>
          <w:spacing w:val="22"/>
          <w:kern w:val="32"/>
          <w:sz w:val="24"/>
          <w:szCs w:val="24"/>
        </w:rPr>
        <w:t>rapportages</w:t>
      </w:r>
      <w:r w:rsidR="00DE5E53" w:rsidRPr="009D6F35">
        <w:rPr>
          <w:color w:val="auto"/>
          <w:spacing w:val="22"/>
          <w:kern w:val="32"/>
          <w:sz w:val="24"/>
          <w:szCs w:val="24"/>
        </w:rPr>
        <w:t xml:space="preserve"> van het CRM en de Alliantie VN-verdrag Handicap</w:t>
      </w:r>
      <w:r>
        <w:rPr>
          <w:color w:val="auto"/>
          <w:spacing w:val="22"/>
          <w:kern w:val="32"/>
          <w:sz w:val="24"/>
          <w:szCs w:val="24"/>
        </w:rPr>
        <w:t xml:space="preserve"> over de voortgang van de naleving van het VN-verdrag geven geen compleet beeld van de toegankelijkheid van culturele</w:t>
      </w:r>
      <w:r w:rsidR="00C264AA">
        <w:rPr>
          <w:color w:val="auto"/>
          <w:spacing w:val="22"/>
          <w:kern w:val="32"/>
          <w:sz w:val="24"/>
          <w:szCs w:val="24"/>
        </w:rPr>
        <w:t xml:space="preserve"> instellingen in Nederland.</w:t>
      </w:r>
      <w:r w:rsidR="00A1713F">
        <w:rPr>
          <w:color w:val="auto"/>
          <w:spacing w:val="22"/>
          <w:kern w:val="32"/>
          <w:sz w:val="24"/>
          <w:szCs w:val="24"/>
        </w:rPr>
        <w:t xml:space="preserve"> De aandacht voor cultuur is beknopt en wat er geschreven is</w:t>
      </w:r>
      <w:r w:rsidR="00C264AA">
        <w:rPr>
          <w:color w:val="auto"/>
          <w:spacing w:val="22"/>
          <w:kern w:val="32"/>
          <w:sz w:val="24"/>
          <w:szCs w:val="24"/>
        </w:rPr>
        <w:t xml:space="preserve"> dekt niet alle type</w:t>
      </w:r>
      <w:r w:rsidR="0077437E">
        <w:rPr>
          <w:color w:val="auto"/>
          <w:spacing w:val="22"/>
          <w:kern w:val="32"/>
          <w:sz w:val="24"/>
          <w:szCs w:val="24"/>
        </w:rPr>
        <w:t>n</w:t>
      </w:r>
      <w:r w:rsidR="00C264AA">
        <w:rPr>
          <w:color w:val="auto"/>
          <w:spacing w:val="22"/>
          <w:kern w:val="32"/>
          <w:sz w:val="24"/>
          <w:szCs w:val="24"/>
        </w:rPr>
        <w:t xml:space="preserve"> </w:t>
      </w:r>
      <w:r w:rsidR="00C264AA" w:rsidRPr="009D6F35">
        <w:rPr>
          <w:color w:val="auto"/>
          <w:spacing w:val="22"/>
          <w:kern w:val="32"/>
          <w:sz w:val="24"/>
          <w:szCs w:val="24"/>
        </w:rPr>
        <w:t xml:space="preserve">instellingen, alle vormen van toegankelijkheid of alle typen beperkingen. </w:t>
      </w:r>
      <w:r w:rsidR="00B66C85" w:rsidRPr="009D6F35">
        <w:rPr>
          <w:color w:val="auto"/>
          <w:spacing w:val="22"/>
          <w:kern w:val="32"/>
          <w:sz w:val="24"/>
          <w:szCs w:val="24"/>
        </w:rPr>
        <w:t xml:space="preserve">Zo staat er </w:t>
      </w:r>
      <w:r w:rsidR="00E65126" w:rsidRPr="009D6F35">
        <w:rPr>
          <w:color w:val="auto"/>
          <w:spacing w:val="22"/>
          <w:kern w:val="32"/>
          <w:sz w:val="24"/>
          <w:szCs w:val="24"/>
        </w:rPr>
        <w:lastRenderedPageBreak/>
        <w:t xml:space="preserve">bijvoorbeeld </w:t>
      </w:r>
      <w:r w:rsidR="00B66C85" w:rsidRPr="009D6F35">
        <w:rPr>
          <w:color w:val="auto"/>
          <w:spacing w:val="22"/>
          <w:kern w:val="32"/>
          <w:sz w:val="24"/>
          <w:szCs w:val="24"/>
        </w:rPr>
        <w:t>niet</w:t>
      </w:r>
      <w:r w:rsidR="00274707" w:rsidRPr="009D6F35">
        <w:rPr>
          <w:color w:val="auto"/>
          <w:spacing w:val="22"/>
          <w:kern w:val="32"/>
          <w:sz w:val="24"/>
          <w:szCs w:val="24"/>
        </w:rPr>
        <w:t xml:space="preserve">s in over archieven, </w:t>
      </w:r>
      <w:r w:rsidR="004A0759" w:rsidRPr="009D6F35">
        <w:rPr>
          <w:color w:val="auto"/>
          <w:spacing w:val="22"/>
          <w:kern w:val="32"/>
          <w:sz w:val="24"/>
          <w:szCs w:val="24"/>
        </w:rPr>
        <w:t>galerieën</w:t>
      </w:r>
      <w:r w:rsidR="00D80577" w:rsidRPr="009D6F35">
        <w:rPr>
          <w:color w:val="auto"/>
          <w:spacing w:val="22"/>
          <w:kern w:val="32"/>
          <w:sz w:val="24"/>
          <w:szCs w:val="24"/>
        </w:rPr>
        <w:t xml:space="preserve">, monumenten </w:t>
      </w:r>
      <w:r w:rsidR="007E21AE" w:rsidRPr="009D6F35">
        <w:rPr>
          <w:color w:val="auto"/>
          <w:spacing w:val="22"/>
          <w:kern w:val="32"/>
          <w:sz w:val="24"/>
          <w:szCs w:val="24"/>
        </w:rPr>
        <w:t>en erfgoed</w:t>
      </w:r>
      <w:r w:rsidR="004A0759" w:rsidRPr="009D6F35">
        <w:rPr>
          <w:color w:val="auto"/>
          <w:spacing w:val="22"/>
          <w:kern w:val="32"/>
          <w:sz w:val="24"/>
          <w:szCs w:val="24"/>
        </w:rPr>
        <w:t xml:space="preserve">. </w:t>
      </w:r>
      <w:r w:rsidR="00477A0B" w:rsidRPr="009D6F35">
        <w:rPr>
          <w:color w:val="auto"/>
          <w:spacing w:val="22"/>
          <w:kern w:val="32"/>
          <w:sz w:val="24"/>
          <w:szCs w:val="24"/>
        </w:rPr>
        <w:t xml:space="preserve">Over de toegankelijkheid van </w:t>
      </w:r>
      <w:r w:rsidR="00F00A86" w:rsidRPr="009D6F35">
        <w:rPr>
          <w:color w:val="auto"/>
          <w:spacing w:val="22"/>
          <w:kern w:val="32"/>
          <w:sz w:val="24"/>
          <w:szCs w:val="24"/>
        </w:rPr>
        <w:t>dit type instellingen</w:t>
      </w:r>
      <w:r w:rsidR="004A0759" w:rsidRPr="009D6F35">
        <w:rPr>
          <w:color w:val="auto"/>
          <w:spacing w:val="22"/>
          <w:kern w:val="32"/>
          <w:sz w:val="24"/>
          <w:szCs w:val="24"/>
        </w:rPr>
        <w:t xml:space="preserve"> hebben wij ook geen andere documentatie gevonden.</w:t>
      </w:r>
      <w:r w:rsidR="004A0759">
        <w:rPr>
          <w:color w:val="auto"/>
          <w:spacing w:val="22"/>
          <w:kern w:val="32"/>
          <w:sz w:val="24"/>
          <w:szCs w:val="24"/>
        </w:rPr>
        <w:t xml:space="preserve"> </w:t>
      </w:r>
      <w:r w:rsidR="00CD21B6">
        <w:rPr>
          <w:color w:val="auto"/>
          <w:spacing w:val="22"/>
          <w:kern w:val="32"/>
          <w:sz w:val="24"/>
          <w:szCs w:val="24"/>
        </w:rPr>
        <w:t>In</w:t>
      </w:r>
      <w:r w:rsidR="00EF787A">
        <w:rPr>
          <w:color w:val="auto"/>
          <w:spacing w:val="22"/>
          <w:kern w:val="32"/>
          <w:sz w:val="24"/>
          <w:szCs w:val="24"/>
        </w:rPr>
        <w:t xml:space="preserve"> </w:t>
      </w:r>
      <w:r w:rsidR="009D3888">
        <w:rPr>
          <w:color w:val="auto"/>
          <w:spacing w:val="22"/>
          <w:kern w:val="32"/>
          <w:sz w:val="24"/>
          <w:szCs w:val="24"/>
        </w:rPr>
        <w:t xml:space="preserve">beide rapportages </w:t>
      </w:r>
      <w:r w:rsidR="009A1B95">
        <w:rPr>
          <w:color w:val="auto"/>
          <w:spacing w:val="22"/>
          <w:kern w:val="32"/>
          <w:sz w:val="24"/>
          <w:szCs w:val="24"/>
        </w:rPr>
        <w:t xml:space="preserve">is </w:t>
      </w:r>
      <w:r w:rsidR="009D3888">
        <w:rPr>
          <w:color w:val="auto"/>
          <w:spacing w:val="22"/>
          <w:kern w:val="32"/>
          <w:sz w:val="24"/>
          <w:szCs w:val="24"/>
        </w:rPr>
        <w:t>voornamelijk aandacht voor het bezoek</w:t>
      </w:r>
      <w:r w:rsidR="00A1713F">
        <w:rPr>
          <w:color w:val="auto"/>
          <w:spacing w:val="22"/>
          <w:kern w:val="32"/>
          <w:sz w:val="24"/>
          <w:szCs w:val="24"/>
        </w:rPr>
        <w:t xml:space="preserve"> en</w:t>
      </w:r>
      <w:r w:rsidR="009D3888">
        <w:rPr>
          <w:color w:val="auto"/>
          <w:spacing w:val="22"/>
          <w:kern w:val="32"/>
          <w:sz w:val="24"/>
          <w:szCs w:val="24"/>
        </w:rPr>
        <w:t xml:space="preserve"> is er beperkt aandacht voor beoefening. </w:t>
      </w:r>
      <w:r w:rsidR="00D01807">
        <w:rPr>
          <w:color w:val="auto"/>
          <w:spacing w:val="22"/>
          <w:kern w:val="32"/>
          <w:sz w:val="24"/>
          <w:szCs w:val="24"/>
        </w:rPr>
        <w:t>De hoofdboodschap van beide rapportages is</w:t>
      </w:r>
      <w:r w:rsidR="00DE5E53">
        <w:rPr>
          <w:color w:val="auto"/>
          <w:spacing w:val="22"/>
          <w:kern w:val="32"/>
          <w:sz w:val="24"/>
          <w:szCs w:val="24"/>
        </w:rPr>
        <w:t xml:space="preserve"> </w:t>
      </w:r>
      <w:r w:rsidR="00D01807">
        <w:rPr>
          <w:color w:val="auto"/>
          <w:spacing w:val="22"/>
          <w:kern w:val="32"/>
          <w:sz w:val="24"/>
          <w:szCs w:val="24"/>
        </w:rPr>
        <w:t xml:space="preserve">dat </w:t>
      </w:r>
      <w:r w:rsidR="00552F29">
        <w:rPr>
          <w:color w:val="auto"/>
          <w:spacing w:val="22"/>
          <w:kern w:val="32"/>
          <w:sz w:val="24"/>
          <w:szCs w:val="24"/>
        </w:rPr>
        <w:t xml:space="preserve">er nog veel belemmeringen zijn </w:t>
      </w:r>
      <w:r w:rsidR="00B849C3">
        <w:rPr>
          <w:color w:val="auto"/>
          <w:spacing w:val="22"/>
          <w:kern w:val="32"/>
          <w:sz w:val="24"/>
          <w:szCs w:val="24"/>
        </w:rPr>
        <w:t>in</w:t>
      </w:r>
      <w:r w:rsidR="00552F29">
        <w:rPr>
          <w:color w:val="auto"/>
          <w:spacing w:val="22"/>
          <w:kern w:val="32"/>
          <w:sz w:val="24"/>
          <w:szCs w:val="24"/>
        </w:rPr>
        <w:t xml:space="preserve"> de</w:t>
      </w:r>
      <w:r w:rsidR="00020030">
        <w:rPr>
          <w:color w:val="auto"/>
          <w:spacing w:val="22"/>
          <w:kern w:val="32"/>
          <w:sz w:val="24"/>
          <w:szCs w:val="24"/>
        </w:rPr>
        <w:t xml:space="preserve"> </w:t>
      </w:r>
      <w:r w:rsidR="00020030" w:rsidRPr="009D6F35">
        <w:rPr>
          <w:color w:val="auto"/>
          <w:spacing w:val="22"/>
          <w:kern w:val="32"/>
          <w:sz w:val="24"/>
          <w:szCs w:val="24"/>
        </w:rPr>
        <w:t>toegankel</w:t>
      </w:r>
      <w:r w:rsidR="00572A6E" w:rsidRPr="009D6F35">
        <w:rPr>
          <w:color w:val="auto"/>
          <w:spacing w:val="22"/>
          <w:kern w:val="32"/>
          <w:sz w:val="24"/>
          <w:szCs w:val="24"/>
        </w:rPr>
        <w:t>ij</w:t>
      </w:r>
      <w:r w:rsidR="00020030" w:rsidRPr="009D6F35">
        <w:rPr>
          <w:color w:val="auto"/>
          <w:spacing w:val="22"/>
          <w:kern w:val="32"/>
          <w:sz w:val="24"/>
          <w:szCs w:val="24"/>
        </w:rPr>
        <w:t>k</w:t>
      </w:r>
      <w:r w:rsidR="00572A6E" w:rsidRPr="009D6F35">
        <w:rPr>
          <w:color w:val="auto"/>
          <w:spacing w:val="22"/>
          <w:kern w:val="32"/>
          <w:sz w:val="24"/>
          <w:szCs w:val="24"/>
        </w:rPr>
        <w:t>heid</w:t>
      </w:r>
      <w:r w:rsidR="00552F29" w:rsidRPr="009D6F35">
        <w:rPr>
          <w:color w:val="auto"/>
          <w:spacing w:val="22"/>
          <w:kern w:val="32"/>
          <w:sz w:val="24"/>
          <w:szCs w:val="24"/>
        </w:rPr>
        <w:t xml:space="preserve"> van culturele instellingen voor mensen m</w:t>
      </w:r>
      <w:r w:rsidR="00B849C3" w:rsidRPr="009D6F35">
        <w:rPr>
          <w:color w:val="auto"/>
          <w:spacing w:val="22"/>
          <w:kern w:val="32"/>
          <w:sz w:val="24"/>
          <w:szCs w:val="24"/>
        </w:rPr>
        <w:t xml:space="preserve">et een beperking. </w:t>
      </w:r>
      <w:r w:rsidR="0007468E" w:rsidRPr="009D6F35">
        <w:rPr>
          <w:color w:val="auto"/>
          <w:spacing w:val="22"/>
          <w:kern w:val="32"/>
          <w:sz w:val="24"/>
          <w:szCs w:val="24"/>
        </w:rPr>
        <w:t xml:space="preserve">De schaduwrapportage </w:t>
      </w:r>
      <w:r w:rsidR="005032E5" w:rsidRPr="009D6F35">
        <w:rPr>
          <w:color w:val="auto"/>
          <w:spacing w:val="22"/>
          <w:kern w:val="32"/>
          <w:sz w:val="24"/>
          <w:szCs w:val="24"/>
        </w:rPr>
        <w:t xml:space="preserve">oppert </w:t>
      </w:r>
      <w:r w:rsidR="00924447" w:rsidRPr="009D6F35">
        <w:rPr>
          <w:color w:val="auto"/>
          <w:spacing w:val="22"/>
          <w:kern w:val="32"/>
          <w:sz w:val="24"/>
          <w:szCs w:val="24"/>
        </w:rPr>
        <w:t xml:space="preserve">bovendien </w:t>
      </w:r>
      <w:r w:rsidR="00851D20" w:rsidRPr="009D6F35">
        <w:rPr>
          <w:color w:val="auto"/>
          <w:spacing w:val="22"/>
          <w:kern w:val="32"/>
          <w:sz w:val="24"/>
          <w:szCs w:val="24"/>
        </w:rPr>
        <w:t>dat</w:t>
      </w:r>
      <w:r w:rsidR="0007468E" w:rsidRPr="009D6F35">
        <w:rPr>
          <w:color w:val="auto"/>
          <w:spacing w:val="22"/>
          <w:kern w:val="32"/>
          <w:sz w:val="24"/>
          <w:szCs w:val="24"/>
        </w:rPr>
        <w:t xml:space="preserve"> </w:t>
      </w:r>
      <w:r w:rsidR="00E97D5D" w:rsidRPr="009D6F35">
        <w:rPr>
          <w:color w:val="auto"/>
          <w:spacing w:val="22"/>
          <w:kern w:val="32"/>
          <w:sz w:val="24"/>
          <w:szCs w:val="24"/>
        </w:rPr>
        <w:t xml:space="preserve">wanneer </w:t>
      </w:r>
      <w:r w:rsidR="00851D20" w:rsidRPr="009D6F35">
        <w:rPr>
          <w:color w:val="auto"/>
          <w:spacing w:val="22"/>
          <w:kern w:val="32"/>
          <w:sz w:val="24"/>
          <w:szCs w:val="24"/>
        </w:rPr>
        <w:t xml:space="preserve">culturele instellingen </w:t>
      </w:r>
      <w:r w:rsidR="0007468E" w:rsidRPr="009D6F35">
        <w:rPr>
          <w:color w:val="auto"/>
          <w:spacing w:val="22"/>
          <w:kern w:val="32"/>
          <w:sz w:val="24"/>
          <w:szCs w:val="24"/>
        </w:rPr>
        <w:t>op papier de toegankelijkheid</w:t>
      </w:r>
      <w:r w:rsidR="00924447" w:rsidRPr="009D6F35">
        <w:rPr>
          <w:color w:val="auto"/>
          <w:spacing w:val="22"/>
          <w:kern w:val="32"/>
          <w:sz w:val="24"/>
          <w:szCs w:val="24"/>
        </w:rPr>
        <w:t xml:space="preserve"> </w:t>
      </w:r>
      <w:r w:rsidR="0007468E" w:rsidRPr="009D6F35">
        <w:rPr>
          <w:color w:val="auto"/>
          <w:spacing w:val="22"/>
          <w:kern w:val="32"/>
          <w:sz w:val="24"/>
          <w:szCs w:val="24"/>
        </w:rPr>
        <w:t xml:space="preserve">geregeld </w:t>
      </w:r>
      <w:r w:rsidR="00E97D5D" w:rsidRPr="009D6F35">
        <w:rPr>
          <w:color w:val="auto"/>
          <w:spacing w:val="22"/>
          <w:kern w:val="32"/>
          <w:sz w:val="24"/>
          <w:szCs w:val="24"/>
        </w:rPr>
        <w:t xml:space="preserve">hebben, zij in de praktijk tegen nieuwe </w:t>
      </w:r>
      <w:r w:rsidR="00863219" w:rsidRPr="009D6F35">
        <w:rPr>
          <w:color w:val="auto"/>
          <w:spacing w:val="22"/>
          <w:kern w:val="32"/>
          <w:sz w:val="24"/>
          <w:szCs w:val="24"/>
        </w:rPr>
        <w:t xml:space="preserve">drempels aan kunnen lopen. </w:t>
      </w:r>
      <w:r w:rsidR="001117FE" w:rsidRPr="009D6F35">
        <w:rPr>
          <w:color w:val="auto"/>
          <w:spacing w:val="22"/>
          <w:kern w:val="32"/>
          <w:sz w:val="24"/>
          <w:szCs w:val="24"/>
        </w:rPr>
        <w:t xml:space="preserve">Voor een goede uitvoering </w:t>
      </w:r>
      <w:r w:rsidR="0096588A" w:rsidRPr="009D6F35">
        <w:rPr>
          <w:color w:val="auto"/>
          <w:spacing w:val="22"/>
          <w:kern w:val="32"/>
          <w:sz w:val="24"/>
          <w:szCs w:val="24"/>
        </w:rPr>
        <w:t xml:space="preserve">is structurele samenwerking </w:t>
      </w:r>
      <w:r w:rsidR="00DB5450" w:rsidRPr="009D6F35">
        <w:rPr>
          <w:color w:val="auto"/>
          <w:spacing w:val="22"/>
          <w:kern w:val="32"/>
          <w:sz w:val="24"/>
          <w:szCs w:val="24"/>
        </w:rPr>
        <w:t xml:space="preserve">met </w:t>
      </w:r>
      <w:r w:rsidR="0096588A" w:rsidRPr="009D6F35">
        <w:rPr>
          <w:color w:val="auto"/>
          <w:spacing w:val="22"/>
          <w:kern w:val="32"/>
          <w:sz w:val="24"/>
          <w:szCs w:val="24"/>
        </w:rPr>
        <w:t>mensen met een beperking gewe</w:t>
      </w:r>
      <w:r w:rsidR="00DB5450" w:rsidRPr="009D6F35">
        <w:rPr>
          <w:color w:val="auto"/>
          <w:spacing w:val="22"/>
          <w:kern w:val="32"/>
          <w:sz w:val="24"/>
          <w:szCs w:val="24"/>
        </w:rPr>
        <w:t>nst</w:t>
      </w:r>
      <w:r w:rsidR="0007468E" w:rsidRPr="009D6F35">
        <w:rPr>
          <w:color w:val="auto"/>
          <w:spacing w:val="22"/>
          <w:kern w:val="32"/>
          <w:sz w:val="24"/>
          <w:szCs w:val="24"/>
        </w:rPr>
        <w:t>.</w:t>
      </w:r>
    </w:p>
    <w:p w14:paraId="2C7F78B7" w14:textId="59B00DA0" w:rsidR="00FD2726" w:rsidRDefault="00A1713F" w:rsidP="00800F36">
      <w:pPr>
        <w:spacing w:before="240" w:line="360" w:lineRule="auto"/>
        <w:rPr>
          <w:color w:val="auto"/>
          <w:spacing w:val="22"/>
          <w:kern w:val="32"/>
          <w:sz w:val="24"/>
          <w:szCs w:val="24"/>
        </w:rPr>
      </w:pPr>
      <w:r>
        <w:rPr>
          <w:color w:val="auto"/>
          <w:spacing w:val="22"/>
          <w:kern w:val="32"/>
          <w:sz w:val="24"/>
          <w:szCs w:val="24"/>
        </w:rPr>
        <w:t xml:space="preserve">In de rapportages over de naleving van het VN-verdrag handicap wordt niets gezegd over de huidige stand van zaken van de </w:t>
      </w:r>
      <w:r w:rsidRPr="009D6F35">
        <w:rPr>
          <w:color w:val="auto"/>
          <w:spacing w:val="22"/>
          <w:kern w:val="32"/>
          <w:sz w:val="24"/>
          <w:szCs w:val="24"/>
        </w:rPr>
        <w:t xml:space="preserve">toegankelijkheid van culturele instellingen voor </w:t>
      </w:r>
      <w:r w:rsidR="00CA5736" w:rsidRPr="009D6F35">
        <w:rPr>
          <w:color w:val="auto"/>
          <w:spacing w:val="22"/>
          <w:kern w:val="32"/>
          <w:sz w:val="24"/>
          <w:szCs w:val="24"/>
        </w:rPr>
        <w:t>beroepsbeoefenaars</w:t>
      </w:r>
      <w:r w:rsidR="0031475D" w:rsidRPr="009D6F35">
        <w:rPr>
          <w:color w:val="auto"/>
          <w:spacing w:val="22"/>
          <w:kern w:val="32"/>
          <w:sz w:val="24"/>
          <w:szCs w:val="24"/>
        </w:rPr>
        <w:t xml:space="preserve">. </w:t>
      </w:r>
      <w:r w:rsidR="00AE5DC4" w:rsidRPr="009D6F35">
        <w:rPr>
          <w:color w:val="auto"/>
          <w:spacing w:val="22"/>
          <w:kern w:val="32"/>
          <w:sz w:val="24"/>
          <w:szCs w:val="24"/>
        </w:rPr>
        <w:t>Met</w:t>
      </w:r>
      <w:r w:rsidR="00424DF1" w:rsidRPr="009D6F35">
        <w:rPr>
          <w:color w:val="auto"/>
          <w:spacing w:val="22"/>
          <w:kern w:val="32"/>
          <w:sz w:val="24"/>
          <w:szCs w:val="24"/>
        </w:rPr>
        <w:t xml:space="preserve"> de literatuurstudie hebben wij </w:t>
      </w:r>
      <w:r w:rsidR="002045DD" w:rsidRPr="009D6F35">
        <w:rPr>
          <w:color w:val="auto"/>
          <w:spacing w:val="22"/>
          <w:kern w:val="32"/>
          <w:sz w:val="24"/>
          <w:szCs w:val="24"/>
        </w:rPr>
        <w:t xml:space="preserve">ook </w:t>
      </w:r>
      <w:r w:rsidR="00703782" w:rsidRPr="009D6F35">
        <w:rPr>
          <w:color w:val="auto"/>
          <w:spacing w:val="22"/>
          <w:kern w:val="32"/>
          <w:sz w:val="24"/>
          <w:szCs w:val="24"/>
        </w:rPr>
        <w:t xml:space="preserve">in </w:t>
      </w:r>
      <w:r w:rsidR="002045DD" w:rsidRPr="009D6F35">
        <w:rPr>
          <w:color w:val="auto"/>
          <w:spacing w:val="22"/>
          <w:kern w:val="32"/>
          <w:sz w:val="24"/>
          <w:szCs w:val="24"/>
        </w:rPr>
        <w:t xml:space="preserve">de </w:t>
      </w:r>
      <w:r w:rsidR="00703782" w:rsidRPr="009D6F35">
        <w:rPr>
          <w:color w:val="auto"/>
          <w:spacing w:val="22"/>
          <w:kern w:val="32"/>
          <w:sz w:val="24"/>
          <w:szCs w:val="24"/>
        </w:rPr>
        <w:t>overige</w:t>
      </w:r>
      <w:r w:rsidR="00CA6E7A" w:rsidRPr="009D6F35">
        <w:rPr>
          <w:color w:val="auto"/>
          <w:spacing w:val="22"/>
          <w:kern w:val="32"/>
          <w:sz w:val="24"/>
          <w:szCs w:val="24"/>
        </w:rPr>
        <w:t xml:space="preserve"> </w:t>
      </w:r>
      <w:r w:rsidR="00703782" w:rsidRPr="009D6F35">
        <w:rPr>
          <w:color w:val="auto"/>
          <w:spacing w:val="22"/>
          <w:kern w:val="32"/>
          <w:sz w:val="24"/>
          <w:szCs w:val="24"/>
        </w:rPr>
        <w:t>documenten weinig informatie gevonden.</w:t>
      </w:r>
      <w:r w:rsidR="0031475D" w:rsidRPr="009D6F35">
        <w:rPr>
          <w:color w:val="auto"/>
          <w:spacing w:val="22"/>
          <w:kern w:val="32"/>
          <w:sz w:val="24"/>
          <w:szCs w:val="24"/>
        </w:rPr>
        <w:t xml:space="preserve"> </w:t>
      </w:r>
      <w:r w:rsidR="00FD2726" w:rsidRPr="009D6F35">
        <w:rPr>
          <w:color w:val="auto"/>
          <w:spacing w:val="22"/>
          <w:kern w:val="32"/>
          <w:sz w:val="24"/>
          <w:szCs w:val="24"/>
        </w:rPr>
        <w:t>In een</w:t>
      </w:r>
      <w:r w:rsidR="0031475D" w:rsidRPr="009D6F35">
        <w:rPr>
          <w:color w:val="auto"/>
          <w:spacing w:val="22"/>
          <w:kern w:val="32"/>
          <w:sz w:val="24"/>
          <w:szCs w:val="24"/>
        </w:rPr>
        <w:t xml:space="preserve"> artikel van</w:t>
      </w:r>
      <w:r w:rsidR="0031475D">
        <w:rPr>
          <w:color w:val="auto"/>
          <w:spacing w:val="22"/>
          <w:kern w:val="32"/>
          <w:sz w:val="24"/>
          <w:szCs w:val="24"/>
        </w:rPr>
        <w:t xml:space="preserve"> de theaterkrant </w:t>
      </w:r>
      <w:r w:rsidR="00FD2726">
        <w:rPr>
          <w:color w:val="auto"/>
          <w:spacing w:val="22"/>
          <w:kern w:val="32"/>
          <w:sz w:val="24"/>
          <w:szCs w:val="24"/>
        </w:rPr>
        <w:t xml:space="preserve">vinden wij wel een voorbeeld hoe </w:t>
      </w:r>
      <w:r w:rsidR="00995227">
        <w:rPr>
          <w:color w:val="auto"/>
          <w:spacing w:val="22"/>
          <w:kern w:val="32"/>
          <w:sz w:val="24"/>
          <w:szCs w:val="24"/>
        </w:rPr>
        <w:t xml:space="preserve">stichting </w:t>
      </w:r>
      <w:r w:rsidR="00FD2726">
        <w:rPr>
          <w:color w:val="auto"/>
          <w:spacing w:val="22"/>
          <w:kern w:val="32"/>
          <w:sz w:val="24"/>
          <w:szCs w:val="24"/>
        </w:rPr>
        <w:t>5</w:t>
      </w:r>
      <w:r w:rsidR="000A4523">
        <w:rPr>
          <w:color w:val="auto"/>
          <w:spacing w:val="22"/>
          <w:kern w:val="32"/>
          <w:sz w:val="24"/>
          <w:szCs w:val="24"/>
        </w:rPr>
        <w:t xml:space="preserve">D zich inzet </w:t>
      </w:r>
      <w:r w:rsidR="000A4523" w:rsidRPr="000A4523">
        <w:rPr>
          <w:color w:val="auto"/>
          <w:spacing w:val="22"/>
          <w:kern w:val="32"/>
          <w:sz w:val="24"/>
          <w:szCs w:val="24"/>
        </w:rPr>
        <w:t>voor een volwaardige positie van jongeren met een beperking in het professionele theaterlandschap</w:t>
      </w:r>
      <w:r w:rsidR="00416C05">
        <w:rPr>
          <w:color w:val="auto"/>
          <w:spacing w:val="22"/>
          <w:kern w:val="32"/>
          <w:sz w:val="24"/>
          <w:szCs w:val="24"/>
        </w:rPr>
        <w:t xml:space="preserve">. Dit doen zij met </w:t>
      </w:r>
      <w:r w:rsidR="007814BB">
        <w:rPr>
          <w:color w:val="auto"/>
          <w:spacing w:val="22"/>
          <w:kern w:val="32"/>
          <w:sz w:val="24"/>
          <w:szCs w:val="24"/>
        </w:rPr>
        <w:t>behulp van</w:t>
      </w:r>
      <w:r w:rsidR="00A8714F">
        <w:rPr>
          <w:color w:val="auto"/>
          <w:spacing w:val="22"/>
          <w:kern w:val="32"/>
          <w:sz w:val="24"/>
          <w:szCs w:val="24"/>
        </w:rPr>
        <w:t xml:space="preserve"> onder andere</w:t>
      </w:r>
      <w:r w:rsidR="007814BB">
        <w:rPr>
          <w:color w:val="auto"/>
          <w:spacing w:val="22"/>
          <w:kern w:val="32"/>
          <w:sz w:val="24"/>
          <w:szCs w:val="24"/>
        </w:rPr>
        <w:t xml:space="preserve"> </w:t>
      </w:r>
      <w:r w:rsidR="00416C05">
        <w:rPr>
          <w:color w:val="auto"/>
          <w:spacing w:val="22"/>
          <w:kern w:val="32"/>
          <w:sz w:val="24"/>
          <w:szCs w:val="24"/>
        </w:rPr>
        <w:t>sollicitatie workshops</w:t>
      </w:r>
      <w:r w:rsidR="00A8714F">
        <w:rPr>
          <w:color w:val="auto"/>
          <w:spacing w:val="22"/>
          <w:kern w:val="32"/>
          <w:sz w:val="24"/>
          <w:szCs w:val="24"/>
        </w:rPr>
        <w:t xml:space="preserve"> </w:t>
      </w:r>
      <w:r w:rsidR="00416C05">
        <w:rPr>
          <w:color w:val="auto"/>
          <w:spacing w:val="22"/>
          <w:kern w:val="32"/>
          <w:sz w:val="24"/>
          <w:szCs w:val="24"/>
        </w:rPr>
        <w:t xml:space="preserve">voor </w:t>
      </w:r>
      <w:r w:rsidR="001262EC">
        <w:rPr>
          <w:color w:val="auto"/>
          <w:spacing w:val="22"/>
          <w:kern w:val="32"/>
          <w:sz w:val="24"/>
          <w:szCs w:val="24"/>
        </w:rPr>
        <w:t xml:space="preserve">culturele instellingen </w:t>
      </w:r>
      <w:r w:rsidR="00A8714F">
        <w:rPr>
          <w:color w:val="auto"/>
          <w:spacing w:val="22"/>
          <w:kern w:val="32"/>
          <w:sz w:val="24"/>
          <w:szCs w:val="24"/>
        </w:rPr>
        <w:t>en leerwerkplekken</w:t>
      </w:r>
      <w:r w:rsidR="00416C05">
        <w:rPr>
          <w:color w:val="auto"/>
          <w:spacing w:val="22"/>
          <w:kern w:val="32"/>
          <w:sz w:val="24"/>
          <w:szCs w:val="24"/>
        </w:rPr>
        <w:t xml:space="preserve"> en stages voor jongeren</w:t>
      </w:r>
      <w:r w:rsidR="00A8714F">
        <w:rPr>
          <w:color w:val="auto"/>
          <w:spacing w:val="22"/>
          <w:kern w:val="32"/>
          <w:sz w:val="24"/>
          <w:szCs w:val="24"/>
        </w:rPr>
        <w:t>.</w:t>
      </w:r>
      <w:r w:rsidR="006824C3">
        <w:rPr>
          <w:rStyle w:val="Voetnootmarkering"/>
          <w:color w:val="auto"/>
          <w:spacing w:val="22"/>
          <w:kern w:val="32"/>
          <w:sz w:val="24"/>
          <w:szCs w:val="24"/>
        </w:rPr>
        <w:footnoteReference w:id="35"/>
      </w:r>
    </w:p>
    <w:p w14:paraId="76A6B674" w14:textId="4111AAF5" w:rsidR="00974CCD" w:rsidRDefault="00974CCD" w:rsidP="00974CCD">
      <w:pPr>
        <w:pStyle w:val="Kop3"/>
        <w:spacing w:line="360" w:lineRule="auto"/>
        <w:rPr>
          <w:i w:val="0"/>
          <w:iCs/>
          <w:spacing w:val="22"/>
          <w:kern w:val="32"/>
          <w:sz w:val="24"/>
          <w:szCs w:val="24"/>
        </w:rPr>
      </w:pPr>
      <w:bookmarkStart w:id="72" w:name="_Toc42795347"/>
      <w:bookmarkStart w:id="73" w:name="_Ref51789212"/>
      <w:r>
        <w:rPr>
          <w:i w:val="0"/>
          <w:iCs/>
          <w:spacing w:val="22"/>
          <w:kern w:val="32"/>
          <w:sz w:val="24"/>
          <w:szCs w:val="24"/>
        </w:rPr>
        <w:t>D</w:t>
      </w:r>
      <w:r w:rsidRPr="007D250D">
        <w:rPr>
          <w:i w:val="0"/>
          <w:iCs/>
          <w:spacing w:val="22"/>
          <w:kern w:val="32"/>
          <w:sz w:val="24"/>
          <w:szCs w:val="24"/>
        </w:rPr>
        <w:t>e</w:t>
      </w:r>
      <w:r w:rsidRPr="00A612F8">
        <w:rPr>
          <w:i w:val="0"/>
          <w:iCs/>
          <w:spacing w:val="22"/>
          <w:kern w:val="32"/>
          <w:sz w:val="24"/>
          <w:szCs w:val="24"/>
        </w:rPr>
        <w:t xml:space="preserve"> uitvoeringspraktijk van het vergroten van de toegankelijkheid en mogelijkheden voor de toekomst</w:t>
      </w:r>
      <w:bookmarkEnd w:id="72"/>
      <w:r w:rsidR="00656AA6">
        <w:rPr>
          <w:i w:val="0"/>
          <w:iCs/>
          <w:spacing w:val="22"/>
          <w:kern w:val="32"/>
          <w:sz w:val="24"/>
          <w:szCs w:val="24"/>
        </w:rPr>
        <w:t>.</w:t>
      </w:r>
      <w:bookmarkEnd w:id="73"/>
      <w:r w:rsidRPr="00A612F8">
        <w:rPr>
          <w:i w:val="0"/>
          <w:iCs/>
          <w:spacing w:val="22"/>
          <w:kern w:val="32"/>
          <w:sz w:val="24"/>
          <w:szCs w:val="24"/>
        </w:rPr>
        <w:t xml:space="preserve"> </w:t>
      </w:r>
    </w:p>
    <w:p w14:paraId="74B26F42" w14:textId="2B07E233" w:rsidR="00974CCD" w:rsidRPr="00500ABE" w:rsidRDefault="00974CCD" w:rsidP="00974CCD">
      <w:pPr>
        <w:pStyle w:val="SIGNStandaard"/>
        <w:spacing w:line="360" w:lineRule="auto"/>
        <w:rPr>
          <w:color w:val="0D0D0D" w:themeColor="text1" w:themeTint="F2"/>
          <w:spacing w:val="22"/>
          <w:sz w:val="24"/>
          <w:szCs w:val="24"/>
        </w:rPr>
      </w:pPr>
      <w:r w:rsidRPr="00500ABE">
        <w:rPr>
          <w:color w:val="0D0D0D" w:themeColor="text1" w:themeTint="F2"/>
          <w:spacing w:val="22"/>
          <w:sz w:val="24"/>
          <w:szCs w:val="24"/>
        </w:rPr>
        <w:t xml:space="preserve">We hebben verschillende onderzoeken gevonden die ingaan op het vergroten van de toegankelijkheid van culturele instellingen voor mensen met een beperking. Wij zien twee grote lijnen. Enerzijds zijn er de onderzoeken die zich richten op het hoe toegankelijkheid wordt vormgegeven, zowel praktisch als organisatorisch. Anderzijds zijn er onderzoeken naar de </w:t>
      </w:r>
      <w:r w:rsidRPr="00500ABE">
        <w:rPr>
          <w:color w:val="0D0D0D" w:themeColor="text1" w:themeTint="F2"/>
          <w:spacing w:val="22"/>
          <w:sz w:val="24"/>
          <w:szCs w:val="24"/>
        </w:rPr>
        <w:lastRenderedPageBreak/>
        <w:t>mogelijkheden om in de toekomst</w:t>
      </w:r>
      <w:r w:rsidR="008733F0">
        <w:rPr>
          <w:color w:val="0D0D0D" w:themeColor="text1" w:themeTint="F2"/>
          <w:spacing w:val="22"/>
          <w:sz w:val="24"/>
          <w:szCs w:val="24"/>
        </w:rPr>
        <w:t xml:space="preserve"> </w:t>
      </w:r>
      <w:r w:rsidR="0078175B">
        <w:rPr>
          <w:color w:val="0D0D0D" w:themeColor="text1" w:themeTint="F2"/>
          <w:spacing w:val="22"/>
          <w:sz w:val="24"/>
          <w:szCs w:val="24"/>
        </w:rPr>
        <w:t xml:space="preserve">nieuwe vormen </w:t>
      </w:r>
      <w:r w:rsidR="00E471EF">
        <w:rPr>
          <w:color w:val="0D0D0D" w:themeColor="text1" w:themeTint="F2"/>
          <w:spacing w:val="22"/>
          <w:sz w:val="24"/>
          <w:szCs w:val="24"/>
        </w:rPr>
        <w:t xml:space="preserve">van </w:t>
      </w:r>
      <w:r w:rsidR="008733F0">
        <w:rPr>
          <w:color w:val="0D0D0D" w:themeColor="text1" w:themeTint="F2"/>
          <w:spacing w:val="22"/>
          <w:sz w:val="24"/>
          <w:szCs w:val="24"/>
        </w:rPr>
        <w:t>informatie</w:t>
      </w:r>
      <w:r w:rsidR="00E471EF">
        <w:rPr>
          <w:color w:val="0D0D0D" w:themeColor="text1" w:themeTint="F2"/>
          <w:spacing w:val="22"/>
          <w:sz w:val="24"/>
          <w:szCs w:val="24"/>
        </w:rPr>
        <w:t>-</w:t>
      </w:r>
      <w:r w:rsidR="008733F0">
        <w:rPr>
          <w:color w:val="0D0D0D" w:themeColor="text1" w:themeTint="F2"/>
          <w:spacing w:val="22"/>
          <w:sz w:val="24"/>
          <w:szCs w:val="24"/>
        </w:rPr>
        <w:t xml:space="preserve"> en communicatietechnologie</w:t>
      </w:r>
      <w:r w:rsidRPr="00500ABE">
        <w:rPr>
          <w:color w:val="0D0D0D" w:themeColor="text1" w:themeTint="F2"/>
          <w:spacing w:val="22"/>
          <w:sz w:val="24"/>
          <w:szCs w:val="24"/>
        </w:rPr>
        <w:t xml:space="preserve"> in te zetten die nu nog in ontwikkeling </w:t>
      </w:r>
      <w:r w:rsidR="005C370E" w:rsidRPr="00500ABE">
        <w:rPr>
          <w:color w:val="0D0D0D" w:themeColor="text1" w:themeTint="F2"/>
          <w:spacing w:val="22"/>
          <w:sz w:val="24"/>
          <w:szCs w:val="24"/>
        </w:rPr>
        <w:t>zijn</w:t>
      </w:r>
      <w:r w:rsidRPr="00500ABE">
        <w:rPr>
          <w:color w:val="0D0D0D" w:themeColor="text1" w:themeTint="F2"/>
          <w:spacing w:val="22"/>
          <w:sz w:val="24"/>
          <w:szCs w:val="24"/>
        </w:rPr>
        <w:t xml:space="preserve">, maar de potentie </w:t>
      </w:r>
      <w:r w:rsidR="00500ABE" w:rsidRPr="00500ABE">
        <w:rPr>
          <w:color w:val="0D0D0D" w:themeColor="text1" w:themeTint="F2"/>
          <w:spacing w:val="22"/>
          <w:sz w:val="24"/>
          <w:szCs w:val="24"/>
        </w:rPr>
        <w:t>hebben</w:t>
      </w:r>
      <w:r w:rsidRPr="00500ABE">
        <w:rPr>
          <w:color w:val="0D0D0D" w:themeColor="text1" w:themeTint="F2"/>
          <w:spacing w:val="22"/>
          <w:sz w:val="24"/>
          <w:szCs w:val="24"/>
        </w:rPr>
        <w:t xml:space="preserve"> om de toegankelijkheid van bepaalde typen instellingen voor mensen met een beperking te vergroten. </w:t>
      </w:r>
      <w:r w:rsidR="00B662B1">
        <w:rPr>
          <w:color w:val="0D0D0D" w:themeColor="text1" w:themeTint="F2"/>
          <w:spacing w:val="22"/>
          <w:sz w:val="24"/>
          <w:szCs w:val="24"/>
        </w:rPr>
        <w:t>Hierbij valt te denken aan nieuwe vormen van audio</w:t>
      </w:r>
      <w:r w:rsidR="002F4A2D">
        <w:rPr>
          <w:color w:val="0D0D0D" w:themeColor="text1" w:themeTint="F2"/>
          <w:spacing w:val="22"/>
          <w:sz w:val="24"/>
          <w:szCs w:val="24"/>
        </w:rPr>
        <w:t>g</w:t>
      </w:r>
      <w:r w:rsidR="00ED7230">
        <w:rPr>
          <w:color w:val="0D0D0D" w:themeColor="text1" w:themeTint="F2"/>
          <w:spacing w:val="22"/>
          <w:sz w:val="24"/>
          <w:szCs w:val="24"/>
        </w:rPr>
        <w:t>idsen</w:t>
      </w:r>
      <w:r w:rsidR="00774C76">
        <w:rPr>
          <w:color w:val="0D0D0D" w:themeColor="text1" w:themeTint="F2"/>
          <w:spacing w:val="22"/>
          <w:sz w:val="24"/>
          <w:szCs w:val="24"/>
        </w:rPr>
        <w:t xml:space="preserve"> en social computing</w:t>
      </w:r>
      <w:r w:rsidR="000038D1">
        <w:rPr>
          <w:color w:val="0D0D0D" w:themeColor="text1" w:themeTint="F2"/>
          <w:spacing w:val="22"/>
          <w:sz w:val="24"/>
          <w:szCs w:val="24"/>
        </w:rPr>
        <w:t>, een vorm van ICT waarbij de sociale context wordt meegenomen en op nieuwe manieren naar interactie wordt gekeken</w:t>
      </w:r>
      <w:r w:rsidR="00E471EF">
        <w:rPr>
          <w:color w:val="0D0D0D" w:themeColor="text1" w:themeTint="F2"/>
          <w:spacing w:val="22"/>
          <w:sz w:val="24"/>
          <w:szCs w:val="24"/>
        </w:rPr>
        <w:t>.</w:t>
      </w:r>
      <w:r w:rsidR="000038D1">
        <w:rPr>
          <w:rStyle w:val="Voetnootmarkering"/>
          <w:color w:val="0D0D0D" w:themeColor="text1" w:themeTint="F2"/>
          <w:spacing w:val="22"/>
          <w:sz w:val="24"/>
          <w:szCs w:val="24"/>
        </w:rPr>
        <w:footnoteReference w:id="36"/>
      </w:r>
    </w:p>
    <w:p w14:paraId="7C631F33" w14:textId="25ABE6B8" w:rsidR="00974CCD" w:rsidRPr="00500ABE" w:rsidRDefault="00592555" w:rsidP="00974CCD">
      <w:pPr>
        <w:pStyle w:val="SIGNStandaard"/>
        <w:spacing w:line="360" w:lineRule="auto"/>
        <w:rPr>
          <w:color w:val="0D0D0D" w:themeColor="text1" w:themeTint="F2"/>
          <w:spacing w:val="22"/>
          <w:sz w:val="24"/>
          <w:szCs w:val="24"/>
        </w:rPr>
      </w:pPr>
      <w:r>
        <w:rPr>
          <w:color w:val="0D0D0D" w:themeColor="text1" w:themeTint="F2"/>
          <w:spacing w:val="22"/>
          <w:sz w:val="24"/>
          <w:szCs w:val="24"/>
        </w:rPr>
        <w:t>Zowel internationaal als nationaal hebben we niet v</w:t>
      </w:r>
      <w:r w:rsidRPr="00500ABE">
        <w:rPr>
          <w:color w:val="0D0D0D" w:themeColor="text1" w:themeTint="F2"/>
          <w:spacing w:val="22"/>
          <w:sz w:val="24"/>
          <w:szCs w:val="24"/>
        </w:rPr>
        <w:t xml:space="preserve">eel wetenschappelijke onderzoeken gevonden naar het vergroten van toegankelijkheid. </w:t>
      </w:r>
      <w:r w:rsidR="00974CCD" w:rsidRPr="00500ABE">
        <w:rPr>
          <w:color w:val="0D0D0D" w:themeColor="text1" w:themeTint="F2"/>
          <w:spacing w:val="22"/>
          <w:sz w:val="24"/>
          <w:szCs w:val="24"/>
        </w:rPr>
        <w:t xml:space="preserve">Veel onderzoeken naar het vergroten van de toegankelijkheid van culturele instellingen voor mensen met een beperking zijn gebaseerd op casestudies. Dit zijn praktijkonderzoeken waarin is gekeken hoe in het geval van een specifieke instelling de toegankelijkheid kan worden vergroot of hoe voor een bepaald type beperking door instellingen belemmeringen kunnen worden weggenomen. Er zijn ook onderzoeken waarin gekeken is naar verschillende casestudies en de lessen die hieruit kunnen worden geleerd. Enerzijds gaat het daarbij om lessen die instellingen helpen om de praktische toegankelijkheid te vergroten. Anderzijds gaat het om organisatorische aspecten die eraan bijdragen om toegankelijkheid te verankeren in het beleid en de uitvoeringspraktijk van instellingen. </w:t>
      </w:r>
      <w:r w:rsidR="00DD39A4">
        <w:rPr>
          <w:color w:val="0D0D0D" w:themeColor="text1" w:themeTint="F2"/>
          <w:spacing w:val="22"/>
          <w:sz w:val="24"/>
          <w:szCs w:val="24"/>
        </w:rPr>
        <w:t>Veel van de resultaten van deze onderzoeken zijn verwerkt in handreikingen</w:t>
      </w:r>
      <w:r w:rsidR="008547EF">
        <w:rPr>
          <w:color w:val="0D0D0D" w:themeColor="text1" w:themeTint="F2"/>
          <w:spacing w:val="22"/>
          <w:sz w:val="24"/>
          <w:szCs w:val="24"/>
        </w:rPr>
        <w:t xml:space="preserve">. </w:t>
      </w:r>
    </w:p>
    <w:p w14:paraId="01B0DAD9" w14:textId="77777777" w:rsidR="00974CCD" w:rsidRPr="007A4BD5" w:rsidRDefault="00974CCD" w:rsidP="00D05EF5">
      <w:pPr>
        <w:pStyle w:val="SIGNStandaard"/>
        <w:keepNext/>
        <w:keepLines/>
        <w:spacing w:line="360" w:lineRule="auto"/>
        <w:rPr>
          <w:color w:val="auto"/>
          <w:spacing w:val="22"/>
          <w:sz w:val="24"/>
          <w:szCs w:val="24"/>
        </w:rPr>
      </w:pPr>
      <w:r w:rsidRPr="00500ABE">
        <w:rPr>
          <w:color w:val="0D0D0D" w:themeColor="text1" w:themeTint="F2"/>
          <w:spacing w:val="22"/>
          <w:sz w:val="24"/>
          <w:szCs w:val="24"/>
        </w:rPr>
        <w:t xml:space="preserve">De </w:t>
      </w:r>
      <w:r w:rsidRPr="00F152F8">
        <w:rPr>
          <w:color w:val="0D0D0D" w:themeColor="text1" w:themeTint="F2"/>
          <w:spacing w:val="22"/>
          <w:sz w:val="24"/>
          <w:szCs w:val="24"/>
        </w:rPr>
        <w:t xml:space="preserve">belangrijkste bevindingen </w:t>
      </w:r>
      <w:r w:rsidRPr="00500ABE">
        <w:rPr>
          <w:color w:val="0D0D0D" w:themeColor="text1" w:themeTint="F2"/>
          <w:spacing w:val="22"/>
          <w:sz w:val="24"/>
          <w:szCs w:val="24"/>
        </w:rPr>
        <w:t xml:space="preserve">uit de onderzoeken die wij hebben </w:t>
      </w:r>
      <w:r w:rsidRPr="007A4BD5">
        <w:rPr>
          <w:color w:val="auto"/>
          <w:spacing w:val="22"/>
          <w:sz w:val="24"/>
          <w:szCs w:val="24"/>
        </w:rPr>
        <w:t>bestudeerd zijn:</w:t>
      </w:r>
    </w:p>
    <w:p w14:paraId="78C858EC" w14:textId="209010E8" w:rsidR="00974CCD" w:rsidRPr="007A4BD5" w:rsidRDefault="00974CCD" w:rsidP="00C96E17">
      <w:pPr>
        <w:pStyle w:val="Lijstalinea"/>
        <w:numPr>
          <w:ilvl w:val="0"/>
          <w:numId w:val="34"/>
        </w:numPr>
        <w:spacing w:line="360" w:lineRule="auto"/>
        <w:rPr>
          <w:color w:val="auto"/>
          <w:spacing w:val="22"/>
          <w:sz w:val="24"/>
        </w:rPr>
      </w:pPr>
      <w:r w:rsidRPr="007A4BD5">
        <w:rPr>
          <w:color w:val="auto"/>
          <w:spacing w:val="22"/>
          <w:sz w:val="24"/>
        </w:rPr>
        <w:t>Het vergroten van toegankelijkheid is maatwerk</w:t>
      </w:r>
      <w:r w:rsidRPr="007A4BD5">
        <w:rPr>
          <w:color w:val="auto"/>
          <w:spacing w:val="22"/>
          <w:sz w:val="24"/>
          <w:vertAlign w:val="superscript"/>
        </w:rPr>
        <w:footnoteReference w:id="37"/>
      </w:r>
      <w:r w:rsidR="00CA0DBF" w:rsidRPr="007A4BD5">
        <w:rPr>
          <w:color w:val="auto"/>
          <w:spacing w:val="22"/>
          <w:sz w:val="24"/>
        </w:rPr>
        <w:t>;</w:t>
      </w:r>
      <w:r w:rsidRPr="007A4BD5">
        <w:rPr>
          <w:color w:val="auto"/>
          <w:spacing w:val="22"/>
          <w:sz w:val="24"/>
        </w:rPr>
        <w:t xml:space="preserve"> </w:t>
      </w:r>
    </w:p>
    <w:p w14:paraId="39084861" w14:textId="76F71848" w:rsidR="00974CCD" w:rsidRPr="007A4BD5" w:rsidRDefault="00974CCD" w:rsidP="00C96E17">
      <w:pPr>
        <w:pStyle w:val="Lijstalinea"/>
        <w:numPr>
          <w:ilvl w:val="0"/>
          <w:numId w:val="34"/>
        </w:numPr>
        <w:spacing w:line="360" w:lineRule="auto"/>
        <w:rPr>
          <w:color w:val="auto"/>
          <w:spacing w:val="22"/>
          <w:sz w:val="24"/>
        </w:rPr>
      </w:pPr>
      <w:r w:rsidRPr="007A4BD5">
        <w:rPr>
          <w:color w:val="auto"/>
          <w:spacing w:val="22"/>
          <w:sz w:val="24"/>
        </w:rPr>
        <w:t>Het vergroten van toegankelijkheid is meer dan het implementeren en naleven van regelgeving</w:t>
      </w:r>
      <w:r w:rsidRPr="007A4BD5">
        <w:rPr>
          <w:color w:val="auto"/>
          <w:spacing w:val="22"/>
          <w:sz w:val="24"/>
          <w:vertAlign w:val="superscript"/>
        </w:rPr>
        <w:footnoteReference w:id="38"/>
      </w:r>
      <w:r w:rsidR="00CA0DBF" w:rsidRPr="007A4BD5">
        <w:rPr>
          <w:color w:val="auto"/>
          <w:spacing w:val="22"/>
          <w:sz w:val="24"/>
        </w:rPr>
        <w:t>;</w:t>
      </w:r>
    </w:p>
    <w:p w14:paraId="0DCD7859" w14:textId="07F9462D" w:rsidR="00974CCD" w:rsidRPr="007A4BD5" w:rsidRDefault="00974CCD" w:rsidP="00C96E17">
      <w:pPr>
        <w:pStyle w:val="Lijstalinea"/>
        <w:numPr>
          <w:ilvl w:val="0"/>
          <w:numId w:val="34"/>
        </w:numPr>
        <w:spacing w:line="360" w:lineRule="auto"/>
        <w:rPr>
          <w:color w:val="auto"/>
          <w:spacing w:val="22"/>
          <w:sz w:val="24"/>
        </w:rPr>
      </w:pPr>
      <w:r w:rsidRPr="007A4BD5">
        <w:rPr>
          <w:color w:val="auto"/>
          <w:spacing w:val="22"/>
          <w:sz w:val="24"/>
        </w:rPr>
        <w:lastRenderedPageBreak/>
        <w:t>Het sociale aspect van toegankelijkheid is groot</w:t>
      </w:r>
      <w:r w:rsidR="00380E45" w:rsidRPr="007A4BD5">
        <w:rPr>
          <w:color w:val="auto"/>
          <w:spacing w:val="22"/>
          <w:sz w:val="24"/>
        </w:rPr>
        <w:t>. Hierbij gaat het om de bejegening, gelijke behandeling en inclusie van mensen met een beperking</w:t>
      </w:r>
      <w:r w:rsidR="00CB2D01" w:rsidRPr="007A4BD5">
        <w:rPr>
          <w:color w:val="auto"/>
          <w:spacing w:val="22"/>
          <w:sz w:val="24"/>
        </w:rPr>
        <w:t>. Dit</w:t>
      </w:r>
      <w:r w:rsidRPr="007A4BD5">
        <w:rPr>
          <w:color w:val="auto"/>
          <w:spacing w:val="22"/>
          <w:sz w:val="24"/>
        </w:rPr>
        <w:t xml:space="preserve"> vraagt betrokkenheid van de hele organisatie en samenwerking met de doelgroep</w:t>
      </w:r>
      <w:r w:rsidR="00544427">
        <w:rPr>
          <w:color w:val="auto"/>
          <w:spacing w:val="22"/>
          <w:sz w:val="24"/>
        </w:rPr>
        <w:t>;</w:t>
      </w:r>
      <w:r w:rsidRPr="007A4BD5">
        <w:rPr>
          <w:color w:val="auto"/>
          <w:spacing w:val="22"/>
          <w:sz w:val="24"/>
          <w:vertAlign w:val="superscript"/>
        </w:rPr>
        <w:footnoteReference w:id="39"/>
      </w:r>
      <w:r w:rsidR="00787641">
        <w:rPr>
          <w:color w:val="auto"/>
          <w:spacing w:val="22"/>
          <w:sz w:val="24"/>
        </w:rPr>
        <w:t xml:space="preserve"> In het volgende hoofdstuk gaan we </w:t>
      </w:r>
      <w:r w:rsidR="000D64A8">
        <w:rPr>
          <w:color w:val="auto"/>
          <w:spacing w:val="22"/>
          <w:sz w:val="24"/>
        </w:rPr>
        <w:t>hierop</w:t>
      </w:r>
      <w:r w:rsidR="00787641">
        <w:rPr>
          <w:color w:val="auto"/>
          <w:spacing w:val="22"/>
          <w:sz w:val="24"/>
        </w:rPr>
        <w:t xml:space="preserve"> in</w:t>
      </w:r>
      <w:r w:rsidR="00C47467">
        <w:rPr>
          <w:color w:val="auto"/>
          <w:spacing w:val="22"/>
          <w:sz w:val="24"/>
        </w:rPr>
        <w:t>,</w:t>
      </w:r>
      <w:r w:rsidR="00787641">
        <w:rPr>
          <w:color w:val="auto"/>
          <w:spacing w:val="22"/>
          <w:sz w:val="24"/>
        </w:rPr>
        <w:t xml:space="preserve"> in paragraaf </w:t>
      </w:r>
      <w:r w:rsidR="00787641">
        <w:rPr>
          <w:color w:val="auto"/>
          <w:spacing w:val="22"/>
          <w:sz w:val="24"/>
        </w:rPr>
        <w:fldChar w:fldCharType="begin"/>
      </w:r>
      <w:r w:rsidR="00787641">
        <w:rPr>
          <w:color w:val="auto"/>
          <w:spacing w:val="22"/>
          <w:sz w:val="24"/>
        </w:rPr>
        <w:instrText xml:space="preserve"> REF _Ref50468413 \r \h </w:instrText>
      </w:r>
      <w:r w:rsidR="00787641">
        <w:rPr>
          <w:color w:val="auto"/>
          <w:spacing w:val="22"/>
          <w:sz w:val="24"/>
        </w:rPr>
      </w:r>
      <w:r w:rsidR="00787641">
        <w:rPr>
          <w:color w:val="auto"/>
          <w:spacing w:val="22"/>
          <w:sz w:val="24"/>
        </w:rPr>
        <w:fldChar w:fldCharType="separate"/>
      </w:r>
      <w:r w:rsidR="00CC0DCC">
        <w:rPr>
          <w:color w:val="auto"/>
          <w:spacing w:val="22"/>
          <w:sz w:val="24"/>
        </w:rPr>
        <w:t>4.1.2</w:t>
      </w:r>
      <w:r w:rsidR="00787641">
        <w:rPr>
          <w:color w:val="auto"/>
          <w:spacing w:val="22"/>
          <w:sz w:val="24"/>
        </w:rPr>
        <w:fldChar w:fldCharType="end"/>
      </w:r>
      <w:r w:rsidR="00787641">
        <w:rPr>
          <w:color w:val="auto"/>
          <w:spacing w:val="22"/>
          <w:sz w:val="24"/>
        </w:rPr>
        <w:t xml:space="preserve"> en paragraaf </w:t>
      </w:r>
      <w:r w:rsidR="00787641">
        <w:rPr>
          <w:color w:val="auto"/>
          <w:spacing w:val="22"/>
          <w:sz w:val="24"/>
        </w:rPr>
        <w:fldChar w:fldCharType="begin"/>
      </w:r>
      <w:r w:rsidR="00787641">
        <w:rPr>
          <w:color w:val="auto"/>
          <w:spacing w:val="22"/>
          <w:sz w:val="24"/>
        </w:rPr>
        <w:instrText xml:space="preserve"> REF _Ref50468416 \r \h </w:instrText>
      </w:r>
      <w:r w:rsidR="00787641">
        <w:rPr>
          <w:color w:val="auto"/>
          <w:spacing w:val="22"/>
          <w:sz w:val="24"/>
        </w:rPr>
      </w:r>
      <w:r w:rsidR="00787641">
        <w:rPr>
          <w:color w:val="auto"/>
          <w:spacing w:val="22"/>
          <w:sz w:val="24"/>
        </w:rPr>
        <w:fldChar w:fldCharType="separate"/>
      </w:r>
      <w:r w:rsidR="00CC0DCC">
        <w:rPr>
          <w:color w:val="auto"/>
          <w:spacing w:val="22"/>
          <w:sz w:val="24"/>
        </w:rPr>
        <w:t>4.2.2</w:t>
      </w:r>
      <w:r w:rsidR="00787641">
        <w:rPr>
          <w:color w:val="auto"/>
          <w:spacing w:val="22"/>
          <w:sz w:val="24"/>
        </w:rPr>
        <w:fldChar w:fldCharType="end"/>
      </w:r>
      <w:r w:rsidR="00787641">
        <w:rPr>
          <w:color w:val="auto"/>
          <w:spacing w:val="22"/>
          <w:sz w:val="24"/>
        </w:rPr>
        <w:t>.</w:t>
      </w:r>
    </w:p>
    <w:p w14:paraId="1E8EB045" w14:textId="7F237766" w:rsidR="00974CCD" w:rsidRPr="009D6F35" w:rsidRDefault="0045036D" w:rsidP="005E3210">
      <w:pPr>
        <w:pStyle w:val="Lijstalinea"/>
        <w:numPr>
          <w:ilvl w:val="0"/>
          <w:numId w:val="34"/>
        </w:numPr>
        <w:spacing w:line="360" w:lineRule="auto"/>
        <w:rPr>
          <w:color w:val="auto"/>
          <w:spacing w:val="22"/>
          <w:sz w:val="24"/>
        </w:rPr>
      </w:pPr>
      <w:r w:rsidRPr="009D6F35">
        <w:rPr>
          <w:color w:val="auto"/>
          <w:spacing w:val="22"/>
          <w:sz w:val="24"/>
        </w:rPr>
        <w:t xml:space="preserve">Universeel </w:t>
      </w:r>
      <w:r w:rsidR="00DF606D" w:rsidRPr="009D6F35">
        <w:rPr>
          <w:color w:val="auto"/>
          <w:spacing w:val="22"/>
          <w:sz w:val="24"/>
        </w:rPr>
        <w:t xml:space="preserve">ontwerp is </w:t>
      </w:r>
      <w:r w:rsidR="003953A3" w:rsidRPr="009D6F35">
        <w:rPr>
          <w:color w:val="auto"/>
          <w:spacing w:val="22"/>
          <w:sz w:val="24"/>
        </w:rPr>
        <w:t xml:space="preserve">het </w:t>
      </w:r>
      <w:r w:rsidR="00933A44" w:rsidRPr="009D6F35">
        <w:rPr>
          <w:color w:val="auto"/>
          <w:spacing w:val="22"/>
          <w:sz w:val="24"/>
        </w:rPr>
        <w:t>streven</w:t>
      </w:r>
      <w:r w:rsidR="00DF606D" w:rsidRPr="009D6F35">
        <w:rPr>
          <w:color w:val="auto"/>
          <w:spacing w:val="22"/>
          <w:sz w:val="24"/>
        </w:rPr>
        <w:t xml:space="preserve">. </w:t>
      </w:r>
      <w:r w:rsidR="00BE5D9F" w:rsidRPr="009D6F35">
        <w:rPr>
          <w:color w:val="auto"/>
          <w:spacing w:val="22"/>
          <w:sz w:val="24"/>
        </w:rPr>
        <w:t>Universeel ontwerp wordt breed gedefinieerd als het ontwerp van producten en omgevingen die door alle mensen zoveel mogelijk kunnen worden gebruikt zonder de noodzaak van aanpassing of gespecialiseerd ontwerp</w:t>
      </w:r>
      <w:r w:rsidR="006E7685" w:rsidRPr="009D6F35">
        <w:rPr>
          <w:color w:val="auto"/>
          <w:spacing w:val="22"/>
          <w:sz w:val="24"/>
        </w:rPr>
        <w:t>.</w:t>
      </w:r>
      <w:r w:rsidR="00055245" w:rsidRPr="009D6F35">
        <w:rPr>
          <w:color w:val="auto"/>
          <w:spacing w:val="22"/>
          <w:sz w:val="24"/>
          <w:vertAlign w:val="superscript"/>
        </w:rPr>
        <w:footnoteReference w:id="40"/>
      </w:r>
    </w:p>
    <w:p w14:paraId="630D1AE9" w14:textId="34E12053" w:rsidR="00974CCD" w:rsidRPr="007A4BD5" w:rsidRDefault="00974CCD" w:rsidP="00C96E17">
      <w:pPr>
        <w:pStyle w:val="Lijstalinea"/>
        <w:numPr>
          <w:ilvl w:val="0"/>
          <w:numId w:val="34"/>
        </w:numPr>
        <w:spacing w:line="360" w:lineRule="auto"/>
        <w:rPr>
          <w:color w:val="auto"/>
          <w:spacing w:val="22"/>
          <w:sz w:val="24"/>
        </w:rPr>
      </w:pPr>
      <w:r w:rsidRPr="007A4BD5">
        <w:rPr>
          <w:color w:val="auto"/>
          <w:spacing w:val="22"/>
          <w:sz w:val="24"/>
        </w:rPr>
        <w:t>Er zijn verschillende onderzoeken die zich specifiek richt</w:t>
      </w:r>
      <w:r w:rsidR="00EE3F42" w:rsidRPr="007A4BD5">
        <w:rPr>
          <w:color w:val="auto"/>
          <w:spacing w:val="22"/>
          <w:sz w:val="24"/>
        </w:rPr>
        <w:t>en</w:t>
      </w:r>
      <w:r w:rsidRPr="007A4BD5">
        <w:rPr>
          <w:color w:val="auto"/>
          <w:spacing w:val="22"/>
          <w:sz w:val="24"/>
        </w:rPr>
        <w:t xml:space="preserve"> op doorontwikkeling en toepassing </w:t>
      </w:r>
      <w:r w:rsidR="00500ABE" w:rsidRPr="007A4BD5">
        <w:rPr>
          <w:color w:val="auto"/>
          <w:spacing w:val="22"/>
          <w:sz w:val="24"/>
        </w:rPr>
        <w:t xml:space="preserve">van </w:t>
      </w:r>
      <w:r w:rsidRPr="007A4BD5">
        <w:rPr>
          <w:color w:val="auto"/>
          <w:spacing w:val="22"/>
          <w:sz w:val="24"/>
        </w:rPr>
        <w:t>informatie- en communicatietechnieken om toegankelijkheid van culturele instellingen voor mensen met verschillende typen beperking</w:t>
      </w:r>
      <w:r w:rsidR="00500ABE" w:rsidRPr="007A4BD5">
        <w:rPr>
          <w:color w:val="auto"/>
          <w:spacing w:val="22"/>
          <w:sz w:val="24"/>
        </w:rPr>
        <w:t>en</w:t>
      </w:r>
      <w:r w:rsidRPr="007A4BD5">
        <w:rPr>
          <w:color w:val="auto"/>
          <w:spacing w:val="22"/>
          <w:sz w:val="24"/>
        </w:rPr>
        <w:t xml:space="preserve"> te vergroten</w:t>
      </w:r>
      <w:r w:rsidR="00D05EF5" w:rsidRPr="007A4BD5">
        <w:rPr>
          <w:color w:val="auto"/>
          <w:spacing w:val="22"/>
          <w:sz w:val="24"/>
        </w:rPr>
        <w:t>.</w:t>
      </w:r>
      <w:r w:rsidRPr="007A4BD5">
        <w:rPr>
          <w:color w:val="auto"/>
          <w:spacing w:val="22"/>
          <w:sz w:val="24"/>
          <w:vertAlign w:val="superscript"/>
        </w:rPr>
        <w:footnoteReference w:id="41"/>
      </w:r>
      <w:r w:rsidRPr="007A4BD5">
        <w:rPr>
          <w:color w:val="auto"/>
          <w:spacing w:val="22"/>
          <w:sz w:val="24"/>
          <w:vertAlign w:val="superscript"/>
        </w:rPr>
        <w:t xml:space="preserve">  </w:t>
      </w:r>
      <w:r w:rsidRPr="007A4BD5">
        <w:rPr>
          <w:color w:val="auto"/>
          <w:spacing w:val="22"/>
          <w:sz w:val="24"/>
        </w:rPr>
        <w:t xml:space="preserve"> </w:t>
      </w:r>
    </w:p>
    <w:p w14:paraId="6B8593C6" w14:textId="11EB0957" w:rsidR="00974CCD" w:rsidRPr="00500ABE" w:rsidRDefault="00974CCD" w:rsidP="00974CCD">
      <w:pPr>
        <w:pStyle w:val="SIGNStandaard"/>
        <w:spacing w:line="360" w:lineRule="auto"/>
        <w:rPr>
          <w:color w:val="0D0D0D" w:themeColor="text1" w:themeTint="F2"/>
          <w:spacing w:val="22"/>
          <w:sz w:val="24"/>
          <w:szCs w:val="24"/>
        </w:rPr>
      </w:pPr>
      <w:r w:rsidRPr="00500ABE">
        <w:rPr>
          <w:color w:val="0D0D0D" w:themeColor="text1" w:themeTint="F2"/>
          <w:spacing w:val="22"/>
          <w:sz w:val="24"/>
          <w:szCs w:val="24"/>
        </w:rPr>
        <w:t xml:space="preserve">In Europa zijn verschillende projecten die zich richten op inclusie en toegankelijkheid van </w:t>
      </w:r>
      <w:r w:rsidRPr="009D6F35">
        <w:rPr>
          <w:color w:val="0D0D0D" w:themeColor="text1" w:themeTint="F2"/>
          <w:spacing w:val="22"/>
          <w:sz w:val="24"/>
          <w:szCs w:val="24"/>
        </w:rPr>
        <w:t xml:space="preserve">cultuur. </w:t>
      </w:r>
      <w:r w:rsidR="00C4491C" w:rsidRPr="009D6F35">
        <w:rPr>
          <w:color w:val="0D0D0D" w:themeColor="text1" w:themeTint="F2"/>
          <w:spacing w:val="22"/>
          <w:sz w:val="24"/>
          <w:szCs w:val="24"/>
        </w:rPr>
        <w:t xml:space="preserve">Onderzoekers </w:t>
      </w:r>
      <w:r w:rsidRPr="009D6F35">
        <w:rPr>
          <w:color w:val="0D0D0D" w:themeColor="text1" w:themeTint="F2"/>
          <w:spacing w:val="22"/>
          <w:sz w:val="24"/>
          <w:szCs w:val="24"/>
        </w:rPr>
        <w:t>Muscara</w:t>
      </w:r>
      <w:r w:rsidRPr="00500ABE">
        <w:rPr>
          <w:color w:val="0D0D0D" w:themeColor="text1" w:themeTint="F2"/>
          <w:spacing w:val="22"/>
          <w:sz w:val="24"/>
          <w:szCs w:val="24"/>
        </w:rPr>
        <w:t xml:space="preserve"> en Sani geven een uitgebreid overzicht van projecten waarin aandacht is voor het toegankelijk maken van cultureel erfgoed voor mensen met een beperking. De belangrijkste conclusie die zij trekken is dat in veel van de Europese projecten met name aandacht is voor de fysieke toegankelijkheid van mensen met een beperking. Er zijn bovendien weinig projecten die primair gaan om toegankelijkheid</w:t>
      </w:r>
      <w:r w:rsidR="00DB266A">
        <w:rPr>
          <w:color w:val="0D0D0D" w:themeColor="text1" w:themeTint="F2"/>
          <w:spacing w:val="22"/>
          <w:sz w:val="24"/>
          <w:szCs w:val="24"/>
        </w:rPr>
        <w:t xml:space="preserve"> voor mensen met een beperking</w:t>
      </w:r>
      <w:r w:rsidR="00D05EF5">
        <w:rPr>
          <w:color w:val="0D0D0D" w:themeColor="text1" w:themeTint="F2"/>
          <w:spacing w:val="22"/>
          <w:sz w:val="24"/>
          <w:szCs w:val="24"/>
        </w:rPr>
        <w:t>.</w:t>
      </w:r>
      <w:r w:rsidR="007C365E">
        <w:rPr>
          <w:color w:val="0D0D0D" w:themeColor="text1" w:themeTint="F2"/>
          <w:spacing w:val="22"/>
          <w:sz w:val="24"/>
          <w:szCs w:val="24"/>
        </w:rPr>
        <w:t xml:space="preserve"> In de meeste van de genoemde projecten is </w:t>
      </w:r>
      <w:r w:rsidR="00DB266A">
        <w:rPr>
          <w:color w:val="0D0D0D" w:themeColor="text1" w:themeTint="F2"/>
          <w:spacing w:val="22"/>
          <w:sz w:val="24"/>
          <w:szCs w:val="24"/>
        </w:rPr>
        <w:t>dit</w:t>
      </w:r>
      <w:r w:rsidR="007C365E">
        <w:rPr>
          <w:color w:val="0D0D0D" w:themeColor="text1" w:themeTint="F2"/>
          <w:spacing w:val="22"/>
          <w:sz w:val="24"/>
          <w:szCs w:val="24"/>
        </w:rPr>
        <w:t xml:space="preserve"> een </w:t>
      </w:r>
      <w:r w:rsidR="00DB266A">
        <w:rPr>
          <w:color w:val="0D0D0D" w:themeColor="text1" w:themeTint="F2"/>
          <w:spacing w:val="22"/>
          <w:sz w:val="24"/>
          <w:szCs w:val="24"/>
        </w:rPr>
        <w:t>(klein) onderdeel van het project.</w:t>
      </w:r>
      <w:r w:rsidRPr="00500ABE">
        <w:rPr>
          <w:rStyle w:val="Voetnootmarkering"/>
          <w:color w:val="0D0D0D" w:themeColor="text1" w:themeTint="F2"/>
          <w:spacing w:val="22"/>
          <w:sz w:val="24"/>
          <w:szCs w:val="24"/>
        </w:rPr>
        <w:footnoteReference w:id="42"/>
      </w:r>
      <w:r w:rsidRPr="00500ABE">
        <w:rPr>
          <w:color w:val="0D0D0D" w:themeColor="text1" w:themeTint="F2"/>
          <w:spacing w:val="22"/>
          <w:sz w:val="24"/>
          <w:szCs w:val="24"/>
        </w:rPr>
        <w:t xml:space="preserve">  </w:t>
      </w:r>
    </w:p>
    <w:p w14:paraId="7E830FE8" w14:textId="7DB37F9B" w:rsidR="00974CCD" w:rsidRDefault="007543A0" w:rsidP="00974CCD">
      <w:pPr>
        <w:pStyle w:val="Kop3"/>
        <w:spacing w:line="360" w:lineRule="auto"/>
        <w:rPr>
          <w:i w:val="0"/>
          <w:iCs/>
          <w:spacing w:val="22"/>
          <w:kern w:val="32"/>
          <w:sz w:val="24"/>
          <w:szCs w:val="24"/>
        </w:rPr>
      </w:pPr>
      <w:bookmarkStart w:id="75" w:name="_Toc42795348"/>
      <w:r>
        <w:rPr>
          <w:i w:val="0"/>
          <w:iCs/>
          <w:spacing w:val="22"/>
          <w:kern w:val="32"/>
          <w:sz w:val="24"/>
          <w:szCs w:val="24"/>
        </w:rPr>
        <w:lastRenderedPageBreak/>
        <w:t>B</w:t>
      </w:r>
      <w:r w:rsidR="00974CCD" w:rsidRPr="00966F18">
        <w:rPr>
          <w:i w:val="0"/>
          <w:iCs/>
          <w:spacing w:val="22"/>
          <w:kern w:val="32"/>
          <w:sz w:val="24"/>
          <w:szCs w:val="24"/>
        </w:rPr>
        <w:t>elemmeringen en behoeften van mensen met een beperking voor het bezoeken van een culturele instelling of voor de beoefening van kunst</w:t>
      </w:r>
      <w:bookmarkEnd w:id="75"/>
      <w:r w:rsidR="00656AA6">
        <w:rPr>
          <w:i w:val="0"/>
          <w:iCs/>
          <w:spacing w:val="22"/>
          <w:kern w:val="32"/>
          <w:sz w:val="24"/>
          <w:szCs w:val="24"/>
        </w:rPr>
        <w:t>.</w:t>
      </w:r>
      <w:r w:rsidR="00974CCD" w:rsidRPr="00A612F8">
        <w:rPr>
          <w:i w:val="0"/>
          <w:iCs/>
          <w:spacing w:val="22"/>
          <w:kern w:val="32"/>
          <w:sz w:val="24"/>
          <w:szCs w:val="24"/>
        </w:rPr>
        <w:t xml:space="preserve"> </w:t>
      </w:r>
    </w:p>
    <w:p w14:paraId="0C7CDF18" w14:textId="5934B5A7" w:rsidR="00D93880" w:rsidRPr="00500ABE" w:rsidRDefault="00D05EF5" w:rsidP="00ED5879">
      <w:pPr>
        <w:pStyle w:val="SIGNStandaard"/>
        <w:spacing w:after="240" w:line="360" w:lineRule="auto"/>
        <w:rPr>
          <w:color w:val="0D0D0D" w:themeColor="text1" w:themeTint="F2"/>
          <w:spacing w:val="22"/>
          <w:kern w:val="32"/>
          <w:sz w:val="24"/>
          <w:szCs w:val="24"/>
        </w:rPr>
      </w:pPr>
      <w:r>
        <w:rPr>
          <w:color w:val="auto"/>
          <w:spacing w:val="22"/>
          <w:kern w:val="32"/>
          <w:sz w:val="24"/>
          <w:szCs w:val="24"/>
        </w:rPr>
        <w:t>In de inventarisatie kwam weinig wetenschappelijk of grootschalig onderzoek naar boven</w:t>
      </w:r>
      <w:r w:rsidR="006F0F81">
        <w:rPr>
          <w:color w:val="auto"/>
          <w:spacing w:val="22"/>
          <w:kern w:val="32"/>
          <w:sz w:val="24"/>
          <w:szCs w:val="24"/>
        </w:rPr>
        <w:t xml:space="preserve"> dat </w:t>
      </w:r>
      <w:r w:rsidR="0041398F">
        <w:rPr>
          <w:color w:val="auto"/>
          <w:spacing w:val="22"/>
          <w:kern w:val="32"/>
          <w:sz w:val="24"/>
          <w:szCs w:val="24"/>
        </w:rPr>
        <w:t>specifiek gericht</w:t>
      </w:r>
      <w:r w:rsidR="006F0F81">
        <w:rPr>
          <w:color w:val="auto"/>
          <w:spacing w:val="22"/>
          <w:kern w:val="32"/>
          <w:sz w:val="24"/>
          <w:szCs w:val="24"/>
        </w:rPr>
        <w:t xml:space="preserve"> is</w:t>
      </w:r>
      <w:r w:rsidR="0041398F">
        <w:rPr>
          <w:color w:val="auto"/>
          <w:spacing w:val="22"/>
          <w:kern w:val="32"/>
          <w:sz w:val="24"/>
          <w:szCs w:val="24"/>
        </w:rPr>
        <w:t xml:space="preserve"> op </w:t>
      </w:r>
      <w:r w:rsidR="007B3308">
        <w:rPr>
          <w:color w:val="auto"/>
          <w:spacing w:val="22"/>
          <w:kern w:val="32"/>
          <w:sz w:val="24"/>
          <w:szCs w:val="24"/>
        </w:rPr>
        <w:t xml:space="preserve">het in kaart brengen van </w:t>
      </w:r>
      <w:r w:rsidR="0041398F">
        <w:rPr>
          <w:color w:val="auto"/>
          <w:spacing w:val="22"/>
          <w:kern w:val="32"/>
          <w:sz w:val="24"/>
          <w:szCs w:val="24"/>
        </w:rPr>
        <w:t xml:space="preserve">de belemmeringen </w:t>
      </w:r>
      <w:r w:rsidR="007B3308">
        <w:rPr>
          <w:color w:val="auto"/>
          <w:spacing w:val="22"/>
          <w:kern w:val="32"/>
          <w:sz w:val="24"/>
          <w:szCs w:val="24"/>
        </w:rPr>
        <w:t>waar</w:t>
      </w:r>
      <w:r w:rsidR="0041398F">
        <w:rPr>
          <w:color w:val="auto"/>
          <w:spacing w:val="22"/>
          <w:kern w:val="32"/>
          <w:sz w:val="24"/>
          <w:szCs w:val="24"/>
        </w:rPr>
        <w:t xml:space="preserve"> mensen met een beperking </w:t>
      </w:r>
      <w:r w:rsidR="007B3308">
        <w:rPr>
          <w:color w:val="auto"/>
          <w:spacing w:val="22"/>
          <w:kern w:val="32"/>
          <w:sz w:val="24"/>
          <w:szCs w:val="24"/>
        </w:rPr>
        <w:t>tegenaan lopen</w:t>
      </w:r>
      <w:r w:rsidR="0041398F">
        <w:rPr>
          <w:color w:val="auto"/>
          <w:spacing w:val="22"/>
          <w:kern w:val="32"/>
          <w:sz w:val="24"/>
          <w:szCs w:val="24"/>
        </w:rPr>
        <w:t xml:space="preserve"> bij het bezoek aan een culturele instelling. Dit geldt voor Nederland, maar ook internationaal. Toch </w:t>
      </w:r>
      <w:r w:rsidR="006E04B6">
        <w:rPr>
          <w:color w:val="auto"/>
          <w:spacing w:val="22"/>
          <w:kern w:val="32"/>
          <w:sz w:val="24"/>
          <w:szCs w:val="24"/>
        </w:rPr>
        <w:t xml:space="preserve">is </w:t>
      </w:r>
      <w:r w:rsidR="002B7451">
        <w:rPr>
          <w:color w:val="auto"/>
          <w:spacing w:val="22"/>
          <w:kern w:val="32"/>
          <w:sz w:val="24"/>
          <w:szCs w:val="24"/>
        </w:rPr>
        <w:t>hier vrij veel over bekend</w:t>
      </w:r>
      <w:r w:rsidR="005E2736">
        <w:rPr>
          <w:color w:val="auto"/>
          <w:spacing w:val="22"/>
          <w:kern w:val="32"/>
          <w:sz w:val="24"/>
          <w:szCs w:val="24"/>
        </w:rPr>
        <w:t xml:space="preserve"> dankzij </w:t>
      </w:r>
      <w:r w:rsidR="005A4EA7" w:rsidRPr="00500ABE">
        <w:rPr>
          <w:color w:val="0D0D0D" w:themeColor="text1" w:themeTint="F2"/>
          <w:spacing w:val="22"/>
          <w:kern w:val="32"/>
          <w:sz w:val="24"/>
          <w:szCs w:val="24"/>
        </w:rPr>
        <w:t xml:space="preserve">casestudies en voorbeelden uit de praktijk. </w:t>
      </w:r>
      <w:r w:rsidR="00D93880">
        <w:rPr>
          <w:color w:val="0D0D0D" w:themeColor="text1" w:themeTint="F2"/>
          <w:spacing w:val="22"/>
          <w:kern w:val="32"/>
          <w:sz w:val="24"/>
          <w:szCs w:val="24"/>
        </w:rPr>
        <w:t>De</w:t>
      </w:r>
      <w:r w:rsidR="00D93880" w:rsidRPr="00500ABE">
        <w:rPr>
          <w:color w:val="0D0D0D" w:themeColor="text1" w:themeTint="F2"/>
          <w:spacing w:val="22"/>
          <w:kern w:val="32"/>
          <w:sz w:val="24"/>
          <w:szCs w:val="24"/>
        </w:rPr>
        <w:t xml:space="preserve"> inhoudelijke bevindingen </w:t>
      </w:r>
      <w:r w:rsidR="00D93880">
        <w:rPr>
          <w:color w:val="0D0D0D" w:themeColor="text1" w:themeTint="F2"/>
          <w:spacing w:val="22"/>
          <w:kern w:val="32"/>
          <w:sz w:val="24"/>
          <w:szCs w:val="24"/>
        </w:rPr>
        <w:t xml:space="preserve">hebben wij verwerkt in </w:t>
      </w:r>
      <w:r w:rsidR="007020B1">
        <w:rPr>
          <w:color w:val="0D0D0D" w:themeColor="text1" w:themeTint="F2"/>
          <w:spacing w:val="22"/>
          <w:kern w:val="32"/>
          <w:sz w:val="24"/>
          <w:szCs w:val="24"/>
        </w:rPr>
        <w:t xml:space="preserve">hoofdstuk </w:t>
      </w:r>
      <w:r w:rsidR="00544427">
        <w:rPr>
          <w:color w:val="0D0D0D" w:themeColor="text1" w:themeTint="F2"/>
          <w:spacing w:val="22"/>
          <w:kern w:val="32"/>
          <w:sz w:val="24"/>
          <w:szCs w:val="24"/>
        </w:rPr>
        <w:fldChar w:fldCharType="begin"/>
      </w:r>
      <w:r w:rsidR="00544427">
        <w:rPr>
          <w:color w:val="0D0D0D" w:themeColor="text1" w:themeTint="F2"/>
          <w:spacing w:val="22"/>
          <w:kern w:val="32"/>
          <w:sz w:val="24"/>
          <w:szCs w:val="24"/>
        </w:rPr>
        <w:instrText xml:space="preserve"> REF _Ref50377550 \r \h </w:instrText>
      </w:r>
      <w:r w:rsidR="00544427">
        <w:rPr>
          <w:color w:val="0D0D0D" w:themeColor="text1" w:themeTint="F2"/>
          <w:spacing w:val="22"/>
          <w:kern w:val="32"/>
          <w:sz w:val="24"/>
          <w:szCs w:val="24"/>
        </w:rPr>
      </w:r>
      <w:r w:rsidR="00544427">
        <w:rPr>
          <w:color w:val="0D0D0D" w:themeColor="text1" w:themeTint="F2"/>
          <w:spacing w:val="22"/>
          <w:kern w:val="32"/>
          <w:sz w:val="24"/>
          <w:szCs w:val="24"/>
        </w:rPr>
        <w:fldChar w:fldCharType="separate"/>
      </w:r>
      <w:r w:rsidR="00CC0DCC">
        <w:rPr>
          <w:color w:val="0D0D0D" w:themeColor="text1" w:themeTint="F2"/>
          <w:spacing w:val="22"/>
          <w:kern w:val="32"/>
          <w:sz w:val="24"/>
          <w:szCs w:val="24"/>
        </w:rPr>
        <w:t>4</w:t>
      </w:r>
      <w:r w:rsidR="00544427">
        <w:rPr>
          <w:color w:val="0D0D0D" w:themeColor="text1" w:themeTint="F2"/>
          <w:spacing w:val="22"/>
          <w:kern w:val="32"/>
          <w:sz w:val="24"/>
          <w:szCs w:val="24"/>
        </w:rPr>
        <w:fldChar w:fldCharType="end"/>
      </w:r>
      <w:r w:rsidR="007020B1">
        <w:rPr>
          <w:color w:val="0D0D0D" w:themeColor="text1" w:themeTint="F2"/>
          <w:spacing w:val="22"/>
          <w:kern w:val="32"/>
          <w:sz w:val="24"/>
          <w:szCs w:val="24"/>
        </w:rPr>
        <w:t xml:space="preserve">, waar wij </w:t>
      </w:r>
      <w:r w:rsidR="001212F8">
        <w:rPr>
          <w:color w:val="0D0D0D" w:themeColor="text1" w:themeTint="F2"/>
          <w:spacing w:val="22"/>
          <w:kern w:val="32"/>
          <w:sz w:val="24"/>
          <w:szCs w:val="24"/>
        </w:rPr>
        <w:t xml:space="preserve">specifiek </w:t>
      </w:r>
      <w:r w:rsidR="005D2BFB">
        <w:rPr>
          <w:color w:val="0D0D0D" w:themeColor="text1" w:themeTint="F2"/>
          <w:spacing w:val="22"/>
          <w:kern w:val="32"/>
          <w:sz w:val="24"/>
          <w:szCs w:val="24"/>
        </w:rPr>
        <w:t xml:space="preserve">ingaan op </w:t>
      </w:r>
      <w:r w:rsidR="00D143C1">
        <w:rPr>
          <w:color w:val="0D0D0D" w:themeColor="text1" w:themeTint="F2"/>
          <w:spacing w:val="22"/>
          <w:kern w:val="32"/>
          <w:sz w:val="24"/>
          <w:szCs w:val="24"/>
        </w:rPr>
        <w:t xml:space="preserve">de belemmeringen </w:t>
      </w:r>
      <w:r w:rsidR="001212F8">
        <w:rPr>
          <w:color w:val="0D0D0D" w:themeColor="text1" w:themeTint="F2"/>
          <w:spacing w:val="22"/>
          <w:kern w:val="32"/>
          <w:sz w:val="24"/>
          <w:szCs w:val="24"/>
        </w:rPr>
        <w:t>voor mensen</w:t>
      </w:r>
      <w:r w:rsidR="000002A4">
        <w:rPr>
          <w:color w:val="0D0D0D" w:themeColor="text1" w:themeTint="F2"/>
          <w:spacing w:val="22"/>
          <w:kern w:val="32"/>
          <w:sz w:val="24"/>
          <w:szCs w:val="24"/>
        </w:rPr>
        <w:t xml:space="preserve"> met een beperking bij het bezoek aan een culturele instelling</w:t>
      </w:r>
      <w:r w:rsidR="00D93880" w:rsidRPr="00500ABE">
        <w:rPr>
          <w:color w:val="0D0D0D" w:themeColor="text1" w:themeTint="F2"/>
          <w:spacing w:val="22"/>
          <w:kern w:val="32"/>
          <w:sz w:val="24"/>
          <w:szCs w:val="24"/>
        </w:rPr>
        <w:t>.</w:t>
      </w:r>
    </w:p>
    <w:p w14:paraId="1AD156E4" w14:textId="15B2DA8A" w:rsidR="00DD4AD7" w:rsidRDefault="00416C7C" w:rsidP="00ED5879">
      <w:pPr>
        <w:pStyle w:val="SIGNStandaard"/>
        <w:spacing w:line="360" w:lineRule="auto"/>
        <w:rPr>
          <w:color w:val="0D0D0D" w:themeColor="text1" w:themeTint="F2"/>
          <w:spacing w:val="22"/>
          <w:kern w:val="32"/>
          <w:sz w:val="24"/>
          <w:szCs w:val="24"/>
        </w:rPr>
      </w:pPr>
      <w:r>
        <w:rPr>
          <w:color w:val="0D0D0D" w:themeColor="text1" w:themeTint="F2"/>
          <w:spacing w:val="22"/>
          <w:kern w:val="32"/>
          <w:sz w:val="24"/>
          <w:szCs w:val="24"/>
        </w:rPr>
        <w:t>Over</w:t>
      </w:r>
      <w:r w:rsidR="005E039B">
        <w:rPr>
          <w:color w:val="0D0D0D" w:themeColor="text1" w:themeTint="F2"/>
          <w:spacing w:val="22"/>
          <w:kern w:val="32"/>
          <w:sz w:val="24"/>
          <w:szCs w:val="24"/>
        </w:rPr>
        <w:t xml:space="preserve"> de </w:t>
      </w:r>
      <w:r w:rsidR="00702DB8">
        <w:rPr>
          <w:color w:val="0D0D0D" w:themeColor="text1" w:themeTint="F2"/>
          <w:spacing w:val="22"/>
          <w:kern w:val="32"/>
          <w:sz w:val="24"/>
          <w:szCs w:val="24"/>
        </w:rPr>
        <w:t xml:space="preserve">toegankelijkheid van culturele instellingen voor </w:t>
      </w:r>
      <w:r w:rsidR="00CA5736" w:rsidRPr="00426373">
        <w:rPr>
          <w:color w:val="auto"/>
          <w:spacing w:val="22"/>
          <w:kern w:val="32"/>
          <w:sz w:val="24"/>
          <w:szCs w:val="24"/>
        </w:rPr>
        <w:t xml:space="preserve">beroepsbeoefenaars </w:t>
      </w:r>
      <w:r w:rsidR="00C65666" w:rsidRPr="00426373">
        <w:rPr>
          <w:color w:val="0D0D0D" w:themeColor="text1" w:themeTint="F2"/>
          <w:spacing w:val="22"/>
          <w:kern w:val="32"/>
          <w:sz w:val="24"/>
          <w:szCs w:val="24"/>
        </w:rPr>
        <w:t xml:space="preserve">met een beperking </w:t>
      </w:r>
      <w:r w:rsidR="00F171CD" w:rsidRPr="00426373">
        <w:rPr>
          <w:color w:val="0D0D0D" w:themeColor="text1" w:themeTint="F2"/>
          <w:spacing w:val="22"/>
          <w:kern w:val="32"/>
          <w:sz w:val="24"/>
          <w:szCs w:val="24"/>
        </w:rPr>
        <w:t xml:space="preserve">hebben wij </w:t>
      </w:r>
      <w:r w:rsidR="00803E8D" w:rsidRPr="00426373">
        <w:rPr>
          <w:color w:val="0D0D0D" w:themeColor="text1" w:themeTint="F2"/>
          <w:spacing w:val="22"/>
          <w:kern w:val="32"/>
          <w:sz w:val="24"/>
          <w:szCs w:val="24"/>
        </w:rPr>
        <w:t>weinig</w:t>
      </w:r>
      <w:r w:rsidR="00F171CD" w:rsidRPr="00426373">
        <w:rPr>
          <w:color w:val="0D0D0D" w:themeColor="text1" w:themeTint="F2"/>
          <w:spacing w:val="22"/>
          <w:kern w:val="32"/>
          <w:sz w:val="24"/>
          <w:szCs w:val="24"/>
        </w:rPr>
        <w:t xml:space="preserve"> </w:t>
      </w:r>
      <w:r w:rsidR="00D720EC" w:rsidRPr="00426373">
        <w:rPr>
          <w:color w:val="0D0D0D" w:themeColor="text1" w:themeTint="F2"/>
          <w:spacing w:val="22"/>
          <w:kern w:val="32"/>
          <w:sz w:val="24"/>
          <w:szCs w:val="24"/>
        </w:rPr>
        <w:t>artikel</w:t>
      </w:r>
      <w:r w:rsidR="00803E8D" w:rsidRPr="00426373">
        <w:rPr>
          <w:color w:val="0D0D0D" w:themeColor="text1" w:themeTint="F2"/>
          <w:spacing w:val="22"/>
          <w:kern w:val="32"/>
          <w:sz w:val="24"/>
          <w:szCs w:val="24"/>
        </w:rPr>
        <w:t>en</w:t>
      </w:r>
      <w:r w:rsidR="00D720EC" w:rsidRPr="00426373">
        <w:rPr>
          <w:color w:val="0D0D0D" w:themeColor="text1" w:themeTint="F2"/>
          <w:spacing w:val="22"/>
          <w:kern w:val="32"/>
          <w:sz w:val="24"/>
          <w:szCs w:val="24"/>
        </w:rPr>
        <w:t xml:space="preserve"> gevonden. </w:t>
      </w:r>
      <w:r w:rsidR="00F00226" w:rsidRPr="00426373">
        <w:rPr>
          <w:color w:val="0D0D0D" w:themeColor="text1" w:themeTint="F2"/>
          <w:spacing w:val="22"/>
          <w:kern w:val="32"/>
          <w:sz w:val="24"/>
          <w:szCs w:val="24"/>
        </w:rPr>
        <w:t xml:space="preserve">Veel van de </w:t>
      </w:r>
      <w:r w:rsidR="00DF42B9" w:rsidRPr="00426373">
        <w:rPr>
          <w:color w:val="0D0D0D" w:themeColor="text1" w:themeTint="F2"/>
          <w:spacing w:val="22"/>
          <w:kern w:val="32"/>
          <w:sz w:val="24"/>
          <w:szCs w:val="24"/>
        </w:rPr>
        <w:t>artikelen die wij zijn tegengekomen in onze inventarisatie</w:t>
      </w:r>
      <w:r w:rsidR="00F854BE" w:rsidRPr="00426373">
        <w:rPr>
          <w:color w:val="0D0D0D" w:themeColor="text1" w:themeTint="F2"/>
          <w:spacing w:val="22"/>
          <w:kern w:val="32"/>
          <w:sz w:val="24"/>
          <w:szCs w:val="24"/>
        </w:rPr>
        <w:t xml:space="preserve"> </w:t>
      </w:r>
      <w:r w:rsidR="00F00226" w:rsidRPr="00426373">
        <w:rPr>
          <w:color w:val="0D0D0D" w:themeColor="text1" w:themeTint="F2"/>
          <w:spacing w:val="22"/>
          <w:kern w:val="32"/>
          <w:sz w:val="24"/>
          <w:szCs w:val="24"/>
        </w:rPr>
        <w:t>zijn gericht op scholing en arbeidskansen</w:t>
      </w:r>
      <w:r w:rsidR="00364494" w:rsidRPr="00426373">
        <w:rPr>
          <w:color w:val="0D0D0D" w:themeColor="text1" w:themeTint="F2"/>
          <w:spacing w:val="22"/>
          <w:kern w:val="32"/>
          <w:sz w:val="24"/>
          <w:szCs w:val="24"/>
        </w:rPr>
        <w:t xml:space="preserve"> en niet direct op de vraag </w:t>
      </w:r>
      <w:r w:rsidR="00D66DEC" w:rsidRPr="00426373">
        <w:rPr>
          <w:color w:val="0D0D0D" w:themeColor="text1" w:themeTint="F2"/>
          <w:spacing w:val="22"/>
          <w:kern w:val="32"/>
          <w:sz w:val="24"/>
          <w:szCs w:val="24"/>
        </w:rPr>
        <w:t xml:space="preserve">wat de belemmeringen van </w:t>
      </w:r>
      <w:r w:rsidR="00CA5736" w:rsidRPr="00426373">
        <w:rPr>
          <w:color w:val="auto"/>
          <w:spacing w:val="22"/>
          <w:kern w:val="32"/>
          <w:sz w:val="24"/>
          <w:szCs w:val="24"/>
        </w:rPr>
        <w:t xml:space="preserve">beroepsbeoefenaars </w:t>
      </w:r>
      <w:r w:rsidR="00D66DEC" w:rsidRPr="00426373">
        <w:rPr>
          <w:color w:val="0D0D0D" w:themeColor="text1" w:themeTint="F2"/>
          <w:spacing w:val="22"/>
          <w:kern w:val="32"/>
          <w:sz w:val="24"/>
          <w:szCs w:val="24"/>
        </w:rPr>
        <w:t>zijn om</w:t>
      </w:r>
      <w:r w:rsidR="00DD31B0" w:rsidRPr="00426373">
        <w:rPr>
          <w:color w:val="0D0D0D" w:themeColor="text1" w:themeTint="F2"/>
          <w:spacing w:val="22"/>
          <w:kern w:val="32"/>
          <w:sz w:val="24"/>
          <w:szCs w:val="24"/>
        </w:rPr>
        <w:t xml:space="preserve"> hun werk </w:t>
      </w:r>
      <w:r w:rsidR="00FB75B1" w:rsidRPr="00426373">
        <w:rPr>
          <w:color w:val="0D0D0D" w:themeColor="text1" w:themeTint="F2"/>
          <w:spacing w:val="22"/>
          <w:kern w:val="32"/>
          <w:sz w:val="24"/>
          <w:szCs w:val="24"/>
        </w:rPr>
        <w:t xml:space="preserve">te </w:t>
      </w:r>
      <w:r w:rsidR="00DD31B0" w:rsidRPr="00426373">
        <w:rPr>
          <w:color w:val="0D0D0D" w:themeColor="text1" w:themeTint="F2"/>
          <w:spacing w:val="22"/>
          <w:kern w:val="32"/>
          <w:sz w:val="24"/>
          <w:szCs w:val="24"/>
        </w:rPr>
        <w:t xml:space="preserve">kunnen tonen </w:t>
      </w:r>
      <w:r w:rsidR="00774C02" w:rsidRPr="00426373">
        <w:rPr>
          <w:color w:val="0D0D0D" w:themeColor="text1" w:themeTint="F2"/>
          <w:spacing w:val="22"/>
          <w:kern w:val="32"/>
          <w:sz w:val="24"/>
          <w:szCs w:val="24"/>
        </w:rPr>
        <w:t>bij reguliere culturele instellingen.</w:t>
      </w:r>
      <w:r w:rsidR="00F00226" w:rsidRPr="00426373">
        <w:rPr>
          <w:color w:val="0D0D0D" w:themeColor="text1" w:themeTint="F2"/>
          <w:spacing w:val="22"/>
          <w:kern w:val="32"/>
          <w:sz w:val="24"/>
          <w:szCs w:val="24"/>
        </w:rPr>
        <w:t xml:space="preserve"> </w:t>
      </w:r>
      <w:r w:rsidR="00D55244" w:rsidRPr="00426373">
        <w:rPr>
          <w:color w:val="0D0D0D" w:themeColor="text1" w:themeTint="F2"/>
          <w:spacing w:val="22"/>
          <w:kern w:val="32"/>
          <w:sz w:val="24"/>
          <w:szCs w:val="24"/>
        </w:rPr>
        <w:t xml:space="preserve">In </w:t>
      </w:r>
      <w:r w:rsidR="00630108" w:rsidRPr="00426373">
        <w:rPr>
          <w:color w:val="0D0D0D" w:themeColor="text1" w:themeTint="F2"/>
          <w:spacing w:val="22"/>
          <w:kern w:val="32"/>
          <w:sz w:val="24"/>
          <w:szCs w:val="24"/>
        </w:rPr>
        <w:t xml:space="preserve">een onderzoek naar de </w:t>
      </w:r>
      <w:r w:rsidR="00C13E59" w:rsidRPr="00426373">
        <w:rPr>
          <w:color w:val="0D0D0D" w:themeColor="text1" w:themeTint="F2"/>
          <w:spacing w:val="22"/>
          <w:kern w:val="32"/>
          <w:sz w:val="24"/>
          <w:szCs w:val="24"/>
        </w:rPr>
        <w:t xml:space="preserve">belemmeringen die jonge </w:t>
      </w:r>
      <w:r w:rsidR="00CA5736" w:rsidRPr="00426373">
        <w:rPr>
          <w:color w:val="auto"/>
          <w:spacing w:val="22"/>
          <w:kern w:val="32"/>
          <w:sz w:val="24"/>
          <w:szCs w:val="24"/>
        </w:rPr>
        <w:t>beroepsbeoefenaars</w:t>
      </w:r>
      <w:r w:rsidR="00CA5736" w:rsidRPr="00BF2C15">
        <w:rPr>
          <w:color w:val="auto"/>
          <w:spacing w:val="22"/>
          <w:kern w:val="32"/>
          <w:sz w:val="24"/>
          <w:szCs w:val="24"/>
        </w:rPr>
        <w:t xml:space="preserve"> </w:t>
      </w:r>
      <w:r w:rsidR="00C13E59">
        <w:rPr>
          <w:color w:val="0D0D0D" w:themeColor="text1" w:themeTint="F2"/>
          <w:spacing w:val="22"/>
          <w:kern w:val="32"/>
          <w:sz w:val="24"/>
          <w:szCs w:val="24"/>
        </w:rPr>
        <w:t xml:space="preserve">met een beperking in Schotland </w:t>
      </w:r>
      <w:r w:rsidR="00A26A9C">
        <w:rPr>
          <w:color w:val="0D0D0D" w:themeColor="text1" w:themeTint="F2"/>
          <w:spacing w:val="22"/>
          <w:kern w:val="32"/>
          <w:sz w:val="24"/>
          <w:szCs w:val="24"/>
        </w:rPr>
        <w:t>ervaren, is dit wel meegenomen.</w:t>
      </w:r>
      <w:r w:rsidR="00C32141">
        <w:rPr>
          <w:rStyle w:val="Voetnootmarkering"/>
          <w:color w:val="0D0D0D" w:themeColor="text1" w:themeTint="F2"/>
          <w:spacing w:val="22"/>
          <w:kern w:val="32"/>
          <w:sz w:val="24"/>
          <w:szCs w:val="24"/>
        </w:rPr>
        <w:footnoteReference w:id="43"/>
      </w:r>
      <w:r w:rsidR="00A26A9C">
        <w:rPr>
          <w:color w:val="0D0D0D" w:themeColor="text1" w:themeTint="F2"/>
          <w:spacing w:val="22"/>
          <w:kern w:val="32"/>
          <w:sz w:val="24"/>
          <w:szCs w:val="24"/>
        </w:rPr>
        <w:t xml:space="preserve"> </w:t>
      </w:r>
      <w:r w:rsidR="00544427">
        <w:rPr>
          <w:color w:val="0D0D0D" w:themeColor="text1" w:themeTint="F2"/>
          <w:spacing w:val="22"/>
          <w:kern w:val="32"/>
          <w:sz w:val="24"/>
          <w:szCs w:val="24"/>
        </w:rPr>
        <w:t>Daarnaast</w:t>
      </w:r>
      <w:r w:rsidR="009537E9">
        <w:rPr>
          <w:color w:val="0D0D0D" w:themeColor="text1" w:themeTint="F2"/>
          <w:spacing w:val="22"/>
          <w:kern w:val="32"/>
          <w:sz w:val="24"/>
          <w:szCs w:val="24"/>
        </w:rPr>
        <w:t xml:space="preserve"> hebben wij </w:t>
      </w:r>
      <w:r w:rsidR="00BD7565">
        <w:rPr>
          <w:color w:val="0D0D0D" w:themeColor="text1" w:themeTint="F2"/>
          <w:spacing w:val="22"/>
          <w:kern w:val="32"/>
          <w:sz w:val="24"/>
          <w:szCs w:val="24"/>
        </w:rPr>
        <w:t xml:space="preserve">online </w:t>
      </w:r>
      <w:r w:rsidR="00617136">
        <w:rPr>
          <w:color w:val="0D0D0D" w:themeColor="text1" w:themeTint="F2"/>
          <w:spacing w:val="22"/>
          <w:kern w:val="32"/>
          <w:sz w:val="24"/>
          <w:szCs w:val="24"/>
        </w:rPr>
        <w:t xml:space="preserve">artikelen en blogs </w:t>
      </w:r>
      <w:r w:rsidR="009537E9">
        <w:rPr>
          <w:color w:val="0D0D0D" w:themeColor="text1" w:themeTint="F2"/>
          <w:spacing w:val="22"/>
          <w:kern w:val="32"/>
          <w:sz w:val="24"/>
          <w:szCs w:val="24"/>
        </w:rPr>
        <w:t>ge</w:t>
      </w:r>
      <w:r w:rsidR="00617136">
        <w:rPr>
          <w:color w:val="0D0D0D" w:themeColor="text1" w:themeTint="F2"/>
          <w:spacing w:val="22"/>
          <w:kern w:val="32"/>
          <w:sz w:val="24"/>
          <w:szCs w:val="24"/>
        </w:rPr>
        <w:t>v</w:t>
      </w:r>
      <w:r w:rsidR="009537E9">
        <w:rPr>
          <w:color w:val="0D0D0D" w:themeColor="text1" w:themeTint="F2"/>
          <w:spacing w:val="22"/>
          <w:kern w:val="32"/>
          <w:sz w:val="24"/>
          <w:szCs w:val="24"/>
        </w:rPr>
        <w:t>o</w:t>
      </w:r>
      <w:r w:rsidR="00617136">
        <w:rPr>
          <w:color w:val="0D0D0D" w:themeColor="text1" w:themeTint="F2"/>
          <w:spacing w:val="22"/>
          <w:kern w:val="32"/>
          <w:sz w:val="24"/>
          <w:szCs w:val="24"/>
        </w:rPr>
        <w:t xml:space="preserve">nden van </w:t>
      </w:r>
      <w:r w:rsidR="001A4735">
        <w:rPr>
          <w:color w:val="0D0D0D" w:themeColor="text1" w:themeTint="F2"/>
          <w:spacing w:val="22"/>
          <w:kern w:val="32"/>
          <w:sz w:val="24"/>
          <w:szCs w:val="24"/>
        </w:rPr>
        <w:t>ervaringsdeskundigen waarbij ingegaan wordt op de belemmeringen waar zij mee te maken hebben</w:t>
      </w:r>
      <w:r w:rsidR="00864EC0">
        <w:rPr>
          <w:color w:val="0D0D0D" w:themeColor="text1" w:themeTint="F2"/>
          <w:spacing w:val="22"/>
          <w:kern w:val="32"/>
          <w:sz w:val="24"/>
          <w:szCs w:val="24"/>
        </w:rPr>
        <w:t xml:space="preserve">. </w:t>
      </w:r>
      <w:r w:rsidR="000002A4">
        <w:rPr>
          <w:color w:val="0D0D0D" w:themeColor="text1" w:themeTint="F2"/>
          <w:spacing w:val="22"/>
          <w:kern w:val="32"/>
          <w:sz w:val="24"/>
          <w:szCs w:val="24"/>
        </w:rPr>
        <w:t xml:space="preserve">Deze belemmeringen bespreken wij inhoudelijk in hoofdstuk </w:t>
      </w:r>
      <w:r w:rsidR="00544427">
        <w:rPr>
          <w:color w:val="0D0D0D" w:themeColor="text1" w:themeTint="F2"/>
          <w:spacing w:val="22"/>
          <w:kern w:val="32"/>
          <w:sz w:val="24"/>
          <w:szCs w:val="24"/>
        </w:rPr>
        <w:fldChar w:fldCharType="begin"/>
      </w:r>
      <w:r w:rsidR="00544427">
        <w:rPr>
          <w:color w:val="0D0D0D" w:themeColor="text1" w:themeTint="F2"/>
          <w:spacing w:val="22"/>
          <w:kern w:val="32"/>
          <w:sz w:val="24"/>
          <w:szCs w:val="24"/>
        </w:rPr>
        <w:instrText xml:space="preserve"> REF _Ref50377592 \r \h </w:instrText>
      </w:r>
      <w:r w:rsidR="00544427">
        <w:rPr>
          <w:color w:val="0D0D0D" w:themeColor="text1" w:themeTint="F2"/>
          <w:spacing w:val="22"/>
          <w:kern w:val="32"/>
          <w:sz w:val="24"/>
          <w:szCs w:val="24"/>
        </w:rPr>
      </w:r>
      <w:r w:rsidR="00544427">
        <w:rPr>
          <w:color w:val="0D0D0D" w:themeColor="text1" w:themeTint="F2"/>
          <w:spacing w:val="22"/>
          <w:kern w:val="32"/>
          <w:sz w:val="24"/>
          <w:szCs w:val="24"/>
        </w:rPr>
        <w:fldChar w:fldCharType="separate"/>
      </w:r>
      <w:r w:rsidR="00CC0DCC">
        <w:rPr>
          <w:color w:val="0D0D0D" w:themeColor="text1" w:themeTint="F2"/>
          <w:spacing w:val="22"/>
          <w:kern w:val="32"/>
          <w:sz w:val="24"/>
          <w:szCs w:val="24"/>
        </w:rPr>
        <w:t>6</w:t>
      </w:r>
      <w:r w:rsidR="00544427">
        <w:rPr>
          <w:color w:val="0D0D0D" w:themeColor="text1" w:themeTint="F2"/>
          <w:spacing w:val="22"/>
          <w:kern w:val="32"/>
          <w:sz w:val="24"/>
          <w:szCs w:val="24"/>
        </w:rPr>
        <w:fldChar w:fldCharType="end"/>
      </w:r>
      <w:r w:rsidR="000002A4">
        <w:rPr>
          <w:color w:val="0D0D0D" w:themeColor="text1" w:themeTint="F2"/>
          <w:spacing w:val="22"/>
          <w:kern w:val="32"/>
          <w:sz w:val="24"/>
          <w:szCs w:val="24"/>
        </w:rPr>
        <w:t xml:space="preserve">. </w:t>
      </w:r>
      <w:r w:rsidR="001A4735">
        <w:rPr>
          <w:color w:val="0D0D0D" w:themeColor="text1" w:themeTint="F2"/>
          <w:spacing w:val="22"/>
          <w:kern w:val="32"/>
          <w:sz w:val="24"/>
          <w:szCs w:val="24"/>
        </w:rPr>
        <w:t xml:space="preserve"> </w:t>
      </w:r>
      <w:r w:rsidR="001B69F1">
        <w:rPr>
          <w:color w:val="0D0D0D" w:themeColor="text1" w:themeTint="F2"/>
          <w:spacing w:val="22"/>
          <w:kern w:val="32"/>
          <w:sz w:val="24"/>
          <w:szCs w:val="24"/>
        </w:rPr>
        <w:t xml:space="preserve"> </w:t>
      </w:r>
    </w:p>
    <w:p w14:paraId="22FC06C1" w14:textId="4ACE1944" w:rsidR="0069105E" w:rsidRPr="00A25022" w:rsidRDefault="009879B9" w:rsidP="00A25022">
      <w:pPr>
        <w:pStyle w:val="SIGNStandaard"/>
        <w:spacing w:after="480" w:line="360" w:lineRule="auto"/>
        <w:rPr>
          <w:color w:val="auto"/>
          <w:spacing w:val="22"/>
          <w:kern w:val="32"/>
          <w:sz w:val="24"/>
          <w:szCs w:val="24"/>
        </w:rPr>
      </w:pPr>
      <w:r>
        <w:rPr>
          <w:color w:val="auto"/>
          <w:spacing w:val="22"/>
          <w:kern w:val="32"/>
          <w:sz w:val="24"/>
          <w:szCs w:val="24"/>
        </w:rPr>
        <w:t xml:space="preserve">Over de </w:t>
      </w:r>
      <w:r w:rsidR="00FA115A">
        <w:rPr>
          <w:color w:val="auto"/>
          <w:spacing w:val="22"/>
          <w:kern w:val="32"/>
          <w:sz w:val="24"/>
          <w:szCs w:val="24"/>
        </w:rPr>
        <w:t>toegankelijkheid van culturele instellingen voor cultuurbeoefening</w:t>
      </w:r>
      <w:r w:rsidR="00BB123C">
        <w:rPr>
          <w:color w:val="auto"/>
          <w:spacing w:val="22"/>
          <w:kern w:val="32"/>
          <w:sz w:val="24"/>
          <w:szCs w:val="24"/>
        </w:rPr>
        <w:t xml:space="preserve"> hebben wij </w:t>
      </w:r>
      <w:r w:rsidR="00690A8D">
        <w:rPr>
          <w:color w:val="auto"/>
          <w:spacing w:val="22"/>
          <w:kern w:val="32"/>
          <w:sz w:val="24"/>
          <w:szCs w:val="24"/>
        </w:rPr>
        <w:t xml:space="preserve">geen </w:t>
      </w:r>
      <w:r w:rsidR="007E0867">
        <w:rPr>
          <w:color w:val="auto"/>
          <w:spacing w:val="22"/>
          <w:kern w:val="32"/>
          <w:sz w:val="24"/>
          <w:szCs w:val="24"/>
        </w:rPr>
        <w:t>artikelen</w:t>
      </w:r>
      <w:r w:rsidR="00690A8D">
        <w:rPr>
          <w:color w:val="auto"/>
          <w:spacing w:val="22"/>
          <w:kern w:val="32"/>
          <w:sz w:val="24"/>
          <w:szCs w:val="24"/>
        </w:rPr>
        <w:t xml:space="preserve"> gevonden</w:t>
      </w:r>
      <w:r w:rsidR="00FF310A">
        <w:rPr>
          <w:color w:val="auto"/>
          <w:spacing w:val="22"/>
          <w:kern w:val="32"/>
          <w:sz w:val="24"/>
          <w:szCs w:val="24"/>
        </w:rPr>
        <w:t>.</w:t>
      </w:r>
      <w:r w:rsidR="009D27B8">
        <w:rPr>
          <w:color w:val="auto"/>
          <w:spacing w:val="22"/>
          <w:kern w:val="32"/>
          <w:sz w:val="24"/>
          <w:szCs w:val="24"/>
        </w:rPr>
        <w:t xml:space="preserve"> Beschikbaar onderzoek richt zich met name op culturele instellingen die zich specifiek richten op mensen met een </w:t>
      </w:r>
      <w:r w:rsidR="009D27B8">
        <w:rPr>
          <w:color w:val="auto"/>
          <w:spacing w:val="22"/>
          <w:kern w:val="32"/>
          <w:sz w:val="24"/>
          <w:szCs w:val="24"/>
        </w:rPr>
        <w:lastRenderedPageBreak/>
        <w:t>beperking</w:t>
      </w:r>
      <w:r w:rsidR="00F250E1">
        <w:rPr>
          <w:color w:val="auto"/>
          <w:spacing w:val="22"/>
          <w:kern w:val="32"/>
          <w:sz w:val="24"/>
          <w:szCs w:val="24"/>
        </w:rPr>
        <w:t xml:space="preserve"> en niet op </w:t>
      </w:r>
      <w:r w:rsidR="00D3143D">
        <w:rPr>
          <w:color w:val="auto"/>
          <w:spacing w:val="22"/>
          <w:kern w:val="32"/>
          <w:sz w:val="24"/>
          <w:szCs w:val="24"/>
        </w:rPr>
        <w:t xml:space="preserve">reguliere instellingen die </w:t>
      </w:r>
      <w:r w:rsidR="00EB7E39">
        <w:rPr>
          <w:color w:val="auto"/>
          <w:spacing w:val="22"/>
          <w:kern w:val="32"/>
          <w:sz w:val="24"/>
          <w:szCs w:val="24"/>
        </w:rPr>
        <w:t>werken aan inclusief aanbod.</w:t>
      </w:r>
      <w:r w:rsidR="00FF310A">
        <w:rPr>
          <w:color w:val="auto"/>
          <w:spacing w:val="22"/>
          <w:kern w:val="32"/>
          <w:sz w:val="24"/>
          <w:szCs w:val="24"/>
        </w:rPr>
        <w:t xml:space="preserve"> Inhoudelijke informatie die wij </w:t>
      </w:r>
      <w:r w:rsidR="00F152F8">
        <w:rPr>
          <w:color w:val="auto"/>
          <w:spacing w:val="22"/>
          <w:kern w:val="32"/>
          <w:sz w:val="24"/>
          <w:szCs w:val="24"/>
        </w:rPr>
        <w:t xml:space="preserve">online </w:t>
      </w:r>
      <w:r w:rsidR="00FF310A">
        <w:rPr>
          <w:color w:val="auto"/>
          <w:spacing w:val="22"/>
          <w:kern w:val="32"/>
          <w:sz w:val="24"/>
          <w:szCs w:val="24"/>
        </w:rPr>
        <w:t>hebben gevonden</w:t>
      </w:r>
      <w:r w:rsidR="00F152F8">
        <w:rPr>
          <w:color w:val="auto"/>
          <w:spacing w:val="22"/>
          <w:kern w:val="32"/>
          <w:sz w:val="24"/>
          <w:szCs w:val="24"/>
        </w:rPr>
        <w:t>,</w:t>
      </w:r>
      <w:r w:rsidR="00FF310A">
        <w:rPr>
          <w:color w:val="auto"/>
          <w:spacing w:val="22"/>
          <w:kern w:val="32"/>
          <w:sz w:val="24"/>
          <w:szCs w:val="24"/>
        </w:rPr>
        <w:t xml:space="preserve"> hebben wij verwerkt in hoofdstuk 6. </w:t>
      </w:r>
      <w:bookmarkStart w:id="76" w:name="_Toc42795350"/>
      <w:bookmarkStart w:id="77" w:name="_Ref44067460"/>
      <w:r w:rsidR="0069105E">
        <w:rPr>
          <w:spacing w:val="22"/>
          <w:kern w:val="52"/>
        </w:rPr>
        <w:br w:type="page"/>
      </w:r>
    </w:p>
    <w:p w14:paraId="7337EBD9" w14:textId="367A6AF3" w:rsidR="00B74AA0" w:rsidRPr="00417FE9" w:rsidRDefault="002D61D6" w:rsidP="00417FE9">
      <w:pPr>
        <w:pStyle w:val="Kop1"/>
        <w:spacing w:after="240" w:line="360" w:lineRule="auto"/>
        <w:rPr>
          <w:spacing w:val="22"/>
          <w:kern w:val="52"/>
        </w:rPr>
      </w:pPr>
      <w:bookmarkStart w:id="78" w:name="_Toc48645324"/>
      <w:bookmarkStart w:id="79" w:name="_Ref50377550"/>
      <w:bookmarkStart w:id="80" w:name="_Toc52349139"/>
      <w:r>
        <w:rPr>
          <w:spacing w:val="22"/>
          <w:kern w:val="52"/>
        </w:rPr>
        <w:lastRenderedPageBreak/>
        <w:t>De b</w:t>
      </w:r>
      <w:r w:rsidR="00B74AA0" w:rsidRPr="00417FE9">
        <w:rPr>
          <w:spacing w:val="22"/>
          <w:kern w:val="52"/>
        </w:rPr>
        <w:t xml:space="preserve">elemmeringen </w:t>
      </w:r>
      <w:r w:rsidR="00251843">
        <w:rPr>
          <w:spacing w:val="22"/>
          <w:kern w:val="52"/>
        </w:rPr>
        <w:t>voor</w:t>
      </w:r>
      <w:r>
        <w:rPr>
          <w:spacing w:val="22"/>
          <w:kern w:val="52"/>
        </w:rPr>
        <w:t xml:space="preserve"> mensen met een beperking </w:t>
      </w:r>
      <w:r w:rsidR="00251843">
        <w:rPr>
          <w:spacing w:val="22"/>
          <w:kern w:val="52"/>
        </w:rPr>
        <w:t>om een culturele instelling te bezoeken</w:t>
      </w:r>
      <w:bookmarkEnd w:id="76"/>
      <w:bookmarkEnd w:id="77"/>
      <w:bookmarkEnd w:id="78"/>
      <w:r w:rsidR="00656AA6">
        <w:rPr>
          <w:spacing w:val="22"/>
          <w:kern w:val="52"/>
        </w:rPr>
        <w:t>.</w:t>
      </w:r>
      <w:bookmarkEnd w:id="79"/>
      <w:bookmarkEnd w:id="80"/>
    </w:p>
    <w:p w14:paraId="03A5F05D" w14:textId="2579B44D" w:rsidR="008D7282" w:rsidRDefault="00F30C7D" w:rsidP="00033F02">
      <w:pPr>
        <w:pStyle w:val="SIGNStandaard"/>
        <w:spacing w:after="480" w:line="360" w:lineRule="auto"/>
        <w:rPr>
          <w:color w:val="auto"/>
          <w:spacing w:val="22"/>
          <w:kern w:val="32"/>
          <w:sz w:val="24"/>
          <w:szCs w:val="24"/>
        </w:rPr>
      </w:pPr>
      <w:r>
        <w:rPr>
          <w:color w:val="auto"/>
          <w:spacing w:val="22"/>
          <w:kern w:val="32"/>
          <w:sz w:val="24"/>
          <w:szCs w:val="24"/>
        </w:rPr>
        <w:t xml:space="preserve">In </w:t>
      </w:r>
      <w:r w:rsidR="006D65B3">
        <w:rPr>
          <w:color w:val="auto"/>
          <w:spacing w:val="22"/>
          <w:kern w:val="32"/>
          <w:sz w:val="24"/>
          <w:szCs w:val="24"/>
        </w:rPr>
        <w:t xml:space="preserve">dit </w:t>
      </w:r>
      <w:r>
        <w:rPr>
          <w:color w:val="auto"/>
          <w:spacing w:val="22"/>
          <w:kern w:val="32"/>
          <w:sz w:val="24"/>
          <w:szCs w:val="24"/>
        </w:rPr>
        <w:t>h</w:t>
      </w:r>
      <w:r w:rsidR="00297B58">
        <w:rPr>
          <w:color w:val="auto"/>
          <w:spacing w:val="22"/>
          <w:kern w:val="32"/>
          <w:sz w:val="24"/>
          <w:szCs w:val="24"/>
        </w:rPr>
        <w:t>oofdstuk</w:t>
      </w:r>
      <w:r>
        <w:rPr>
          <w:color w:val="auto"/>
          <w:spacing w:val="22"/>
          <w:kern w:val="32"/>
          <w:sz w:val="24"/>
          <w:szCs w:val="24"/>
        </w:rPr>
        <w:t xml:space="preserve"> </w:t>
      </w:r>
      <w:r w:rsidR="00D14615">
        <w:rPr>
          <w:color w:val="auto"/>
          <w:spacing w:val="22"/>
          <w:kern w:val="32"/>
          <w:sz w:val="24"/>
          <w:szCs w:val="24"/>
        </w:rPr>
        <w:t>geven we</w:t>
      </w:r>
      <w:r>
        <w:rPr>
          <w:color w:val="auto"/>
          <w:spacing w:val="22"/>
          <w:kern w:val="32"/>
          <w:sz w:val="24"/>
          <w:szCs w:val="24"/>
        </w:rPr>
        <w:t xml:space="preserve"> </w:t>
      </w:r>
      <w:r w:rsidR="002F44F6">
        <w:rPr>
          <w:color w:val="auto"/>
          <w:spacing w:val="22"/>
          <w:kern w:val="32"/>
          <w:sz w:val="24"/>
          <w:szCs w:val="24"/>
        </w:rPr>
        <w:t xml:space="preserve">gedeeltelijk </w:t>
      </w:r>
      <w:r>
        <w:rPr>
          <w:color w:val="auto"/>
          <w:spacing w:val="22"/>
          <w:kern w:val="32"/>
          <w:sz w:val="24"/>
          <w:szCs w:val="24"/>
        </w:rPr>
        <w:t xml:space="preserve">antwoord op onderzoeksvraag </w:t>
      </w:r>
      <w:r w:rsidR="00920439">
        <w:rPr>
          <w:color w:val="auto"/>
          <w:spacing w:val="22"/>
          <w:kern w:val="32"/>
          <w:sz w:val="24"/>
          <w:szCs w:val="24"/>
        </w:rPr>
        <w:t>3</w:t>
      </w:r>
      <w:r>
        <w:rPr>
          <w:color w:val="auto"/>
          <w:spacing w:val="22"/>
          <w:kern w:val="32"/>
          <w:sz w:val="24"/>
          <w:szCs w:val="24"/>
        </w:rPr>
        <w:t xml:space="preserve">: </w:t>
      </w:r>
      <w:r w:rsidRPr="008152F0">
        <w:rPr>
          <w:color w:val="auto"/>
          <w:spacing w:val="22"/>
          <w:kern w:val="32"/>
          <w:sz w:val="24"/>
          <w:szCs w:val="24"/>
        </w:rPr>
        <w:t>Wat zijn belemmeringen voor mensen met een beperking bij de toegang tot culturele instellingen en wat zijn behoeften en suggesties om de toegankelijkheid van culturele instellingen te verbeteren?</w:t>
      </w:r>
      <w:r w:rsidR="00C46F44">
        <w:rPr>
          <w:color w:val="auto"/>
          <w:spacing w:val="22"/>
          <w:kern w:val="32"/>
          <w:sz w:val="24"/>
          <w:szCs w:val="24"/>
        </w:rPr>
        <w:t xml:space="preserve"> </w:t>
      </w:r>
      <w:r w:rsidR="002F44F6">
        <w:rPr>
          <w:color w:val="auto"/>
          <w:spacing w:val="22"/>
          <w:kern w:val="32"/>
          <w:sz w:val="24"/>
          <w:szCs w:val="24"/>
        </w:rPr>
        <w:t xml:space="preserve">We gaan in dit hoofdstuk </w:t>
      </w:r>
      <w:r w:rsidR="00E65E9F">
        <w:rPr>
          <w:color w:val="auto"/>
          <w:spacing w:val="22"/>
          <w:kern w:val="32"/>
          <w:sz w:val="24"/>
          <w:szCs w:val="24"/>
        </w:rPr>
        <w:t xml:space="preserve">specifiek in op het bezoek </w:t>
      </w:r>
      <w:r w:rsidR="0093076B">
        <w:rPr>
          <w:color w:val="auto"/>
          <w:spacing w:val="22"/>
          <w:kern w:val="32"/>
          <w:sz w:val="24"/>
          <w:szCs w:val="24"/>
        </w:rPr>
        <w:t xml:space="preserve">van mensen met een beperking </w:t>
      </w:r>
      <w:r w:rsidR="00E65E9F">
        <w:rPr>
          <w:color w:val="auto"/>
          <w:spacing w:val="22"/>
          <w:kern w:val="32"/>
          <w:sz w:val="24"/>
          <w:szCs w:val="24"/>
        </w:rPr>
        <w:t>aan een culturele instelling.</w:t>
      </w:r>
      <w:r w:rsidR="008D7282">
        <w:rPr>
          <w:color w:val="auto"/>
          <w:spacing w:val="22"/>
          <w:kern w:val="32"/>
          <w:sz w:val="24"/>
          <w:szCs w:val="24"/>
        </w:rPr>
        <w:t xml:space="preserve"> In hoofdstuk </w:t>
      </w:r>
      <w:r w:rsidR="001503E1">
        <w:rPr>
          <w:color w:val="auto"/>
          <w:spacing w:val="22"/>
          <w:kern w:val="32"/>
          <w:sz w:val="24"/>
          <w:szCs w:val="24"/>
        </w:rPr>
        <w:fldChar w:fldCharType="begin"/>
      </w:r>
      <w:r w:rsidR="001503E1">
        <w:rPr>
          <w:color w:val="auto"/>
          <w:spacing w:val="22"/>
          <w:kern w:val="32"/>
          <w:sz w:val="24"/>
          <w:szCs w:val="24"/>
        </w:rPr>
        <w:instrText xml:space="preserve"> REF _Ref50377592 \r \h </w:instrText>
      </w:r>
      <w:r w:rsidR="001503E1">
        <w:rPr>
          <w:color w:val="auto"/>
          <w:spacing w:val="22"/>
          <w:kern w:val="32"/>
          <w:sz w:val="24"/>
          <w:szCs w:val="24"/>
        </w:rPr>
      </w:r>
      <w:r w:rsidR="001503E1">
        <w:rPr>
          <w:color w:val="auto"/>
          <w:spacing w:val="22"/>
          <w:kern w:val="32"/>
          <w:sz w:val="24"/>
          <w:szCs w:val="24"/>
        </w:rPr>
        <w:fldChar w:fldCharType="separate"/>
      </w:r>
      <w:r w:rsidR="00CC0DCC">
        <w:rPr>
          <w:color w:val="auto"/>
          <w:spacing w:val="22"/>
          <w:kern w:val="32"/>
          <w:sz w:val="24"/>
          <w:szCs w:val="24"/>
        </w:rPr>
        <w:t>6</w:t>
      </w:r>
      <w:r w:rsidR="001503E1">
        <w:rPr>
          <w:color w:val="auto"/>
          <w:spacing w:val="22"/>
          <w:kern w:val="32"/>
          <w:sz w:val="24"/>
          <w:szCs w:val="24"/>
        </w:rPr>
        <w:fldChar w:fldCharType="end"/>
      </w:r>
      <w:r w:rsidR="008D7282">
        <w:rPr>
          <w:color w:val="auto"/>
          <w:spacing w:val="22"/>
          <w:kern w:val="32"/>
          <w:sz w:val="24"/>
          <w:szCs w:val="24"/>
        </w:rPr>
        <w:t xml:space="preserve"> gaan</w:t>
      </w:r>
      <w:r w:rsidR="0030357C">
        <w:rPr>
          <w:color w:val="auto"/>
          <w:spacing w:val="22"/>
          <w:kern w:val="32"/>
          <w:sz w:val="24"/>
          <w:szCs w:val="24"/>
        </w:rPr>
        <w:t xml:space="preserve"> we in op de</w:t>
      </w:r>
      <w:r w:rsidR="008D7282">
        <w:rPr>
          <w:color w:val="auto"/>
          <w:spacing w:val="22"/>
          <w:kern w:val="32"/>
          <w:sz w:val="24"/>
          <w:szCs w:val="24"/>
        </w:rPr>
        <w:t xml:space="preserve"> beoefening van kunst en cultuur en maken daar ook het onderscheid tussen </w:t>
      </w:r>
      <w:r w:rsidR="00CA5736" w:rsidRPr="00426373">
        <w:rPr>
          <w:color w:val="auto"/>
          <w:spacing w:val="22"/>
          <w:kern w:val="32"/>
          <w:sz w:val="24"/>
          <w:szCs w:val="24"/>
        </w:rPr>
        <w:t xml:space="preserve">beroepsbeoefenaars </w:t>
      </w:r>
      <w:r w:rsidR="008D7282" w:rsidRPr="00426373">
        <w:rPr>
          <w:color w:val="auto"/>
          <w:spacing w:val="22"/>
          <w:kern w:val="32"/>
          <w:sz w:val="24"/>
          <w:szCs w:val="24"/>
        </w:rPr>
        <w:t xml:space="preserve">en </w:t>
      </w:r>
      <w:r w:rsidR="00677B4E" w:rsidRPr="00426373">
        <w:rPr>
          <w:color w:val="auto"/>
          <w:spacing w:val="22"/>
          <w:kern w:val="32"/>
          <w:sz w:val="24"/>
          <w:szCs w:val="24"/>
        </w:rPr>
        <w:t>vrijetijdsbeoefenaars</w:t>
      </w:r>
      <w:r w:rsidR="008D7282" w:rsidRPr="00426373">
        <w:rPr>
          <w:color w:val="auto"/>
          <w:spacing w:val="22"/>
          <w:kern w:val="32"/>
          <w:sz w:val="24"/>
          <w:szCs w:val="24"/>
        </w:rPr>
        <w:t>.</w:t>
      </w:r>
      <w:r w:rsidR="00E65E9F">
        <w:rPr>
          <w:color w:val="auto"/>
          <w:spacing w:val="22"/>
          <w:kern w:val="32"/>
          <w:sz w:val="24"/>
          <w:szCs w:val="24"/>
        </w:rPr>
        <w:t xml:space="preserve"> </w:t>
      </w:r>
    </w:p>
    <w:p w14:paraId="0872E5EA" w14:textId="4B545BF1" w:rsidR="008C11EA" w:rsidRDefault="00577950" w:rsidP="00033F02">
      <w:pPr>
        <w:pStyle w:val="SIGNStandaard"/>
        <w:spacing w:after="480" w:line="360" w:lineRule="auto"/>
        <w:rPr>
          <w:color w:val="auto"/>
          <w:spacing w:val="22"/>
          <w:kern w:val="32"/>
          <w:sz w:val="24"/>
          <w:szCs w:val="24"/>
        </w:rPr>
      </w:pPr>
      <w:r>
        <w:rPr>
          <w:color w:val="auto"/>
          <w:spacing w:val="22"/>
          <w:kern w:val="32"/>
          <w:sz w:val="24"/>
          <w:szCs w:val="24"/>
        </w:rPr>
        <w:t xml:space="preserve">De informatie </w:t>
      </w:r>
      <w:r w:rsidR="0038411D">
        <w:rPr>
          <w:color w:val="auto"/>
          <w:spacing w:val="22"/>
          <w:kern w:val="32"/>
          <w:sz w:val="24"/>
          <w:szCs w:val="24"/>
        </w:rPr>
        <w:t>in</w:t>
      </w:r>
      <w:r w:rsidR="0030357C">
        <w:rPr>
          <w:color w:val="auto"/>
          <w:spacing w:val="22"/>
          <w:kern w:val="32"/>
          <w:sz w:val="24"/>
          <w:szCs w:val="24"/>
        </w:rPr>
        <w:t xml:space="preserve"> dit</w:t>
      </w:r>
      <w:r w:rsidR="0086631C">
        <w:rPr>
          <w:color w:val="auto"/>
          <w:spacing w:val="22"/>
          <w:kern w:val="32"/>
          <w:sz w:val="24"/>
          <w:szCs w:val="24"/>
        </w:rPr>
        <w:t xml:space="preserve"> hoofdstuk is afkomstig</w:t>
      </w:r>
      <w:r w:rsidR="0038411D">
        <w:rPr>
          <w:color w:val="auto"/>
          <w:spacing w:val="22"/>
          <w:kern w:val="32"/>
          <w:sz w:val="24"/>
          <w:szCs w:val="24"/>
        </w:rPr>
        <w:t xml:space="preserve"> uit</w:t>
      </w:r>
      <w:r w:rsidR="0086631C">
        <w:rPr>
          <w:color w:val="auto"/>
          <w:spacing w:val="22"/>
          <w:kern w:val="32"/>
          <w:sz w:val="24"/>
          <w:szCs w:val="24"/>
        </w:rPr>
        <w:t xml:space="preserve"> het literatuuronderzoek, de </w:t>
      </w:r>
      <w:r w:rsidR="000D3176">
        <w:rPr>
          <w:color w:val="auto"/>
          <w:spacing w:val="22"/>
          <w:kern w:val="32"/>
          <w:sz w:val="24"/>
          <w:szCs w:val="24"/>
        </w:rPr>
        <w:t>klantreis</w:t>
      </w:r>
      <w:r w:rsidR="0086631C">
        <w:rPr>
          <w:color w:val="auto"/>
          <w:spacing w:val="22"/>
          <w:kern w:val="32"/>
          <w:sz w:val="24"/>
          <w:szCs w:val="24"/>
        </w:rPr>
        <w:t xml:space="preserve">bijeenkomsten </w:t>
      </w:r>
      <w:r w:rsidR="00DE3675">
        <w:rPr>
          <w:color w:val="auto"/>
          <w:spacing w:val="22"/>
          <w:kern w:val="32"/>
          <w:sz w:val="24"/>
          <w:szCs w:val="24"/>
        </w:rPr>
        <w:t>en de interviews met</w:t>
      </w:r>
      <w:r w:rsidR="000B20D6">
        <w:rPr>
          <w:color w:val="auto"/>
          <w:spacing w:val="22"/>
          <w:kern w:val="32"/>
          <w:sz w:val="24"/>
          <w:szCs w:val="24"/>
        </w:rPr>
        <w:t xml:space="preserve"> vertegenwoordigers van mensen met een beperking </w:t>
      </w:r>
      <w:r w:rsidR="0038411D">
        <w:rPr>
          <w:color w:val="auto"/>
          <w:spacing w:val="22"/>
          <w:kern w:val="32"/>
          <w:sz w:val="24"/>
          <w:szCs w:val="24"/>
        </w:rPr>
        <w:t>en ervaringsdeskundigen.</w:t>
      </w:r>
      <w:r w:rsidR="00F52444">
        <w:rPr>
          <w:color w:val="auto"/>
          <w:spacing w:val="22"/>
          <w:kern w:val="32"/>
          <w:sz w:val="24"/>
          <w:szCs w:val="24"/>
        </w:rPr>
        <w:t xml:space="preserve"> </w:t>
      </w:r>
      <w:r w:rsidR="008902EC">
        <w:rPr>
          <w:color w:val="auto"/>
          <w:spacing w:val="22"/>
          <w:kern w:val="32"/>
          <w:sz w:val="24"/>
          <w:szCs w:val="24"/>
        </w:rPr>
        <w:t xml:space="preserve">Ondanks dat we in dit onderzoek uitgaan van een </w:t>
      </w:r>
      <w:r w:rsidR="008902EC" w:rsidRPr="00FA7347">
        <w:rPr>
          <w:color w:val="auto"/>
          <w:spacing w:val="22"/>
          <w:kern w:val="32"/>
          <w:sz w:val="24"/>
          <w:szCs w:val="24"/>
        </w:rPr>
        <w:t>ruim begrip van</w:t>
      </w:r>
      <w:r w:rsidR="00117116" w:rsidRPr="00FA7347">
        <w:rPr>
          <w:color w:val="auto"/>
          <w:spacing w:val="22"/>
          <w:kern w:val="32"/>
          <w:sz w:val="24"/>
          <w:szCs w:val="24"/>
        </w:rPr>
        <w:t xml:space="preserve"> ‘mensen met een beperking’ zoals omschreven in het </w:t>
      </w:r>
      <w:r w:rsidR="008902EC" w:rsidRPr="00FA7347">
        <w:rPr>
          <w:color w:val="auto"/>
          <w:spacing w:val="22"/>
          <w:kern w:val="32"/>
          <w:sz w:val="24"/>
          <w:szCs w:val="24"/>
        </w:rPr>
        <w:t>VN-verdrag Handicap</w:t>
      </w:r>
      <w:r w:rsidR="004C7CAB">
        <w:rPr>
          <w:rStyle w:val="Voetnootmarkering"/>
          <w:color w:val="auto"/>
          <w:spacing w:val="22"/>
          <w:kern w:val="32"/>
          <w:sz w:val="24"/>
          <w:szCs w:val="24"/>
        </w:rPr>
        <w:footnoteReference w:id="44"/>
      </w:r>
      <w:r w:rsidR="004C7CAB">
        <w:rPr>
          <w:color w:val="auto"/>
          <w:spacing w:val="22"/>
          <w:kern w:val="32"/>
          <w:sz w:val="24"/>
          <w:szCs w:val="24"/>
        </w:rPr>
        <w:t>,</w:t>
      </w:r>
      <w:r w:rsidR="00117116" w:rsidRPr="00FA7347">
        <w:rPr>
          <w:color w:val="auto"/>
          <w:spacing w:val="22"/>
          <w:kern w:val="32"/>
          <w:sz w:val="24"/>
          <w:szCs w:val="24"/>
        </w:rPr>
        <w:t xml:space="preserve"> hebben we </w:t>
      </w:r>
      <w:r w:rsidR="00194894" w:rsidRPr="00FA7347">
        <w:rPr>
          <w:color w:val="auto"/>
          <w:spacing w:val="22"/>
          <w:kern w:val="32"/>
          <w:sz w:val="24"/>
          <w:szCs w:val="24"/>
        </w:rPr>
        <w:t>over de ervaringen van</w:t>
      </w:r>
      <w:r w:rsidR="00117116" w:rsidRPr="00FA7347">
        <w:rPr>
          <w:color w:val="auto"/>
          <w:spacing w:val="22"/>
          <w:kern w:val="32"/>
          <w:sz w:val="24"/>
          <w:szCs w:val="24"/>
        </w:rPr>
        <w:t xml:space="preserve"> enkele groepen meer informatie opgehaald</w:t>
      </w:r>
      <w:r w:rsidR="008902EC" w:rsidRPr="00FA7347">
        <w:rPr>
          <w:color w:val="auto"/>
          <w:spacing w:val="22"/>
          <w:kern w:val="32"/>
          <w:sz w:val="24"/>
          <w:szCs w:val="24"/>
        </w:rPr>
        <w:t>.</w:t>
      </w:r>
      <w:r w:rsidR="00117116" w:rsidRPr="00FA7347">
        <w:rPr>
          <w:color w:val="auto"/>
          <w:spacing w:val="22"/>
          <w:kern w:val="32"/>
          <w:sz w:val="24"/>
          <w:szCs w:val="24"/>
        </w:rPr>
        <w:t xml:space="preserve"> </w:t>
      </w:r>
      <w:r w:rsidR="00183535" w:rsidRPr="00FA7347">
        <w:rPr>
          <w:color w:val="auto"/>
          <w:spacing w:val="22"/>
          <w:kern w:val="32"/>
          <w:sz w:val="24"/>
          <w:szCs w:val="24"/>
        </w:rPr>
        <w:t>Over de toegankelijkheid van culturele instellingen voor mensen met een verstandelijke beperking of e</w:t>
      </w:r>
      <w:r w:rsidR="004E4D60" w:rsidRPr="00FA7347">
        <w:rPr>
          <w:color w:val="auto"/>
          <w:spacing w:val="22"/>
          <w:kern w:val="32"/>
          <w:sz w:val="24"/>
          <w:szCs w:val="24"/>
        </w:rPr>
        <w:t>e</w:t>
      </w:r>
      <w:r w:rsidR="00183535" w:rsidRPr="00FA7347">
        <w:rPr>
          <w:color w:val="auto"/>
          <w:spacing w:val="22"/>
          <w:kern w:val="32"/>
          <w:sz w:val="24"/>
          <w:szCs w:val="24"/>
        </w:rPr>
        <w:t xml:space="preserve">n </w:t>
      </w:r>
      <w:r w:rsidR="004E4D60" w:rsidRPr="00FA7347">
        <w:rPr>
          <w:color w:val="auto"/>
          <w:spacing w:val="22"/>
          <w:kern w:val="32"/>
          <w:sz w:val="24"/>
          <w:szCs w:val="24"/>
        </w:rPr>
        <w:t>psychische</w:t>
      </w:r>
      <w:r w:rsidR="00183535" w:rsidRPr="00FA7347">
        <w:rPr>
          <w:color w:val="auto"/>
          <w:spacing w:val="22"/>
          <w:kern w:val="32"/>
          <w:sz w:val="24"/>
          <w:szCs w:val="24"/>
        </w:rPr>
        <w:t xml:space="preserve"> beperking</w:t>
      </w:r>
      <w:r w:rsidR="004E4D60" w:rsidRPr="00FA7347">
        <w:rPr>
          <w:color w:val="auto"/>
          <w:spacing w:val="22"/>
          <w:kern w:val="32"/>
          <w:sz w:val="24"/>
          <w:szCs w:val="24"/>
        </w:rPr>
        <w:t xml:space="preserve"> </w:t>
      </w:r>
      <w:r w:rsidR="000A3BF0" w:rsidRPr="00FA7347">
        <w:rPr>
          <w:color w:val="auto"/>
          <w:spacing w:val="22"/>
          <w:kern w:val="32"/>
          <w:sz w:val="24"/>
          <w:szCs w:val="24"/>
        </w:rPr>
        <w:t xml:space="preserve">is weinig te vinden. </w:t>
      </w:r>
      <w:r w:rsidR="005D793B" w:rsidRPr="00FA7347">
        <w:rPr>
          <w:color w:val="auto"/>
          <w:spacing w:val="22"/>
          <w:kern w:val="32"/>
          <w:sz w:val="24"/>
          <w:szCs w:val="24"/>
        </w:rPr>
        <w:t>Er zijn wel studie</w:t>
      </w:r>
      <w:r w:rsidR="007C5805" w:rsidRPr="00FA7347">
        <w:rPr>
          <w:color w:val="auto"/>
          <w:spacing w:val="22"/>
          <w:kern w:val="32"/>
          <w:sz w:val="24"/>
          <w:szCs w:val="24"/>
        </w:rPr>
        <w:t>s</w:t>
      </w:r>
      <w:r w:rsidR="005D793B" w:rsidRPr="00FA7347">
        <w:rPr>
          <w:color w:val="auto"/>
          <w:spacing w:val="22"/>
          <w:kern w:val="32"/>
          <w:sz w:val="24"/>
          <w:szCs w:val="24"/>
        </w:rPr>
        <w:t xml:space="preserve"> over de toegankelijkheid van voorzieningen voor mensen met een verstandelijke beperking</w:t>
      </w:r>
      <w:r w:rsidR="0045450E">
        <w:rPr>
          <w:color w:val="auto"/>
          <w:spacing w:val="22"/>
          <w:kern w:val="32"/>
          <w:sz w:val="24"/>
          <w:szCs w:val="24"/>
        </w:rPr>
        <w:t>.</w:t>
      </w:r>
      <w:r w:rsidR="007C5805" w:rsidRPr="00FA7347">
        <w:rPr>
          <w:color w:val="auto"/>
          <w:spacing w:val="22"/>
          <w:kern w:val="32"/>
          <w:sz w:val="24"/>
          <w:szCs w:val="24"/>
        </w:rPr>
        <w:t xml:space="preserve"> </w:t>
      </w:r>
      <w:r w:rsidR="0045450E" w:rsidRPr="00FA7347">
        <w:rPr>
          <w:color w:val="auto"/>
          <w:spacing w:val="22"/>
          <w:kern w:val="32"/>
          <w:sz w:val="24"/>
          <w:szCs w:val="24"/>
        </w:rPr>
        <w:lastRenderedPageBreak/>
        <w:t>Deze studies zijn echter niet gericht op culturele instellingen.</w:t>
      </w:r>
      <w:r w:rsidR="0045450E">
        <w:rPr>
          <w:color w:val="auto"/>
          <w:spacing w:val="22"/>
          <w:kern w:val="32"/>
          <w:sz w:val="24"/>
          <w:szCs w:val="24"/>
        </w:rPr>
        <w:t xml:space="preserve"> Z</w:t>
      </w:r>
      <w:r w:rsidR="00FE0DB0">
        <w:rPr>
          <w:color w:val="auto"/>
          <w:spacing w:val="22"/>
          <w:kern w:val="32"/>
          <w:sz w:val="24"/>
          <w:szCs w:val="24"/>
        </w:rPr>
        <w:t xml:space="preserve">ie </w:t>
      </w:r>
      <w:r w:rsidR="007C5805" w:rsidRPr="00FA7347">
        <w:rPr>
          <w:color w:val="auto"/>
          <w:spacing w:val="22"/>
          <w:kern w:val="32"/>
          <w:sz w:val="24"/>
          <w:szCs w:val="24"/>
        </w:rPr>
        <w:t>bijvoorbeeld Trescher</w:t>
      </w:r>
      <w:r w:rsidR="00F72BC5" w:rsidRPr="00FA7347">
        <w:rPr>
          <w:color w:val="auto"/>
          <w:spacing w:val="22"/>
          <w:kern w:val="32"/>
          <w:sz w:val="24"/>
          <w:szCs w:val="24"/>
        </w:rPr>
        <w:t xml:space="preserve"> </w:t>
      </w:r>
      <w:r w:rsidR="007C5805" w:rsidRPr="00FA7347">
        <w:rPr>
          <w:color w:val="auto"/>
          <w:spacing w:val="22"/>
          <w:kern w:val="32"/>
          <w:sz w:val="24"/>
          <w:szCs w:val="24"/>
        </w:rPr>
        <w:t>(2018).</w:t>
      </w:r>
      <w:r w:rsidR="007C5805" w:rsidRPr="00FA7347">
        <w:rPr>
          <w:rStyle w:val="Voetnootmarkering"/>
          <w:color w:val="auto"/>
          <w:spacing w:val="22"/>
          <w:kern w:val="32"/>
          <w:sz w:val="24"/>
          <w:szCs w:val="24"/>
        </w:rPr>
        <w:footnoteReference w:id="45"/>
      </w:r>
      <w:r w:rsidR="005D793B" w:rsidRPr="00FA7347">
        <w:rPr>
          <w:color w:val="auto"/>
          <w:spacing w:val="22"/>
          <w:kern w:val="32"/>
          <w:sz w:val="24"/>
          <w:szCs w:val="24"/>
        </w:rPr>
        <w:t xml:space="preserve"> </w:t>
      </w:r>
      <w:r w:rsidR="00F63C45">
        <w:rPr>
          <w:color w:val="auto"/>
          <w:spacing w:val="22"/>
          <w:kern w:val="32"/>
          <w:sz w:val="24"/>
          <w:szCs w:val="24"/>
        </w:rPr>
        <w:t xml:space="preserve">Hierdoor zijn ook niet alle beperkingen even goed vertegenwoordigd in dit hoofdstuk. </w:t>
      </w:r>
      <w:r w:rsidR="00AC27E4">
        <w:rPr>
          <w:color w:val="auto"/>
          <w:spacing w:val="22"/>
          <w:kern w:val="32"/>
          <w:sz w:val="24"/>
          <w:szCs w:val="24"/>
        </w:rPr>
        <w:t>Dit</w:t>
      </w:r>
      <w:r w:rsidR="00117116">
        <w:rPr>
          <w:color w:val="auto"/>
          <w:spacing w:val="22"/>
          <w:kern w:val="32"/>
          <w:sz w:val="24"/>
          <w:szCs w:val="24"/>
        </w:rPr>
        <w:t xml:space="preserve"> </w:t>
      </w:r>
      <w:r w:rsidR="00C46F44">
        <w:rPr>
          <w:color w:val="auto"/>
          <w:spacing w:val="22"/>
          <w:kern w:val="32"/>
          <w:sz w:val="24"/>
          <w:szCs w:val="24"/>
        </w:rPr>
        <w:t xml:space="preserve">is </w:t>
      </w:r>
      <w:r w:rsidR="00117116">
        <w:rPr>
          <w:color w:val="auto"/>
          <w:spacing w:val="22"/>
          <w:kern w:val="32"/>
          <w:sz w:val="24"/>
          <w:szCs w:val="24"/>
        </w:rPr>
        <w:t xml:space="preserve">een </w:t>
      </w:r>
      <w:r w:rsidR="00B207A0">
        <w:rPr>
          <w:color w:val="auto"/>
          <w:spacing w:val="22"/>
          <w:kern w:val="32"/>
          <w:sz w:val="24"/>
          <w:szCs w:val="24"/>
        </w:rPr>
        <w:t xml:space="preserve">aandachtspunt </w:t>
      </w:r>
      <w:r w:rsidR="00117116">
        <w:rPr>
          <w:color w:val="auto"/>
          <w:spacing w:val="22"/>
          <w:kern w:val="32"/>
          <w:sz w:val="24"/>
          <w:szCs w:val="24"/>
        </w:rPr>
        <w:t xml:space="preserve">bij het lezen van </w:t>
      </w:r>
      <w:r w:rsidR="00C46F44">
        <w:rPr>
          <w:color w:val="auto"/>
          <w:spacing w:val="22"/>
          <w:kern w:val="32"/>
          <w:sz w:val="24"/>
          <w:szCs w:val="24"/>
        </w:rPr>
        <w:t>het hoofdstuk</w:t>
      </w:r>
      <w:r w:rsidR="00117116">
        <w:rPr>
          <w:color w:val="auto"/>
          <w:spacing w:val="22"/>
          <w:kern w:val="32"/>
          <w:sz w:val="24"/>
          <w:szCs w:val="24"/>
        </w:rPr>
        <w:t>.</w:t>
      </w:r>
    </w:p>
    <w:p w14:paraId="7319B74A" w14:textId="6DE788EF" w:rsidR="00AC2DC0" w:rsidRDefault="008C11EA" w:rsidP="00033F02">
      <w:pPr>
        <w:pStyle w:val="SIGNStandaard"/>
        <w:spacing w:after="480" w:line="360" w:lineRule="auto"/>
        <w:rPr>
          <w:color w:val="auto"/>
          <w:spacing w:val="22"/>
          <w:kern w:val="32"/>
          <w:sz w:val="24"/>
          <w:szCs w:val="24"/>
        </w:rPr>
      </w:pPr>
      <w:r>
        <w:rPr>
          <w:color w:val="auto"/>
          <w:spacing w:val="22"/>
          <w:kern w:val="32"/>
          <w:sz w:val="24"/>
          <w:szCs w:val="24"/>
        </w:rPr>
        <w:t>H</w:t>
      </w:r>
      <w:r w:rsidR="00C46F44">
        <w:rPr>
          <w:color w:val="auto"/>
          <w:spacing w:val="22"/>
          <w:kern w:val="32"/>
          <w:sz w:val="24"/>
          <w:szCs w:val="24"/>
        </w:rPr>
        <w:t xml:space="preserve">et hoofdstuk </w:t>
      </w:r>
      <w:r>
        <w:rPr>
          <w:color w:val="auto"/>
          <w:spacing w:val="22"/>
          <w:kern w:val="32"/>
          <w:sz w:val="24"/>
          <w:szCs w:val="24"/>
        </w:rPr>
        <w:t>is</w:t>
      </w:r>
      <w:r w:rsidR="00C46F44">
        <w:rPr>
          <w:color w:val="auto"/>
          <w:spacing w:val="22"/>
          <w:kern w:val="32"/>
          <w:sz w:val="24"/>
          <w:szCs w:val="24"/>
        </w:rPr>
        <w:t xml:space="preserve"> opgedeeld in </w:t>
      </w:r>
      <w:r w:rsidR="00800897">
        <w:rPr>
          <w:color w:val="auto"/>
          <w:spacing w:val="22"/>
          <w:kern w:val="32"/>
          <w:sz w:val="24"/>
          <w:szCs w:val="24"/>
        </w:rPr>
        <w:t>v</w:t>
      </w:r>
      <w:r w:rsidR="006A0467">
        <w:rPr>
          <w:color w:val="auto"/>
          <w:spacing w:val="22"/>
          <w:kern w:val="32"/>
          <w:sz w:val="24"/>
          <w:szCs w:val="24"/>
        </w:rPr>
        <w:t>ier</w:t>
      </w:r>
      <w:r w:rsidR="00C46F44">
        <w:rPr>
          <w:color w:val="auto"/>
          <w:spacing w:val="22"/>
          <w:kern w:val="32"/>
          <w:sz w:val="24"/>
          <w:szCs w:val="24"/>
        </w:rPr>
        <w:t xml:space="preserve"> delen</w:t>
      </w:r>
      <w:r w:rsidR="00E301C3">
        <w:rPr>
          <w:color w:val="auto"/>
          <w:spacing w:val="22"/>
          <w:kern w:val="32"/>
          <w:sz w:val="24"/>
          <w:szCs w:val="24"/>
        </w:rPr>
        <w:t xml:space="preserve"> die </w:t>
      </w:r>
      <w:r w:rsidR="00417A68">
        <w:rPr>
          <w:color w:val="auto"/>
          <w:spacing w:val="22"/>
          <w:kern w:val="32"/>
          <w:sz w:val="24"/>
          <w:szCs w:val="24"/>
        </w:rPr>
        <w:t>de</w:t>
      </w:r>
      <w:r w:rsidR="00E301C3">
        <w:rPr>
          <w:color w:val="auto"/>
          <w:spacing w:val="22"/>
          <w:kern w:val="32"/>
          <w:sz w:val="24"/>
          <w:szCs w:val="24"/>
        </w:rPr>
        <w:t xml:space="preserve"> </w:t>
      </w:r>
      <w:r w:rsidR="00F60D0A">
        <w:rPr>
          <w:color w:val="auto"/>
          <w:spacing w:val="22"/>
          <w:kern w:val="32"/>
          <w:sz w:val="24"/>
          <w:szCs w:val="24"/>
        </w:rPr>
        <w:t xml:space="preserve">fasen </w:t>
      </w:r>
      <w:r w:rsidR="000757F8">
        <w:rPr>
          <w:color w:val="auto"/>
          <w:spacing w:val="22"/>
          <w:kern w:val="32"/>
          <w:sz w:val="24"/>
          <w:szCs w:val="24"/>
        </w:rPr>
        <w:t>van</w:t>
      </w:r>
      <w:r w:rsidR="00F60D0A">
        <w:rPr>
          <w:color w:val="auto"/>
          <w:spacing w:val="22"/>
          <w:kern w:val="32"/>
          <w:sz w:val="24"/>
          <w:szCs w:val="24"/>
        </w:rPr>
        <w:t xml:space="preserve"> een </w:t>
      </w:r>
      <w:r w:rsidR="0071724C">
        <w:rPr>
          <w:color w:val="auto"/>
          <w:spacing w:val="22"/>
          <w:kern w:val="32"/>
          <w:sz w:val="24"/>
          <w:szCs w:val="24"/>
        </w:rPr>
        <w:t>b</w:t>
      </w:r>
      <w:r w:rsidR="0071724C" w:rsidRPr="0071724C">
        <w:rPr>
          <w:color w:val="auto"/>
          <w:spacing w:val="22"/>
          <w:kern w:val="32"/>
          <w:sz w:val="24"/>
          <w:szCs w:val="24"/>
        </w:rPr>
        <w:t>ezoekers</w:t>
      </w:r>
      <w:r w:rsidR="00EC7C2E">
        <w:rPr>
          <w:color w:val="auto"/>
          <w:spacing w:val="22"/>
          <w:kern w:val="32"/>
          <w:sz w:val="24"/>
          <w:szCs w:val="24"/>
        </w:rPr>
        <w:t>reis bij</w:t>
      </w:r>
      <w:r w:rsidR="00E301C3">
        <w:rPr>
          <w:color w:val="auto"/>
          <w:spacing w:val="22"/>
          <w:kern w:val="32"/>
          <w:sz w:val="24"/>
          <w:szCs w:val="24"/>
        </w:rPr>
        <w:t xml:space="preserve"> een culturele instelling</w:t>
      </w:r>
      <w:r w:rsidR="000D5991">
        <w:rPr>
          <w:color w:val="auto"/>
          <w:spacing w:val="22"/>
          <w:kern w:val="32"/>
          <w:sz w:val="24"/>
          <w:szCs w:val="24"/>
        </w:rPr>
        <w:t xml:space="preserve"> </w:t>
      </w:r>
      <w:r w:rsidR="007D432F">
        <w:rPr>
          <w:color w:val="auto"/>
          <w:spacing w:val="22"/>
          <w:kern w:val="32"/>
          <w:sz w:val="24"/>
          <w:szCs w:val="24"/>
        </w:rPr>
        <w:t>beschrijven</w:t>
      </w:r>
      <w:r w:rsidR="00A85E6B">
        <w:rPr>
          <w:color w:val="auto"/>
          <w:spacing w:val="22"/>
          <w:kern w:val="32"/>
          <w:sz w:val="24"/>
          <w:szCs w:val="24"/>
        </w:rPr>
        <w:t xml:space="preserve">. </w:t>
      </w:r>
      <w:r w:rsidR="00007A33">
        <w:rPr>
          <w:color w:val="auto"/>
          <w:spacing w:val="22"/>
          <w:kern w:val="32"/>
          <w:sz w:val="24"/>
          <w:szCs w:val="24"/>
        </w:rPr>
        <w:t>De reis bestaat uit</w:t>
      </w:r>
      <w:r w:rsidR="00A85E6B">
        <w:rPr>
          <w:color w:val="auto"/>
          <w:spacing w:val="22"/>
          <w:kern w:val="32"/>
          <w:sz w:val="24"/>
          <w:szCs w:val="24"/>
        </w:rPr>
        <w:t xml:space="preserve"> de onder</w:t>
      </w:r>
      <w:r w:rsidR="003C62A1">
        <w:rPr>
          <w:color w:val="auto"/>
          <w:spacing w:val="22"/>
          <w:kern w:val="32"/>
          <w:sz w:val="24"/>
          <w:szCs w:val="24"/>
        </w:rPr>
        <w:t>delen</w:t>
      </w:r>
      <w:r w:rsidR="00F75C09">
        <w:rPr>
          <w:color w:val="auto"/>
          <w:spacing w:val="22"/>
          <w:kern w:val="32"/>
          <w:sz w:val="24"/>
          <w:szCs w:val="24"/>
        </w:rPr>
        <w:t xml:space="preserve">: </w:t>
      </w:r>
      <w:r w:rsidR="006D0DF1">
        <w:rPr>
          <w:color w:val="auto"/>
          <w:spacing w:val="22"/>
          <w:kern w:val="32"/>
          <w:sz w:val="24"/>
          <w:szCs w:val="24"/>
        </w:rPr>
        <w:t>oriëntatie</w:t>
      </w:r>
      <w:r w:rsidR="00EC58E5">
        <w:rPr>
          <w:color w:val="auto"/>
          <w:spacing w:val="22"/>
          <w:kern w:val="32"/>
          <w:sz w:val="24"/>
          <w:szCs w:val="24"/>
        </w:rPr>
        <w:t xml:space="preserve"> en voorbereiding</w:t>
      </w:r>
      <w:r w:rsidR="00F75C09">
        <w:rPr>
          <w:color w:val="auto"/>
          <w:spacing w:val="22"/>
          <w:kern w:val="32"/>
          <w:sz w:val="24"/>
          <w:szCs w:val="24"/>
        </w:rPr>
        <w:t xml:space="preserve">, binnenkomst, </w:t>
      </w:r>
      <w:r w:rsidR="004D04FA">
        <w:rPr>
          <w:color w:val="auto"/>
          <w:spacing w:val="22"/>
          <w:kern w:val="32"/>
          <w:sz w:val="24"/>
          <w:szCs w:val="24"/>
        </w:rPr>
        <w:t>het bezoek</w:t>
      </w:r>
      <w:r w:rsidR="00EC58E5">
        <w:rPr>
          <w:color w:val="auto"/>
          <w:spacing w:val="22"/>
          <w:kern w:val="32"/>
          <w:sz w:val="24"/>
          <w:szCs w:val="24"/>
        </w:rPr>
        <w:t xml:space="preserve"> en</w:t>
      </w:r>
      <w:r w:rsidR="004D04FA">
        <w:rPr>
          <w:color w:val="auto"/>
          <w:spacing w:val="22"/>
          <w:kern w:val="32"/>
          <w:sz w:val="24"/>
          <w:szCs w:val="24"/>
        </w:rPr>
        <w:t xml:space="preserve"> na het bezoek.</w:t>
      </w:r>
      <w:r w:rsidR="00E86BCC">
        <w:rPr>
          <w:color w:val="auto"/>
          <w:spacing w:val="22"/>
          <w:kern w:val="32"/>
          <w:sz w:val="24"/>
          <w:szCs w:val="24"/>
        </w:rPr>
        <w:t xml:space="preserve"> </w:t>
      </w:r>
      <w:r w:rsidR="008A157C">
        <w:rPr>
          <w:color w:val="auto"/>
          <w:spacing w:val="22"/>
          <w:kern w:val="32"/>
          <w:sz w:val="24"/>
          <w:szCs w:val="24"/>
        </w:rPr>
        <w:t>Voor</w:t>
      </w:r>
      <w:r w:rsidR="00E86BCC">
        <w:rPr>
          <w:color w:val="auto"/>
          <w:spacing w:val="22"/>
          <w:kern w:val="32"/>
          <w:sz w:val="24"/>
          <w:szCs w:val="24"/>
        </w:rPr>
        <w:t xml:space="preserve"> elk</w:t>
      </w:r>
      <w:r w:rsidR="008D7282">
        <w:rPr>
          <w:color w:val="auto"/>
          <w:spacing w:val="22"/>
          <w:kern w:val="32"/>
          <w:sz w:val="24"/>
          <w:szCs w:val="24"/>
        </w:rPr>
        <w:t xml:space="preserve">e fase </w:t>
      </w:r>
      <w:r w:rsidR="00E86BCC">
        <w:rPr>
          <w:color w:val="auto"/>
          <w:spacing w:val="22"/>
          <w:kern w:val="32"/>
          <w:sz w:val="24"/>
          <w:szCs w:val="24"/>
        </w:rPr>
        <w:t xml:space="preserve">van de reis </w:t>
      </w:r>
      <w:r w:rsidR="00AC2DC0">
        <w:rPr>
          <w:color w:val="auto"/>
          <w:spacing w:val="22"/>
          <w:kern w:val="32"/>
          <w:sz w:val="24"/>
          <w:szCs w:val="24"/>
        </w:rPr>
        <w:t>beschrijven we</w:t>
      </w:r>
      <w:r w:rsidR="00FB3DBE">
        <w:rPr>
          <w:color w:val="auto"/>
          <w:spacing w:val="22"/>
          <w:kern w:val="32"/>
          <w:sz w:val="24"/>
          <w:szCs w:val="24"/>
        </w:rPr>
        <w:t xml:space="preserve"> de</w:t>
      </w:r>
      <w:r w:rsidR="00E86BCC">
        <w:rPr>
          <w:color w:val="auto"/>
          <w:spacing w:val="22"/>
          <w:kern w:val="32"/>
          <w:sz w:val="24"/>
          <w:szCs w:val="24"/>
        </w:rPr>
        <w:t xml:space="preserve"> belemmeringen</w:t>
      </w:r>
      <w:r w:rsidR="00AC2DC0">
        <w:rPr>
          <w:color w:val="auto"/>
          <w:spacing w:val="22"/>
          <w:kern w:val="32"/>
          <w:sz w:val="24"/>
          <w:szCs w:val="24"/>
        </w:rPr>
        <w:t>,</w:t>
      </w:r>
      <w:r w:rsidR="002A15BB">
        <w:rPr>
          <w:color w:val="auto"/>
          <w:spacing w:val="22"/>
          <w:kern w:val="32"/>
          <w:sz w:val="24"/>
          <w:szCs w:val="24"/>
        </w:rPr>
        <w:t xml:space="preserve"> behoeften</w:t>
      </w:r>
      <w:r w:rsidR="0036222B">
        <w:rPr>
          <w:color w:val="auto"/>
          <w:spacing w:val="22"/>
          <w:kern w:val="32"/>
          <w:sz w:val="24"/>
          <w:szCs w:val="24"/>
        </w:rPr>
        <w:t xml:space="preserve"> en suggesties </w:t>
      </w:r>
      <w:r w:rsidR="00D14615">
        <w:rPr>
          <w:color w:val="auto"/>
          <w:spacing w:val="22"/>
          <w:kern w:val="32"/>
          <w:sz w:val="24"/>
          <w:szCs w:val="24"/>
        </w:rPr>
        <w:t>om</w:t>
      </w:r>
      <w:r w:rsidR="0036222B">
        <w:rPr>
          <w:color w:val="auto"/>
          <w:spacing w:val="22"/>
          <w:kern w:val="32"/>
          <w:sz w:val="24"/>
          <w:szCs w:val="24"/>
        </w:rPr>
        <w:t xml:space="preserve"> </w:t>
      </w:r>
      <w:r w:rsidR="008D7282">
        <w:rPr>
          <w:color w:val="auto"/>
          <w:spacing w:val="22"/>
          <w:kern w:val="32"/>
          <w:sz w:val="24"/>
          <w:szCs w:val="24"/>
        </w:rPr>
        <w:t xml:space="preserve">de </w:t>
      </w:r>
      <w:r w:rsidR="002A15BB">
        <w:rPr>
          <w:color w:val="auto"/>
          <w:spacing w:val="22"/>
          <w:kern w:val="32"/>
          <w:sz w:val="24"/>
          <w:szCs w:val="24"/>
        </w:rPr>
        <w:t>toegankelijkheid te vergroten</w:t>
      </w:r>
      <w:r w:rsidR="009B7C57">
        <w:rPr>
          <w:color w:val="auto"/>
          <w:spacing w:val="22"/>
          <w:kern w:val="32"/>
          <w:sz w:val="24"/>
          <w:szCs w:val="24"/>
        </w:rPr>
        <w:t xml:space="preserve">. </w:t>
      </w:r>
    </w:p>
    <w:p w14:paraId="5719575A" w14:textId="0549A0F6" w:rsidR="0002498A" w:rsidRDefault="00E34850" w:rsidP="0002498A">
      <w:pPr>
        <w:pStyle w:val="Kop2"/>
        <w:spacing w:line="360" w:lineRule="auto"/>
        <w:rPr>
          <w:spacing w:val="22"/>
          <w:kern w:val="32"/>
          <w:szCs w:val="40"/>
        </w:rPr>
      </w:pPr>
      <w:bookmarkStart w:id="81" w:name="_Toc42795351"/>
      <w:bookmarkStart w:id="82" w:name="_Toc48645325"/>
      <w:bookmarkStart w:id="83" w:name="_Toc52349140"/>
      <w:r>
        <w:rPr>
          <w:spacing w:val="22"/>
          <w:kern w:val="32"/>
          <w:szCs w:val="40"/>
        </w:rPr>
        <w:t>Oriëntatie</w:t>
      </w:r>
      <w:r w:rsidR="00EC58E5">
        <w:rPr>
          <w:spacing w:val="22"/>
          <w:kern w:val="32"/>
          <w:szCs w:val="40"/>
        </w:rPr>
        <w:t xml:space="preserve"> en voorbereiding</w:t>
      </w:r>
      <w:bookmarkEnd w:id="81"/>
      <w:bookmarkEnd w:id="82"/>
      <w:r w:rsidR="007F4D75">
        <w:rPr>
          <w:spacing w:val="22"/>
          <w:kern w:val="32"/>
          <w:szCs w:val="40"/>
        </w:rPr>
        <w:t>.</w:t>
      </w:r>
      <w:bookmarkEnd w:id="83"/>
    </w:p>
    <w:p w14:paraId="3E81339E" w14:textId="63C497A0" w:rsidR="00707276" w:rsidRDefault="0049380F" w:rsidP="00992D0F">
      <w:pPr>
        <w:pStyle w:val="SIGNStandaard"/>
        <w:spacing w:after="480" w:line="360" w:lineRule="auto"/>
        <w:rPr>
          <w:color w:val="auto"/>
          <w:spacing w:val="22"/>
          <w:kern w:val="32"/>
          <w:sz w:val="24"/>
          <w:szCs w:val="24"/>
        </w:rPr>
      </w:pPr>
      <w:r>
        <w:rPr>
          <w:color w:val="auto"/>
          <w:spacing w:val="22"/>
          <w:kern w:val="32"/>
          <w:sz w:val="24"/>
          <w:szCs w:val="24"/>
        </w:rPr>
        <w:t>In de eerste fase bereiden m</w:t>
      </w:r>
      <w:r w:rsidR="00D87527">
        <w:rPr>
          <w:color w:val="auto"/>
          <w:spacing w:val="22"/>
          <w:kern w:val="32"/>
          <w:sz w:val="24"/>
          <w:szCs w:val="24"/>
        </w:rPr>
        <w:t>ensen</w:t>
      </w:r>
      <w:r w:rsidR="00CF2DFA">
        <w:rPr>
          <w:color w:val="auto"/>
          <w:spacing w:val="22"/>
          <w:kern w:val="32"/>
          <w:sz w:val="24"/>
          <w:szCs w:val="24"/>
        </w:rPr>
        <w:t xml:space="preserve"> </w:t>
      </w:r>
      <w:r>
        <w:rPr>
          <w:color w:val="auto"/>
          <w:spacing w:val="22"/>
          <w:kern w:val="32"/>
          <w:sz w:val="24"/>
          <w:szCs w:val="24"/>
        </w:rPr>
        <w:t xml:space="preserve">zich voor op </w:t>
      </w:r>
      <w:r w:rsidR="00375F7A">
        <w:rPr>
          <w:color w:val="auto"/>
          <w:spacing w:val="22"/>
          <w:kern w:val="32"/>
          <w:sz w:val="24"/>
          <w:szCs w:val="24"/>
        </w:rPr>
        <w:t xml:space="preserve">het bezoek aan een culturele instelling. </w:t>
      </w:r>
      <w:r w:rsidR="00FD0A7C">
        <w:rPr>
          <w:color w:val="auto"/>
          <w:spacing w:val="22"/>
          <w:kern w:val="32"/>
          <w:sz w:val="24"/>
          <w:szCs w:val="24"/>
        </w:rPr>
        <w:t>M</w:t>
      </w:r>
      <w:r w:rsidR="00375F7A">
        <w:rPr>
          <w:color w:val="auto"/>
          <w:spacing w:val="22"/>
          <w:kern w:val="32"/>
          <w:sz w:val="24"/>
          <w:szCs w:val="24"/>
        </w:rPr>
        <w:t>ensen met een beperking</w:t>
      </w:r>
      <w:r w:rsidR="00FD0A7C">
        <w:rPr>
          <w:color w:val="auto"/>
          <w:spacing w:val="22"/>
          <w:kern w:val="32"/>
          <w:sz w:val="24"/>
          <w:szCs w:val="24"/>
        </w:rPr>
        <w:t xml:space="preserve"> ondervinden belemmeringen bij </w:t>
      </w:r>
      <w:r w:rsidR="00707276">
        <w:rPr>
          <w:color w:val="auto"/>
          <w:spacing w:val="22"/>
          <w:kern w:val="32"/>
          <w:sz w:val="24"/>
          <w:szCs w:val="24"/>
        </w:rPr>
        <w:t>de informatievoorziening op de</w:t>
      </w:r>
      <w:r w:rsidR="00FD0A7C">
        <w:rPr>
          <w:color w:val="auto"/>
          <w:spacing w:val="22"/>
          <w:kern w:val="32"/>
          <w:sz w:val="24"/>
          <w:szCs w:val="24"/>
        </w:rPr>
        <w:t xml:space="preserve"> website</w:t>
      </w:r>
      <w:r w:rsidR="004D07D9">
        <w:rPr>
          <w:color w:val="auto"/>
          <w:spacing w:val="22"/>
          <w:kern w:val="32"/>
          <w:sz w:val="24"/>
          <w:szCs w:val="24"/>
        </w:rPr>
        <w:t>,</w:t>
      </w:r>
      <w:r w:rsidR="00707276">
        <w:rPr>
          <w:color w:val="auto"/>
          <w:spacing w:val="22"/>
          <w:kern w:val="32"/>
          <w:sz w:val="24"/>
          <w:szCs w:val="24"/>
        </w:rPr>
        <w:t xml:space="preserve"> </w:t>
      </w:r>
      <w:r w:rsidR="005D5F72">
        <w:rPr>
          <w:color w:val="auto"/>
          <w:spacing w:val="22"/>
          <w:kern w:val="32"/>
          <w:sz w:val="24"/>
          <w:szCs w:val="24"/>
        </w:rPr>
        <w:t xml:space="preserve">het contact met </w:t>
      </w:r>
      <w:r w:rsidR="008518FF" w:rsidRPr="000C188B">
        <w:rPr>
          <w:color w:val="auto"/>
          <w:spacing w:val="22"/>
          <w:kern w:val="32"/>
          <w:sz w:val="24"/>
          <w:szCs w:val="24"/>
        </w:rPr>
        <w:t>medewerkers</w:t>
      </w:r>
      <w:r w:rsidR="006E1E25">
        <w:rPr>
          <w:color w:val="auto"/>
          <w:spacing w:val="22"/>
          <w:kern w:val="32"/>
          <w:sz w:val="24"/>
          <w:szCs w:val="24"/>
        </w:rPr>
        <w:t xml:space="preserve">, </w:t>
      </w:r>
      <w:r w:rsidR="004D07D9">
        <w:rPr>
          <w:color w:val="auto"/>
          <w:spacing w:val="22"/>
          <w:kern w:val="32"/>
          <w:sz w:val="24"/>
          <w:szCs w:val="24"/>
        </w:rPr>
        <w:t>het boeken van een ticket</w:t>
      </w:r>
      <w:r w:rsidR="00CF24FD">
        <w:rPr>
          <w:color w:val="auto"/>
          <w:spacing w:val="22"/>
          <w:kern w:val="32"/>
          <w:sz w:val="24"/>
          <w:szCs w:val="24"/>
        </w:rPr>
        <w:t xml:space="preserve">, </w:t>
      </w:r>
      <w:r w:rsidR="00090D9F">
        <w:rPr>
          <w:color w:val="auto"/>
          <w:spacing w:val="22"/>
          <w:kern w:val="32"/>
          <w:sz w:val="24"/>
          <w:szCs w:val="24"/>
        </w:rPr>
        <w:t xml:space="preserve">het </w:t>
      </w:r>
      <w:r w:rsidR="006E1E25">
        <w:rPr>
          <w:color w:val="auto"/>
          <w:spacing w:val="22"/>
          <w:kern w:val="32"/>
          <w:sz w:val="24"/>
          <w:szCs w:val="24"/>
        </w:rPr>
        <w:t>vervoer</w:t>
      </w:r>
      <w:r w:rsidR="00CF24FD">
        <w:rPr>
          <w:color w:val="auto"/>
          <w:spacing w:val="22"/>
          <w:kern w:val="32"/>
          <w:sz w:val="24"/>
          <w:szCs w:val="24"/>
        </w:rPr>
        <w:t xml:space="preserve"> en de eindtijd.</w:t>
      </w:r>
      <w:r w:rsidR="00707276" w:rsidRPr="000C188B">
        <w:rPr>
          <w:color w:val="auto"/>
          <w:spacing w:val="22"/>
          <w:kern w:val="32"/>
          <w:sz w:val="24"/>
          <w:szCs w:val="24"/>
        </w:rPr>
        <w:t xml:space="preserve"> </w:t>
      </w:r>
    </w:p>
    <w:p w14:paraId="0DC23F28" w14:textId="74B0BD81" w:rsidR="003F06A4" w:rsidRPr="003F06A4" w:rsidRDefault="003F06A4" w:rsidP="003F06A4">
      <w:pPr>
        <w:pStyle w:val="Kop3"/>
        <w:spacing w:line="360" w:lineRule="auto"/>
        <w:rPr>
          <w:i w:val="0"/>
          <w:spacing w:val="22"/>
          <w:kern w:val="32"/>
          <w:sz w:val="24"/>
          <w:szCs w:val="24"/>
        </w:rPr>
      </w:pPr>
      <w:r>
        <w:rPr>
          <w:i w:val="0"/>
          <w:spacing w:val="22"/>
          <w:kern w:val="32"/>
          <w:sz w:val="24"/>
          <w:szCs w:val="24"/>
        </w:rPr>
        <w:t xml:space="preserve">Gebruiksvriendelijkheid </w:t>
      </w:r>
      <w:r w:rsidR="00882B1C">
        <w:rPr>
          <w:i w:val="0"/>
          <w:spacing w:val="22"/>
          <w:kern w:val="32"/>
          <w:sz w:val="24"/>
          <w:szCs w:val="24"/>
        </w:rPr>
        <w:t xml:space="preserve">van de </w:t>
      </w:r>
      <w:r>
        <w:rPr>
          <w:i w:val="0"/>
          <w:spacing w:val="22"/>
          <w:kern w:val="32"/>
          <w:sz w:val="24"/>
          <w:szCs w:val="24"/>
        </w:rPr>
        <w:t>website</w:t>
      </w:r>
      <w:r w:rsidR="007F4D75">
        <w:rPr>
          <w:i w:val="0"/>
          <w:spacing w:val="22"/>
          <w:kern w:val="32"/>
          <w:sz w:val="24"/>
          <w:szCs w:val="24"/>
        </w:rPr>
        <w:t>.</w:t>
      </w:r>
      <w:r>
        <w:rPr>
          <w:i w:val="0"/>
          <w:spacing w:val="22"/>
          <w:kern w:val="32"/>
          <w:sz w:val="24"/>
          <w:szCs w:val="24"/>
        </w:rPr>
        <w:t xml:space="preserve"> </w:t>
      </w:r>
    </w:p>
    <w:p w14:paraId="419F9016" w14:textId="5F2035E7" w:rsidR="00797DAE" w:rsidRDefault="008A5083" w:rsidP="005B3B87">
      <w:pPr>
        <w:pStyle w:val="SIGNStandaard"/>
        <w:spacing w:after="480" w:line="360" w:lineRule="auto"/>
        <w:rPr>
          <w:color w:val="auto"/>
          <w:spacing w:val="22"/>
          <w:kern w:val="32"/>
          <w:sz w:val="24"/>
          <w:szCs w:val="24"/>
        </w:rPr>
      </w:pPr>
      <w:r>
        <w:rPr>
          <w:color w:val="auto"/>
          <w:spacing w:val="22"/>
          <w:kern w:val="32"/>
          <w:sz w:val="24"/>
          <w:szCs w:val="24"/>
        </w:rPr>
        <w:t>Uit de literatuurstudie bl</w:t>
      </w:r>
      <w:r w:rsidR="00BA2C25">
        <w:rPr>
          <w:color w:val="auto"/>
          <w:spacing w:val="22"/>
          <w:kern w:val="32"/>
          <w:sz w:val="24"/>
          <w:szCs w:val="24"/>
        </w:rPr>
        <w:t>ijkt</w:t>
      </w:r>
      <w:r>
        <w:rPr>
          <w:color w:val="auto"/>
          <w:spacing w:val="22"/>
          <w:kern w:val="32"/>
          <w:sz w:val="24"/>
          <w:szCs w:val="24"/>
        </w:rPr>
        <w:t xml:space="preserve"> dat informatie over toegankelijkheid niet altijd goed vindbaar, incompleet of onduidelijk is en dat deze vaak ontbreekt.</w:t>
      </w:r>
      <w:r>
        <w:rPr>
          <w:rStyle w:val="Voetnootmarkering"/>
          <w:color w:val="auto"/>
          <w:spacing w:val="22"/>
          <w:kern w:val="32"/>
          <w:sz w:val="24"/>
          <w:szCs w:val="24"/>
        </w:rPr>
        <w:footnoteReference w:id="46"/>
      </w:r>
      <w:r>
        <w:rPr>
          <w:color w:val="auto"/>
          <w:spacing w:val="22"/>
          <w:kern w:val="32"/>
          <w:sz w:val="24"/>
          <w:szCs w:val="24"/>
        </w:rPr>
        <w:t xml:space="preserve"> </w:t>
      </w:r>
      <w:r w:rsidR="006A4F5F">
        <w:rPr>
          <w:color w:val="auto"/>
          <w:spacing w:val="22"/>
          <w:kern w:val="32"/>
          <w:sz w:val="24"/>
          <w:szCs w:val="24"/>
        </w:rPr>
        <w:t>Mensen willen weten of de locatie voor hen bereikbaar is, welke voorzieningen er zijn en wat mogelijk is.</w:t>
      </w:r>
      <w:r w:rsidR="006A4F5F">
        <w:rPr>
          <w:rStyle w:val="Voetnootmarkering"/>
          <w:color w:val="auto"/>
          <w:spacing w:val="22"/>
          <w:kern w:val="32"/>
          <w:sz w:val="24"/>
          <w:szCs w:val="24"/>
        </w:rPr>
        <w:footnoteReference w:id="47"/>
      </w:r>
      <w:r w:rsidR="006A4F5F">
        <w:rPr>
          <w:color w:val="auto"/>
          <w:spacing w:val="22"/>
          <w:kern w:val="32"/>
          <w:sz w:val="24"/>
          <w:szCs w:val="24"/>
        </w:rPr>
        <w:t xml:space="preserve"> </w:t>
      </w:r>
      <w:r>
        <w:rPr>
          <w:color w:val="auto"/>
          <w:spacing w:val="22"/>
          <w:kern w:val="32"/>
          <w:sz w:val="24"/>
          <w:szCs w:val="24"/>
        </w:rPr>
        <w:t>Dit wordt bevestigd in gesprekken met z</w:t>
      </w:r>
      <w:r w:rsidR="008A76FE" w:rsidRPr="000C188B">
        <w:rPr>
          <w:color w:val="auto"/>
          <w:spacing w:val="22"/>
          <w:kern w:val="32"/>
          <w:sz w:val="24"/>
          <w:szCs w:val="24"/>
        </w:rPr>
        <w:t xml:space="preserve">owel </w:t>
      </w:r>
      <w:r w:rsidR="00FB6737">
        <w:rPr>
          <w:color w:val="auto"/>
          <w:spacing w:val="22"/>
          <w:kern w:val="32"/>
          <w:sz w:val="24"/>
          <w:szCs w:val="24"/>
        </w:rPr>
        <w:t xml:space="preserve">mensen die prikkelgevoelig zijn als </w:t>
      </w:r>
      <w:r w:rsidR="008A76FE" w:rsidRPr="000C188B">
        <w:rPr>
          <w:color w:val="auto"/>
          <w:spacing w:val="22"/>
          <w:kern w:val="32"/>
          <w:sz w:val="24"/>
          <w:szCs w:val="24"/>
        </w:rPr>
        <w:t>mensen met een auditieve, visuele</w:t>
      </w:r>
      <w:r w:rsidR="00FB6737">
        <w:rPr>
          <w:color w:val="auto"/>
          <w:spacing w:val="22"/>
          <w:kern w:val="32"/>
          <w:sz w:val="24"/>
          <w:szCs w:val="24"/>
        </w:rPr>
        <w:t xml:space="preserve"> en </w:t>
      </w:r>
      <w:r w:rsidR="008A76FE" w:rsidRPr="000C188B">
        <w:rPr>
          <w:color w:val="auto"/>
          <w:spacing w:val="22"/>
          <w:kern w:val="32"/>
          <w:sz w:val="24"/>
          <w:szCs w:val="24"/>
        </w:rPr>
        <w:t>fysieke beperking</w:t>
      </w:r>
      <w:r>
        <w:rPr>
          <w:color w:val="auto"/>
          <w:spacing w:val="22"/>
          <w:kern w:val="32"/>
          <w:sz w:val="24"/>
          <w:szCs w:val="24"/>
        </w:rPr>
        <w:t xml:space="preserve">. </w:t>
      </w:r>
      <w:r w:rsidR="00B5137B">
        <w:rPr>
          <w:color w:val="auto"/>
          <w:spacing w:val="22"/>
          <w:kern w:val="32"/>
          <w:sz w:val="24"/>
          <w:szCs w:val="24"/>
        </w:rPr>
        <w:t xml:space="preserve">Zo noemt een respondent: </w:t>
      </w:r>
    </w:p>
    <w:p w14:paraId="772B4F13" w14:textId="2589CD41" w:rsidR="00797DAE" w:rsidRPr="00797DAE" w:rsidRDefault="00B5137B" w:rsidP="00992D0F">
      <w:pPr>
        <w:pStyle w:val="SIGNStandaard"/>
        <w:spacing w:after="480" w:line="360" w:lineRule="auto"/>
        <w:rPr>
          <w:color w:val="E61E64" w:themeColor="accent1"/>
          <w:spacing w:val="22"/>
          <w:kern w:val="32"/>
          <w:sz w:val="24"/>
          <w:szCs w:val="24"/>
        </w:rPr>
      </w:pPr>
      <w:r w:rsidRPr="00797DAE">
        <w:rPr>
          <w:color w:val="E61E64" w:themeColor="accent1"/>
          <w:spacing w:val="22"/>
          <w:kern w:val="32"/>
          <w:sz w:val="24"/>
          <w:szCs w:val="24"/>
        </w:rPr>
        <w:lastRenderedPageBreak/>
        <w:t xml:space="preserve">“Het is </w:t>
      </w:r>
      <w:r w:rsidR="005B3B87">
        <w:rPr>
          <w:color w:val="E61E64" w:themeColor="accent1"/>
          <w:spacing w:val="22"/>
          <w:kern w:val="32"/>
          <w:sz w:val="24"/>
          <w:szCs w:val="24"/>
        </w:rPr>
        <w:t>voor mij</w:t>
      </w:r>
      <w:r w:rsidRPr="00797DAE">
        <w:rPr>
          <w:color w:val="E61E64" w:themeColor="accent1"/>
          <w:spacing w:val="22"/>
          <w:kern w:val="32"/>
          <w:sz w:val="24"/>
          <w:szCs w:val="24"/>
        </w:rPr>
        <w:t xml:space="preserve"> belangrijk dat de instelling helder is </w:t>
      </w:r>
      <w:r w:rsidR="005B3B87">
        <w:rPr>
          <w:color w:val="E61E64" w:themeColor="accent1"/>
          <w:spacing w:val="22"/>
          <w:kern w:val="32"/>
          <w:sz w:val="24"/>
          <w:szCs w:val="24"/>
        </w:rPr>
        <w:t xml:space="preserve">over wat zij wel en niet </w:t>
      </w:r>
      <w:r w:rsidRPr="00797DAE">
        <w:rPr>
          <w:color w:val="E61E64" w:themeColor="accent1"/>
          <w:spacing w:val="22"/>
          <w:kern w:val="32"/>
          <w:sz w:val="24"/>
          <w:szCs w:val="24"/>
        </w:rPr>
        <w:t>kun</w:t>
      </w:r>
      <w:r w:rsidR="0096110B" w:rsidRPr="00797DAE">
        <w:rPr>
          <w:color w:val="E61E64" w:themeColor="accent1"/>
          <w:spacing w:val="22"/>
          <w:kern w:val="32"/>
          <w:sz w:val="24"/>
          <w:szCs w:val="24"/>
        </w:rPr>
        <w:t xml:space="preserve">nen </w:t>
      </w:r>
      <w:r w:rsidRPr="00797DAE">
        <w:rPr>
          <w:color w:val="E61E64" w:themeColor="accent1"/>
          <w:spacing w:val="22"/>
          <w:kern w:val="32"/>
          <w:sz w:val="24"/>
          <w:szCs w:val="24"/>
        </w:rPr>
        <w:t>bieden</w:t>
      </w:r>
      <w:r w:rsidR="005B3B87">
        <w:rPr>
          <w:color w:val="E61E64" w:themeColor="accent1"/>
          <w:spacing w:val="22"/>
          <w:kern w:val="32"/>
          <w:sz w:val="24"/>
          <w:szCs w:val="24"/>
        </w:rPr>
        <w:t xml:space="preserve">. </w:t>
      </w:r>
      <w:r w:rsidR="00777172" w:rsidRPr="00797DAE">
        <w:rPr>
          <w:color w:val="E61E64" w:themeColor="accent1"/>
          <w:spacing w:val="22"/>
          <w:kern w:val="32"/>
          <w:sz w:val="24"/>
          <w:szCs w:val="24"/>
        </w:rPr>
        <w:t>Op basis van wat w</w:t>
      </w:r>
      <w:r w:rsidR="005B3B87">
        <w:rPr>
          <w:color w:val="E61E64" w:themeColor="accent1"/>
          <w:spacing w:val="22"/>
          <w:kern w:val="32"/>
          <w:sz w:val="24"/>
          <w:szCs w:val="24"/>
        </w:rPr>
        <w:t>é</w:t>
      </w:r>
      <w:r w:rsidR="00777172" w:rsidRPr="00797DAE">
        <w:rPr>
          <w:color w:val="E61E64" w:themeColor="accent1"/>
          <w:spacing w:val="22"/>
          <w:kern w:val="32"/>
          <w:sz w:val="24"/>
          <w:szCs w:val="24"/>
        </w:rPr>
        <w:t xml:space="preserve">l kan kunnen mensen zelf een beslissing nemen of </w:t>
      </w:r>
      <w:r w:rsidR="001D28A6">
        <w:rPr>
          <w:color w:val="E61E64" w:themeColor="accent1"/>
          <w:spacing w:val="22"/>
          <w:kern w:val="32"/>
          <w:sz w:val="24"/>
          <w:szCs w:val="24"/>
        </w:rPr>
        <w:t>een bezoek</w:t>
      </w:r>
      <w:r w:rsidR="005B3B87">
        <w:rPr>
          <w:color w:val="E61E64" w:themeColor="accent1"/>
          <w:spacing w:val="22"/>
          <w:kern w:val="32"/>
          <w:sz w:val="24"/>
          <w:szCs w:val="24"/>
        </w:rPr>
        <w:t xml:space="preserve"> haalbaar is</w:t>
      </w:r>
      <w:r w:rsidR="00777172" w:rsidRPr="00797DAE">
        <w:rPr>
          <w:color w:val="E61E64" w:themeColor="accent1"/>
          <w:spacing w:val="22"/>
          <w:kern w:val="32"/>
          <w:sz w:val="24"/>
          <w:szCs w:val="24"/>
        </w:rPr>
        <w:t>.</w:t>
      </w:r>
      <w:r w:rsidR="0096110B" w:rsidRPr="00797DAE">
        <w:rPr>
          <w:color w:val="E61E64" w:themeColor="accent1"/>
          <w:spacing w:val="22"/>
          <w:kern w:val="32"/>
          <w:sz w:val="24"/>
          <w:szCs w:val="24"/>
        </w:rPr>
        <w:t>”</w:t>
      </w:r>
      <w:r w:rsidRPr="00797DAE">
        <w:rPr>
          <w:color w:val="E61E64" w:themeColor="accent1"/>
          <w:spacing w:val="22"/>
          <w:kern w:val="32"/>
          <w:sz w:val="24"/>
          <w:szCs w:val="24"/>
        </w:rPr>
        <w:t xml:space="preserve"> </w:t>
      </w:r>
    </w:p>
    <w:p w14:paraId="0AFC316A" w14:textId="10F467C6" w:rsidR="00A97FC5" w:rsidRPr="00797DAE" w:rsidRDefault="00797DAE" w:rsidP="00992D0F">
      <w:pPr>
        <w:pStyle w:val="SIGNStandaard"/>
        <w:spacing w:after="480" w:line="360" w:lineRule="auto"/>
        <w:rPr>
          <w:i/>
          <w:iCs/>
          <w:color w:val="E61E64" w:themeColor="accent1"/>
          <w:spacing w:val="22"/>
          <w:kern w:val="32"/>
          <w:sz w:val="24"/>
          <w:szCs w:val="24"/>
        </w:rPr>
      </w:pPr>
      <w:r>
        <w:rPr>
          <w:color w:val="auto"/>
          <w:spacing w:val="22"/>
          <w:kern w:val="32"/>
          <w:sz w:val="24"/>
          <w:szCs w:val="24"/>
        </w:rPr>
        <w:t>Bovenstaande</w:t>
      </w:r>
      <w:r w:rsidR="00EF2405">
        <w:rPr>
          <w:color w:val="auto"/>
          <w:spacing w:val="22"/>
          <w:kern w:val="32"/>
          <w:sz w:val="24"/>
          <w:szCs w:val="24"/>
        </w:rPr>
        <w:t xml:space="preserve"> wordt ook be</w:t>
      </w:r>
      <w:r w:rsidR="00875594">
        <w:rPr>
          <w:color w:val="auto"/>
          <w:spacing w:val="22"/>
          <w:kern w:val="32"/>
          <w:sz w:val="24"/>
          <w:szCs w:val="24"/>
        </w:rPr>
        <w:t>aam</w:t>
      </w:r>
      <w:r w:rsidR="002A2F8C">
        <w:rPr>
          <w:color w:val="auto"/>
          <w:spacing w:val="22"/>
          <w:kern w:val="32"/>
          <w:sz w:val="24"/>
          <w:szCs w:val="24"/>
        </w:rPr>
        <w:t>d</w:t>
      </w:r>
      <w:r w:rsidR="00EF2405">
        <w:rPr>
          <w:color w:val="auto"/>
          <w:spacing w:val="22"/>
          <w:kern w:val="32"/>
          <w:sz w:val="24"/>
          <w:szCs w:val="24"/>
        </w:rPr>
        <w:t xml:space="preserve"> door Iris van </w:t>
      </w:r>
      <w:r w:rsidR="00DC11CC">
        <w:rPr>
          <w:color w:val="auto"/>
          <w:spacing w:val="22"/>
          <w:kern w:val="32"/>
          <w:sz w:val="24"/>
          <w:szCs w:val="24"/>
        </w:rPr>
        <w:t>Heesch</w:t>
      </w:r>
      <w:r w:rsidR="0025325B">
        <w:rPr>
          <w:color w:val="auto"/>
          <w:spacing w:val="22"/>
          <w:kern w:val="32"/>
          <w:sz w:val="24"/>
          <w:szCs w:val="24"/>
        </w:rPr>
        <w:t xml:space="preserve">, een </w:t>
      </w:r>
      <w:r w:rsidR="00EF2405">
        <w:rPr>
          <w:color w:val="auto"/>
          <w:spacing w:val="22"/>
          <w:kern w:val="32"/>
          <w:sz w:val="24"/>
          <w:szCs w:val="24"/>
        </w:rPr>
        <w:t xml:space="preserve">ervaringsdeskundige </w:t>
      </w:r>
      <w:r w:rsidR="0025325B">
        <w:rPr>
          <w:color w:val="auto"/>
          <w:spacing w:val="22"/>
          <w:kern w:val="32"/>
          <w:sz w:val="24"/>
          <w:szCs w:val="24"/>
        </w:rPr>
        <w:t xml:space="preserve">bij </w:t>
      </w:r>
      <w:r w:rsidR="003F6B03">
        <w:rPr>
          <w:color w:val="auto"/>
          <w:spacing w:val="22"/>
          <w:kern w:val="32"/>
          <w:sz w:val="24"/>
          <w:szCs w:val="24"/>
        </w:rPr>
        <w:t xml:space="preserve">Stichting </w:t>
      </w:r>
      <w:r w:rsidR="00EF2405">
        <w:rPr>
          <w:color w:val="auto"/>
          <w:spacing w:val="22"/>
          <w:kern w:val="32"/>
          <w:sz w:val="24"/>
          <w:szCs w:val="24"/>
        </w:rPr>
        <w:t>Onbeperkt Genieten</w:t>
      </w:r>
      <w:r w:rsidR="006A3D7F">
        <w:rPr>
          <w:color w:val="auto"/>
          <w:spacing w:val="22"/>
          <w:kern w:val="32"/>
          <w:sz w:val="24"/>
          <w:szCs w:val="24"/>
        </w:rPr>
        <w:t xml:space="preserve">. Zij gaat in op de meerwaarde van goede informatievoorziening voor mensen </w:t>
      </w:r>
      <w:r w:rsidR="00F8233C">
        <w:rPr>
          <w:color w:val="auto"/>
          <w:spacing w:val="22"/>
          <w:kern w:val="32"/>
          <w:sz w:val="24"/>
          <w:szCs w:val="24"/>
        </w:rPr>
        <w:t>m</w:t>
      </w:r>
      <w:r w:rsidR="00F8233C" w:rsidRPr="00F8233C">
        <w:rPr>
          <w:color w:val="auto"/>
          <w:spacing w:val="22"/>
          <w:kern w:val="32"/>
          <w:sz w:val="24"/>
          <w:szCs w:val="24"/>
        </w:rPr>
        <w:t>et</w:t>
      </w:r>
      <w:r w:rsidR="00F8233C">
        <w:rPr>
          <w:color w:val="auto"/>
          <w:spacing w:val="22"/>
          <w:kern w:val="32"/>
          <w:sz w:val="24"/>
          <w:szCs w:val="24"/>
        </w:rPr>
        <w:t xml:space="preserve"> een</w:t>
      </w:r>
      <w:r w:rsidR="00F8233C" w:rsidRPr="00F8233C">
        <w:rPr>
          <w:color w:val="auto"/>
          <w:spacing w:val="22"/>
          <w:kern w:val="32"/>
          <w:sz w:val="24"/>
          <w:szCs w:val="24"/>
        </w:rPr>
        <w:t xml:space="preserve"> lage tolerantie voor prikkels en onzichtbare beperkingen</w:t>
      </w:r>
      <w:r w:rsidR="00EF2405">
        <w:rPr>
          <w:color w:val="auto"/>
          <w:spacing w:val="22"/>
          <w:kern w:val="32"/>
          <w:sz w:val="24"/>
          <w:szCs w:val="24"/>
        </w:rPr>
        <w:t xml:space="preserve">: </w:t>
      </w:r>
    </w:p>
    <w:p w14:paraId="09BCCD7E" w14:textId="2B73896D" w:rsidR="00EF2405" w:rsidRDefault="00DC11CC" w:rsidP="00992D0F">
      <w:pPr>
        <w:pStyle w:val="SIGNStandaard"/>
        <w:spacing w:after="480" w:line="360" w:lineRule="auto"/>
        <w:rPr>
          <w:color w:val="auto"/>
          <w:spacing w:val="22"/>
          <w:kern w:val="32"/>
          <w:sz w:val="24"/>
          <w:szCs w:val="24"/>
        </w:rPr>
      </w:pPr>
      <w:r w:rsidRPr="00A97FC5">
        <w:rPr>
          <w:color w:val="E61E64" w:themeColor="accent1"/>
          <w:spacing w:val="22"/>
          <w:kern w:val="32"/>
          <w:sz w:val="24"/>
          <w:szCs w:val="24"/>
        </w:rPr>
        <w:t>“</w:t>
      </w:r>
      <w:r w:rsidR="00EF2405" w:rsidRPr="00A97FC5">
        <w:rPr>
          <w:color w:val="E61E64" w:themeColor="accent1"/>
          <w:spacing w:val="22"/>
          <w:kern w:val="32"/>
          <w:sz w:val="24"/>
          <w:szCs w:val="24"/>
        </w:rPr>
        <w:t xml:space="preserve">Je kunt in </w:t>
      </w:r>
      <w:r w:rsidRPr="00A97FC5">
        <w:rPr>
          <w:color w:val="E61E64" w:themeColor="accent1"/>
          <w:spacing w:val="22"/>
          <w:kern w:val="32"/>
          <w:sz w:val="24"/>
          <w:szCs w:val="24"/>
        </w:rPr>
        <w:t xml:space="preserve">de </w:t>
      </w:r>
      <w:r w:rsidR="00EF2405" w:rsidRPr="00A97FC5">
        <w:rPr>
          <w:color w:val="E61E64" w:themeColor="accent1"/>
          <w:spacing w:val="22"/>
          <w:kern w:val="32"/>
          <w:sz w:val="24"/>
          <w:szCs w:val="24"/>
        </w:rPr>
        <w:t>informatievoorziening</w:t>
      </w:r>
      <w:r w:rsidRPr="00A97FC5">
        <w:rPr>
          <w:color w:val="E61E64" w:themeColor="accent1"/>
          <w:spacing w:val="22"/>
          <w:kern w:val="32"/>
          <w:sz w:val="24"/>
          <w:szCs w:val="24"/>
        </w:rPr>
        <w:t xml:space="preserve"> op de website</w:t>
      </w:r>
      <w:r w:rsidR="00EF2405" w:rsidRPr="00A97FC5">
        <w:rPr>
          <w:color w:val="E61E64" w:themeColor="accent1"/>
          <w:spacing w:val="22"/>
          <w:kern w:val="32"/>
          <w:sz w:val="24"/>
          <w:szCs w:val="24"/>
        </w:rPr>
        <w:t xml:space="preserve"> veel doen </w:t>
      </w:r>
      <w:r w:rsidR="001D28A6">
        <w:rPr>
          <w:color w:val="E61E64" w:themeColor="accent1"/>
          <w:spacing w:val="22"/>
          <w:kern w:val="32"/>
          <w:sz w:val="24"/>
          <w:szCs w:val="24"/>
        </w:rPr>
        <w:t xml:space="preserve">om ervoor te zorgen </w:t>
      </w:r>
      <w:r w:rsidR="00EF2405" w:rsidRPr="00A97FC5">
        <w:rPr>
          <w:color w:val="E61E64" w:themeColor="accent1"/>
          <w:spacing w:val="22"/>
          <w:kern w:val="32"/>
          <w:sz w:val="24"/>
          <w:szCs w:val="24"/>
        </w:rPr>
        <w:t xml:space="preserve">dat een grote groep </w:t>
      </w:r>
      <w:r w:rsidR="001D28A6">
        <w:rPr>
          <w:color w:val="E61E64" w:themeColor="accent1"/>
          <w:spacing w:val="22"/>
          <w:kern w:val="32"/>
          <w:sz w:val="24"/>
          <w:szCs w:val="24"/>
        </w:rPr>
        <w:t>besluit een bezoek te brengen</w:t>
      </w:r>
      <w:r w:rsidR="00424808">
        <w:rPr>
          <w:color w:val="E61E64" w:themeColor="accent1"/>
          <w:spacing w:val="22"/>
          <w:kern w:val="32"/>
          <w:sz w:val="24"/>
          <w:szCs w:val="24"/>
        </w:rPr>
        <w:t>.</w:t>
      </w:r>
      <w:r w:rsidR="00EF2405" w:rsidRPr="00A97FC5">
        <w:rPr>
          <w:color w:val="E61E64" w:themeColor="accent1"/>
          <w:spacing w:val="22"/>
          <w:kern w:val="32"/>
          <w:sz w:val="24"/>
          <w:szCs w:val="24"/>
        </w:rPr>
        <w:t xml:space="preserve"> </w:t>
      </w:r>
      <w:r w:rsidR="001D28A6">
        <w:rPr>
          <w:color w:val="E61E64" w:themeColor="accent1"/>
          <w:spacing w:val="22"/>
          <w:kern w:val="32"/>
          <w:sz w:val="24"/>
          <w:szCs w:val="24"/>
        </w:rPr>
        <w:t>Dat doe je vooral door</w:t>
      </w:r>
      <w:r w:rsidR="00EF2405" w:rsidRPr="00A97FC5">
        <w:rPr>
          <w:color w:val="E61E64" w:themeColor="accent1"/>
          <w:spacing w:val="22"/>
          <w:kern w:val="32"/>
          <w:sz w:val="24"/>
          <w:szCs w:val="24"/>
        </w:rPr>
        <w:t xml:space="preserve"> inzichtelijk </w:t>
      </w:r>
      <w:r w:rsidR="001D28A6">
        <w:rPr>
          <w:color w:val="E61E64" w:themeColor="accent1"/>
          <w:spacing w:val="22"/>
          <w:kern w:val="32"/>
          <w:sz w:val="24"/>
          <w:szCs w:val="24"/>
        </w:rPr>
        <w:t xml:space="preserve">te maken </w:t>
      </w:r>
      <w:r w:rsidR="00EF2405" w:rsidRPr="00A97FC5">
        <w:rPr>
          <w:color w:val="E61E64" w:themeColor="accent1"/>
          <w:spacing w:val="22"/>
          <w:kern w:val="32"/>
          <w:sz w:val="24"/>
          <w:szCs w:val="24"/>
        </w:rPr>
        <w:t xml:space="preserve">wat mensen kunnen verwachten. </w:t>
      </w:r>
      <w:r w:rsidR="005717A9">
        <w:rPr>
          <w:color w:val="E61E64" w:themeColor="accent1"/>
          <w:spacing w:val="22"/>
          <w:kern w:val="32"/>
          <w:sz w:val="24"/>
          <w:szCs w:val="24"/>
        </w:rPr>
        <w:t>Het gaat daarbij dus niet om</w:t>
      </w:r>
      <w:r w:rsidR="00477F73">
        <w:rPr>
          <w:color w:val="E61E64" w:themeColor="accent1"/>
          <w:spacing w:val="22"/>
          <w:kern w:val="32"/>
          <w:sz w:val="24"/>
          <w:szCs w:val="24"/>
        </w:rPr>
        <w:t xml:space="preserve"> f</w:t>
      </w:r>
      <w:r w:rsidR="001D28A6">
        <w:rPr>
          <w:color w:val="E61E64" w:themeColor="accent1"/>
          <w:spacing w:val="22"/>
          <w:kern w:val="32"/>
          <w:sz w:val="24"/>
          <w:szCs w:val="24"/>
        </w:rPr>
        <w:t>ys</w:t>
      </w:r>
      <w:r w:rsidR="00375417">
        <w:rPr>
          <w:color w:val="E61E64" w:themeColor="accent1"/>
          <w:spacing w:val="22"/>
          <w:kern w:val="32"/>
          <w:sz w:val="24"/>
          <w:szCs w:val="24"/>
        </w:rPr>
        <w:t>iek</w:t>
      </w:r>
      <w:r w:rsidR="00477F73">
        <w:rPr>
          <w:color w:val="E61E64" w:themeColor="accent1"/>
          <w:spacing w:val="22"/>
          <w:kern w:val="32"/>
          <w:sz w:val="24"/>
          <w:szCs w:val="24"/>
        </w:rPr>
        <w:t>e</w:t>
      </w:r>
      <w:r w:rsidR="00375417">
        <w:rPr>
          <w:color w:val="E61E64" w:themeColor="accent1"/>
          <w:spacing w:val="22"/>
          <w:kern w:val="32"/>
          <w:sz w:val="24"/>
          <w:szCs w:val="24"/>
        </w:rPr>
        <w:t xml:space="preserve"> </w:t>
      </w:r>
      <w:r w:rsidR="00477F73">
        <w:rPr>
          <w:color w:val="E61E64" w:themeColor="accent1"/>
          <w:spacing w:val="22"/>
          <w:kern w:val="32"/>
          <w:sz w:val="24"/>
          <w:szCs w:val="24"/>
        </w:rPr>
        <w:t>veranderingen aan de culturele instelling,</w:t>
      </w:r>
      <w:r w:rsidR="00EF2405" w:rsidRPr="00A97FC5">
        <w:rPr>
          <w:color w:val="E61E64" w:themeColor="accent1"/>
          <w:spacing w:val="22"/>
          <w:kern w:val="32"/>
          <w:sz w:val="24"/>
          <w:szCs w:val="24"/>
        </w:rPr>
        <w:t xml:space="preserve"> maar </w:t>
      </w:r>
      <w:r w:rsidR="005717A9">
        <w:rPr>
          <w:color w:val="E61E64" w:themeColor="accent1"/>
          <w:spacing w:val="22"/>
          <w:kern w:val="32"/>
          <w:sz w:val="24"/>
          <w:szCs w:val="24"/>
        </w:rPr>
        <w:t xml:space="preserve">meer </w:t>
      </w:r>
      <w:r w:rsidR="00477F73">
        <w:rPr>
          <w:color w:val="E61E64" w:themeColor="accent1"/>
          <w:spacing w:val="22"/>
          <w:kern w:val="32"/>
          <w:sz w:val="24"/>
          <w:szCs w:val="24"/>
        </w:rPr>
        <w:t xml:space="preserve">duidelijkheid </w:t>
      </w:r>
      <w:r w:rsidR="005717A9">
        <w:rPr>
          <w:color w:val="E61E64" w:themeColor="accent1"/>
          <w:spacing w:val="22"/>
          <w:kern w:val="32"/>
          <w:sz w:val="24"/>
          <w:szCs w:val="24"/>
        </w:rPr>
        <w:t xml:space="preserve">waardoor je </w:t>
      </w:r>
      <w:r w:rsidR="00EF2405" w:rsidRPr="00A97FC5">
        <w:rPr>
          <w:color w:val="E61E64" w:themeColor="accent1"/>
          <w:spacing w:val="22"/>
          <w:kern w:val="32"/>
          <w:sz w:val="24"/>
          <w:szCs w:val="24"/>
        </w:rPr>
        <w:t xml:space="preserve">mensen een </w:t>
      </w:r>
      <w:r w:rsidR="005717A9">
        <w:rPr>
          <w:color w:val="E61E64" w:themeColor="accent1"/>
          <w:spacing w:val="22"/>
          <w:kern w:val="32"/>
          <w:sz w:val="24"/>
          <w:szCs w:val="24"/>
        </w:rPr>
        <w:t xml:space="preserve">eerlijke </w:t>
      </w:r>
      <w:r w:rsidR="00EF2405" w:rsidRPr="00A97FC5">
        <w:rPr>
          <w:color w:val="E61E64" w:themeColor="accent1"/>
          <w:spacing w:val="22"/>
          <w:kern w:val="32"/>
          <w:sz w:val="24"/>
          <w:szCs w:val="24"/>
        </w:rPr>
        <w:t>keu</w:t>
      </w:r>
      <w:r w:rsidR="005717A9">
        <w:rPr>
          <w:color w:val="E61E64" w:themeColor="accent1"/>
          <w:spacing w:val="22"/>
          <w:kern w:val="32"/>
          <w:sz w:val="24"/>
          <w:szCs w:val="24"/>
        </w:rPr>
        <w:t>ze geeft</w:t>
      </w:r>
      <w:r w:rsidR="00EF2405" w:rsidRPr="00A97FC5">
        <w:rPr>
          <w:color w:val="E61E64" w:themeColor="accent1"/>
          <w:spacing w:val="22"/>
          <w:kern w:val="32"/>
          <w:sz w:val="24"/>
          <w:szCs w:val="24"/>
        </w:rPr>
        <w:t>.</w:t>
      </w:r>
      <w:r w:rsidRPr="00A97FC5">
        <w:rPr>
          <w:color w:val="E61E64" w:themeColor="accent1"/>
          <w:spacing w:val="22"/>
          <w:kern w:val="32"/>
          <w:sz w:val="24"/>
          <w:szCs w:val="24"/>
        </w:rPr>
        <w:t>”</w:t>
      </w:r>
    </w:p>
    <w:p w14:paraId="48B77153" w14:textId="432460F6" w:rsidR="001D1BA0" w:rsidRDefault="007841D2" w:rsidP="00992D0F">
      <w:pPr>
        <w:pStyle w:val="SIGNStandaard"/>
        <w:spacing w:after="480" w:line="360" w:lineRule="auto"/>
        <w:rPr>
          <w:color w:val="auto"/>
          <w:spacing w:val="22"/>
          <w:kern w:val="32"/>
          <w:sz w:val="24"/>
          <w:szCs w:val="24"/>
        </w:rPr>
      </w:pPr>
      <w:r>
        <w:rPr>
          <w:color w:val="auto"/>
          <w:spacing w:val="22"/>
          <w:kern w:val="32"/>
          <w:sz w:val="24"/>
          <w:szCs w:val="24"/>
        </w:rPr>
        <w:t xml:space="preserve">Mensen </w:t>
      </w:r>
      <w:r w:rsidR="003F695A">
        <w:rPr>
          <w:color w:val="auto"/>
          <w:spacing w:val="22"/>
          <w:kern w:val="32"/>
          <w:sz w:val="24"/>
          <w:szCs w:val="24"/>
        </w:rPr>
        <w:t>die prikkelgevo</w:t>
      </w:r>
      <w:r w:rsidR="008A52FD">
        <w:rPr>
          <w:color w:val="auto"/>
          <w:spacing w:val="22"/>
          <w:kern w:val="32"/>
          <w:sz w:val="24"/>
          <w:szCs w:val="24"/>
        </w:rPr>
        <w:t xml:space="preserve">elig zijn </w:t>
      </w:r>
      <w:r w:rsidR="00AE7C2B">
        <w:rPr>
          <w:color w:val="auto"/>
          <w:spacing w:val="22"/>
          <w:kern w:val="32"/>
          <w:sz w:val="24"/>
          <w:szCs w:val="24"/>
        </w:rPr>
        <w:t>bevelen</w:t>
      </w:r>
      <w:r w:rsidR="008A52FD">
        <w:rPr>
          <w:color w:val="auto"/>
          <w:spacing w:val="22"/>
          <w:kern w:val="32"/>
          <w:sz w:val="24"/>
          <w:szCs w:val="24"/>
        </w:rPr>
        <w:t xml:space="preserve"> musea </w:t>
      </w:r>
      <w:r w:rsidR="00AE7C2B" w:rsidRPr="00426373">
        <w:rPr>
          <w:color w:val="auto"/>
          <w:spacing w:val="22"/>
          <w:kern w:val="32"/>
          <w:sz w:val="24"/>
          <w:szCs w:val="24"/>
        </w:rPr>
        <w:t>aan op hun website een melding te maken van</w:t>
      </w:r>
      <w:r w:rsidR="008A52FD" w:rsidRPr="00426373">
        <w:rPr>
          <w:color w:val="auto"/>
          <w:spacing w:val="22"/>
          <w:kern w:val="32"/>
          <w:sz w:val="24"/>
          <w:szCs w:val="24"/>
        </w:rPr>
        <w:t xml:space="preserve"> prikkels</w:t>
      </w:r>
      <w:r w:rsidR="001D1BA0" w:rsidRPr="00426373">
        <w:rPr>
          <w:color w:val="auto"/>
          <w:spacing w:val="22"/>
          <w:kern w:val="32"/>
          <w:sz w:val="24"/>
          <w:szCs w:val="24"/>
        </w:rPr>
        <w:t xml:space="preserve"> in elke ruimte</w:t>
      </w:r>
      <w:r w:rsidR="00BD2E43" w:rsidRPr="00426373">
        <w:rPr>
          <w:color w:val="auto"/>
          <w:spacing w:val="22"/>
          <w:kern w:val="32"/>
          <w:sz w:val="24"/>
          <w:szCs w:val="24"/>
        </w:rPr>
        <w:t xml:space="preserve"> zoals</w:t>
      </w:r>
      <w:r w:rsidR="005B23D0" w:rsidRPr="00426373">
        <w:rPr>
          <w:color w:val="auto"/>
          <w:spacing w:val="22"/>
          <w:kern w:val="32"/>
          <w:sz w:val="24"/>
          <w:szCs w:val="24"/>
        </w:rPr>
        <w:t xml:space="preserve"> de temperatuur</w:t>
      </w:r>
      <w:r w:rsidR="001D1BA0" w:rsidRPr="00426373">
        <w:rPr>
          <w:color w:val="auto"/>
          <w:spacing w:val="22"/>
          <w:kern w:val="32"/>
          <w:sz w:val="24"/>
          <w:szCs w:val="24"/>
        </w:rPr>
        <w:t xml:space="preserve">, </w:t>
      </w:r>
      <w:r w:rsidR="004046D8" w:rsidRPr="00426373">
        <w:rPr>
          <w:color w:val="auto"/>
          <w:spacing w:val="22"/>
          <w:kern w:val="32"/>
          <w:sz w:val="24"/>
          <w:szCs w:val="24"/>
        </w:rPr>
        <w:t>hoe druk het is</w:t>
      </w:r>
      <w:r w:rsidR="006D6458" w:rsidRPr="00426373">
        <w:rPr>
          <w:color w:val="auto"/>
          <w:spacing w:val="22"/>
          <w:kern w:val="32"/>
          <w:sz w:val="24"/>
          <w:szCs w:val="24"/>
        </w:rPr>
        <w:t xml:space="preserve"> op welk tijdstip van de dag</w:t>
      </w:r>
      <w:r w:rsidR="006D6458">
        <w:rPr>
          <w:color w:val="auto"/>
          <w:spacing w:val="22"/>
          <w:kern w:val="32"/>
          <w:sz w:val="24"/>
          <w:szCs w:val="24"/>
        </w:rPr>
        <w:t>, hoelang je gemiddeld over een bezoek doet</w:t>
      </w:r>
      <w:r w:rsidR="00AE7C2B">
        <w:rPr>
          <w:color w:val="auto"/>
          <w:spacing w:val="22"/>
          <w:kern w:val="32"/>
          <w:sz w:val="24"/>
          <w:szCs w:val="24"/>
        </w:rPr>
        <w:t xml:space="preserve"> </w:t>
      </w:r>
      <w:r w:rsidR="004F6FAE">
        <w:rPr>
          <w:color w:val="auto"/>
          <w:spacing w:val="22"/>
          <w:kern w:val="32"/>
          <w:sz w:val="24"/>
          <w:szCs w:val="24"/>
        </w:rPr>
        <w:t xml:space="preserve">en </w:t>
      </w:r>
      <w:r w:rsidR="001D1BA0">
        <w:rPr>
          <w:color w:val="auto"/>
          <w:spacing w:val="22"/>
          <w:kern w:val="32"/>
          <w:sz w:val="24"/>
          <w:szCs w:val="24"/>
        </w:rPr>
        <w:t xml:space="preserve">waar de toiletten en eetgelegenheden zijn. </w:t>
      </w:r>
      <w:r w:rsidR="00AE7C2B">
        <w:rPr>
          <w:color w:val="auto"/>
          <w:spacing w:val="22"/>
          <w:kern w:val="32"/>
          <w:sz w:val="24"/>
          <w:szCs w:val="24"/>
        </w:rPr>
        <w:t xml:space="preserve">Het helpt om </w:t>
      </w:r>
      <w:r w:rsidR="001D1BA0">
        <w:rPr>
          <w:color w:val="auto"/>
          <w:spacing w:val="22"/>
          <w:kern w:val="32"/>
          <w:sz w:val="24"/>
          <w:szCs w:val="24"/>
        </w:rPr>
        <w:t>vooraf</w:t>
      </w:r>
      <w:r w:rsidR="00AE7C2B">
        <w:rPr>
          <w:color w:val="auto"/>
          <w:spacing w:val="22"/>
          <w:kern w:val="32"/>
          <w:sz w:val="24"/>
          <w:szCs w:val="24"/>
        </w:rPr>
        <w:t xml:space="preserve"> </w:t>
      </w:r>
      <w:r w:rsidR="001D1BA0">
        <w:rPr>
          <w:color w:val="auto"/>
          <w:spacing w:val="22"/>
          <w:kern w:val="32"/>
          <w:sz w:val="24"/>
          <w:szCs w:val="24"/>
        </w:rPr>
        <w:t xml:space="preserve">foto’s </w:t>
      </w:r>
      <w:r w:rsidR="00631F11">
        <w:rPr>
          <w:color w:val="auto"/>
          <w:spacing w:val="22"/>
          <w:kern w:val="32"/>
          <w:sz w:val="24"/>
          <w:szCs w:val="24"/>
        </w:rPr>
        <w:t xml:space="preserve">te kunnen zien </w:t>
      </w:r>
      <w:r w:rsidR="001D1BA0">
        <w:rPr>
          <w:color w:val="auto"/>
          <w:spacing w:val="22"/>
          <w:kern w:val="32"/>
          <w:sz w:val="24"/>
          <w:szCs w:val="24"/>
        </w:rPr>
        <w:t xml:space="preserve">van </w:t>
      </w:r>
      <w:r w:rsidR="00AE7C2B">
        <w:rPr>
          <w:color w:val="auto"/>
          <w:spacing w:val="22"/>
          <w:kern w:val="32"/>
          <w:sz w:val="24"/>
          <w:szCs w:val="24"/>
        </w:rPr>
        <w:t xml:space="preserve">de ruimtes in </w:t>
      </w:r>
      <w:r w:rsidR="001D1BA0">
        <w:rPr>
          <w:color w:val="auto"/>
          <w:spacing w:val="22"/>
          <w:kern w:val="32"/>
          <w:sz w:val="24"/>
          <w:szCs w:val="24"/>
        </w:rPr>
        <w:t>het museum en de tentoonstelling</w:t>
      </w:r>
      <w:r w:rsidR="00631F11">
        <w:rPr>
          <w:color w:val="auto"/>
          <w:spacing w:val="22"/>
          <w:kern w:val="32"/>
          <w:sz w:val="24"/>
          <w:szCs w:val="24"/>
        </w:rPr>
        <w:t xml:space="preserve">. Op deze wijze </w:t>
      </w:r>
      <w:r w:rsidR="001D1BA0">
        <w:rPr>
          <w:color w:val="auto"/>
          <w:spacing w:val="22"/>
          <w:kern w:val="32"/>
          <w:sz w:val="24"/>
          <w:szCs w:val="24"/>
        </w:rPr>
        <w:t>weten zij</w:t>
      </w:r>
      <w:r w:rsidR="00631F11">
        <w:rPr>
          <w:color w:val="auto"/>
          <w:spacing w:val="22"/>
          <w:kern w:val="32"/>
          <w:sz w:val="24"/>
          <w:szCs w:val="24"/>
        </w:rPr>
        <w:t xml:space="preserve"> alvast </w:t>
      </w:r>
      <w:r w:rsidR="001D1BA0">
        <w:rPr>
          <w:color w:val="auto"/>
          <w:spacing w:val="22"/>
          <w:kern w:val="32"/>
          <w:sz w:val="24"/>
          <w:szCs w:val="24"/>
        </w:rPr>
        <w:t>wat zij kunnen verwachten.</w:t>
      </w:r>
      <w:r w:rsidR="007E3207">
        <w:rPr>
          <w:color w:val="auto"/>
          <w:spacing w:val="22"/>
          <w:kern w:val="32"/>
          <w:sz w:val="24"/>
          <w:szCs w:val="24"/>
        </w:rPr>
        <w:t xml:space="preserve"> Een andere mogelijkheid is </w:t>
      </w:r>
      <w:r w:rsidR="003012E8">
        <w:rPr>
          <w:color w:val="auto"/>
          <w:spacing w:val="22"/>
          <w:kern w:val="32"/>
          <w:sz w:val="24"/>
          <w:szCs w:val="24"/>
        </w:rPr>
        <w:t xml:space="preserve">het toevoegen van een Google Streetview op de website waarmee men alvast door het gebouw </w:t>
      </w:r>
      <w:r w:rsidR="000D0DA1">
        <w:rPr>
          <w:color w:val="auto"/>
          <w:spacing w:val="22"/>
          <w:kern w:val="32"/>
          <w:sz w:val="24"/>
          <w:szCs w:val="24"/>
        </w:rPr>
        <w:t>heen</w:t>
      </w:r>
      <w:r w:rsidR="003012E8">
        <w:rPr>
          <w:color w:val="auto"/>
          <w:spacing w:val="22"/>
          <w:kern w:val="32"/>
          <w:sz w:val="24"/>
          <w:szCs w:val="24"/>
        </w:rPr>
        <w:t xml:space="preserve"> kan navigeren. </w:t>
      </w:r>
      <w:r w:rsidR="005B1ED7">
        <w:rPr>
          <w:color w:val="auto"/>
          <w:spacing w:val="22"/>
          <w:kern w:val="32"/>
          <w:sz w:val="24"/>
          <w:szCs w:val="24"/>
        </w:rPr>
        <w:t>Zo kun je bijvoorbeeld Theater Carr</w:t>
      </w:r>
      <w:r w:rsidR="002A2F8C">
        <w:rPr>
          <w:color w:val="auto"/>
          <w:spacing w:val="22"/>
          <w:kern w:val="32"/>
          <w:sz w:val="24"/>
          <w:szCs w:val="24"/>
        </w:rPr>
        <w:t>é</w:t>
      </w:r>
      <w:r w:rsidR="005B1ED7">
        <w:rPr>
          <w:color w:val="auto"/>
          <w:spacing w:val="22"/>
          <w:kern w:val="32"/>
          <w:sz w:val="24"/>
          <w:szCs w:val="24"/>
        </w:rPr>
        <w:t xml:space="preserve"> van binnen bekijken.</w:t>
      </w:r>
      <w:r w:rsidR="005B1ED7">
        <w:rPr>
          <w:rStyle w:val="Voetnootmarkering"/>
          <w:color w:val="auto"/>
          <w:spacing w:val="22"/>
          <w:kern w:val="32"/>
          <w:sz w:val="24"/>
          <w:szCs w:val="24"/>
        </w:rPr>
        <w:footnoteReference w:id="48"/>
      </w:r>
      <w:r w:rsidR="005B1ED7">
        <w:rPr>
          <w:color w:val="auto"/>
          <w:spacing w:val="22"/>
          <w:kern w:val="32"/>
          <w:sz w:val="24"/>
          <w:szCs w:val="24"/>
        </w:rPr>
        <w:t xml:space="preserve"> </w:t>
      </w:r>
      <w:r w:rsidR="004046D8">
        <w:rPr>
          <w:color w:val="auto"/>
          <w:spacing w:val="22"/>
          <w:kern w:val="32"/>
          <w:sz w:val="24"/>
          <w:szCs w:val="24"/>
        </w:rPr>
        <w:t xml:space="preserve">De respondenten </w:t>
      </w:r>
      <w:r w:rsidR="006D3310">
        <w:rPr>
          <w:color w:val="auto"/>
          <w:spacing w:val="22"/>
          <w:kern w:val="32"/>
          <w:sz w:val="24"/>
          <w:szCs w:val="24"/>
        </w:rPr>
        <w:t>vinden het een positieve ontwikkeling dat door de coronamaatregelen mensen vooraf een reservering kunnen maken voor een tijdslot</w:t>
      </w:r>
      <w:r w:rsidR="00631F11">
        <w:rPr>
          <w:color w:val="auto"/>
          <w:spacing w:val="22"/>
          <w:kern w:val="32"/>
          <w:sz w:val="24"/>
          <w:szCs w:val="24"/>
        </w:rPr>
        <w:t>, zie ook paragraaf 4.3.1.</w:t>
      </w:r>
    </w:p>
    <w:p w14:paraId="03527023" w14:textId="7227AA59" w:rsidR="007D37C8" w:rsidRDefault="003B7A73" w:rsidP="00992D0F">
      <w:pPr>
        <w:pStyle w:val="SIGNStandaard"/>
        <w:spacing w:after="480" w:line="360" w:lineRule="auto"/>
        <w:rPr>
          <w:color w:val="auto"/>
          <w:spacing w:val="22"/>
          <w:kern w:val="32"/>
          <w:sz w:val="24"/>
          <w:szCs w:val="24"/>
        </w:rPr>
      </w:pPr>
      <w:r>
        <w:rPr>
          <w:color w:val="auto"/>
          <w:spacing w:val="22"/>
          <w:kern w:val="32"/>
          <w:sz w:val="24"/>
          <w:szCs w:val="24"/>
        </w:rPr>
        <w:lastRenderedPageBreak/>
        <w:t>M</w:t>
      </w:r>
      <w:r w:rsidR="00DA2B63">
        <w:rPr>
          <w:color w:val="auto"/>
          <w:spacing w:val="22"/>
          <w:kern w:val="32"/>
          <w:sz w:val="24"/>
          <w:szCs w:val="24"/>
        </w:rPr>
        <w:t xml:space="preserve">ensen met een fysieke beperking </w:t>
      </w:r>
      <w:r>
        <w:rPr>
          <w:color w:val="auto"/>
          <w:spacing w:val="22"/>
          <w:kern w:val="32"/>
          <w:sz w:val="24"/>
          <w:szCs w:val="24"/>
        </w:rPr>
        <w:t xml:space="preserve">vertellen </w:t>
      </w:r>
      <w:r w:rsidR="00DA2B63">
        <w:rPr>
          <w:color w:val="auto"/>
          <w:spacing w:val="22"/>
          <w:kern w:val="32"/>
          <w:sz w:val="24"/>
          <w:szCs w:val="24"/>
        </w:rPr>
        <w:t xml:space="preserve">dat zij </w:t>
      </w:r>
      <w:r w:rsidR="008C6F53">
        <w:rPr>
          <w:color w:val="auto"/>
          <w:spacing w:val="22"/>
          <w:kern w:val="32"/>
          <w:sz w:val="24"/>
          <w:szCs w:val="24"/>
        </w:rPr>
        <w:t>op de website</w:t>
      </w:r>
      <w:r w:rsidR="00C74A3C">
        <w:rPr>
          <w:color w:val="auto"/>
          <w:spacing w:val="22"/>
          <w:kern w:val="32"/>
          <w:sz w:val="24"/>
          <w:szCs w:val="24"/>
        </w:rPr>
        <w:t xml:space="preserve"> van een culturele instelling </w:t>
      </w:r>
      <w:r w:rsidR="007406A5">
        <w:rPr>
          <w:color w:val="auto"/>
          <w:spacing w:val="22"/>
          <w:kern w:val="32"/>
          <w:sz w:val="24"/>
          <w:szCs w:val="24"/>
        </w:rPr>
        <w:t xml:space="preserve">behoefte </w:t>
      </w:r>
      <w:r w:rsidR="00DA2B63">
        <w:rPr>
          <w:color w:val="auto"/>
          <w:spacing w:val="22"/>
          <w:kern w:val="32"/>
          <w:sz w:val="24"/>
          <w:szCs w:val="24"/>
        </w:rPr>
        <w:t xml:space="preserve">hebben </w:t>
      </w:r>
      <w:r w:rsidR="007406A5">
        <w:rPr>
          <w:color w:val="auto"/>
          <w:spacing w:val="22"/>
          <w:kern w:val="32"/>
          <w:sz w:val="24"/>
          <w:szCs w:val="24"/>
        </w:rPr>
        <w:t xml:space="preserve">aan </w:t>
      </w:r>
      <w:r w:rsidR="007C2129">
        <w:rPr>
          <w:color w:val="auto"/>
          <w:spacing w:val="22"/>
          <w:kern w:val="32"/>
          <w:sz w:val="24"/>
          <w:szCs w:val="24"/>
        </w:rPr>
        <w:t>informati</w:t>
      </w:r>
      <w:r w:rsidR="00C74A3C">
        <w:rPr>
          <w:color w:val="auto"/>
          <w:spacing w:val="22"/>
          <w:kern w:val="32"/>
          <w:sz w:val="24"/>
          <w:szCs w:val="24"/>
        </w:rPr>
        <w:t>e</w:t>
      </w:r>
      <w:r w:rsidR="007C2129">
        <w:rPr>
          <w:color w:val="auto"/>
          <w:spacing w:val="22"/>
          <w:kern w:val="32"/>
          <w:sz w:val="24"/>
          <w:szCs w:val="24"/>
        </w:rPr>
        <w:t xml:space="preserve"> die uitgebreider is dan ‘</w:t>
      </w:r>
      <w:r w:rsidR="007C2129" w:rsidRPr="00426373">
        <w:rPr>
          <w:color w:val="auto"/>
          <w:spacing w:val="22"/>
          <w:kern w:val="32"/>
          <w:sz w:val="24"/>
          <w:szCs w:val="24"/>
        </w:rPr>
        <w:t>rolstoeltoegankelijk</w:t>
      </w:r>
      <w:r w:rsidR="00DA2B63" w:rsidRPr="00426373">
        <w:rPr>
          <w:color w:val="auto"/>
          <w:spacing w:val="22"/>
          <w:kern w:val="32"/>
          <w:sz w:val="24"/>
          <w:szCs w:val="24"/>
        </w:rPr>
        <w:t>.</w:t>
      </w:r>
      <w:r w:rsidR="007C2129" w:rsidRPr="00426373">
        <w:rPr>
          <w:color w:val="auto"/>
          <w:spacing w:val="22"/>
          <w:kern w:val="32"/>
          <w:sz w:val="24"/>
          <w:szCs w:val="24"/>
        </w:rPr>
        <w:t>’</w:t>
      </w:r>
      <w:r w:rsidR="00DA2B63" w:rsidRPr="00426373">
        <w:rPr>
          <w:color w:val="auto"/>
          <w:spacing w:val="22"/>
          <w:kern w:val="32"/>
          <w:sz w:val="24"/>
          <w:szCs w:val="24"/>
        </w:rPr>
        <w:t xml:space="preserve"> Zij hebben net als mensen met andere type</w:t>
      </w:r>
      <w:r w:rsidR="002A2F8C" w:rsidRPr="00426373">
        <w:rPr>
          <w:color w:val="auto"/>
          <w:spacing w:val="22"/>
          <w:kern w:val="32"/>
          <w:sz w:val="24"/>
          <w:szCs w:val="24"/>
        </w:rPr>
        <w:t>n</w:t>
      </w:r>
      <w:r w:rsidR="00DA2B63" w:rsidRPr="00426373">
        <w:rPr>
          <w:color w:val="auto"/>
          <w:spacing w:val="22"/>
          <w:kern w:val="32"/>
          <w:sz w:val="24"/>
          <w:szCs w:val="24"/>
        </w:rPr>
        <w:t xml:space="preserve"> beperkingen </w:t>
      </w:r>
      <w:r w:rsidR="00E22794" w:rsidRPr="00426373">
        <w:rPr>
          <w:color w:val="auto"/>
          <w:spacing w:val="22"/>
          <w:kern w:val="32"/>
          <w:sz w:val="24"/>
          <w:szCs w:val="24"/>
        </w:rPr>
        <w:t xml:space="preserve">bovendien </w:t>
      </w:r>
      <w:r w:rsidR="00DA2B63" w:rsidRPr="00426373">
        <w:rPr>
          <w:color w:val="auto"/>
          <w:spacing w:val="22"/>
          <w:kern w:val="32"/>
          <w:sz w:val="24"/>
          <w:szCs w:val="24"/>
        </w:rPr>
        <w:t xml:space="preserve">behoefte </w:t>
      </w:r>
      <w:r w:rsidR="00132DFC" w:rsidRPr="00426373">
        <w:rPr>
          <w:color w:val="auto"/>
          <w:spacing w:val="22"/>
          <w:kern w:val="32"/>
          <w:sz w:val="24"/>
          <w:szCs w:val="24"/>
        </w:rPr>
        <w:t>aan informatie over de locatie.</w:t>
      </w:r>
      <w:r w:rsidR="00AE455F" w:rsidRPr="00426373">
        <w:rPr>
          <w:color w:val="auto"/>
          <w:spacing w:val="22"/>
          <w:kern w:val="32"/>
          <w:sz w:val="24"/>
          <w:szCs w:val="24"/>
        </w:rPr>
        <w:t xml:space="preserve"> Denk bijvoorbeeld aan </w:t>
      </w:r>
      <w:r w:rsidR="001023DB" w:rsidRPr="00426373">
        <w:rPr>
          <w:color w:val="auto"/>
          <w:spacing w:val="22"/>
          <w:kern w:val="32"/>
          <w:sz w:val="24"/>
          <w:szCs w:val="24"/>
        </w:rPr>
        <w:t xml:space="preserve">de aanwezigheid van een </w:t>
      </w:r>
      <w:r w:rsidR="00A02DDA" w:rsidRPr="00426373">
        <w:rPr>
          <w:color w:val="auto"/>
          <w:spacing w:val="22"/>
          <w:kern w:val="32"/>
          <w:sz w:val="24"/>
          <w:szCs w:val="24"/>
        </w:rPr>
        <w:t xml:space="preserve">invalideparkeerplaats of </w:t>
      </w:r>
      <w:r w:rsidR="001023DB" w:rsidRPr="00426373">
        <w:rPr>
          <w:color w:val="auto"/>
          <w:spacing w:val="22"/>
          <w:kern w:val="32"/>
          <w:sz w:val="24"/>
          <w:szCs w:val="24"/>
        </w:rPr>
        <w:t xml:space="preserve">een </w:t>
      </w:r>
      <w:r w:rsidR="00A02DDA" w:rsidRPr="00426373">
        <w:rPr>
          <w:color w:val="auto"/>
          <w:spacing w:val="22"/>
          <w:kern w:val="32"/>
          <w:sz w:val="24"/>
          <w:szCs w:val="24"/>
        </w:rPr>
        <w:t>lift.</w:t>
      </w:r>
      <w:r w:rsidR="00A02DDA">
        <w:rPr>
          <w:color w:val="auto"/>
          <w:spacing w:val="22"/>
          <w:kern w:val="32"/>
          <w:sz w:val="24"/>
          <w:szCs w:val="24"/>
        </w:rPr>
        <w:t xml:space="preserve"> </w:t>
      </w:r>
      <w:r w:rsidR="00132DFC">
        <w:rPr>
          <w:color w:val="auto"/>
          <w:spacing w:val="22"/>
          <w:kern w:val="32"/>
          <w:sz w:val="24"/>
          <w:szCs w:val="24"/>
        </w:rPr>
        <w:t xml:space="preserve"> </w:t>
      </w:r>
    </w:p>
    <w:p w14:paraId="0D985604" w14:textId="5815AC22" w:rsidR="003B7A73" w:rsidRDefault="00D730CE" w:rsidP="00992D0F">
      <w:pPr>
        <w:pStyle w:val="SIGNStandaard"/>
        <w:spacing w:after="480" w:line="360" w:lineRule="auto"/>
        <w:rPr>
          <w:color w:val="auto"/>
          <w:spacing w:val="22"/>
          <w:kern w:val="32"/>
          <w:sz w:val="24"/>
          <w:szCs w:val="24"/>
        </w:rPr>
      </w:pPr>
      <w:r>
        <w:rPr>
          <w:color w:val="auto"/>
          <w:spacing w:val="22"/>
          <w:kern w:val="32"/>
          <w:sz w:val="24"/>
          <w:szCs w:val="24"/>
        </w:rPr>
        <w:t>Mensen</w:t>
      </w:r>
      <w:r w:rsidR="003B7A73">
        <w:rPr>
          <w:color w:val="auto"/>
          <w:spacing w:val="22"/>
          <w:kern w:val="32"/>
          <w:sz w:val="24"/>
          <w:szCs w:val="24"/>
        </w:rPr>
        <w:t xml:space="preserve"> met een auditieve beperking</w:t>
      </w:r>
      <w:r>
        <w:rPr>
          <w:color w:val="auto"/>
          <w:spacing w:val="22"/>
          <w:kern w:val="32"/>
          <w:sz w:val="24"/>
          <w:szCs w:val="24"/>
        </w:rPr>
        <w:t xml:space="preserve"> geven aan</w:t>
      </w:r>
      <w:r w:rsidR="003B7A73">
        <w:rPr>
          <w:color w:val="auto"/>
          <w:spacing w:val="22"/>
          <w:kern w:val="32"/>
          <w:sz w:val="24"/>
          <w:szCs w:val="24"/>
        </w:rPr>
        <w:t xml:space="preserve"> </w:t>
      </w:r>
      <w:r>
        <w:rPr>
          <w:color w:val="auto"/>
          <w:spacing w:val="22"/>
          <w:kern w:val="32"/>
          <w:sz w:val="24"/>
          <w:szCs w:val="24"/>
        </w:rPr>
        <w:t xml:space="preserve">regelmatig </w:t>
      </w:r>
      <w:r w:rsidR="003B7A73">
        <w:rPr>
          <w:color w:val="auto"/>
          <w:spacing w:val="22"/>
          <w:kern w:val="32"/>
          <w:sz w:val="24"/>
          <w:szCs w:val="24"/>
        </w:rPr>
        <w:t>informatie op de</w:t>
      </w:r>
      <w:r>
        <w:rPr>
          <w:color w:val="auto"/>
          <w:spacing w:val="22"/>
          <w:kern w:val="32"/>
          <w:sz w:val="24"/>
          <w:szCs w:val="24"/>
        </w:rPr>
        <w:t xml:space="preserve"> website over</w:t>
      </w:r>
      <w:r w:rsidR="003B7A73">
        <w:rPr>
          <w:color w:val="auto"/>
          <w:spacing w:val="22"/>
          <w:kern w:val="32"/>
          <w:sz w:val="24"/>
          <w:szCs w:val="24"/>
        </w:rPr>
        <w:t xml:space="preserve"> </w:t>
      </w:r>
      <w:r w:rsidR="00B031A4">
        <w:rPr>
          <w:color w:val="auto"/>
          <w:spacing w:val="22"/>
          <w:kern w:val="32"/>
          <w:sz w:val="24"/>
          <w:szCs w:val="24"/>
        </w:rPr>
        <w:t>de</w:t>
      </w:r>
      <w:r w:rsidR="003B7A73">
        <w:rPr>
          <w:color w:val="auto"/>
          <w:spacing w:val="22"/>
          <w:kern w:val="32"/>
          <w:sz w:val="24"/>
          <w:szCs w:val="24"/>
        </w:rPr>
        <w:t xml:space="preserve"> aanwezige techniek </w:t>
      </w:r>
      <w:r w:rsidR="00B031A4">
        <w:rPr>
          <w:color w:val="auto"/>
          <w:spacing w:val="22"/>
          <w:kern w:val="32"/>
          <w:sz w:val="24"/>
          <w:szCs w:val="24"/>
        </w:rPr>
        <w:t>te missen</w:t>
      </w:r>
      <w:r w:rsidR="009A69B9">
        <w:rPr>
          <w:color w:val="auto"/>
          <w:spacing w:val="22"/>
          <w:kern w:val="32"/>
          <w:sz w:val="24"/>
          <w:szCs w:val="24"/>
        </w:rPr>
        <w:t xml:space="preserve">, </w:t>
      </w:r>
      <w:r w:rsidR="009A69B9" w:rsidRPr="00D13AA8">
        <w:rPr>
          <w:color w:val="auto"/>
          <w:spacing w:val="22"/>
          <w:kern w:val="32"/>
          <w:sz w:val="24"/>
          <w:szCs w:val="24"/>
        </w:rPr>
        <w:t>zoals de ringleiding</w:t>
      </w:r>
      <w:r w:rsidR="003B7A73" w:rsidRPr="00D13AA8">
        <w:rPr>
          <w:color w:val="auto"/>
          <w:spacing w:val="22"/>
          <w:kern w:val="32"/>
          <w:sz w:val="24"/>
          <w:szCs w:val="24"/>
        </w:rPr>
        <w:t xml:space="preserve">. </w:t>
      </w:r>
      <w:r w:rsidR="00681FC9" w:rsidRPr="00D13AA8">
        <w:rPr>
          <w:color w:val="auto"/>
          <w:spacing w:val="22"/>
          <w:kern w:val="32"/>
          <w:sz w:val="24"/>
          <w:szCs w:val="24"/>
        </w:rPr>
        <w:t xml:space="preserve">In de klantreisbijeenkomsten </w:t>
      </w:r>
      <w:r w:rsidR="00C8227D" w:rsidRPr="00D13AA8">
        <w:rPr>
          <w:color w:val="auto"/>
          <w:spacing w:val="22"/>
          <w:kern w:val="32"/>
          <w:sz w:val="24"/>
          <w:szCs w:val="24"/>
        </w:rPr>
        <w:t xml:space="preserve">vertellen de respondenten met een auditieve beperking dat </w:t>
      </w:r>
      <w:r w:rsidR="009E2DE8" w:rsidRPr="00D13AA8">
        <w:rPr>
          <w:color w:val="auto"/>
          <w:spacing w:val="22"/>
          <w:kern w:val="32"/>
          <w:sz w:val="24"/>
          <w:szCs w:val="24"/>
        </w:rPr>
        <w:t>zij behoefte hebben aan een</w:t>
      </w:r>
      <w:r w:rsidR="00C8227D" w:rsidRPr="00D13AA8">
        <w:rPr>
          <w:color w:val="auto"/>
          <w:spacing w:val="22"/>
          <w:kern w:val="32"/>
          <w:sz w:val="24"/>
          <w:szCs w:val="24"/>
        </w:rPr>
        <w:t xml:space="preserve"> duidelijk</w:t>
      </w:r>
      <w:r w:rsidR="009E2DE8" w:rsidRPr="00D13AA8">
        <w:rPr>
          <w:color w:val="auto"/>
          <w:spacing w:val="22"/>
          <w:kern w:val="32"/>
          <w:sz w:val="24"/>
          <w:szCs w:val="24"/>
        </w:rPr>
        <w:t>e</w:t>
      </w:r>
      <w:r w:rsidR="00C8227D" w:rsidRPr="00D13AA8">
        <w:rPr>
          <w:color w:val="auto"/>
          <w:spacing w:val="22"/>
          <w:kern w:val="32"/>
          <w:sz w:val="24"/>
          <w:szCs w:val="24"/>
        </w:rPr>
        <w:t xml:space="preserve"> vermeld</w:t>
      </w:r>
      <w:r w:rsidR="009E2DE8" w:rsidRPr="00D13AA8">
        <w:rPr>
          <w:color w:val="auto"/>
          <w:spacing w:val="22"/>
          <w:kern w:val="32"/>
          <w:sz w:val="24"/>
          <w:szCs w:val="24"/>
        </w:rPr>
        <w:t>ing</w:t>
      </w:r>
      <w:r w:rsidR="00C8227D" w:rsidRPr="00D13AA8">
        <w:rPr>
          <w:color w:val="auto"/>
          <w:spacing w:val="22"/>
          <w:kern w:val="32"/>
          <w:sz w:val="24"/>
          <w:szCs w:val="24"/>
        </w:rPr>
        <w:t xml:space="preserve"> </w:t>
      </w:r>
      <w:r w:rsidR="009E2DE8" w:rsidRPr="00D13AA8">
        <w:rPr>
          <w:color w:val="auto"/>
          <w:spacing w:val="22"/>
          <w:kern w:val="32"/>
          <w:sz w:val="24"/>
          <w:szCs w:val="24"/>
        </w:rPr>
        <w:t xml:space="preserve">van een </w:t>
      </w:r>
      <w:r w:rsidR="0015628A" w:rsidRPr="00D13AA8">
        <w:rPr>
          <w:color w:val="auto"/>
          <w:spacing w:val="22"/>
          <w:kern w:val="32"/>
          <w:sz w:val="24"/>
          <w:szCs w:val="24"/>
        </w:rPr>
        <w:t>e-</w:t>
      </w:r>
      <w:r w:rsidR="009E2DE8" w:rsidRPr="00D13AA8">
        <w:rPr>
          <w:color w:val="auto"/>
          <w:spacing w:val="22"/>
          <w:kern w:val="32"/>
          <w:sz w:val="24"/>
          <w:szCs w:val="24"/>
        </w:rPr>
        <w:t xml:space="preserve">mailadres als alternatief voor telefonisch contact. Als </w:t>
      </w:r>
      <w:r w:rsidR="0015628A" w:rsidRPr="00D13AA8">
        <w:rPr>
          <w:color w:val="auto"/>
          <w:spacing w:val="22"/>
          <w:kern w:val="32"/>
          <w:sz w:val="24"/>
          <w:szCs w:val="24"/>
        </w:rPr>
        <w:t>verbeter</w:t>
      </w:r>
      <w:r w:rsidR="009E2DE8" w:rsidRPr="00D13AA8">
        <w:rPr>
          <w:color w:val="auto"/>
          <w:spacing w:val="22"/>
          <w:kern w:val="32"/>
          <w:sz w:val="24"/>
          <w:szCs w:val="24"/>
        </w:rPr>
        <w:t xml:space="preserve">suggestie noemen zij het </w:t>
      </w:r>
      <w:r w:rsidR="0015628A" w:rsidRPr="00D13AA8">
        <w:rPr>
          <w:color w:val="auto"/>
          <w:spacing w:val="22"/>
          <w:kern w:val="32"/>
          <w:sz w:val="24"/>
          <w:szCs w:val="24"/>
        </w:rPr>
        <w:t xml:space="preserve">inbouwen </w:t>
      </w:r>
      <w:r w:rsidR="009E2DE8" w:rsidRPr="00D13AA8">
        <w:rPr>
          <w:color w:val="auto"/>
          <w:spacing w:val="22"/>
          <w:kern w:val="32"/>
          <w:sz w:val="24"/>
          <w:szCs w:val="24"/>
        </w:rPr>
        <w:t xml:space="preserve">van een chatfunctie </w:t>
      </w:r>
      <w:r w:rsidR="0015628A" w:rsidRPr="00D13AA8">
        <w:rPr>
          <w:color w:val="auto"/>
          <w:spacing w:val="22"/>
          <w:kern w:val="32"/>
          <w:sz w:val="24"/>
          <w:szCs w:val="24"/>
        </w:rPr>
        <w:t xml:space="preserve">op de website </w:t>
      </w:r>
      <w:r w:rsidR="009E2DE8" w:rsidRPr="00D13AA8">
        <w:rPr>
          <w:color w:val="auto"/>
          <w:spacing w:val="22"/>
          <w:kern w:val="32"/>
          <w:sz w:val="24"/>
          <w:szCs w:val="24"/>
        </w:rPr>
        <w:t>voor nog snellere communicatie.</w:t>
      </w:r>
      <w:r w:rsidR="009E2DE8">
        <w:rPr>
          <w:color w:val="auto"/>
          <w:spacing w:val="22"/>
          <w:kern w:val="32"/>
          <w:sz w:val="24"/>
          <w:szCs w:val="24"/>
        </w:rPr>
        <w:t xml:space="preserve"> </w:t>
      </w:r>
    </w:p>
    <w:p w14:paraId="2B3F278F" w14:textId="0507B003" w:rsidR="00030D7B" w:rsidRDefault="00030D7B" w:rsidP="00992D0F">
      <w:pPr>
        <w:pStyle w:val="SIGNStandaard"/>
        <w:spacing w:after="480" w:line="360" w:lineRule="auto"/>
        <w:rPr>
          <w:color w:val="auto"/>
          <w:spacing w:val="22"/>
          <w:kern w:val="32"/>
          <w:sz w:val="24"/>
          <w:szCs w:val="24"/>
        </w:rPr>
      </w:pPr>
      <w:r w:rsidRPr="0027539C">
        <w:rPr>
          <w:color w:val="auto"/>
          <w:spacing w:val="22"/>
          <w:kern w:val="32"/>
          <w:sz w:val="24"/>
          <w:szCs w:val="24"/>
        </w:rPr>
        <w:t xml:space="preserve">Mensen met een visuele beperking </w:t>
      </w:r>
      <w:r w:rsidR="009D3B40" w:rsidRPr="0027539C">
        <w:rPr>
          <w:color w:val="auto"/>
          <w:spacing w:val="22"/>
          <w:kern w:val="32"/>
          <w:sz w:val="24"/>
          <w:szCs w:val="24"/>
        </w:rPr>
        <w:t>zijn geholpen wanneer zij op een website</w:t>
      </w:r>
      <w:r w:rsidRPr="0027539C">
        <w:rPr>
          <w:color w:val="auto"/>
          <w:spacing w:val="22"/>
          <w:kern w:val="32"/>
          <w:sz w:val="24"/>
          <w:szCs w:val="24"/>
        </w:rPr>
        <w:t xml:space="preserve"> kunnen navigeren </w:t>
      </w:r>
      <w:r w:rsidR="009D3B40" w:rsidRPr="0027539C">
        <w:rPr>
          <w:color w:val="auto"/>
          <w:spacing w:val="22"/>
          <w:kern w:val="32"/>
          <w:sz w:val="24"/>
          <w:szCs w:val="24"/>
        </w:rPr>
        <w:t xml:space="preserve">met tabs. Zij </w:t>
      </w:r>
      <w:r w:rsidR="00F20584" w:rsidRPr="0027539C">
        <w:rPr>
          <w:color w:val="auto"/>
          <w:spacing w:val="22"/>
          <w:kern w:val="32"/>
          <w:sz w:val="24"/>
          <w:szCs w:val="24"/>
        </w:rPr>
        <w:t>zijn namelijk afhankelijk van het gebruik van het</w:t>
      </w:r>
      <w:r w:rsidR="009D3B40" w:rsidRPr="0027539C">
        <w:rPr>
          <w:color w:val="auto"/>
          <w:spacing w:val="22"/>
          <w:kern w:val="32"/>
          <w:sz w:val="24"/>
          <w:szCs w:val="24"/>
        </w:rPr>
        <w:t xml:space="preserve"> toetsenbord.</w:t>
      </w:r>
      <w:r w:rsidR="009D3B40">
        <w:rPr>
          <w:color w:val="auto"/>
          <w:spacing w:val="22"/>
          <w:kern w:val="32"/>
          <w:sz w:val="24"/>
          <w:szCs w:val="24"/>
        </w:rPr>
        <w:t xml:space="preserve"> </w:t>
      </w:r>
    </w:p>
    <w:p w14:paraId="68C1DA35" w14:textId="238BAC42" w:rsidR="003B225A" w:rsidRDefault="004A3247" w:rsidP="00992D0F">
      <w:pPr>
        <w:pStyle w:val="SIGNStandaard"/>
        <w:spacing w:after="480" w:line="360" w:lineRule="auto"/>
        <w:rPr>
          <w:color w:val="auto"/>
          <w:spacing w:val="22"/>
          <w:kern w:val="32"/>
          <w:sz w:val="24"/>
          <w:szCs w:val="24"/>
        </w:rPr>
      </w:pPr>
      <w:r>
        <w:rPr>
          <w:color w:val="auto"/>
          <w:spacing w:val="22"/>
          <w:kern w:val="32"/>
          <w:sz w:val="24"/>
          <w:szCs w:val="24"/>
        </w:rPr>
        <w:t xml:space="preserve">Verbetering van communicatie </w:t>
      </w:r>
      <w:r w:rsidR="00BE1869">
        <w:rPr>
          <w:color w:val="auto"/>
          <w:spacing w:val="22"/>
          <w:kern w:val="32"/>
          <w:sz w:val="24"/>
          <w:szCs w:val="24"/>
        </w:rPr>
        <w:t>zit ook in het dichterbij brengen van cultuur bij mensen met een bep</w:t>
      </w:r>
      <w:r w:rsidR="00E57AE8">
        <w:rPr>
          <w:color w:val="auto"/>
          <w:spacing w:val="22"/>
          <w:kern w:val="32"/>
          <w:sz w:val="24"/>
          <w:szCs w:val="24"/>
        </w:rPr>
        <w:t xml:space="preserve">erking. Zo vertelt </w:t>
      </w:r>
      <w:r w:rsidR="000A00B5">
        <w:rPr>
          <w:color w:val="auto"/>
          <w:spacing w:val="22"/>
          <w:kern w:val="32"/>
          <w:sz w:val="24"/>
          <w:szCs w:val="24"/>
        </w:rPr>
        <w:t>Nynke Feenstra van stichting WatTelt!</w:t>
      </w:r>
      <w:r w:rsidR="00E57AE8">
        <w:rPr>
          <w:color w:val="auto"/>
          <w:spacing w:val="22"/>
          <w:kern w:val="32"/>
          <w:sz w:val="24"/>
          <w:szCs w:val="24"/>
        </w:rPr>
        <w:t xml:space="preserve"> </w:t>
      </w:r>
      <w:r w:rsidR="00747CFA">
        <w:rPr>
          <w:color w:val="auto"/>
          <w:spacing w:val="22"/>
          <w:kern w:val="32"/>
          <w:sz w:val="24"/>
          <w:szCs w:val="24"/>
        </w:rPr>
        <w:t>dat</w:t>
      </w:r>
      <w:r w:rsidR="00E57AE8">
        <w:rPr>
          <w:color w:val="auto"/>
          <w:spacing w:val="22"/>
          <w:kern w:val="32"/>
          <w:sz w:val="24"/>
          <w:szCs w:val="24"/>
        </w:rPr>
        <w:t xml:space="preserve"> zij </w:t>
      </w:r>
      <w:r w:rsidR="003B225A">
        <w:rPr>
          <w:color w:val="auto"/>
          <w:spacing w:val="22"/>
          <w:kern w:val="32"/>
          <w:sz w:val="24"/>
          <w:szCs w:val="24"/>
        </w:rPr>
        <w:t>m</w:t>
      </w:r>
      <w:r w:rsidR="003B225A" w:rsidRPr="00D42D1D">
        <w:rPr>
          <w:color w:val="auto"/>
          <w:spacing w:val="22"/>
          <w:kern w:val="32"/>
          <w:sz w:val="24"/>
          <w:szCs w:val="24"/>
        </w:rPr>
        <w:t>arketingafdeling</w:t>
      </w:r>
      <w:r w:rsidR="003B225A">
        <w:rPr>
          <w:color w:val="auto"/>
          <w:spacing w:val="22"/>
          <w:kern w:val="32"/>
          <w:sz w:val="24"/>
          <w:szCs w:val="24"/>
        </w:rPr>
        <w:t>en van culturele instellingen</w:t>
      </w:r>
      <w:r w:rsidR="003B225A" w:rsidRPr="00D42D1D">
        <w:rPr>
          <w:color w:val="auto"/>
          <w:spacing w:val="22"/>
          <w:kern w:val="32"/>
          <w:sz w:val="24"/>
          <w:szCs w:val="24"/>
        </w:rPr>
        <w:t xml:space="preserve"> </w:t>
      </w:r>
      <w:r w:rsidR="00E57AE8">
        <w:rPr>
          <w:color w:val="auto"/>
          <w:spacing w:val="22"/>
          <w:kern w:val="32"/>
          <w:sz w:val="24"/>
          <w:szCs w:val="24"/>
        </w:rPr>
        <w:t xml:space="preserve">adviseren </w:t>
      </w:r>
      <w:r w:rsidR="00080EFC">
        <w:rPr>
          <w:color w:val="auto"/>
          <w:spacing w:val="22"/>
          <w:kern w:val="32"/>
          <w:sz w:val="24"/>
          <w:szCs w:val="24"/>
        </w:rPr>
        <w:t>advertenties</w:t>
      </w:r>
      <w:r w:rsidR="00E2560D">
        <w:rPr>
          <w:color w:val="auto"/>
          <w:spacing w:val="22"/>
          <w:kern w:val="32"/>
          <w:sz w:val="24"/>
          <w:szCs w:val="24"/>
        </w:rPr>
        <w:t xml:space="preserve"> te</w:t>
      </w:r>
      <w:r w:rsidR="003B225A">
        <w:rPr>
          <w:color w:val="auto"/>
          <w:spacing w:val="22"/>
          <w:kern w:val="32"/>
          <w:sz w:val="24"/>
          <w:szCs w:val="24"/>
        </w:rPr>
        <w:t xml:space="preserve"> promoten op</w:t>
      </w:r>
      <w:r w:rsidR="00E2560D">
        <w:rPr>
          <w:color w:val="auto"/>
          <w:spacing w:val="22"/>
          <w:kern w:val="32"/>
          <w:sz w:val="24"/>
          <w:szCs w:val="24"/>
        </w:rPr>
        <w:t xml:space="preserve"> platforms </w:t>
      </w:r>
      <w:r w:rsidR="00747CFA" w:rsidRPr="0027539C">
        <w:rPr>
          <w:color w:val="auto"/>
          <w:spacing w:val="22"/>
          <w:kern w:val="32"/>
          <w:sz w:val="24"/>
          <w:szCs w:val="24"/>
        </w:rPr>
        <w:t>waar mensen met een beperking zich op bevinden, zoals</w:t>
      </w:r>
      <w:r w:rsidR="006D0D91" w:rsidRPr="0027539C">
        <w:rPr>
          <w:color w:val="auto"/>
          <w:spacing w:val="22"/>
          <w:kern w:val="32"/>
          <w:sz w:val="24"/>
          <w:szCs w:val="24"/>
        </w:rPr>
        <w:t xml:space="preserve"> </w:t>
      </w:r>
      <w:r w:rsidR="003B225A" w:rsidRPr="0027539C">
        <w:rPr>
          <w:color w:val="auto"/>
          <w:spacing w:val="22"/>
          <w:kern w:val="32"/>
          <w:sz w:val="24"/>
          <w:szCs w:val="24"/>
        </w:rPr>
        <w:t>do</w:t>
      </w:r>
      <w:r w:rsidR="005313B1" w:rsidRPr="0027539C">
        <w:rPr>
          <w:color w:val="auto"/>
          <w:spacing w:val="22"/>
          <w:kern w:val="32"/>
          <w:sz w:val="24"/>
          <w:szCs w:val="24"/>
        </w:rPr>
        <w:t>venagenda</w:t>
      </w:r>
      <w:r w:rsidR="003B225A" w:rsidRPr="0027539C">
        <w:rPr>
          <w:color w:val="auto"/>
          <w:spacing w:val="22"/>
          <w:kern w:val="32"/>
          <w:sz w:val="24"/>
          <w:szCs w:val="24"/>
        </w:rPr>
        <w:t>.nl</w:t>
      </w:r>
      <w:r w:rsidR="00747CFA" w:rsidRPr="0027539C">
        <w:rPr>
          <w:color w:val="auto"/>
          <w:spacing w:val="22"/>
          <w:kern w:val="32"/>
          <w:sz w:val="24"/>
          <w:szCs w:val="24"/>
        </w:rPr>
        <w:t xml:space="preserve">. </w:t>
      </w:r>
      <w:r w:rsidR="00BF306A" w:rsidRPr="0027539C">
        <w:rPr>
          <w:color w:val="auto"/>
          <w:spacing w:val="22"/>
          <w:kern w:val="32"/>
          <w:sz w:val="24"/>
          <w:szCs w:val="24"/>
        </w:rPr>
        <w:t xml:space="preserve">Ook raden zij aan </w:t>
      </w:r>
      <w:r w:rsidR="00B707DE" w:rsidRPr="0027539C">
        <w:rPr>
          <w:color w:val="auto"/>
          <w:spacing w:val="22"/>
          <w:kern w:val="32"/>
          <w:sz w:val="24"/>
          <w:szCs w:val="24"/>
        </w:rPr>
        <w:t>filmpjes of foto’s</w:t>
      </w:r>
      <w:r w:rsidR="00C3250E" w:rsidRPr="0027539C">
        <w:rPr>
          <w:color w:val="auto"/>
          <w:spacing w:val="22"/>
          <w:kern w:val="32"/>
          <w:sz w:val="24"/>
          <w:szCs w:val="24"/>
        </w:rPr>
        <w:t xml:space="preserve"> </w:t>
      </w:r>
      <w:r w:rsidR="00DE3624" w:rsidRPr="0027539C">
        <w:rPr>
          <w:color w:val="auto"/>
          <w:spacing w:val="22"/>
          <w:kern w:val="32"/>
          <w:sz w:val="24"/>
          <w:szCs w:val="24"/>
        </w:rPr>
        <w:t>op</w:t>
      </w:r>
      <w:r w:rsidR="00DE3624">
        <w:rPr>
          <w:color w:val="auto"/>
          <w:spacing w:val="22"/>
          <w:kern w:val="32"/>
          <w:sz w:val="24"/>
          <w:szCs w:val="24"/>
        </w:rPr>
        <w:t xml:space="preserve"> social media </w:t>
      </w:r>
      <w:r w:rsidR="00C3250E">
        <w:rPr>
          <w:color w:val="auto"/>
          <w:spacing w:val="22"/>
          <w:kern w:val="32"/>
          <w:sz w:val="24"/>
          <w:szCs w:val="24"/>
        </w:rPr>
        <w:t xml:space="preserve">altijd met ondertiteling te plaatsen. </w:t>
      </w:r>
      <w:r w:rsidR="00DE3624">
        <w:rPr>
          <w:color w:val="auto"/>
          <w:spacing w:val="22"/>
          <w:kern w:val="32"/>
          <w:sz w:val="24"/>
          <w:szCs w:val="24"/>
        </w:rPr>
        <w:t xml:space="preserve"> </w:t>
      </w:r>
    </w:p>
    <w:p w14:paraId="55EB8F26" w14:textId="2D16F04D" w:rsidR="00DD17BF" w:rsidRPr="00DD17BF" w:rsidRDefault="00DD17BF" w:rsidP="00DD17BF">
      <w:pPr>
        <w:pStyle w:val="Kop3"/>
        <w:spacing w:line="360" w:lineRule="auto"/>
        <w:rPr>
          <w:i w:val="0"/>
          <w:spacing w:val="22"/>
          <w:kern w:val="32"/>
          <w:sz w:val="24"/>
          <w:szCs w:val="24"/>
        </w:rPr>
      </w:pPr>
      <w:bookmarkStart w:id="84" w:name="_Ref50468413"/>
      <w:r>
        <w:rPr>
          <w:i w:val="0"/>
          <w:spacing w:val="22"/>
          <w:kern w:val="32"/>
          <w:sz w:val="24"/>
          <w:szCs w:val="24"/>
        </w:rPr>
        <w:t>Contact met medewerkers</w:t>
      </w:r>
      <w:r>
        <w:rPr>
          <w:i w:val="0"/>
          <w:iCs/>
          <w:spacing w:val="22"/>
          <w:kern w:val="32"/>
          <w:sz w:val="24"/>
          <w:szCs w:val="24"/>
        </w:rPr>
        <w:t>.</w:t>
      </w:r>
      <w:bookmarkEnd w:id="84"/>
      <w:r w:rsidRPr="00D66E52">
        <w:rPr>
          <w:i w:val="0"/>
          <w:iCs/>
          <w:spacing w:val="22"/>
          <w:kern w:val="32"/>
          <w:sz w:val="24"/>
          <w:szCs w:val="24"/>
        </w:rPr>
        <w:t xml:space="preserve"> </w:t>
      </w:r>
    </w:p>
    <w:p w14:paraId="5F615F8C" w14:textId="31F49A1B" w:rsidR="00B70270" w:rsidRDefault="00D543AC" w:rsidP="00C639B1">
      <w:pPr>
        <w:pStyle w:val="SIGNStandaard"/>
        <w:spacing w:after="480" w:line="360" w:lineRule="auto"/>
        <w:rPr>
          <w:color w:val="auto"/>
          <w:spacing w:val="22"/>
          <w:kern w:val="32"/>
          <w:sz w:val="24"/>
          <w:szCs w:val="24"/>
        </w:rPr>
      </w:pPr>
      <w:r>
        <w:rPr>
          <w:color w:val="auto"/>
          <w:spacing w:val="22"/>
          <w:kern w:val="32"/>
          <w:sz w:val="24"/>
          <w:szCs w:val="24"/>
        </w:rPr>
        <w:t xml:space="preserve">Naast goed ingerichte websites, is er </w:t>
      </w:r>
      <w:r w:rsidR="005D5F72">
        <w:rPr>
          <w:color w:val="auto"/>
          <w:spacing w:val="22"/>
          <w:kern w:val="32"/>
          <w:sz w:val="24"/>
          <w:szCs w:val="24"/>
        </w:rPr>
        <w:t xml:space="preserve">bij mensen met een beperking </w:t>
      </w:r>
      <w:r>
        <w:rPr>
          <w:color w:val="auto"/>
          <w:spacing w:val="22"/>
          <w:kern w:val="32"/>
          <w:sz w:val="24"/>
          <w:szCs w:val="24"/>
        </w:rPr>
        <w:t>ook behoefte aan getraind</w:t>
      </w:r>
      <w:r w:rsidR="00C639B1">
        <w:rPr>
          <w:color w:val="auto"/>
          <w:spacing w:val="22"/>
          <w:kern w:val="32"/>
          <w:sz w:val="24"/>
          <w:szCs w:val="24"/>
        </w:rPr>
        <w:t>e, begripvolle</w:t>
      </w:r>
      <w:r w:rsidR="005D5F72">
        <w:rPr>
          <w:color w:val="auto"/>
          <w:spacing w:val="22"/>
          <w:kern w:val="32"/>
          <w:sz w:val="24"/>
          <w:szCs w:val="24"/>
        </w:rPr>
        <w:t xml:space="preserve"> en </w:t>
      </w:r>
      <w:r>
        <w:rPr>
          <w:color w:val="auto"/>
          <w:spacing w:val="22"/>
          <w:kern w:val="32"/>
          <w:sz w:val="24"/>
          <w:szCs w:val="24"/>
        </w:rPr>
        <w:t>vriendelijke communicatie- en boekingsmedewerkers.</w:t>
      </w:r>
      <w:r w:rsidR="009C6E70">
        <w:rPr>
          <w:color w:val="auto"/>
          <w:spacing w:val="22"/>
          <w:kern w:val="32"/>
          <w:sz w:val="24"/>
          <w:szCs w:val="24"/>
        </w:rPr>
        <w:t xml:space="preserve"> Bij het </w:t>
      </w:r>
      <w:r w:rsidR="00623809">
        <w:rPr>
          <w:color w:val="auto"/>
          <w:spacing w:val="22"/>
          <w:kern w:val="32"/>
          <w:sz w:val="24"/>
          <w:szCs w:val="24"/>
        </w:rPr>
        <w:t xml:space="preserve">opnemen van </w:t>
      </w:r>
      <w:r w:rsidR="00623809">
        <w:rPr>
          <w:color w:val="auto"/>
          <w:spacing w:val="22"/>
          <w:kern w:val="32"/>
          <w:sz w:val="24"/>
          <w:szCs w:val="24"/>
        </w:rPr>
        <w:lastRenderedPageBreak/>
        <w:t xml:space="preserve">telefonisch contact is </w:t>
      </w:r>
      <w:r w:rsidR="00C639B1">
        <w:rPr>
          <w:color w:val="auto"/>
          <w:spacing w:val="22"/>
          <w:kern w:val="32"/>
          <w:sz w:val="24"/>
          <w:szCs w:val="24"/>
        </w:rPr>
        <w:t>het</w:t>
      </w:r>
      <w:r w:rsidR="00623809">
        <w:rPr>
          <w:color w:val="auto"/>
          <w:spacing w:val="22"/>
          <w:kern w:val="32"/>
          <w:sz w:val="24"/>
          <w:szCs w:val="24"/>
        </w:rPr>
        <w:t xml:space="preserve"> bovendien belangrijk dat keuzemenu’s goed verstaanbaar zijn</w:t>
      </w:r>
      <w:r w:rsidR="009C6E70">
        <w:rPr>
          <w:color w:val="auto"/>
          <w:spacing w:val="22"/>
          <w:kern w:val="32"/>
          <w:sz w:val="24"/>
          <w:szCs w:val="24"/>
        </w:rPr>
        <w:t>.</w:t>
      </w:r>
      <w:r w:rsidR="009C6E70">
        <w:rPr>
          <w:rStyle w:val="Voetnootmarkering"/>
          <w:color w:val="auto"/>
          <w:spacing w:val="22"/>
          <w:kern w:val="32"/>
          <w:sz w:val="24"/>
          <w:szCs w:val="24"/>
        </w:rPr>
        <w:footnoteReference w:id="49"/>
      </w:r>
      <w:r w:rsidR="00487520">
        <w:rPr>
          <w:color w:val="auto"/>
          <w:spacing w:val="22"/>
          <w:kern w:val="32"/>
          <w:sz w:val="24"/>
          <w:szCs w:val="24"/>
        </w:rPr>
        <w:t>.</w:t>
      </w:r>
      <w:r w:rsidR="009C6E70">
        <w:rPr>
          <w:color w:val="auto"/>
          <w:spacing w:val="22"/>
          <w:kern w:val="32"/>
          <w:sz w:val="24"/>
          <w:szCs w:val="24"/>
        </w:rPr>
        <w:t xml:space="preserve"> </w:t>
      </w:r>
      <w:r w:rsidR="00C639B1">
        <w:rPr>
          <w:color w:val="auto"/>
          <w:spacing w:val="22"/>
          <w:kern w:val="32"/>
          <w:sz w:val="24"/>
          <w:szCs w:val="24"/>
        </w:rPr>
        <w:t>Ook in de</w:t>
      </w:r>
      <w:r>
        <w:rPr>
          <w:color w:val="auto"/>
          <w:spacing w:val="22"/>
          <w:kern w:val="32"/>
          <w:sz w:val="24"/>
          <w:szCs w:val="24"/>
        </w:rPr>
        <w:t xml:space="preserve"> gesprekken en klantreissessies</w:t>
      </w:r>
      <w:r w:rsidR="000605C5">
        <w:rPr>
          <w:color w:val="auto"/>
          <w:spacing w:val="22"/>
          <w:kern w:val="32"/>
          <w:sz w:val="24"/>
          <w:szCs w:val="24"/>
        </w:rPr>
        <w:t xml:space="preserve"> </w:t>
      </w:r>
      <w:r w:rsidR="00C639B1">
        <w:rPr>
          <w:color w:val="auto"/>
          <w:spacing w:val="22"/>
          <w:kern w:val="32"/>
          <w:sz w:val="24"/>
          <w:szCs w:val="24"/>
        </w:rPr>
        <w:t xml:space="preserve">noemen respondenten deze </w:t>
      </w:r>
      <w:r w:rsidR="000605C5">
        <w:rPr>
          <w:color w:val="auto"/>
          <w:spacing w:val="22"/>
          <w:kern w:val="32"/>
          <w:sz w:val="24"/>
          <w:szCs w:val="24"/>
        </w:rPr>
        <w:t>belemmeringen</w:t>
      </w:r>
      <w:r w:rsidR="00C639B1">
        <w:rPr>
          <w:color w:val="auto"/>
          <w:spacing w:val="22"/>
          <w:kern w:val="32"/>
          <w:sz w:val="24"/>
          <w:szCs w:val="24"/>
        </w:rPr>
        <w:t xml:space="preserve"> en </w:t>
      </w:r>
      <w:r w:rsidR="000605C5">
        <w:rPr>
          <w:color w:val="auto"/>
          <w:spacing w:val="22"/>
          <w:kern w:val="32"/>
          <w:sz w:val="24"/>
          <w:szCs w:val="24"/>
        </w:rPr>
        <w:t xml:space="preserve">behoeften in het contact met medewerkers van de culturele instellingen. Allereerst </w:t>
      </w:r>
      <w:r w:rsidR="009B702F">
        <w:rPr>
          <w:color w:val="auto"/>
          <w:spacing w:val="22"/>
          <w:kern w:val="32"/>
          <w:sz w:val="24"/>
          <w:szCs w:val="24"/>
        </w:rPr>
        <w:t>geven</w:t>
      </w:r>
      <w:r w:rsidR="00745170">
        <w:rPr>
          <w:color w:val="auto"/>
          <w:spacing w:val="22"/>
          <w:kern w:val="32"/>
          <w:sz w:val="24"/>
          <w:szCs w:val="24"/>
        </w:rPr>
        <w:t xml:space="preserve"> </w:t>
      </w:r>
      <w:r w:rsidR="000605C5">
        <w:rPr>
          <w:color w:val="auto"/>
          <w:spacing w:val="22"/>
          <w:kern w:val="32"/>
          <w:sz w:val="24"/>
          <w:szCs w:val="24"/>
        </w:rPr>
        <w:t xml:space="preserve">respondenten </w:t>
      </w:r>
      <w:r w:rsidR="009B702F">
        <w:rPr>
          <w:color w:val="auto"/>
          <w:spacing w:val="22"/>
          <w:kern w:val="32"/>
          <w:sz w:val="24"/>
          <w:szCs w:val="24"/>
        </w:rPr>
        <w:t xml:space="preserve">aan </w:t>
      </w:r>
      <w:r w:rsidR="00D72A7E">
        <w:rPr>
          <w:color w:val="auto"/>
          <w:spacing w:val="22"/>
          <w:kern w:val="32"/>
          <w:sz w:val="24"/>
          <w:szCs w:val="24"/>
        </w:rPr>
        <w:t xml:space="preserve">beter geholpen </w:t>
      </w:r>
      <w:r w:rsidR="009B702F">
        <w:rPr>
          <w:color w:val="auto"/>
          <w:spacing w:val="22"/>
          <w:kern w:val="32"/>
          <w:sz w:val="24"/>
          <w:szCs w:val="24"/>
        </w:rPr>
        <w:t xml:space="preserve">te </w:t>
      </w:r>
      <w:r w:rsidR="00D72A7E">
        <w:rPr>
          <w:color w:val="auto"/>
          <w:spacing w:val="22"/>
          <w:kern w:val="32"/>
          <w:sz w:val="24"/>
          <w:szCs w:val="24"/>
        </w:rPr>
        <w:t xml:space="preserve">zijn wanneer </w:t>
      </w:r>
      <w:r w:rsidR="002029A4">
        <w:rPr>
          <w:color w:val="auto"/>
          <w:spacing w:val="22"/>
          <w:kern w:val="32"/>
          <w:sz w:val="24"/>
          <w:szCs w:val="24"/>
        </w:rPr>
        <w:t>medewerkers</w:t>
      </w:r>
      <w:r w:rsidR="00D72A7E">
        <w:rPr>
          <w:color w:val="auto"/>
          <w:spacing w:val="22"/>
          <w:kern w:val="32"/>
          <w:sz w:val="24"/>
          <w:szCs w:val="24"/>
        </w:rPr>
        <w:t xml:space="preserve"> over meer kennis van hun beperking beschikken. </w:t>
      </w:r>
      <w:r w:rsidR="001D4584">
        <w:rPr>
          <w:color w:val="auto"/>
          <w:spacing w:val="22"/>
          <w:kern w:val="32"/>
          <w:sz w:val="24"/>
          <w:szCs w:val="24"/>
        </w:rPr>
        <w:t>Een respondent licht dit toe:</w:t>
      </w:r>
      <w:r w:rsidR="002029A4">
        <w:rPr>
          <w:color w:val="auto"/>
          <w:spacing w:val="22"/>
          <w:kern w:val="32"/>
          <w:sz w:val="24"/>
          <w:szCs w:val="24"/>
        </w:rPr>
        <w:t xml:space="preserve"> </w:t>
      </w:r>
    </w:p>
    <w:p w14:paraId="3D237F8D" w14:textId="7728CCDB" w:rsidR="00CD6F5A" w:rsidRPr="00B70270" w:rsidRDefault="00BE0491" w:rsidP="00C639B1">
      <w:pPr>
        <w:pStyle w:val="SIGNStandaard"/>
        <w:spacing w:before="0" w:line="360" w:lineRule="auto"/>
        <w:rPr>
          <w:color w:val="E61E64" w:themeColor="accent1"/>
          <w:spacing w:val="22"/>
          <w:kern w:val="32"/>
          <w:sz w:val="24"/>
          <w:szCs w:val="24"/>
        </w:rPr>
      </w:pPr>
      <w:r w:rsidRPr="00BE0491">
        <w:rPr>
          <w:color w:val="E61E64" w:themeColor="accent1"/>
          <w:spacing w:val="22"/>
          <w:kern w:val="32"/>
          <w:sz w:val="24"/>
          <w:szCs w:val="24"/>
        </w:rPr>
        <w:t>“</w:t>
      </w:r>
      <w:r w:rsidRPr="00B70270">
        <w:rPr>
          <w:color w:val="E61E64" w:themeColor="accent1"/>
          <w:spacing w:val="22"/>
          <w:kern w:val="32"/>
          <w:sz w:val="24"/>
          <w:szCs w:val="24"/>
        </w:rPr>
        <w:t>In het contact met de medewerker leg ik uit wat ik aan hulp nodig heb. Ik merk dat medewerkers welwillend zijn</w:t>
      </w:r>
      <w:r w:rsidR="009B702F">
        <w:rPr>
          <w:color w:val="E61E64" w:themeColor="accent1"/>
          <w:spacing w:val="22"/>
          <w:kern w:val="32"/>
          <w:sz w:val="24"/>
          <w:szCs w:val="24"/>
        </w:rPr>
        <w:t>,</w:t>
      </w:r>
      <w:r w:rsidRPr="00B70270">
        <w:rPr>
          <w:color w:val="E61E64" w:themeColor="accent1"/>
          <w:spacing w:val="22"/>
          <w:kern w:val="32"/>
          <w:sz w:val="24"/>
          <w:szCs w:val="24"/>
        </w:rPr>
        <w:t xml:space="preserve"> maar dat </w:t>
      </w:r>
      <w:r w:rsidR="009B702F">
        <w:rPr>
          <w:color w:val="E61E64" w:themeColor="accent1"/>
          <w:spacing w:val="22"/>
          <w:kern w:val="32"/>
          <w:sz w:val="24"/>
          <w:szCs w:val="24"/>
        </w:rPr>
        <w:t>er</w:t>
      </w:r>
      <w:r w:rsidRPr="00B70270">
        <w:rPr>
          <w:color w:val="E61E64" w:themeColor="accent1"/>
          <w:spacing w:val="22"/>
          <w:kern w:val="32"/>
          <w:sz w:val="24"/>
          <w:szCs w:val="24"/>
        </w:rPr>
        <w:t xml:space="preserve"> vaak onwetendheid is. Vanuit hun eigen onmacht kunnen ze in de weerstand schieten.</w:t>
      </w:r>
      <w:r w:rsidR="00B741B7">
        <w:rPr>
          <w:color w:val="E61E64" w:themeColor="accent1"/>
          <w:spacing w:val="22"/>
          <w:kern w:val="32"/>
          <w:sz w:val="24"/>
          <w:szCs w:val="24"/>
        </w:rPr>
        <w:t>”</w:t>
      </w:r>
    </w:p>
    <w:p w14:paraId="7B48E72D" w14:textId="77777777" w:rsidR="00594F61" w:rsidRDefault="00A62A3C" w:rsidP="00ED2D50">
      <w:pPr>
        <w:pStyle w:val="SIGNStandaard"/>
        <w:spacing w:line="360" w:lineRule="auto"/>
        <w:rPr>
          <w:color w:val="auto"/>
          <w:spacing w:val="22"/>
          <w:kern w:val="32"/>
          <w:sz w:val="24"/>
          <w:szCs w:val="24"/>
        </w:rPr>
      </w:pPr>
      <w:r>
        <w:rPr>
          <w:color w:val="auto"/>
          <w:spacing w:val="22"/>
          <w:kern w:val="32"/>
          <w:sz w:val="24"/>
          <w:szCs w:val="24"/>
        </w:rPr>
        <w:t>E</w:t>
      </w:r>
      <w:r w:rsidR="00745170" w:rsidRPr="00A62A3C">
        <w:rPr>
          <w:color w:val="auto"/>
          <w:spacing w:val="22"/>
          <w:kern w:val="32"/>
          <w:sz w:val="24"/>
          <w:szCs w:val="24"/>
        </w:rPr>
        <w:t xml:space="preserve">en andere respondent </w:t>
      </w:r>
      <w:r w:rsidR="007A5475">
        <w:rPr>
          <w:color w:val="auto"/>
          <w:spacing w:val="22"/>
          <w:kern w:val="32"/>
          <w:sz w:val="24"/>
          <w:szCs w:val="24"/>
        </w:rPr>
        <w:t xml:space="preserve">geeft aan dat medewerkers </w:t>
      </w:r>
      <w:r w:rsidR="00C327C9">
        <w:rPr>
          <w:color w:val="auto"/>
          <w:spacing w:val="22"/>
          <w:kern w:val="32"/>
          <w:sz w:val="24"/>
          <w:szCs w:val="24"/>
        </w:rPr>
        <w:t xml:space="preserve">soms in lichte paniek kunnen raken wanneer zij vertelt </w:t>
      </w:r>
      <w:r w:rsidR="00061E69">
        <w:rPr>
          <w:color w:val="auto"/>
          <w:spacing w:val="22"/>
          <w:kern w:val="32"/>
          <w:sz w:val="24"/>
          <w:szCs w:val="24"/>
        </w:rPr>
        <w:t xml:space="preserve">over haar visuele beperking. </w:t>
      </w:r>
      <w:r w:rsidRPr="00A62A3C">
        <w:rPr>
          <w:color w:val="auto"/>
          <w:spacing w:val="22"/>
          <w:kern w:val="32"/>
          <w:sz w:val="24"/>
          <w:szCs w:val="24"/>
        </w:rPr>
        <w:t>Z</w:t>
      </w:r>
      <w:r w:rsidR="00061E69">
        <w:rPr>
          <w:color w:val="auto"/>
          <w:spacing w:val="22"/>
          <w:kern w:val="32"/>
          <w:sz w:val="24"/>
          <w:szCs w:val="24"/>
        </w:rPr>
        <w:t>e</w:t>
      </w:r>
      <w:r w:rsidRPr="00A62A3C">
        <w:rPr>
          <w:color w:val="auto"/>
          <w:spacing w:val="22"/>
          <w:kern w:val="32"/>
          <w:sz w:val="24"/>
          <w:szCs w:val="24"/>
        </w:rPr>
        <w:t xml:space="preserve"> geeft als tip aan</w:t>
      </w:r>
      <w:r w:rsidR="004E7868">
        <w:rPr>
          <w:color w:val="auto"/>
          <w:spacing w:val="22"/>
          <w:kern w:val="32"/>
          <w:sz w:val="24"/>
          <w:szCs w:val="24"/>
        </w:rPr>
        <w:t xml:space="preserve"> </w:t>
      </w:r>
      <w:r w:rsidRPr="00A62A3C">
        <w:rPr>
          <w:color w:val="auto"/>
          <w:spacing w:val="22"/>
          <w:kern w:val="32"/>
          <w:sz w:val="24"/>
          <w:szCs w:val="24"/>
        </w:rPr>
        <w:t xml:space="preserve">medewerkers bezoekers te woord </w:t>
      </w:r>
      <w:r w:rsidR="00061E69">
        <w:rPr>
          <w:color w:val="auto"/>
          <w:spacing w:val="22"/>
          <w:kern w:val="32"/>
          <w:sz w:val="24"/>
          <w:szCs w:val="24"/>
        </w:rPr>
        <w:t xml:space="preserve">te </w:t>
      </w:r>
      <w:r w:rsidRPr="00A62A3C">
        <w:rPr>
          <w:color w:val="auto"/>
          <w:spacing w:val="22"/>
          <w:kern w:val="32"/>
          <w:sz w:val="24"/>
          <w:szCs w:val="24"/>
        </w:rPr>
        <w:t>staan zoals zij zelf ook benaderd zouden willen worden.</w:t>
      </w:r>
    </w:p>
    <w:p w14:paraId="6785D818" w14:textId="225FC5D0" w:rsidR="00CD6F5A" w:rsidRPr="00CD6F5A" w:rsidRDefault="00CD6F5A" w:rsidP="00CD6F5A">
      <w:pPr>
        <w:pStyle w:val="Kop3"/>
        <w:spacing w:line="360" w:lineRule="auto"/>
        <w:rPr>
          <w:i w:val="0"/>
          <w:spacing w:val="22"/>
          <w:kern w:val="32"/>
          <w:sz w:val="24"/>
          <w:szCs w:val="24"/>
        </w:rPr>
      </w:pPr>
      <w:r>
        <w:rPr>
          <w:i w:val="0"/>
          <w:spacing w:val="22"/>
          <w:kern w:val="32"/>
          <w:sz w:val="24"/>
          <w:szCs w:val="24"/>
        </w:rPr>
        <w:t>Boeken van een ticket</w:t>
      </w:r>
      <w:r>
        <w:rPr>
          <w:i w:val="0"/>
          <w:iCs/>
          <w:spacing w:val="22"/>
          <w:kern w:val="32"/>
          <w:sz w:val="24"/>
          <w:szCs w:val="24"/>
        </w:rPr>
        <w:t>.</w:t>
      </w:r>
      <w:r w:rsidRPr="00D66E52">
        <w:rPr>
          <w:i w:val="0"/>
          <w:iCs/>
          <w:spacing w:val="22"/>
          <w:kern w:val="32"/>
          <w:sz w:val="24"/>
          <w:szCs w:val="24"/>
        </w:rPr>
        <w:t xml:space="preserve"> </w:t>
      </w:r>
    </w:p>
    <w:p w14:paraId="558872F9" w14:textId="277D4E75" w:rsidR="00AB2CE2" w:rsidRDefault="006E5C99" w:rsidP="005469B9">
      <w:pPr>
        <w:pStyle w:val="SIGNStandaard"/>
        <w:spacing w:line="360" w:lineRule="auto"/>
        <w:rPr>
          <w:color w:val="auto"/>
          <w:spacing w:val="22"/>
          <w:kern w:val="32"/>
          <w:sz w:val="24"/>
          <w:szCs w:val="24"/>
        </w:rPr>
      </w:pPr>
      <w:r>
        <w:rPr>
          <w:color w:val="auto"/>
          <w:spacing w:val="22"/>
          <w:kern w:val="32"/>
          <w:sz w:val="24"/>
          <w:szCs w:val="24"/>
        </w:rPr>
        <w:t>U</w:t>
      </w:r>
      <w:r w:rsidR="00596D9F">
        <w:rPr>
          <w:color w:val="auto"/>
          <w:spacing w:val="22"/>
          <w:kern w:val="32"/>
          <w:sz w:val="24"/>
          <w:szCs w:val="24"/>
        </w:rPr>
        <w:t xml:space="preserve">it onderzoek </w:t>
      </w:r>
      <w:r w:rsidR="00CF651F">
        <w:rPr>
          <w:color w:val="auto"/>
          <w:spacing w:val="22"/>
          <w:kern w:val="32"/>
          <w:sz w:val="24"/>
          <w:szCs w:val="24"/>
        </w:rPr>
        <w:t xml:space="preserve">in het Verenigd Koninkrijk </w:t>
      </w:r>
      <w:r>
        <w:rPr>
          <w:color w:val="auto"/>
          <w:spacing w:val="22"/>
          <w:kern w:val="32"/>
          <w:sz w:val="24"/>
          <w:szCs w:val="24"/>
        </w:rPr>
        <w:t xml:space="preserve">blijkt </w:t>
      </w:r>
      <w:r w:rsidR="00CF651F">
        <w:rPr>
          <w:color w:val="auto"/>
          <w:spacing w:val="22"/>
          <w:kern w:val="32"/>
          <w:sz w:val="24"/>
          <w:szCs w:val="24"/>
        </w:rPr>
        <w:t xml:space="preserve">dat </w:t>
      </w:r>
      <w:r w:rsidR="00725436">
        <w:rPr>
          <w:color w:val="auto"/>
          <w:spacing w:val="22"/>
          <w:kern w:val="32"/>
          <w:sz w:val="24"/>
          <w:szCs w:val="24"/>
        </w:rPr>
        <w:t>het boeken van tickets voor evenementen ingewikkeld is en een belemmering vormt</w:t>
      </w:r>
      <w:r w:rsidR="005F1696">
        <w:rPr>
          <w:color w:val="auto"/>
          <w:spacing w:val="22"/>
          <w:kern w:val="32"/>
          <w:sz w:val="24"/>
          <w:szCs w:val="24"/>
        </w:rPr>
        <w:t xml:space="preserve"> voor mensen met een beperking</w:t>
      </w:r>
      <w:r w:rsidR="00725436">
        <w:rPr>
          <w:color w:val="auto"/>
          <w:spacing w:val="22"/>
          <w:kern w:val="32"/>
          <w:sz w:val="24"/>
          <w:szCs w:val="24"/>
        </w:rPr>
        <w:t>. Enerzijds omdat het pr</w:t>
      </w:r>
      <w:r w:rsidR="003D4877">
        <w:rPr>
          <w:color w:val="auto"/>
          <w:spacing w:val="22"/>
          <w:kern w:val="32"/>
          <w:sz w:val="24"/>
          <w:szCs w:val="24"/>
        </w:rPr>
        <w:t xml:space="preserve">oces </w:t>
      </w:r>
      <w:r w:rsidR="00CA11D2">
        <w:rPr>
          <w:color w:val="auto"/>
          <w:spacing w:val="22"/>
          <w:kern w:val="32"/>
          <w:sz w:val="24"/>
          <w:szCs w:val="24"/>
        </w:rPr>
        <w:t xml:space="preserve">niet </w:t>
      </w:r>
      <w:r w:rsidR="002B4065">
        <w:rPr>
          <w:color w:val="auto"/>
          <w:spacing w:val="22"/>
          <w:kern w:val="32"/>
          <w:sz w:val="24"/>
          <w:szCs w:val="24"/>
        </w:rPr>
        <w:t xml:space="preserve">praktisch </w:t>
      </w:r>
      <w:r w:rsidR="00CA11D2">
        <w:rPr>
          <w:color w:val="auto"/>
          <w:spacing w:val="22"/>
          <w:kern w:val="32"/>
          <w:sz w:val="24"/>
          <w:szCs w:val="24"/>
        </w:rPr>
        <w:t>toegankelijk is vormgegeven</w:t>
      </w:r>
      <w:r w:rsidR="009144BA">
        <w:rPr>
          <w:color w:val="auto"/>
          <w:spacing w:val="22"/>
          <w:kern w:val="32"/>
          <w:sz w:val="24"/>
          <w:szCs w:val="24"/>
        </w:rPr>
        <w:t>. A</w:t>
      </w:r>
      <w:r w:rsidR="00CA11D2">
        <w:rPr>
          <w:color w:val="auto"/>
          <w:spacing w:val="22"/>
          <w:kern w:val="32"/>
          <w:sz w:val="24"/>
          <w:szCs w:val="24"/>
        </w:rPr>
        <w:t xml:space="preserve">nderzijds </w:t>
      </w:r>
      <w:r w:rsidR="00596D9F">
        <w:rPr>
          <w:color w:val="auto"/>
          <w:spacing w:val="22"/>
          <w:kern w:val="32"/>
          <w:sz w:val="24"/>
          <w:szCs w:val="24"/>
        </w:rPr>
        <w:t>omdat</w:t>
      </w:r>
      <w:r w:rsidR="006C6BD0">
        <w:rPr>
          <w:color w:val="auto"/>
          <w:spacing w:val="22"/>
          <w:kern w:val="32"/>
          <w:sz w:val="24"/>
          <w:szCs w:val="24"/>
        </w:rPr>
        <w:t xml:space="preserve"> bij</w:t>
      </w:r>
      <w:r w:rsidR="00CA11D2">
        <w:rPr>
          <w:color w:val="auto"/>
          <w:spacing w:val="22"/>
          <w:kern w:val="32"/>
          <w:sz w:val="24"/>
          <w:szCs w:val="24"/>
        </w:rPr>
        <w:t xml:space="preserve"> </w:t>
      </w:r>
      <w:r w:rsidR="00984960">
        <w:rPr>
          <w:color w:val="auto"/>
          <w:spacing w:val="22"/>
          <w:kern w:val="32"/>
          <w:sz w:val="24"/>
          <w:szCs w:val="24"/>
        </w:rPr>
        <w:t xml:space="preserve">het boeken van een ticket met </w:t>
      </w:r>
      <w:r w:rsidR="00846B7D">
        <w:rPr>
          <w:color w:val="auto"/>
          <w:spacing w:val="22"/>
          <w:kern w:val="32"/>
          <w:sz w:val="24"/>
          <w:szCs w:val="24"/>
        </w:rPr>
        <w:t xml:space="preserve">speciale toegang </w:t>
      </w:r>
      <w:r w:rsidR="006C6BD0">
        <w:rPr>
          <w:color w:val="auto"/>
          <w:spacing w:val="22"/>
          <w:kern w:val="32"/>
          <w:sz w:val="24"/>
          <w:szCs w:val="24"/>
        </w:rPr>
        <w:t>vaak</w:t>
      </w:r>
      <w:r w:rsidR="00A94287">
        <w:rPr>
          <w:color w:val="auto"/>
          <w:spacing w:val="22"/>
          <w:kern w:val="32"/>
          <w:sz w:val="24"/>
          <w:szCs w:val="24"/>
        </w:rPr>
        <w:t xml:space="preserve"> veel onduidelijkheid </w:t>
      </w:r>
      <w:r w:rsidR="00596D9F">
        <w:rPr>
          <w:color w:val="auto"/>
          <w:spacing w:val="22"/>
          <w:kern w:val="32"/>
          <w:sz w:val="24"/>
          <w:szCs w:val="24"/>
        </w:rPr>
        <w:t>is</w:t>
      </w:r>
      <w:r w:rsidR="00E63AD2">
        <w:rPr>
          <w:color w:val="auto"/>
          <w:spacing w:val="22"/>
          <w:kern w:val="32"/>
          <w:sz w:val="24"/>
          <w:szCs w:val="24"/>
        </w:rPr>
        <w:t xml:space="preserve"> </w:t>
      </w:r>
      <w:r w:rsidR="00A94287">
        <w:rPr>
          <w:color w:val="auto"/>
          <w:spacing w:val="22"/>
          <w:kern w:val="32"/>
          <w:sz w:val="24"/>
          <w:szCs w:val="24"/>
        </w:rPr>
        <w:t xml:space="preserve">over wat mogelijk is en wat </w:t>
      </w:r>
      <w:r w:rsidR="00795979">
        <w:rPr>
          <w:color w:val="auto"/>
          <w:spacing w:val="22"/>
          <w:kern w:val="32"/>
          <w:sz w:val="24"/>
          <w:szCs w:val="24"/>
        </w:rPr>
        <w:t xml:space="preserve">wel en niet onder </w:t>
      </w:r>
      <w:r w:rsidR="005F1696">
        <w:rPr>
          <w:color w:val="auto"/>
          <w:spacing w:val="22"/>
          <w:kern w:val="32"/>
          <w:sz w:val="24"/>
          <w:szCs w:val="24"/>
        </w:rPr>
        <w:t>het</w:t>
      </w:r>
      <w:r w:rsidR="00795979">
        <w:rPr>
          <w:color w:val="auto"/>
          <w:spacing w:val="22"/>
          <w:kern w:val="32"/>
          <w:sz w:val="24"/>
          <w:szCs w:val="24"/>
        </w:rPr>
        <w:t xml:space="preserve"> ticket valt</w:t>
      </w:r>
      <w:r w:rsidR="00AF16D2">
        <w:rPr>
          <w:color w:val="auto"/>
          <w:spacing w:val="22"/>
          <w:kern w:val="32"/>
          <w:sz w:val="24"/>
          <w:szCs w:val="24"/>
        </w:rPr>
        <w:t>.</w:t>
      </w:r>
      <w:r w:rsidR="001D39E3">
        <w:rPr>
          <w:rStyle w:val="Voetnootmarkering"/>
          <w:color w:val="auto"/>
          <w:spacing w:val="22"/>
          <w:kern w:val="32"/>
          <w:sz w:val="24"/>
          <w:szCs w:val="24"/>
        </w:rPr>
        <w:footnoteReference w:id="50"/>
      </w:r>
    </w:p>
    <w:p w14:paraId="0D37ABC2" w14:textId="3274E4E8" w:rsidR="004A20E2" w:rsidRDefault="004A20E2" w:rsidP="005469B9">
      <w:pPr>
        <w:pStyle w:val="SIGNStandaard"/>
        <w:spacing w:line="360" w:lineRule="auto"/>
        <w:rPr>
          <w:color w:val="auto"/>
          <w:spacing w:val="22"/>
          <w:kern w:val="32"/>
          <w:sz w:val="24"/>
          <w:szCs w:val="24"/>
        </w:rPr>
      </w:pPr>
      <w:r>
        <w:rPr>
          <w:color w:val="auto"/>
          <w:spacing w:val="22"/>
          <w:kern w:val="32"/>
          <w:sz w:val="24"/>
          <w:szCs w:val="24"/>
        </w:rPr>
        <w:t xml:space="preserve">Het kiezen van een plek in het theater is </w:t>
      </w:r>
      <w:r w:rsidR="002F2D04">
        <w:rPr>
          <w:color w:val="auto"/>
          <w:spacing w:val="22"/>
          <w:kern w:val="32"/>
          <w:sz w:val="24"/>
          <w:szCs w:val="24"/>
        </w:rPr>
        <w:t xml:space="preserve">onder andere </w:t>
      </w:r>
      <w:r>
        <w:rPr>
          <w:color w:val="auto"/>
          <w:spacing w:val="22"/>
          <w:kern w:val="32"/>
          <w:sz w:val="24"/>
          <w:szCs w:val="24"/>
        </w:rPr>
        <w:t xml:space="preserve">voor mensen met een auditieve en visuele beperking erg belangrijk. </w:t>
      </w:r>
      <w:r w:rsidR="00245605">
        <w:rPr>
          <w:color w:val="auto"/>
          <w:spacing w:val="22"/>
          <w:kern w:val="32"/>
          <w:sz w:val="24"/>
          <w:szCs w:val="24"/>
        </w:rPr>
        <w:t xml:space="preserve">Over het algemeen </w:t>
      </w:r>
      <w:r w:rsidR="00AE6BDE">
        <w:rPr>
          <w:color w:val="auto"/>
          <w:spacing w:val="22"/>
          <w:kern w:val="32"/>
          <w:sz w:val="24"/>
          <w:szCs w:val="24"/>
        </w:rPr>
        <w:t>heeft</w:t>
      </w:r>
      <w:r w:rsidR="00245605">
        <w:rPr>
          <w:color w:val="auto"/>
          <w:spacing w:val="22"/>
          <w:kern w:val="32"/>
          <w:sz w:val="24"/>
          <w:szCs w:val="24"/>
        </w:rPr>
        <w:t xml:space="preserve"> een plek </w:t>
      </w:r>
      <w:r w:rsidR="00AE6BDE">
        <w:rPr>
          <w:color w:val="auto"/>
          <w:spacing w:val="22"/>
          <w:kern w:val="32"/>
          <w:sz w:val="24"/>
          <w:szCs w:val="24"/>
        </w:rPr>
        <w:t>op een van de eerste rijen de voorkeur</w:t>
      </w:r>
      <w:r w:rsidR="008C0038">
        <w:rPr>
          <w:color w:val="auto"/>
          <w:spacing w:val="22"/>
          <w:kern w:val="32"/>
          <w:sz w:val="24"/>
          <w:szCs w:val="24"/>
        </w:rPr>
        <w:t>, maar dit kan verschillen per type voorstelling</w:t>
      </w:r>
      <w:r w:rsidR="00AE6BDE">
        <w:rPr>
          <w:color w:val="auto"/>
          <w:spacing w:val="22"/>
          <w:kern w:val="32"/>
          <w:sz w:val="24"/>
          <w:szCs w:val="24"/>
        </w:rPr>
        <w:t xml:space="preserve">. </w:t>
      </w:r>
      <w:r w:rsidR="00371632">
        <w:rPr>
          <w:color w:val="auto"/>
          <w:spacing w:val="22"/>
          <w:kern w:val="32"/>
          <w:sz w:val="24"/>
          <w:szCs w:val="24"/>
        </w:rPr>
        <w:t xml:space="preserve">Tegelijkertijd </w:t>
      </w:r>
      <w:r w:rsidR="008C0038">
        <w:rPr>
          <w:color w:val="auto"/>
          <w:spacing w:val="22"/>
          <w:kern w:val="32"/>
          <w:sz w:val="24"/>
          <w:szCs w:val="24"/>
        </w:rPr>
        <w:t>is de beleving van iedere</w:t>
      </w:r>
      <w:r w:rsidR="00745319">
        <w:rPr>
          <w:color w:val="auto"/>
          <w:spacing w:val="22"/>
          <w:kern w:val="32"/>
          <w:sz w:val="24"/>
          <w:szCs w:val="24"/>
        </w:rPr>
        <w:t xml:space="preserve"> persoon</w:t>
      </w:r>
      <w:r w:rsidR="008C0038">
        <w:rPr>
          <w:color w:val="auto"/>
          <w:spacing w:val="22"/>
          <w:kern w:val="32"/>
          <w:sz w:val="24"/>
          <w:szCs w:val="24"/>
        </w:rPr>
        <w:t xml:space="preserve"> uniek, zo blijkt </w:t>
      </w:r>
      <w:r w:rsidR="008C0038">
        <w:rPr>
          <w:color w:val="auto"/>
          <w:spacing w:val="22"/>
          <w:kern w:val="32"/>
          <w:sz w:val="24"/>
          <w:szCs w:val="24"/>
        </w:rPr>
        <w:lastRenderedPageBreak/>
        <w:t>wel uit het volgende voorbeeld</w:t>
      </w:r>
      <w:r>
        <w:rPr>
          <w:color w:val="auto"/>
          <w:spacing w:val="22"/>
          <w:kern w:val="32"/>
          <w:sz w:val="24"/>
          <w:szCs w:val="24"/>
        </w:rPr>
        <w:t xml:space="preserve">. </w:t>
      </w:r>
      <w:r w:rsidR="008C0038">
        <w:rPr>
          <w:color w:val="auto"/>
          <w:spacing w:val="22"/>
          <w:kern w:val="32"/>
          <w:sz w:val="24"/>
          <w:szCs w:val="24"/>
        </w:rPr>
        <w:t>Een</w:t>
      </w:r>
      <w:r>
        <w:rPr>
          <w:color w:val="auto"/>
          <w:spacing w:val="22"/>
          <w:kern w:val="32"/>
          <w:sz w:val="24"/>
          <w:szCs w:val="24"/>
        </w:rPr>
        <w:t xml:space="preserve"> respondent met een visuele beperking </w:t>
      </w:r>
      <w:r w:rsidR="008C0038">
        <w:rPr>
          <w:color w:val="auto"/>
          <w:spacing w:val="22"/>
          <w:kern w:val="32"/>
          <w:sz w:val="24"/>
          <w:szCs w:val="24"/>
        </w:rPr>
        <w:t xml:space="preserve">vertelt </w:t>
      </w:r>
      <w:r>
        <w:rPr>
          <w:color w:val="auto"/>
          <w:spacing w:val="22"/>
          <w:kern w:val="32"/>
          <w:sz w:val="24"/>
          <w:szCs w:val="24"/>
        </w:rPr>
        <w:t xml:space="preserve">dat ze tijdens </w:t>
      </w:r>
      <w:r w:rsidR="00D65E94">
        <w:rPr>
          <w:color w:val="auto"/>
          <w:spacing w:val="22"/>
          <w:kern w:val="32"/>
          <w:sz w:val="24"/>
          <w:szCs w:val="24"/>
        </w:rPr>
        <w:t>een balletvoorstelling graag vooraan z</w:t>
      </w:r>
      <w:r w:rsidR="00745319">
        <w:rPr>
          <w:color w:val="auto"/>
          <w:spacing w:val="22"/>
          <w:kern w:val="32"/>
          <w:sz w:val="24"/>
          <w:szCs w:val="24"/>
        </w:rPr>
        <w:t>i</w:t>
      </w:r>
      <w:r w:rsidR="00D65E94">
        <w:rPr>
          <w:color w:val="auto"/>
          <w:spacing w:val="22"/>
          <w:kern w:val="32"/>
          <w:sz w:val="24"/>
          <w:szCs w:val="24"/>
        </w:rPr>
        <w:t xml:space="preserve">t </w:t>
      </w:r>
      <w:r w:rsidR="002E443D">
        <w:rPr>
          <w:color w:val="auto"/>
          <w:spacing w:val="22"/>
          <w:kern w:val="32"/>
          <w:sz w:val="24"/>
          <w:szCs w:val="24"/>
        </w:rPr>
        <w:t xml:space="preserve">zodat ze de </w:t>
      </w:r>
      <w:r w:rsidR="00745319">
        <w:rPr>
          <w:color w:val="auto"/>
          <w:spacing w:val="22"/>
          <w:kern w:val="32"/>
          <w:sz w:val="24"/>
          <w:szCs w:val="24"/>
        </w:rPr>
        <w:t xml:space="preserve">beweging </w:t>
      </w:r>
      <w:r w:rsidR="002E443D">
        <w:rPr>
          <w:color w:val="auto"/>
          <w:spacing w:val="22"/>
          <w:kern w:val="32"/>
          <w:sz w:val="24"/>
          <w:szCs w:val="24"/>
        </w:rPr>
        <w:t xml:space="preserve">van de dansers </w:t>
      </w:r>
      <w:r w:rsidR="00745319">
        <w:rPr>
          <w:color w:val="auto"/>
          <w:spacing w:val="22"/>
          <w:kern w:val="32"/>
          <w:sz w:val="24"/>
          <w:szCs w:val="24"/>
        </w:rPr>
        <w:t>kan horen</w:t>
      </w:r>
      <w:r w:rsidR="002E443D">
        <w:rPr>
          <w:color w:val="auto"/>
          <w:spacing w:val="22"/>
          <w:kern w:val="32"/>
          <w:sz w:val="24"/>
          <w:szCs w:val="24"/>
        </w:rPr>
        <w:t xml:space="preserve">. </w:t>
      </w:r>
      <w:r w:rsidR="008C0038">
        <w:rPr>
          <w:color w:val="auto"/>
          <w:spacing w:val="22"/>
          <w:kern w:val="32"/>
          <w:sz w:val="24"/>
          <w:szCs w:val="24"/>
        </w:rPr>
        <w:t>Een andere</w:t>
      </w:r>
      <w:r w:rsidR="002E443D">
        <w:rPr>
          <w:color w:val="auto"/>
          <w:spacing w:val="22"/>
          <w:kern w:val="32"/>
          <w:sz w:val="24"/>
          <w:szCs w:val="24"/>
        </w:rPr>
        <w:t xml:space="preserve"> respondent </w:t>
      </w:r>
      <w:r w:rsidR="004F6D0E">
        <w:rPr>
          <w:color w:val="auto"/>
          <w:spacing w:val="22"/>
          <w:kern w:val="32"/>
          <w:sz w:val="24"/>
          <w:szCs w:val="24"/>
        </w:rPr>
        <w:t xml:space="preserve">met </w:t>
      </w:r>
      <w:r w:rsidR="008C0038">
        <w:rPr>
          <w:color w:val="auto"/>
          <w:spacing w:val="22"/>
          <w:kern w:val="32"/>
          <w:sz w:val="24"/>
          <w:szCs w:val="24"/>
        </w:rPr>
        <w:t xml:space="preserve">eveneens </w:t>
      </w:r>
      <w:r w:rsidR="004F6D0E">
        <w:rPr>
          <w:color w:val="auto"/>
          <w:spacing w:val="22"/>
          <w:kern w:val="32"/>
          <w:sz w:val="24"/>
          <w:szCs w:val="24"/>
        </w:rPr>
        <w:t xml:space="preserve">een visuele beperking </w:t>
      </w:r>
      <w:r w:rsidR="002E443D">
        <w:rPr>
          <w:color w:val="auto"/>
          <w:spacing w:val="22"/>
          <w:kern w:val="32"/>
          <w:sz w:val="24"/>
          <w:szCs w:val="24"/>
        </w:rPr>
        <w:t>reageerde</w:t>
      </w:r>
      <w:r w:rsidR="008C0038">
        <w:rPr>
          <w:color w:val="auto"/>
          <w:spacing w:val="22"/>
          <w:kern w:val="32"/>
          <w:sz w:val="24"/>
          <w:szCs w:val="24"/>
        </w:rPr>
        <w:t xml:space="preserve"> daarop</w:t>
      </w:r>
      <w:r w:rsidR="00124A8F">
        <w:rPr>
          <w:color w:val="auto"/>
          <w:spacing w:val="22"/>
          <w:kern w:val="32"/>
          <w:sz w:val="24"/>
          <w:szCs w:val="24"/>
        </w:rPr>
        <w:t xml:space="preserve"> dat zij</w:t>
      </w:r>
      <w:r w:rsidR="002E443D">
        <w:rPr>
          <w:color w:val="auto"/>
          <w:spacing w:val="22"/>
          <w:kern w:val="32"/>
          <w:sz w:val="24"/>
          <w:szCs w:val="24"/>
        </w:rPr>
        <w:t xml:space="preserve"> </w:t>
      </w:r>
      <w:r w:rsidR="008C0038">
        <w:rPr>
          <w:color w:val="auto"/>
          <w:spacing w:val="22"/>
          <w:kern w:val="32"/>
          <w:sz w:val="24"/>
          <w:szCs w:val="24"/>
        </w:rPr>
        <w:t xml:space="preserve">het </w:t>
      </w:r>
      <w:r w:rsidR="00136298">
        <w:rPr>
          <w:color w:val="auto"/>
          <w:spacing w:val="22"/>
          <w:kern w:val="32"/>
          <w:sz w:val="24"/>
          <w:szCs w:val="24"/>
        </w:rPr>
        <w:t>geluid van de</w:t>
      </w:r>
      <w:r w:rsidR="008C0038">
        <w:rPr>
          <w:color w:val="auto"/>
          <w:spacing w:val="22"/>
          <w:kern w:val="32"/>
          <w:sz w:val="24"/>
          <w:szCs w:val="24"/>
        </w:rPr>
        <w:t xml:space="preserve"> </w:t>
      </w:r>
      <w:r w:rsidR="00136298">
        <w:rPr>
          <w:color w:val="auto"/>
          <w:spacing w:val="22"/>
          <w:kern w:val="32"/>
          <w:sz w:val="24"/>
          <w:szCs w:val="24"/>
        </w:rPr>
        <w:t xml:space="preserve">snelle </w:t>
      </w:r>
      <w:r w:rsidR="008C0038">
        <w:rPr>
          <w:color w:val="auto"/>
          <w:spacing w:val="22"/>
          <w:kern w:val="32"/>
          <w:sz w:val="24"/>
          <w:szCs w:val="24"/>
        </w:rPr>
        <w:t>adem</w:t>
      </w:r>
      <w:r w:rsidR="00136298">
        <w:rPr>
          <w:color w:val="auto"/>
          <w:spacing w:val="22"/>
          <w:kern w:val="32"/>
          <w:sz w:val="24"/>
          <w:szCs w:val="24"/>
        </w:rPr>
        <w:t xml:space="preserve">haling </w:t>
      </w:r>
      <w:r w:rsidR="008C0038">
        <w:rPr>
          <w:color w:val="auto"/>
          <w:spacing w:val="22"/>
          <w:kern w:val="32"/>
          <w:sz w:val="24"/>
          <w:szCs w:val="24"/>
        </w:rPr>
        <w:t xml:space="preserve">van dansers juist als onprettig </w:t>
      </w:r>
      <w:r w:rsidR="00124A8F">
        <w:rPr>
          <w:color w:val="auto"/>
          <w:spacing w:val="22"/>
          <w:kern w:val="32"/>
          <w:sz w:val="24"/>
          <w:szCs w:val="24"/>
        </w:rPr>
        <w:t>ervaart</w:t>
      </w:r>
      <w:r w:rsidR="008C0038">
        <w:rPr>
          <w:color w:val="auto"/>
          <w:spacing w:val="22"/>
          <w:kern w:val="32"/>
          <w:sz w:val="24"/>
          <w:szCs w:val="24"/>
        </w:rPr>
        <w:t xml:space="preserve">. </w:t>
      </w:r>
    </w:p>
    <w:p w14:paraId="48FB89BA" w14:textId="216D6A97" w:rsidR="005B6153" w:rsidRDefault="00715C20" w:rsidP="005469B9">
      <w:pPr>
        <w:pStyle w:val="SIGNStandaard"/>
        <w:spacing w:line="360" w:lineRule="auto"/>
        <w:rPr>
          <w:color w:val="auto"/>
          <w:spacing w:val="22"/>
          <w:kern w:val="32"/>
          <w:sz w:val="24"/>
          <w:szCs w:val="24"/>
        </w:rPr>
      </w:pPr>
      <w:r>
        <w:rPr>
          <w:color w:val="auto"/>
          <w:spacing w:val="22"/>
          <w:kern w:val="32"/>
          <w:sz w:val="24"/>
          <w:szCs w:val="24"/>
        </w:rPr>
        <w:t xml:space="preserve">Een </w:t>
      </w:r>
      <w:r w:rsidR="0008603A">
        <w:rPr>
          <w:color w:val="auto"/>
          <w:spacing w:val="22"/>
          <w:kern w:val="32"/>
          <w:sz w:val="24"/>
          <w:szCs w:val="24"/>
        </w:rPr>
        <w:t>willekeurige</w:t>
      </w:r>
      <w:r w:rsidR="009276E0">
        <w:rPr>
          <w:color w:val="auto"/>
          <w:spacing w:val="22"/>
          <w:kern w:val="32"/>
          <w:sz w:val="24"/>
          <w:szCs w:val="24"/>
        </w:rPr>
        <w:t xml:space="preserve"> plaatsing in het theater </w:t>
      </w:r>
      <w:r w:rsidR="008907DD">
        <w:rPr>
          <w:color w:val="auto"/>
          <w:spacing w:val="22"/>
          <w:kern w:val="32"/>
          <w:sz w:val="24"/>
          <w:szCs w:val="24"/>
        </w:rPr>
        <w:t xml:space="preserve">vormt een drempel voor </w:t>
      </w:r>
      <w:r w:rsidR="002D76A8">
        <w:rPr>
          <w:color w:val="auto"/>
          <w:spacing w:val="22"/>
          <w:kern w:val="32"/>
          <w:sz w:val="24"/>
          <w:szCs w:val="24"/>
        </w:rPr>
        <w:t>mensen met een beperking</w:t>
      </w:r>
      <w:r w:rsidR="008907DD">
        <w:rPr>
          <w:color w:val="auto"/>
          <w:spacing w:val="22"/>
          <w:kern w:val="32"/>
          <w:sz w:val="24"/>
          <w:szCs w:val="24"/>
        </w:rPr>
        <w:t xml:space="preserve">: </w:t>
      </w:r>
      <w:r w:rsidR="002D76A8">
        <w:rPr>
          <w:color w:val="auto"/>
          <w:spacing w:val="22"/>
          <w:kern w:val="32"/>
          <w:sz w:val="24"/>
          <w:szCs w:val="24"/>
        </w:rPr>
        <w:t xml:space="preserve"> </w:t>
      </w:r>
      <w:r w:rsidRPr="00715C20">
        <w:rPr>
          <w:color w:val="auto"/>
          <w:spacing w:val="22"/>
          <w:kern w:val="32"/>
          <w:sz w:val="24"/>
          <w:szCs w:val="24"/>
        </w:rPr>
        <w:t xml:space="preserve"> </w:t>
      </w:r>
    </w:p>
    <w:p w14:paraId="621EA23B" w14:textId="3F770482" w:rsidR="0008603A" w:rsidRPr="0008603A" w:rsidRDefault="009276E0" w:rsidP="005469B9">
      <w:pPr>
        <w:pStyle w:val="SIGNStandaard"/>
        <w:spacing w:line="360" w:lineRule="auto"/>
        <w:rPr>
          <w:color w:val="E61E64" w:themeColor="accent1"/>
          <w:spacing w:val="22"/>
          <w:kern w:val="32"/>
          <w:sz w:val="24"/>
          <w:szCs w:val="24"/>
        </w:rPr>
      </w:pPr>
      <w:r w:rsidRPr="0008603A">
        <w:rPr>
          <w:color w:val="E61E64" w:themeColor="accent1"/>
          <w:spacing w:val="22"/>
          <w:kern w:val="32"/>
          <w:sz w:val="24"/>
          <w:szCs w:val="24"/>
        </w:rPr>
        <w:t>“</w:t>
      </w:r>
      <w:r w:rsidR="008907DD">
        <w:rPr>
          <w:color w:val="E61E64" w:themeColor="accent1"/>
          <w:spacing w:val="22"/>
          <w:kern w:val="32"/>
          <w:sz w:val="24"/>
          <w:szCs w:val="24"/>
        </w:rPr>
        <w:t>Bij sommige</w:t>
      </w:r>
      <w:r w:rsidR="00715C20" w:rsidRPr="0008603A">
        <w:rPr>
          <w:color w:val="E61E64" w:themeColor="accent1"/>
          <w:spacing w:val="22"/>
          <w:kern w:val="32"/>
          <w:sz w:val="24"/>
          <w:szCs w:val="24"/>
        </w:rPr>
        <w:t xml:space="preserve"> </w:t>
      </w:r>
      <w:r w:rsidR="008907DD">
        <w:rPr>
          <w:color w:val="E61E64" w:themeColor="accent1"/>
          <w:spacing w:val="22"/>
          <w:kern w:val="32"/>
          <w:sz w:val="24"/>
          <w:szCs w:val="24"/>
        </w:rPr>
        <w:t>theaters</w:t>
      </w:r>
      <w:r w:rsidR="00715C20" w:rsidRPr="0008603A">
        <w:rPr>
          <w:color w:val="E61E64" w:themeColor="accent1"/>
          <w:spacing w:val="22"/>
          <w:kern w:val="32"/>
          <w:sz w:val="24"/>
          <w:szCs w:val="24"/>
        </w:rPr>
        <w:t xml:space="preserve"> word je </w:t>
      </w:r>
      <w:r w:rsidR="00FB081E">
        <w:rPr>
          <w:color w:val="E61E64" w:themeColor="accent1"/>
          <w:spacing w:val="22"/>
          <w:kern w:val="32"/>
          <w:sz w:val="24"/>
          <w:szCs w:val="24"/>
        </w:rPr>
        <w:t xml:space="preserve">bij het boeken van het ticket </w:t>
      </w:r>
      <w:r w:rsidR="00715C20" w:rsidRPr="0008603A">
        <w:rPr>
          <w:color w:val="E61E64" w:themeColor="accent1"/>
          <w:spacing w:val="22"/>
          <w:kern w:val="32"/>
          <w:sz w:val="24"/>
          <w:szCs w:val="24"/>
        </w:rPr>
        <w:t xml:space="preserve">random ergens ingedeeld. Dat is niet fijn! </w:t>
      </w:r>
      <w:r w:rsidRPr="0008603A">
        <w:rPr>
          <w:color w:val="E61E64" w:themeColor="accent1"/>
          <w:spacing w:val="22"/>
          <w:kern w:val="32"/>
          <w:sz w:val="24"/>
          <w:szCs w:val="24"/>
        </w:rPr>
        <w:t xml:space="preserve">Ik neem dan altijd </w:t>
      </w:r>
      <w:r w:rsidR="00715C20" w:rsidRPr="0008603A">
        <w:rPr>
          <w:color w:val="E61E64" w:themeColor="accent1"/>
          <w:spacing w:val="22"/>
          <w:kern w:val="32"/>
          <w:sz w:val="24"/>
          <w:szCs w:val="24"/>
        </w:rPr>
        <w:t xml:space="preserve">contact </w:t>
      </w:r>
      <w:r w:rsidRPr="0008603A">
        <w:rPr>
          <w:color w:val="E61E64" w:themeColor="accent1"/>
          <w:spacing w:val="22"/>
          <w:kern w:val="32"/>
          <w:sz w:val="24"/>
          <w:szCs w:val="24"/>
        </w:rPr>
        <w:t xml:space="preserve">op </w:t>
      </w:r>
      <w:r w:rsidR="00715C20" w:rsidRPr="0008603A">
        <w:rPr>
          <w:color w:val="E61E64" w:themeColor="accent1"/>
          <w:spacing w:val="22"/>
          <w:kern w:val="32"/>
          <w:sz w:val="24"/>
          <w:szCs w:val="24"/>
        </w:rPr>
        <w:t xml:space="preserve">met theater, </w:t>
      </w:r>
      <w:r w:rsidRPr="0008603A">
        <w:rPr>
          <w:color w:val="E61E64" w:themeColor="accent1"/>
          <w:spacing w:val="22"/>
          <w:kern w:val="32"/>
          <w:sz w:val="24"/>
          <w:szCs w:val="24"/>
        </w:rPr>
        <w:t xml:space="preserve">en leg uit dat vanwege mijn beperking het </w:t>
      </w:r>
      <w:r w:rsidR="00FB081E">
        <w:rPr>
          <w:color w:val="E61E64" w:themeColor="accent1"/>
          <w:spacing w:val="22"/>
          <w:kern w:val="32"/>
          <w:sz w:val="24"/>
          <w:szCs w:val="24"/>
        </w:rPr>
        <w:t>handig</w:t>
      </w:r>
      <w:r w:rsidRPr="0008603A">
        <w:rPr>
          <w:color w:val="E61E64" w:themeColor="accent1"/>
          <w:spacing w:val="22"/>
          <w:kern w:val="32"/>
          <w:sz w:val="24"/>
          <w:szCs w:val="24"/>
        </w:rPr>
        <w:t xml:space="preserve"> is als ik een vaste</w:t>
      </w:r>
      <w:r w:rsidR="00715C20" w:rsidRPr="0008603A">
        <w:rPr>
          <w:color w:val="E61E64" w:themeColor="accent1"/>
          <w:spacing w:val="22"/>
          <w:kern w:val="32"/>
          <w:sz w:val="24"/>
          <w:szCs w:val="24"/>
        </w:rPr>
        <w:t xml:space="preserve"> plek krijg</w:t>
      </w:r>
      <w:r w:rsidR="00FB081E">
        <w:rPr>
          <w:color w:val="E61E64" w:themeColor="accent1"/>
          <w:spacing w:val="22"/>
          <w:kern w:val="32"/>
          <w:sz w:val="24"/>
          <w:szCs w:val="24"/>
        </w:rPr>
        <w:t>.</w:t>
      </w:r>
      <w:r w:rsidRPr="0008603A">
        <w:rPr>
          <w:color w:val="E61E64" w:themeColor="accent1"/>
          <w:spacing w:val="22"/>
          <w:kern w:val="32"/>
          <w:sz w:val="24"/>
          <w:szCs w:val="24"/>
        </w:rPr>
        <w:t>”</w:t>
      </w:r>
      <w:r w:rsidR="00715C20" w:rsidRPr="009276E0">
        <w:rPr>
          <w:color w:val="E61E64" w:themeColor="accent1"/>
          <w:spacing w:val="22"/>
          <w:kern w:val="32"/>
          <w:sz w:val="24"/>
          <w:szCs w:val="24"/>
        </w:rPr>
        <w:t xml:space="preserve"> </w:t>
      </w:r>
    </w:p>
    <w:p w14:paraId="5F9B35F6" w14:textId="5C206DBB" w:rsidR="00B36047" w:rsidRDefault="00FB081E" w:rsidP="005469B9">
      <w:pPr>
        <w:pStyle w:val="SIGNStandaard"/>
        <w:spacing w:line="360" w:lineRule="auto"/>
        <w:rPr>
          <w:color w:val="auto"/>
          <w:spacing w:val="22"/>
          <w:kern w:val="32"/>
          <w:sz w:val="24"/>
          <w:szCs w:val="24"/>
        </w:rPr>
      </w:pPr>
      <w:r>
        <w:rPr>
          <w:color w:val="auto"/>
          <w:spacing w:val="22"/>
          <w:kern w:val="32"/>
          <w:sz w:val="24"/>
          <w:szCs w:val="24"/>
        </w:rPr>
        <w:t>Respondenten</w:t>
      </w:r>
      <w:r w:rsidR="00B36047">
        <w:rPr>
          <w:color w:val="auto"/>
          <w:spacing w:val="22"/>
          <w:kern w:val="32"/>
          <w:sz w:val="24"/>
          <w:szCs w:val="24"/>
        </w:rPr>
        <w:t xml:space="preserve"> </w:t>
      </w:r>
      <w:r w:rsidR="00863AAC">
        <w:rPr>
          <w:color w:val="auto"/>
          <w:spacing w:val="22"/>
          <w:kern w:val="32"/>
          <w:sz w:val="24"/>
          <w:szCs w:val="24"/>
        </w:rPr>
        <w:t xml:space="preserve">noemen </w:t>
      </w:r>
      <w:r w:rsidR="00B36047">
        <w:rPr>
          <w:color w:val="auto"/>
          <w:spacing w:val="22"/>
          <w:kern w:val="32"/>
          <w:sz w:val="24"/>
          <w:szCs w:val="24"/>
        </w:rPr>
        <w:t>a</w:t>
      </w:r>
      <w:r w:rsidR="00863AAC">
        <w:rPr>
          <w:color w:val="auto"/>
          <w:spacing w:val="22"/>
          <w:kern w:val="32"/>
          <w:sz w:val="24"/>
          <w:szCs w:val="24"/>
        </w:rPr>
        <w:t>ls aa</w:t>
      </w:r>
      <w:r w:rsidR="00B36047">
        <w:rPr>
          <w:color w:val="auto"/>
          <w:spacing w:val="22"/>
          <w:kern w:val="32"/>
          <w:sz w:val="24"/>
          <w:szCs w:val="24"/>
        </w:rPr>
        <w:t>n</w:t>
      </w:r>
      <w:r w:rsidR="00863AAC">
        <w:rPr>
          <w:color w:val="auto"/>
          <w:spacing w:val="22"/>
          <w:kern w:val="32"/>
          <w:sz w:val="24"/>
          <w:szCs w:val="24"/>
        </w:rPr>
        <w:t>beveling</w:t>
      </w:r>
      <w:r w:rsidR="009D2816">
        <w:rPr>
          <w:color w:val="auto"/>
          <w:spacing w:val="22"/>
          <w:kern w:val="32"/>
          <w:sz w:val="24"/>
          <w:szCs w:val="24"/>
        </w:rPr>
        <w:t xml:space="preserve"> voor culturele</w:t>
      </w:r>
      <w:r w:rsidR="00B36047">
        <w:rPr>
          <w:color w:val="auto"/>
          <w:spacing w:val="22"/>
          <w:kern w:val="32"/>
          <w:sz w:val="24"/>
          <w:szCs w:val="24"/>
        </w:rPr>
        <w:t xml:space="preserve"> </w:t>
      </w:r>
      <w:r w:rsidR="002E49F9">
        <w:rPr>
          <w:color w:val="auto"/>
          <w:spacing w:val="22"/>
          <w:kern w:val="32"/>
          <w:sz w:val="24"/>
          <w:szCs w:val="24"/>
        </w:rPr>
        <w:t xml:space="preserve">instellingen </w:t>
      </w:r>
      <w:r w:rsidR="009D2816">
        <w:rPr>
          <w:color w:val="auto"/>
          <w:spacing w:val="22"/>
          <w:kern w:val="32"/>
          <w:sz w:val="24"/>
          <w:szCs w:val="24"/>
        </w:rPr>
        <w:t xml:space="preserve">om </w:t>
      </w:r>
      <w:r w:rsidR="00AF18C7">
        <w:rPr>
          <w:color w:val="auto"/>
          <w:spacing w:val="22"/>
          <w:kern w:val="32"/>
          <w:sz w:val="24"/>
          <w:szCs w:val="24"/>
        </w:rPr>
        <w:t xml:space="preserve">bij de ticketverkoop </w:t>
      </w:r>
      <w:r w:rsidR="002E49F9">
        <w:rPr>
          <w:color w:val="auto"/>
          <w:spacing w:val="22"/>
          <w:kern w:val="32"/>
          <w:sz w:val="24"/>
          <w:szCs w:val="24"/>
        </w:rPr>
        <w:t>een optie toe</w:t>
      </w:r>
      <w:r w:rsidR="009D2816">
        <w:rPr>
          <w:color w:val="auto"/>
          <w:spacing w:val="22"/>
          <w:kern w:val="32"/>
          <w:sz w:val="24"/>
          <w:szCs w:val="24"/>
        </w:rPr>
        <w:t xml:space="preserve"> te </w:t>
      </w:r>
      <w:r w:rsidR="002E49F9">
        <w:rPr>
          <w:color w:val="auto"/>
          <w:spacing w:val="22"/>
          <w:kern w:val="32"/>
          <w:sz w:val="24"/>
          <w:szCs w:val="24"/>
        </w:rPr>
        <w:t xml:space="preserve">voegen waarbij </w:t>
      </w:r>
      <w:r w:rsidR="008219C2">
        <w:rPr>
          <w:color w:val="auto"/>
          <w:spacing w:val="22"/>
          <w:kern w:val="32"/>
          <w:sz w:val="24"/>
          <w:szCs w:val="24"/>
        </w:rPr>
        <w:t xml:space="preserve">er ruimte is </w:t>
      </w:r>
      <w:r w:rsidR="008219C2" w:rsidRPr="0027539C">
        <w:rPr>
          <w:color w:val="auto"/>
          <w:spacing w:val="22"/>
          <w:kern w:val="32"/>
          <w:sz w:val="24"/>
          <w:szCs w:val="24"/>
        </w:rPr>
        <w:t>voor</w:t>
      </w:r>
      <w:r w:rsidR="001F3FF3" w:rsidRPr="0027539C">
        <w:rPr>
          <w:color w:val="auto"/>
          <w:spacing w:val="22"/>
          <w:kern w:val="32"/>
          <w:sz w:val="24"/>
          <w:szCs w:val="24"/>
        </w:rPr>
        <w:t xml:space="preserve"> toelicht</w:t>
      </w:r>
      <w:r w:rsidR="008219C2" w:rsidRPr="0027539C">
        <w:rPr>
          <w:color w:val="auto"/>
          <w:spacing w:val="22"/>
          <w:kern w:val="32"/>
          <w:sz w:val="24"/>
          <w:szCs w:val="24"/>
        </w:rPr>
        <w:t>ing</w:t>
      </w:r>
      <w:r w:rsidR="001F3FF3" w:rsidRPr="0027539C">
        <w:rPr>
          <w:color w:val="auto"/>
          <w:spacing w:val="22"/>
          <w:kern w:val="32"/>
          <w:sz w:val="24"/>
          <w:szCs w:val="24"/>
        </w:rPr>
        <w:t xml:space="preserve"> wat voor extra ondersteuning </w:t>
      </w:r>
      <w:r w:rsidR="00F35BD7" w:rsidRPr="0027539C">
        <w:rPr>
          <w:color w:val="auto"/>
          <w:spacing w:val="22"/>
          <w:kern w:val="32"/>
          <w:sz w:val="24"/>
          <w:szCs w:val="24"/>
        </w:rPr>
        <w:t>gewenst is</w:t>
      </w:r>
      <w:r w:rsidR="0027539C" w:rsidRPr="0027539C">
        <w:rPr>
          <w:color w:val="auto"/>
          <w:spacing w:val="22"/>
          <w:kern w:val="32"/>
          <w:sz w:val="24"/>
          <w:szCs w:val="24"/>
        </w:rPr>
        <w:t xml:space="preserve">, </w:t>
      </w:r>
      <w:r w:rsidR="001F3FF3" w:rsidRPr="0027539C">
        <w:rPr>
          <w:color w:val="auto"/>
          <w:spacing w:val="22"/>
          <w:kern w:val="32"/>
          <w:sz w:val="24"/>
          <w:szCs w:val="24"/>
        </w:rPr>
        <w:t xml:space="preserve"> </w:t>
      </w:r>
      <w:r w:rsidR="0027539C" w:rsidRPr="0027539C">
        <w:rPr>
          <w:color w:val="auto"/>
          <w:spacing w:val="22"/>
          <w:kern w:val="32"/>
          <w:sz w:val="24"/>
          <w:szCs w:val="24"/>
        </w:rPr>
        <w:t>b</w:t>
      </w:r>
      <w:r w:rsidR="00282F50" w:rsidRPr="0027539C">
        <w:rPr>
          <w:color w:val="auto"/>
          <w:spacing w:val="22"/>
          <w:kern w:val="32"/>
          <w:sz w:val="24"/>
          <w:szCs w:val="24"/>
        </w:rPr>
        <w:t xml:space="preserve">ijvoorbeeld </w:t>
      </w:r>
      <w:r w:rsidR="005D5F25" w:rsidRPr="0027539C">
        <w:rPr>
          <w:color w:val="auto"/>
          <w:spacing w:val="22"/>
          <w:kern w:val="32"/>
          <w:sz w:val="24"/>
          <w:szCs w:val="24"/>
        </w:rPr>
        <w:t>de aanwezigheid van een gebarentolk</w:t>
      </w:r>
      <w:r w:rsidR="00EE7A6D" w:rsidRPr="0027539C">
        <w:rPr>
          <w:color w:val="auto"/>
          <w:spacing w:val="22"/>
          <w:kern w:val="32"/>
          <w:sz w:val="24"/>
          <w:szCs w:val="24"/>
        </w:rPr>
        <w:t>.</w:t>
      </w:r>
      <w:r w:rsidR="00EE7A6D">
        <w:rPr>
          <w:color w:val="auto"/>
          <w:spacing w:val="22"/>
          <w:kern w:val="32"/>
          <w:sz w:val="24"/>
          <w:szCs w:val="24"/>
        </w:rPr>
        <w:t xml:space="preserve"> </w:t>
      </w:r>
      <w:r w:rsidR="001F3FF3">
        <w:rPr>
          <w:color w:val="auto"/>
          <w:spacing w:val="22"/>
          <w:kern w:val="32"/>
          <w:sz w:val="24"/>
          <w:szCs w:val="24"/>
        </w:rPr>
        <w:t xml:space="preserve">Ook noemen respondenten dat </w:t>
      </w:r>
      <w:r w:rsidR="007C1958">
        <w:rPr>
          <w:color w:val="auto"/>
          <w:spacing w:val="22"/>
          <w:kern w:val="32"/>
          <w:sz w:val="24"/>
          <w:szCs w:val="24"/>
        </w:rPr>
        <w:t xml:space="preserve">het mooi zou zijn als </w:t>
      </w:r>
      <w:r w:rsidR="00AE3CC8">
        <w:rPr>
          <w:color w:val="auto"/>
          <w:spacing w:val="22"/>
          <w:kern w:val="32"/>
          <w:sz w:val="24"/>
          <w:szCs w:val="24"/>
        </w:rPr>
        <w:t xml:space="preserve">er voor begeleiders tickets met </w:t>
      </w:r>
      <w:r w:rsidR="007C1958">
        <w:rPr>
          <w:color w:val="auto"/>
          <w:spacing w:val="22"/>
          <w:kern w:val="32"/>
          <w:sz w:val="24"/>
          <w:szCs w:val="24"/>
        </w:rPr>
        <w:t>een gereduceerd ticket verkrijgbaar zijn</w:t>
      </w:r>
      <w:r w:rsidR="00AE3CC8">
        <w:rPr>
          <w:color w:val="auto"/>
          <w:spacing w:val="22"/>
          <w:kern w:val="32"/>
          <w:sz w:val="24"/>
          <w:szCs w:val="24"/>
        </w:rPr>
        <w:t xml:space="preserve"> en dat voor mensen met een visuele en auditieve beperking voorin de zaal plekken zijn </w:t>
      </w:r>
      <w:r w:rsidR="00AE3CC8" w:rsidRPr="00EF6F51">
        <w:rPr>
          <w:color w:val="auto"/>
          <w:spacing w:val="22"/>
          <w:kern w:val="32"/>
          <w:sz w:val="24"/>
          <w:szCs w:val="24"/>
        </w:rPr>
        <w:t>gereserveerd</w:t>
      </w:r>
      <w:r w:rsidR="00FD6FAA" w:rsidRPr="00EF6F51">
        <w:rPr>
          <w:color w:val="auto"/>
          <w:spacing w:val="22"/>
          <w:kern w:val="32"/>
          <w:sz w:val="24"/>
          <w:szCs w:val="24"/>
        </w:rPr>
        <w:t xml:space="preserve"> waar zij gebruik van kunnen maken. </w:t>
      </w:r>
      <w:r w:rsidR="00C64D4F" w:rsidRPr="00EF6F51">
        <w:rPr>
          <w:color w:val="auto"/>
          <w:spacing w:val="22"/>
          <w:kern w:val="32"/>
          <w:sz w:val="24"/>
          <w:szCs w:val="24"/>
        </w:rPr>
        <w:t>Het is bij het reserveren van een plaats vooral belangrijk dat de culturele instelling en degene met een beperking bespreken wat voor degene met een beperking wenselijk is en wat vanuit de culturele instelling mogelijk is</w:t>
      </w:r>
    </w:p>
    <w:p w14:paraId="3CE8AF59" w14:textId="1863F0AF" w:rsidR="00450BE9" w:rsidRPr="0076188C" w:rsidRDefault="00450BE9" w:rsidP="005469B9">
      <w:pPr>
        <w:pStyle w:val="Kop3"/>
        <w:spacing w:line="360" w:lineRule="auto"/>
        <w:rPr>
          <w:i w:val="0"/>
          <w:spacing w:val="22"/>
          <w:kern w:val="32"/>
          <w:sz w:val="24"/>
          <w:szCs w:val="24"/>
        </w:rPr>
      </w:pPr>
      <w:r>
        <w:rPr>
          <w:i w:val="0"/>
          <w:spacing w:val="22"/>
          <w:kern w:val="32"/>
          <w:sz w:val="24"/>
          <w:szCs w:val="24"/>
        </w:rPr>
        <w:t>Vervoer</w:t>
      </w:r>
      <w:r w:rsidR="00110AE1">
        <w:rPr>
          <w:i w:val="0"/>
          <w:spacing w:val="22"/>
          <w:kern w:val="32"/>
          <w:sz w:val="24"/>
          <w:szCs w:val="24"/>
        </w:rPr>
        <w:t xml:space="preserve"> naar culturele instelling</w:t>
      </w:r>
      <w:r>
        <w:rPr>
          <w:i w:val="0"/>
          <w:spacing w:val="22"/>
          <w:kern w:val="32"/>
          <w:sz w:val="24"/>
          <w:szCs w:val="24"/>
        </w:rPr>
        <w:t xml:space="preserve"> en </w:t>
      </w:r>
      <w:r w:rsidR="00110AE1">
        <w:rPr>
          <w:i w:val="0"/>
          <w:spacing w:val="22"/>
          <w:kern w:val="32"/>
          <w:sz w:val="24"/>
          <w:szCs w:val="24"/>
        </w:rPr>
        <w:t xml:space="preserve">kennis over </w:t>
      </w:r>
      <w:r>
        <w:rPr>
          <w:i w:val="0"/>
          <w:spacing w:val="22"/>
          <w:kern w:val="32"/>
          <w:sz w:val="24"/>
          <w:szCs w:val="24"/>
        </w:rPr>
        <w:t>eindtijd</w:t>
      </w:r>
      <w:r>
        <w:rPr>
          <w:i w:val="0"/>
          <w:iCs/>
          <w:spacing w:val="22"/>
          <w:kern w:val="32"/>
          <w:sz w:val="24"/>
          <w:szCs w:val="24"/>
        </w:rPr>
        <w:t>.</w:t>
      </w:r>
      <w:r w:rsidRPr="00D66E52">
        <w:rPr>
          <w:i w:val="0"/>
          <w:iCs/>
          <w:spacing w:val="22"/>
          <w:kern w:val="32"/>
          <w:sz w:val="24"/>
          <w:szCs w:val="24"/>
        </w:rPr>
        <w:t xml:space="preserve"> </w:t>
      </w:r>
    </w:p>
    <w:p w14:paraId="0CBF6552" w14:textId="013F947B" w:rsidR="002D7174" w:rsidRDefault="002B6143" w:rsidP="002D7174">
      <w:pPr>
        <w:pStyle w:val="SIGNStandaard"/>
        <w:spacing w:line="360" w:lineRule="auto"/>
        <w:rPr>
          <w:color w:val="auto"/>
          <w:spacing w:val="22"/>
          <w:kern w:val="32"/>
          <w:sz w:val="24"/>
          <w:szCs w:val="24"/>
        </w:rPr>
      </w:pPr>
      <w:r>
        <w:rPr>
          <w:color w:val="auto"/>
          <w:spacing w:val="22"/>
          <w:kern w:val="32"/>
          <w:sz w:val="24"/>
          <w:szCs w:val="24"/>
        </w:rPr>
        <w:t xml:space="preserve">Het is voor mensen met een visuele </w:t>
      </w:r>
      <w:r w:rsidR="006C1E3A">
        <w:rPr>
          <w:color w:val="auto"/>
          <w:spacing w:val="22"/>
          <w:kern w:val="32"/>
          <w:sz w:val="24"/>
          <w:szCs w:val="24"/>
        </w:rPr>
        <w:t xml:space="preserve">of fysieke </w:t>
      </w:r>
      <w:r>
        <w:rPr>
          <w:color w:val="auto"/>
          <w:spacing w:val="22"/>
          <w:kern w:val="32"/>
          <w:sz w:val="24"/>
          <w:szCs w:val="24"/>
        </w:rPr>
        <w:t>beperking makkelijk</w:t>
      </w:r>
      <w:r w:rsidR="0076188C">
        <w:rPr>
          <w:color w:val="auto"/>
          <w:spacing w:val="22"/>
          <w:kern w:val="32"/>
          <w:sz w:val="24"/>
          <w:szCs w:val="24"/>
        </w:rPr>
        <w:t>er</w:t>
      </w:r>
      <w:r>
        <w:rPr>
          <w:color w:val="auto"/>
          <w:spacing w:val="22"/>
          <w:kern w:val="32"/>
          <w:sz w:val="24"/>
          <w:szCs w:val="24"/>
        </w:rPr>
        <w:t xml:space="preserve"> om naar een culturele instelling te gaan wanneer deze dicht bij een station is gelegen. Zij z</w:t>
      </w:r>
      <w:r w:rsidR="0013367B">
        <w:rPr>
          <w:color w:val="auto"/>
          <w:spacing w:val="22"/>
          <w:kern w:val="32"/>
          <w:sz w:val="24"/>
          <w:szCs w:val="24"/>
        </w:rPr>
        <w:t xml:space="preserve">ien </w:t>
      </w:r>
      <w:r w:rsidR="002D7174">
        <w:rPr>
          <w:color w:val="auto"/>
          <w:spacing w:val="22"/>
          <w:kern w:val="32"/>
          <w:sz w:val="24"/>
          <w:szCs w:val="24"/>
        </w:rPr>
        <w:t>op de website</w:t>
      </w:r>
      <w:r w:rsidR="0013367B">
        <w:rPr>
          <w:color w:val="auto"/>
          <w:spacing w:val="22"/>
          <w:kern w:val="32"/>
          <w:sz w:val="24"/>
          <w:szCs w:val="24"/>
        </w:rPr>
        <w:t xml:space="preserve"> bovendien graag</w:t>
      </w:r>
      <w:r w:rsidR="002D7174">
        <w:rPr>
          <w:color w:val="auto"/>
          <w:spacing w:val="22"/>
          <w:kern w:val="32"/>
          <w:sz w:val="24"/>
          <w:szCs w:val="24"/>
        </w:rPr>
        <w:t xml:space="preserve"> informatie over de eindtijd van de voorstelling zodat zij </w:t>
      </w:r>
      <w:r w:rsidR="002D7174">
        <w:rPr>
          <w:color w:val="auto"/>
          <w:spacing w:val="22"/>
          <w:kern w:val="32"/>
          <w:sz w:val="24"/>
          <w:szCs w:val="24"/>
        </w:rPr>
        <w:lastRenderedPageBreak/>
        <w:t xml:space="preserve">vooraf speciaal vervoer kunnen regelen om terug naar huis te </w:t>
      </w:r>
      <w:r w:rsidR="002D1D58">
        <w:rPr>
          <w:color w:val="auto"/>
          <w:spacing w:val="22"/>
          <w:kern w:val="32"/>
          <w:sz w:val="24"/>
          <w:szCs w:val="24"/>
        </w:rPr>
        <w:t xml:space="preserve">kunnen </w:t>
      </w:r>
      <w:r w:rsidR="002D7174">
        <w:rPr>
          <w:color w:val="auto"/>
          <w:spacing w:val="22"/>
          <w:kern w:val="32"/>
          <w:sz w:val="24"/>
          <w:szCs w:val="24"/>
        </w:rPr>
        <w:t xml:space="preserve">komen. </w:t>
      </w:r>
    </w:p>
    <w:p w14:paraId="051B9A38" w14:textId="21A6666B" w:rsidR="0002498A" w:rsidRDefault="001C08DB" w:rsidP="0002498A">
      <w:pPr>
        <w:pStyle w:val="Kop2"/>
        <w:spacing w:line="360" w:lineRule="auto"/>
        <w:rPr>
          <w:spacing w:val="22"/>
          <w:kern w:val="32"/>
          <w:szCs w:val="40"/>
        </w:rPr>
      </w:pPr>
      <w:bookmarkStart w:id="85" w:name="_Toc52349141"/>
      <w:r>
        <w:rPr>
          <w:spacing w:val="22"/>
          <w:kern w:val="32"/>
          <w:szCs w:val="40"/>
        </w:rPr>
        <w:t>Binnenkomst</w:t>
      </w:r>
      <w:r w:rsidR="007F4D75">
        <w:rPr>
          <w:spacing w:val="22"/>
          <w:kern w:val="32"/>
          <w:szCs w:val="40"/>
        </w:rPr>
        <w:t>.</w:t>
      </w:r>
      <w:bookmarkEnd w:id="85"/>
    </w:p>
    <w:p w14:paraId="21D40DA8" w14:textId="1C359CEC" w:rsidR="00535B20" w:rsidRPr="007A6BB8" w:rsidRDefault="00535B20" w:rsidP="007A6BB8">
      <w:pPr>
        <w:pStyle w:val="SIGNStandaard"/>
        <w:spacing w:after="480" w:line="360" w:lineRule="auto"/>
        <w:rPr>
          <w:color w:val="auto"/>
          <w:spacing w:val="22"/>
          <w:kern w:val="32"/>
          <w:sz w:val="24"/>
          <w:szCs w:val="24"/>
        </w:rPr>
      </w:pPr>
      <w:r>
        <w:rPr>
          <w:color w:val="auto"/>
          <w:spacing w:val="22"/>
          <w:kern w:val="32"/>
          <w:sz w:val="24"/>
          <w:szCs w:val="24"/>
        </w:rPr>
        <w:t xml:space="preserve">In de tweede fase komen de bezoekers aan bij de culturele instelling. Mensen met een beperking ondervinden bij </w:t>
      </w:r>
      <w:r w:rsidR="00B27FC0">
        <w:rPr>
          <w:color w:val="auto"/>
          <w:spacing w:val="22"/>
          <w:kern w:val="32"/>
          <w:sz w:val="24"/>
          <w:szCs w:val="24"/>
        </w:rPr>
        <w:t xml:space="preserve">de </w:t>
      </w:r>
      <w:r>
        <w:rPr>
          <w:color w:val="auto"/>
          <w:spacing w:val="22"/>
          <w:kern w:val="32"/>
          <w:sz w:val="24"/>
          <w:szCs w:val="24"/>
        </w:rPr>
        <w:t>aankomst</w:t>
      </w:r>
      <w:r w:rsidR="00B27FC0">
        <w:rPr>
          <w:color w:val="auto"/>
          <w:spacing w:val="22"/>
          <w:kern w:val="32"/>
          <w:sz w:val="24"/>
          <w:szCs w:val="24"/>
        </w:rPr>
        <w:t xml:space="preserve"> </w:t>
      </w:r>
      <w:r>
        <w:rPr>
          <w:color w:val="auto"/>
          <w:spacing w:val="22"/>
          <w:kern w:val="32"/>
          <w:sz w:val="24"/>
          <w:szCs w:val="24"/>
        </w:rPr>
        <w:t>belemmeringen en geven suggesties voor de omgeving en ingang</w:t>
      </w:r>
      <w:r w:rsidR="00F731F4">
        <w:rPr>
          <w:color w:val="auto"/>
          <w:spacing w:val="22"/>
          <w:kern w:val="32"/>
          <w:sz w:val="24"/>
          <w:szCs w:val="24"/>
        </w:rPr>
        <w:t xml:space="preserve">, sociale ontvangst en bejegening door medewerkers. </w:t>
      </w:r>
    </w:p>
    <w:p w14:paraId="12739960" w14:textId="1EB4C13F" w:rsidR="001D32E0" w:rsidRPr="00D66E52" w:rsidRDefault="00783B95" w:rsidP="001D32E0">
      <w:pPr>
        <w:pStyle w:val="Kop3"/>
        <w:spacing w:line="360" w:lineRule="auto"/>
        <w:rPr>
          <w:i w:val="0"/>
          <w:iCs/>
          <w:spacing w:val="22"/>
          <w:kern w:val="32"/>
          <w:sz w:val="24"/>
          <w:szCs w:val="24"/>
        </w:rPr>
      </w:pPr>
      <w:r>
        <w:rPr>
          <w:i w:val="0"/>
          <w:iCs/>
          <w:spacing w:val="22"/>
          <w:kern w:val="32"/>
          <w:sz w:val="24"/>
          <w:szCs w:val="24"/>
        </w:rPr>
        <w:t>Omgeving en ingang</w:t>
      </w:r>
      <w:r w:rsidR="007E0B21">
        <w:rPr>
          <w:i w:val="0"/>
          <w:iCs/>
          <w:spacing w:val="22"/>
          <w:kern w:val="32"/>
          <w:sz w:val="24"/>
          <w:szCs w:val="24"/>
        </w:rPr>
        <w:t xml:space="preserve"> </w:t>
      </w:r>
      <w:r w:rsidR="003662B5">
        <w:rPr>
          <w:i w:val="0"/>
          <w:iCs/>
          <w:spacing w:val="22"/>
          <w:kern w:val="32"/>
          <w:sz w:val="24"/>
          <w:szCs w:val="24"/>
        </w:rPr>
        <w:t>culturele instelling</w:t>
      </w:r>
      <w:r w:rsidR="001D32E0">
        <w:rPr>
          <w:i w:val="0"/>
          <w:iCs/>
          <w:spacing w:val="22"/>
          <w:kern w:val="32"/>
          <w:sz w:val="24"/>
          <w:szCs w:val="24"/>
        </w:rPr>
        <w:t>.</w:t>
      </w:r>
      <w:r w:rsidR="001D32E0" w:rsidRPr="00D66E52">
        <w:rPr>
          <w:i w:val="0"/>
          <w:iCs/>
          <w:spacing w:val="22"/>
          <w:kern w:val="32"/>
          <w:sz w:val="24"/>
          <w:szCs w:val="24"/>
        </w:rPr>
        <w:t xml:space="preserve"> </w:t>
      </w:r>
    </w:p>
    <w:p w14:paraId="25AFAC27" w14:textId="10456904" w:rsidR="00872F39" w:rsidRDefault="00D6053B" w:rsidP="0002498A">
      <w:pPr>
        <w:pStyle w:val="SIGNStandaard"/>
        <w:spacing w:after="480" w:line="360" w:lineRule="auto"/>
        <w:rPr>
          <w:color w:val="auto"/>
          <w:spacing w:val="22"/>
          <w:kern w:val="32"/>
          <w:sz w:val="24"/>
          <w:szCs w:val="24"/>
        </w:rPr>
      </w:pPr>
      <w:r>
        <w:rPr>
          <w:color w:val="auto"/>
          <w:spacing w:val="22"/>
          <w:kern w:val="32"/>
          <w:sz w:val="24"/>
          <w:szCs w:val="24"/>
        </w:rPr>
        <w:t xml:space="preserve">Voor mensen met een </w:t>
      </w:r>
      <w:r w:rsidR="00A12895">
        <w:rPr>
          <w:color w:val="auto"/>
          <w:spacing w:val="22"/>
          <w:kern w:val="32"/>
          <w:sz w:val="24"/>
          <w:szCs w:val="24"/>
        </w:rPr>
        <w:t>lichamelijke</w:t>
      </w:r>
      <w:r>
        <w:rPr>
          <w:color w:val="auto"/>
          <w:spacing w:val="22"/>
          <w:kern w:val="32"/>
          <w:sz w:val="24"/>
          <w:szCs w:val="24"/>
        </w:rPr>
        <w:t xml:space="preserve"> beperking</w:t>
      </w:r>
      <w:r w:rsidR="00772F29">
        <w:rPr>
          <w:color w:val="auto"/>
          <w:spacing w:val="22"/>
          <w:kern w:val="32"/>
          <w:sz w:val="24"/>
          <w:szCs w:val="24"/>
        </w:rPr>
        <w:t xml:space="preserve"> </w:t>
      </w:r>
      <w:r w:rsidR="00C879F8">
        <w:rPr>
          <w:color w:val="auto"/>
          <w:spacing w:val="22"/>
          <w:kern w:val="32"/>
          <w:sz w:val="24"/>
          <w:szCs w:val="24"/>
        </w:rPr>
        <w:t xml:space="preserve">kan de aankomst en binnenkomst vol </w:t>
      </w:r>
      <w:r w:rsidR="00CF1D85">
        <w:rPr>
          <w:color w:val="auto"/>
          <w:spacing w:val="22"/>
          <w:kern w:val="32"/>
          <w:sz w:val="24"/>
          <w:szCs w:val="24"/>
        </w:rPr>
        <w:t xml:space="preserve">belemmeringen </w:t>
      </w:r>
      <w:r w:rsidR="00C879F8">
        <w:rPr>
          <w:color w:val="auto"/>
          <w:spacing w:val="22"/>
          <w:kern w:val="32"/>
          <w:sz w:val="24"/>
          <w:szCs w:val="24"/>
        </w:rPr>
        <w:t>zitten</w:t>
      </w:r>
      <w:r w:rsidR="005F1696">
        <w:rPr>
          <w:color w:val="auto"/>
          <w:spacing w:val="22"/>
          <w:kern w:val="32"/>
          <w:sz w:val="24"/>
          <w:szCs w:val="24"/>
        </w:rPr>
        <w:t xml:space="preserve"> omdat </w:t>
      </w:r>
      <w:r w:rsidR="0050300E" w:rsidRPr="0050300E">
        <w:rPr>
          <w:color w:val="auto"/>
          <w:spacing w:val="22"/>
          <w:kern w:val="32"/>
          <w:sz w:val="24"/>
          <w:szCs w:val="24"/>
        </w:rPr>
        <w:t xml:space="preserve">de </w:t>
      </w:r>
      <w:r w:rsidR="00783B95">
        <w:rPr>
          <w:color w:val="auto"/>
          <w:spacing w:val="22"/>
          <w:kern w:val="32"/>
          <w:sz w:val="24"/>
          <w:szCs w:val="24"/>
        </w:rPr>
        <w:t xml:space="preserve">omgeving van de </w:t>
      </w:r>
      <w:r w:rsidR="0050300E" w:rsidRPr="0050300E">
        <w:rPr>
          <w:color w:val="auto"/>
          <w:spacing w:val="22"/>
          <w:kern w:val="32"/>
          <w:sz w:val="24"/>
          <w:szCs w:val="24"/>
        </w:rPr>
        <w:t xml:space="preserve">locatie </w:t>
      </w:r>
      <w:r w:rsidR="0050300E">
        <w:rPr>
          <w:color w:val="auto"/>
          <w:spacing w:val="22"/>
          <w:kern w:val="32"/>
          <w:sz w:val="24"/>
          <w:szCs w:val="24"/>
        </w:rPr>
        <w:t xml:space="preserve">niet </w:t>
      </w:r>
      <w:r w:rsidR="007E0B21">
        <w:rPr>
          <w:color w:val="auto"/>
          <w:spacing w:val="22"/>
          <w:kern w:val="32"/>
          <w:sz w:val="24"/>
          <w:szCs w:val="24"/>
        </w:rPr>
        <w:t>over de benodigde fysieke voorzieningen beschikt</w:t>
      </w:r>
      <w:r w:rsidR="00C879F8">
        <w:rPr>
          <w:color w:val="auto"/>
          <w:spacing w:val="22"/>
          <w:kern w:val="32"/>
          <w:sz w:val="24"/>
          <w:szCs w:val="24"/>
        </w:rPr>
        <w:t>.</w:t>
      </w:r>
      <w:r w:rsidR="00CD0184">
        <w:rPr>
          <w:color w:val="auto"/>
          <w:spacing w:val="22"/>
          <w:kern w:val="32"/>
          <w:sz w:val="24"/>
          <w:szCs w:val="24"/>
        </w:rPr>
        <w:t xml:space="preserve"> </w:t>
      </w:r>
      <w:r w:rsidR="0002100D">
        <w:rPr>
          <w:color w:val="auto"/>
          <w:spacing w:val="22"/>
          <w:kern w:val="32"/>
          <w:sz w:val="24"/>
          <w:szCs w:val="24"/>
        </w:rPr>
        <w:t>Enkele voorbeelden hiervan zijn: h</w:t>
      </w:r>
      <w:r w:rsidR="00CD0184">
        <w:rPr>
          <w:color w:val="auto"/>
          <w:spacing w:val="22"/>
          <w:kern w:val="32"/>
          <w:sz w:val="24"/>
          <w:szCs w:val="24"/>
        </w:rPr>
        <w:t xml:space="preserve">et ontbreken van een </w:t>
      </w:r>
      <w:r w:rsidR="00D624AE">
        <w:rPr>
          <w:color w:val="auto"/>
          <w:spacing w:val="22"/>
          <w:kern w:val="32"/>
          <w:sz w:val="24"/>
          <w:szCs w:val="24"/>
        </w:rPr>
        <w:t>invalide</w:t>
      </w:r>
      <w:r w:rsidR="002A0E16">
        <w:rPr>
          <w:color w:val="auto"/>
          <w:spacing w:val="22"/>
          <w:kern w:val="32"/>
          <w:sz w:val="24"/>
          <w:szCs w:val="24"/>
        </w:rPr>
        <w:t>n</w:t>
      </w:r>
      <w:r w:rsidR="00D624AE">
        <w:rPr>
          <w:color w:val="auto"/>
          <w:spacing w:val="22"/>
          <w:kern w:val="32"/>
          <w:sz w:val="24"/>
          <w:szCs w:val="24"/>
        </w:rPr>
        <w:t xml:space="preserve">parkeerplaats, te weinig ruimte om uit de auto te stappen, </w:t>
      </w:r>
      <w:r w:rsidR="00526AFC">
        <w:rPr>
          <w:color w:val="auto"/>
          <w:spacing w:val="22"/>
          <w:kern w:val="32"/>
          <w:sz w:val="24"/>
          <w:szCs w:val="24"/>
        </w:rPr>
        <w:t xml:space="preserve">een grote afstand van de parkeerplaats naar de ingang, </w:t>
      </w:r>
      <w:r w:rsidR="00D624AE">
        <w:rPr>
          <w:color w:val="auto"/>
          <w:spacing w:val="22"/>
          <w:kern w:val="32"/>
          <w:sz w:val="24"/>
          <w:szCs w:val="24"/>
        </w:rPr>
        <w:t>drempels en smalle paden op de weg naar de ingang, te steile hellingen</w:t>
      </w:r>
      <w:r w:rsidR="00A83A10">
        <w:rPr>
          <w:color w:val="auto"/>
          <w:spacing w:val="22"/>
          <w:kern w:val="32"/>
          <w:sz w:val="24"/>
          <w:szCs w:val="24"/>
        </w:rPr>
        <w:t xml:space="preserve"> en</w:t>
      </w:r>
      <w:r w:rsidR="0002100D">
        <w:rPr>
          <w:color w:val="auto"/>
          <w:spacing w:val="22"/>
          <w:kern w:val="32"/>
          <w:sz w:val="24"/>
          <w:szCs w:val="24"/>
        </w:rPr>
        <w:t xml:space="preserve"> moeilijk te openen deuren</w:t>
      </w:r>
      <w:r w:rsidR="00A83A10">
        <w:rPr>
          <w:color w:val="auto"/>
          <w:spacing w:val="22"/>
          <w:kern w:val="32"/>
          <w:sz w:val="24"/>
          <w:szCs w:val="24"/>
        </w:rPr>
        <w:t xml:space="preserve">. </w:t>
      </w:r>
    </w:p>
    <w:p w14:paraId="240469CA" w14:textId="63CCED49" w:rsidR="000E0C44" w:rsidRDefault="00FB410E" w:rsidP="0002498A">
      <w:pPr>
        <w:pStyle w:val="SIGNStandaard"/>
        <w:spacing w:after="480" w:line="360" w:lineRule="auto"/>
        <w:rPr>
          <w:color w:val="auto"/>
          <w:spacing w:val="22"/>
          <w:kern w:val="32"/>
          <w:sz w:val="24"/>
          <w:szCs w:val="24"/>
        </w:rPr>
      </w:pPr>
      <w:r>
        <w:rPr>
          <w:color w:val="auto"/>
          <w:spacing w:val="22"/>
          <w:kern w:val="32"/>
          <w:sz w:val="24"/>
          <w:szCs w:val="24"/>
        </w:rPr>
        <w:t>Twee</w:t>
      </w:r>
      <w:r w:rsidR="000E0C44">
        <w:rPr>
          <w:color w:val="auto"/>
          <w:spacing w:val="22"/>
          <w:kern w:val="32"/>
          <w:sz w:val="24"/>
          <w:szCs w:val="24"/>
        </w:rPr>
        <w:t xml:space="preserve"> respondenten met een fysieke beperking </w:t>
      </w:r>
      <w:r>
        <w:rPr>
          <w:color w:val="auto"/>
          <w:spacing w:val="22"/>
          <w:kern w:val="32"/>
          <w:sz w:val="24"/>
          <w:szCs w:val="24"/>
        </w:rPr>
        <w:t xml:space="preserve">geven </w:t>
      </w:r>
      <w:r w:rsidR="000E0C44">
        <w:rPr>
          <w:color w:val="auto"/>
          <w:spacing w:val="22"/>
          <w:kern w:val="32"/>
          <w:sz w:val="24"/>
          <w:szCs w:val="24"/>
        </w:rPr>
        <w:t xml:space="preserve">de aanbeveling om ervaringsdeskundigen te betrekken </w:t>
      </w:r>
      <w:r w:rsidR="00BB3529">
        <w:rPr>
          <w:color w:val="auto"/>
          <w:spacing w:val="22"/>
          <w:kern w:val="32"/>
          <w:sz w:val="24"/>
          <w:szCs w:val="24"/>
        </w:rPr>
        <w:t xml:space="preserve">wanneer culturele instellingen worden </w:t>
      </w:r>
      <w:r>
        <w:rPr>
          <w:color w:val="auto"/>
          <w:spacing w:val="22"/>
          <w:kern w:val="32"/>
          <w:sz w:val="24"/>
          <w:szCs w:val="24"/>
        </w:rPr>
        <w:t>ver</w:t>
      </w:r>
      <w:r w:rsidR="00421078">
        <w:rPr>
          <w:color w:val="auto"/>
          <w:spacing w:val="22"/>
          <w:kern w:val="32"/>
          <w:sz w:val="24"/>
          <w:szCs w:val="24"/>
        </w:rPr>
        <w:t xml:space="preserve">bouwd: </w:t>
      </w:r>
    </w:p>
    <w:p w14:paraId="1CFE8B94" w14:textId="77777777" w:rsidR="00783B95" w:rsidRDefault="00421078" w:rsidP="0002498A">
      <w:pPr>
        <w:pStyle w:val="SIGNStandaard"/>
        <w:spacing w:after="480" w:line="360" w:lineRule="auto"/>
        <w:rPr>
          <w:color w:val="E61E64" w:themeColor="accent1"/>
          <w:spacing w:val="22"/>
          <w:kern w:val="32"/>
          <w:sz w:val="24"/>
          <w:szCs w:val="24"/>
        </w:rPr>
      </w:pPr>
      <w:r w:rsidRPr="00421078">
        <w:rPr>
          <w:color w:val="E61E64" w:themeColor="accent1"/>
          <w:spacing w:val="22"/>
          <w:kern w:val="32"/>
          <w:sz w:val="24"/>
          <w:szCs w:val="24"/>
        </w:rPr>
        <w:t>“Haal er mensen bij die dagelijks met deze belemmeringen te maken hebben</w:t>
      </w:r>
      <w:r w:rsidR="00FB410E">
        <w:rPr>
          <w:color w:val="E61E64" w:themeColor="accent1"/>
          <w:spacing w:val="22"/>
          <w:kern w:val="32"/>
          <w:sz w:val="24"/>
          <w:szCs w:val="24"/>
        </w:rPr>
        <w:t>. Z</w:t>
      </w:r>
      <w:r w:rsidRPr="00421078">
        <w:rPr>
          <w:color w:val="E61E64" w:themeColor="accent1"/>
          <w:spacing w:val="22"/>
          <w:kern w:val="32"/>
          <w:sz w:val="24"/>
          <w:szCs w:val="24"/>
        </w:rPr>
        <w:t xml:space="preserve">ij hebben veel meer ideeën </w:t>
      </w:r>
      <w:r w:rsidR="00430C8C">
        <w:rPr>
          <w:color w:val="E61E64" w:themeColor="accent1"/>
          <w:spacing w:val="22"/>
          <w:kern w:val="32"/>
          <w:sz w:val="24"/>
          <w:szCs w:val="24"/>
        </w:rPr>
        <w:t xml:space="preserve">over </w:t>
      </w:r>
      <w:r w:rsidRPr="00421078">
        <w:rPr>
          <w:color w:val="E61E64" w:themeColor="accent1"/>
          <w:spacing w:val="22"/>
          <w:kern w:val="32"/>
          <w:sz w:val="24"/>
          <w:szCs w:val="24"/>
        </w:rPr>
        <w:t>hoe een gebouw aangepast kan worden.”</w:t>
      </w:r>
    </w:p>
    <w:p w14:paraId="3610F3F4" w14:textId="54BFE65E" w:rsidR="00560A9A" w:rsidRDefault="004A5F5E" w:rsidP="0002498A">
      <w:pPr>
        <w:pStyle w:val="SIGNStandaard"/>
        <w:spacing w:after="480" w:line="360" w:lineRule="auto"/>
        <w:rPr>
          <w:color w:val="auto"/>
          <w:spacing w:val="22"/>
          <w:kern w:val="32"/>
          <w:sz w:val="24"/>
          <w:szCs w:val="24"/>
        </w:rPr>
      </w:pPr>
      <w:r>
        <w:rPr>
          <w:color w:val="auto"/>
          <w:spacing w:val="22"/>
          <w:kern w:val="32"/>
          <w:sz w:val="24"/>
          <w:szCs w:val="24"/>
        </w:rPr>
        <w:t>M</w:t>
      </w:r>
      <w:r w:rsidR="00A83A10">
        <w:rPr>
          <w:color w:val="auto"/>
          <w:spacing w:val="22"/>
          <w:kern w:val="32"/>
          <w:sz w:val="24"/>
          <w:szCs w:val="24"/>
        </w:rPr>
        <w:t xml:space="preserve">ensen met een </w:t>
      </w:r>
      <w:r w:rsidR="00ED0BA9">
        <w:rPr>
          <w:color w:val="auto"/>
          <w:spacing w:val="22"/>
          <w:kern w:val="32"/>
          <w:sz w:val="24"/>
          <w:szCs w:val="24"/>
        </w:rPr>
        <w:t>b</w:t>
      </w:r>
      <w:r w:rsidR="00A83A10">
        <w:rPr>
          <w:color w:val="auto"/>
          <w:spacing w:val="22"/>
          <w:kern w:val="32"/>
          <w:sz w:val="24"/>
          <w:szCs w:val="24"/>
        </w:rPr>
        <w:t>eperking</w:t>
      </w:r>
      <w:r w:rsidR="00ED0BA9">
        <w:rPr>
          <w:color w:val="auto"/>
          <w:spacing w:val="22"/>
          <w:kern w:val="32"/>
          <w:sz w:val="24"/>
          <w:szCs w:val="24"/>
        </w:rPr>
        <w:t xml:space="preserve"> kunnen</w:t>
      </w:r>
      <w:r w:rsidR="00783B95">
        <w:rPr>
          <w:color w:val="auto"/>
          <w:spacing w:val="22"/>
          <w:kern w:val="32"/>
          <w:sz w:val="24"/>
          <w:szCs w:val="24"/>
        </w:rPr>
        <w:t xml:space="preserve"> vervolgens</w:t>
      </w:r>
      <w:r w:rsidR="00ED0BA9">
        <w:rPr>
          <w:color w:val="auto"/>
          <w:spacing w:val="22"/>
          <w:kern w:val="32"/>
          <w:sz w:val="24"/>
          <w:szCs w:val="24"/>
        </w:rPr>
        <w:t xml:space="preserve"> </w:t>
      </w:r>
      <w:r w:rsidR="0042004F">
        <w:rPr>
          <w:color w:val="auto"/>
          <w:spacing w:val="22"/>
          <w:kern w:val="32"/>
          <w:sz w:val="24"/>
          <w:szCs w:val="24"/>
        </w:rPr>
        <w:t xml:space="preserve">verschillende belemmeringen </w:t>
      </w:r>
      <w:r w:rsidR="00ED0BA9">
        <w:rPr>
          <w:color w:val="auto"/>
          <w:spacing w:val="22"/>
          <w:kern w:val="32"/>
          <w:sz w:val="24"/>
          <w:szCs w:val="24"/>
        </w:rPr>
        <w:t xml:space="preserve">ervaren </w:t>
      </w:r>
      <w:r w:rsidR="0042004F">
        <w:rPr>
          <w:color w:val="auto"/>
          <w:spacing w:val="22"/>
          <w:kern w:val="32"/>
          <w:sz w:val="24"/>
          <w:szCs w:val="24"/>
        </w:rPr>
        <w:t xml:space="preserve">bij </w:t>
      </w:r>
      <w:r>
        <w:rPr>
          <w:color w:val="auto"/>
          <w:spacing w:val="22"/>
          <w:kern w:val="32"/>
          <w:sz w:val="24"/>
          <w:szCs w:val="24"/>
        </w:rPr>
        <w:t>de</w:t>
      </w:r>
      <w:r w:rsidR="00E10CEF">
        <w:rPr>
          <w:color w:val="auto"/>
          <w:spacing w:val="22"/>
          <w:kern w:val="32"/>
          <w:sz w:val="24"/>
          <w:szCs w:val="24"/>
        </w:rPr>
        <w:t xml:space="preserve"> ingang</w:t>
      </w:r>
      <w:r>
        <w:rPr>
          <w:color w:val="auto"/>
          <w:spacing w:val="22"/>
          <w:kern w:val="32"/>
          <w:sz w:val="24"/>
          <w:szCs w:val="24"/>
        </w:rPr>
        <w:t xml:space="preserve"> van een culturele instelling</w:t>
      </w:r>
      <w:r w:rsidR="0042004F">
        <w:rPr>
          <w:color w:val="auto"/>
          <w:spacing w:val="22"/>
          <w:kern w:val="32"/>
          <w:sz w:val="24"/>
          <w:szCs w:val="24"/>
        </w:rPr>
        <w:t xml:space="preserve">. </w:t>
      </w:r>
      <w:r w:rsidR="00D77E9C">
        <w:rPr>
          <w:color w:val="auto"/>
          <w:spacing w:val="22"/>
          <w:kern w:val="32"/>
          <w:sz w:val="24"/>
          <w:szCs w:val="24"/>
        </w:rPr>
        <w:t xml:space="preserve">Het vinden </w:t>
      </w:r>
      <w:r w:rsidR="00DA15DD">
        <w:rPr>
          <w:color w:val="auto"/>
          <w:spacing w:val="22"/>
          <w:kern w:val="32"/>
          <w:sz w:val="24"/>
          <w:szCs w:val="24"/>
        </w:rPr>
        <w:t xml:space="preserve">van de ingang </w:t>
      </w:r>
      <w:r w:rsidR="00B319CC">
        <w:rPr>
          <w:color w:val="auto"/>
          <w:spacing w:val="22"/>
          <w:kern w:val="32"/>
          <w:sz w:val="24"/>
          <w:szCs w:val="24"/>
        </w:rPr>
        <w:t xml:space="preserve">kan </w:t>
      </w:r>
      <w:r w:rsidR="006118A3">
        <w:rPr>
          <w:color w:val="auto"/>
          <w:spacing w:val="22"/>
          <w:kern w:val="32"/>
          <w:sz w:val="24"/>
          <w:szCs w:val="24"/>
        </w:rPr>
        <w:t>moeilijk zijn door de architectuur en vormgeving</w:t>
      </w:r>
      <w:r w:rsidR="00A0406E">
        <w:rPr>
          <w:color w:val="auto"/>
          <w:spacing w:val="22"/>
          <w:kern w:val="32"/>
          <w:sz w:val="24"/>
          <w:szCs w:val="24"/>
        </w:rPr>
        <w:t xml:space="preserve">. </w:t>
      </w:r>
      <w:r w:rsidR="00D77E9C">
        <w:rPr>
          <w:color w:val="auto"/>
          <w:spacing w:val="22"/>
          <w:kern w:val="32"/>
          <w:sz w:val="24"/>
          <w:szCs w:val="24"/>
        </w:rPr>
        <w:t xml:space="preserve">In de literatuur komt naar voren dat </w:t>
      </w:r>
      <w:r w:rsidR="00D820C0">
        <w:rPr>
          <w:color w:val="auto"/>
          <w:spacing w:val="22"/>
          <w:kern w:val="32"/>
          <w:sz w:val="24"/>
          <w:szCs w:val="24"/>
        </w:rPr>
        <w:t>voor mensen met een visuele beperking</w:t>
      </w:r>
      <w:r w:rsidR="00F9400E">
        <w:rPr>
          <w:color w:val="auto"/>
          <w:spacing w:val="22"/>
          <w:kern w:val="32"/>
          <w:sz w:val="24"/>
          <w:szCs w:val="24"/>
        </w:rPr>
        <w:t xml:space="preserve"> materiaal, </w:t>
      </w:r>
      <w:r w:rsidR="00A0406E">
        <w:rPr>
          <w:color w:val="auto"/>
          <w:spacing w:val="22"/>
          <w:kern w:val="32"/>
          <w:sz w:val="24"/>
          <w:szCs w:val="24"/>
        </w:rPr>
        <w:t>kleurgebruik</w:t>
      </w:r>
      <w:r w:rsidR="00F9400E">
        <w:rPr>
          <w:color w:val="auto"/>
          <w:spacing w:val="22"/>
          <w:kern w:val="32"/>
          <w:sz w:val="24"/>
          <w:szCs w:val="24"/>
        </w:rPr>
        <w:t xml:space="preserve"> en contrast </w:t>
      </w:r>
      <w:r w:rsidR="00A0406E">
        <w:rPr>
          <w:color w:val="auto"/>
          <w:spacing w:val="22"/>
          <w:kern w:val="32"/>
          <w:sz w:val="24"/>
          <w:szCs w:val="24"/>
        </w:rPr>
        <w:t xml:space="preserve">een </w:t>
      </w:r>
      <w:r w:rsidR="00A0406E">
        <w:rPr>
          <w:color w:val="auto"/>
          <w:spacing w:val="22"/>
          <w:kern w:val="32"/>
          <w:sz w:val="24"/>
          <w:szCs w:val="24"/>
        </w:rPr>
        <w:lastRenderedPageBreak/>
        <w:t>grote rol</w:t>
      </w:r>
      <w:r w:rsidR="00D77E9C">
        <w:rPr>
          <w:color w:val="auto"/>
          <w:spacing w:val="22"/>
          <w:kern w:val="32"/>
          <w:sz w:val="24"/>
          <w:szCs w:val="24"/>
        </w:rPr>
        <w:t xml:space="preserve"> spelen</w:t>
      </w:r>
      <w:r w:rsidR="00A0406E">
        <w:rPr>
          <w:color w:val="auto"/>
          <w:spacing w:val="22"/>
          <w:kern w:val="32"/>
          <w:sz w:val="24"/>
          <w:szCs w:val="24"/>
        </w:rPr>
        <w:t>.</w:t>
      </w:r>
      <w:r w:rsidR="000A5342">
        <w:rPr>
          <w:rStyle w:val="Voetnootmarkering"/>
          <w:color w:val="auto"/>
          <w:spacing w:val="22"/>
          <w:kern w:val="32"/>
          <w:sz w:val="24"/>
          <w:szCs w:val="24"/>
        </w:rPr>
        <w:footnoteReference w:id="51"/>
      </w:r>
      <w:r w:rsidR="00A0406E">
        <w:rPr>
          <w:color w:val="auto"/>
          <w:spacing w:val="22"/>
          <w:kern w:val="32"/>
          <w:sz w:val="24"/>
          <w:szCs w:val="24"/>
        </w:rPr>
        <w:t xml:space="preserve"> </w:t>
      </w:r>
      <w:r w:rsidR="00560A9A">
        <w:rPr>
          <w:color w:val="auto"/>
          <w:spacing w:val="22"/>
          <w:kern w:val="32"/>
          <w:sz w:val="24"/>
          <w:szCs w:val="24"/>
        </w:rPr>
        <w:t>Een respondent met een visuele beperking benoemt de t</w:t>
      </w:r>
      <w:r w:rsidR="00560A9A" w:rsidRPr="00571C5D">
        <w:rPr>
          <w:color w:val="auto"/>
          <w:spacing w:val="22"/>
          <w:kern w:val="32"/>
          <w:sz w:val="24"/>
          <w:szCs w:val="24"/>
        </w:rPr>
        <w:t xml:space="preserve">rap </w:t>
      </w:r>
      <w:r w:rsidR="00560A9A">
        <w:rPr>
          <w:color w:val="auto"/>
          <w:spacing w:val="22"/>
          <w:kern w:val="32"/>
          <w:sz w:val="24"/>
          <w:szCs w:val="24"/>
        </w:rPr>
        <w:t>in oude gebouwen en de draaideuren voor mensen met blindengeleidehonden als extra obstakel. Een andere respondent met een visuele beperking geeft aan dat geleidelijnen in gebouwen kunnen helpen om de weg te vinden richting de zaal en de toiletten.</w:t>
      </w:r>
    </w:p>
    <w:p w14:paraId="7C0B0E2A" w14:textId="2D65B763" w:rsidR="00571C5D" w:rsidRPr="00783B95" w:rsidRDefault="00803BB9" w:rsidP="0002498A">
      <w:pPr>
        <w:pStyle w:val="SIGNStandaard"/>
        <w:spacing w:after="480" w:line="360" w:lineRule="auto"/>
        <w:rPr>
          <w:color w:val="E61E64" w:themeColor="accent1"/>
          <w:spacing w:val="22"/>
          <w:kern w:val="32"/>
          <w:sz w:val="24"/>
          <w:szCs w:val="24"/>
        </w:rPr>
      </w:pPr>
      <w:r>
        <w:rPr>
          <w:color w:val="auto"/>
          <w:spacing w:val="22"/>
          <w:kern w:val="32"/>
          <w:sz w:val="24"/>
          <w:szCs w:val="24"/>
        </w:rPr>
        <w:t>Voor mensen met prikkelgevoeligheid geldt dat het</w:t>
      </w:r>
      <w:r w:rsidR="00896637">
        <w:rPr>
          <w:color w:val="auto"/>
          <w:spacing w:val="22"/>
          <w:kern w:val="32"/>
          <w:sz w:val="24"/>
          <w:szCs w:val="24"/>
        </w:rPr>
        <w:t xml:space="preserve"> bij de ingang </w:t>
      </w:r>
      <w:r>
        <w:rPr>
          <w:color w:val="auto"/>
          <w:spacing w:val="22"/>
          <w:kern w:val="32"/>
          <w:sz w:val="24"/>
          <w:szCs w:val="24"/>
        </w:rPr>
        <w:t>moeilijk</w:t>
      </w:r>
      <w:r w:rsidR="00F9400E">
        <w:rPr>
          <w:color w:val="auto"/>
          <w:spacing w:val="22"/>
          <w:kern w:val="32"/>
          <w:sz w:val="24"/>
          <w:szCs w:val="24"/>
        </w:rPr>
        <w:t xml:space="preserve"> kan zijn </w:t>
      </w:r>
      <w:r>
        <w:rPr>
          <w:color w:val="auto"/>
          <w:spacing w:val="22"/>
          <w:kern w:val="32"/>
          <w:sz w:val="24"/>
          <w:szCs w:val="24"/>
        </w:rPr>
        <w:t>om</w:t>
      </w:r>
      <w:r w:rsidRPr="00803BB9">
        <w:rPr>
          <w:color w:val="auto"/>
          <w:spacing w:val="22"/>
          <w:kern w:val="32"/>
          <w:sz w:val="24"/>
          <w:szCs w:val="24"/>
        </w:rPr>
        <w:t xml:space="preserve"> </w:t>
      </w:r>
      <w:r w:rsidR="00D37E60">
        <w:rPr>
          <w:color w:val="auto"/>
          <w:spacing w:val="22"/>
          <w:kern w:val="32"/>
          <w:sz w:val="24"/>
          <w:szCs w:val="24"/>
        </w:rPr>
        <w:t xml:space="preserve">veel verschillende zintuiglijke </w:t>
      </w:r>
      <w:r w:rsidRPr="00803BB9">
        <w:rPr>
          <w:color w:val="auto"/>
          <w:spacing w:val="22"/>
          <w:kern w:val="32"/>
          <w:sz w:val="24"/>
          <w:szCs w:val="24"/>
        </w:rPr>
        <w:t xml:space="preserve">informatie </w:t>
      </w:r>
      <w:r>
        <w:rPr>
          <w:color w:val="auto"/>
          <w:spacing w:val="22"/>
          <w:kern w:val="32"/>
          <w:sz w:val="24"/>
          <w:szCs w:val="24"/>
        </w:rPr>
        <w:t xml:space="preserve">te </w:t>
      </w:r>
      <w:r w:rsidRPr="00803BB9">
        <w:rPr>
          <w:color w:val="auto"/>
          <w:spacing w:val="22"/>
          <w:kern w:val="32"/>
          <w:sz w:val="24"/>
          <w:szCs w:val="24"/>
        </w:rPr>
        <w:t>filteren</w:t>
      </w:r>
      <w:r w:rsidR="00E17DE8" w:rsidRPr="00EF6F51">
        <w:rPr>
          <w:color w:val="auto"/>
          <w:spacing w:val="22"/>
          <w:kern w:val="32"/>
          <w:sz w:val="24"/>
          <w:szCs w:val="24"/>
        </w:rPr>
        <w:t>. Denk bijvoorbeeld aan</w:t>
      </w:r>
      <w:r w:rsidR="00E06DA9" w:rsidRPr="00EF6F51">
        <w:rPr>
          <w:color w:val="auto"/>
          <w:spacing w:val="22"/>
          <w:kern w:val="32"/>
          <w:sz w:val="24"/>
          <w:szCs w:val="24"/>
        </w:rPr>
        <w:t xml:space="preserve"> </w:t>
      </w:r>
      <w:r w:rsidR="00022C31" w:rsidRPr="00EF6F51">
        <w:rPr>
          <w:color w:val="auto"/>
          <w:spacing w:val="22"/>
          <w:kern w:val="32"/>
          <w:sz w:val="24"/>
          <w:szCs w:val="24"/>
        </w:rPr>
        <w:t>harde muziek</w:t>
      </w:r>
      <w:r w:rsidR="0000753A" w:rsidRPr="00EF6F51">
        <w:rPr>
          <w:color w:val="auto"/>
          <w:spacing w:val="22"/>
          <w:kern w:val="32"/>
          <w:sz w:val="24"/>
          <w:szCs w:val="24"/>
        </w:rPr>
        <w:t>,</w:t>
      </w:r>
      <w:r w:rsidR="00E17DE8" w:rsidRPr="00EF6F51">
        <w:rPr>
          <w:color w:val="auto"/>
          <w:spacing w:val="22"/>
          <w:kern w:val="32"/>
          <w:sz w:val="24"/>
          <w:szCs w:val="24"/>
        </w:rPr>
        <w:t xml:space="preserve"> </w:t>
      </w:r>
      <w:r w:rsidR="001F0018" w:rsidRPr="00EF6F51">
        <w:rPr>
          <w:color w:val="auto"/>
          <w:spacing w:val="22"/>
          <w:kern w:val="32"/>
          <w:sz w:val="24"/>
          <w:szCs w:val="24"/>
        </w:rPr>
        <w:t>kleurrijke bordjes die de weg wijzen en een hoge temperatuur.</w:t>
      </w:r>
      <w:r w:rsidRPr="00803BB9">
        <w:rPr>
          <w:color w:val="auto"/>
          <w:spacing w:val="22"/>
          <w:kern w:val="32"/>
          <w:sz w:val="24"/>
          <w:szCs w:val="24"/>
        </w:rPr>
        <w:t xml:space="preserve"> Dat </w:t>
      </w:r>
      <w:r>
        <w:rPr>
          <w:color w:val="auto"/>
          <w:spacing w:val="22"/>
          <w:kern w:val="32"/>
          <w:sz w:val="24"/>
          <w:szCs w:val="24"/>
        </w:rPr>
        <w:t>kan</w:t>
      </w:r>
      <w:r w:rsidRPr="00803BB9">
        <w:rPr>
          <w:color w:val="auto"/>
          <w:spacing w:val="22"/>
          <w:kern w:val="32"/>
          <w:sz w:val="24"/>
          <w:szCs w:val="24"/>
        </w:rPr>
        <w:t xml:space="preserve"> voelen als kortsluiting in het hoofd, met lichamelijke (bijv</w:t>
      </w:r>
      <w:r w:rsidR="002A2F8C">
        <w:rPr>
          <w:color w:val="auto"/>
          <w:spacing w:val="22"/>
          <w:kern w:val="32"/>
          <w:sz w:val="24"/>
          <w:szCs w:val="24"/>
        </w:rPr>
        <w:t>oorbeeld</w:t>
      </w:r>
      <w:r w:rsidRPr="00803BB9">
        <w:rPr>
          <w:color w:val="auto"/>
          <w:spacing w:val="22"/>
          <w:kern w:val="32"/>
          <w:sz w:val="24"/>
          <w:szCs w:val="24"/>
        </w:rPr>
        <w:t xml:space="preserve"> misselijkheid, hoofdpijn, uitputting) en/of psychische klachten (bijv</w:t>
      </w:r>
      <w:r w:rsidR="002A2F8C">
        <w:rPr>
          <w:color w:val="auto"/>
          <w:spacing w:val="22"/>
          <w:kern w:val="32"/>
          <w:sz w:val="24"/>
          <w:szCs w:val="24"/>
        </w:rPr>
        <w:t>oorbeeld</w:t>
      </w:r>
      <w:r w:rsidRPr="00803BB9">
        <w:rPr>
          <w:color w:val="auto"/>
          <w:spacing w:val="22"/>
          <w:kern w:val="32"/>
          <w:sz w:val="24"/>
          <w:szCs w:val="24"/>
        </w:rPr>
        <w:t xml:space="preserve"> paniek, black-out, psychose, boosheid) tot gevolg</w:t>
      </w:r>
      <w:r w:rsidR="00164233">
        <w:rPr>
          <w:color w:val="auto"/>
          <w:spacing w:val="22"/>
          <w:kern w:val="32"/>
          <w:sz w:val="24"/>
          <w:szCs w:val="24"/>
        </w:rPr>
        <w:t>.</w:t>
      </w:r>
      <w:r w:rsidR="00AD4BE6">
        <w:rPr>
          <w:rStyle w:val="Voetnootmarkering"/>
          <w:color w:val="auto"/>
          <w:spacing w:val="22"/>
          <w:kern w:val="32"/>
          <w:sz w:val="24"/>
          <w:szCs w:val="24"/>
        </w:rPr>
        <w:footnoteReference w:id="52"/>
      </w:r>
      <w:r w:rsidR="00571C5D" w:rsidRPr="00571C5D">
        <w:t xml:space="preserve"> </w:t>
      </w:r>
    </w:p>
    <w:p w14:paraId="593BEE32" w14:textId="56750660" w:rsidR="0053337E" w:rsidRDefault="0053337E" w:rsidP="0002498A">
      <w:pPr>
        <w:pStyle w:val="SIGNStandaard"/>
        <w:spacing w:after="480" w:line="360" w:lineRule="auto"/>
        <w:rPr>
          <w:color w:val="auto"/>
          <w:spacing w:val="22"/>
          <w:kern w:val="32"/>
          <w:sz w:val="24"/>
          <w:szCs w:val="24"/>
        </w:rPr>
      </w:pPr>
      <w:r w:rsidRPr="00164233">
        <w:rPr>
          <w:color w:val="auto"/>
          <w:spacing w:val="22"/>
          <w:kern w:val="32"/>
          <w:sz w:val="24"/>
          <w:szCs w:val="24"/>
        </w:rPr>
        <w:t xml:space="preserve">Meerdere respondenten met een fysieke beperking geven aan dat </w:t>
      </w:r>
      <w:r w:rsidR="004A32D0" w:rsidRPr="00164233">
        <w:rPr>
          <w:color w:val="auto"/>
          <w:spacing w:val="22"/>
          <w:kern w:val="32"/>
          <w:sz w:val="24"/>
          <w:szCs w:val="24"/>
        </w:rPr>
        <w:t xml:space="preserve">culturele </w:t>
      </w:r>
      <w:r w:rsidRPr="00164233">
        <w:rPr>
          <w:color w:val="auto"/>
          <w:spacing w:val="22"/>
          <w:kern w:val="32"/>
          <w:sz w:val="24"/>
          <w:szCs w:val="24"/>
        </w:rPr>
        <w:t>instelling</w:t>
      </w:r>
      <w:r w:rsidR="004A32D0" w:rsidRPr="00164233">
        <w:rPr>
          <w:color w:val="auto"/>
          <w:spacing w:val="22"/>
          <w:kern w:val="32"/>
          <w:sz w:val="24"/>
          <w:szCs w:val="24"/>
        </w:rPr>
        <w:t>en</w:t>
      </w:r>
      <w:r w:rsidRPr="00164233">
        <w:rPr>
          <w:color w:val="auto"/>
          <w:spacing w:val="22"/>
          <w:kern w:val="32"/>
          <w:sz w:val="24"/>
          <w:szCs w:val="24"/>
        </w:rPr>
        <w:t xml:space="preserve"> bij </w:t>
      </w:r>
      <w:r w:rsidR="00164233">
        <w:rPr>
          <w:color w:val="auto"/>
          <w:spacing w:val="22"/>
          <w:kern w:val="32"/>
          <w:sz w:val="24"/>
          <w:szCs w:val="24"/>
        </w:rPr>
        <w:t>de bouw van</w:t>
      </w:r>
      <w:r w:rsidRPr="00164233">
        <w:rPr>
          <w:color w:val="auto"/>
          <w:spacing w:val="22"/>
          <w:kern w:val="32"/>
          <w:sz w:val="24"/>
          <w:szCs w:val="24"/>
        </w:rPr>
        <w:t xml:space="preserve"> liften en de deuren </w:t>
      </w:r>
      <w:r w:rsidR="00164233">
        <w:rPr>
          <w:color w:val="auto"/>
          <w:spacing w:val="22"/>
          <w:kern w:val="32"/>
          <w:sz w:val="24"/>
          <w:szCs w:val="24"/>
        </w:rPr>
        <w:t xml:space="preserve">in het gebouw </w:t>
      </w:r>
      <w:r w:rsidRPr="00164233">
        <w:rPr>
          <w:color w:val="auto"/>
          <w:spacing w:val="22"/>
          <w:kern w:val="32"/>
          <w:sz w:val="24"/>
          <w:szCs w:val="24"/>
        </w:rPr>
        <w:t xml:space="preserve">rekening </w:t>
      </w:r>
      <w:r w:rsidR="004A32D0" w:rsidRPr="00164233">
        <w:rPr>
          <w:color w:val="auto"/>
          <w:spacing w:val="22"/>
          <w:kern w:val="32"/>
          <w:sz w:val="24"/>
          <w:szCs w:val="24"/>
        </w:rPr>
        <w:t>moeten houden</w:t>
      </w:r>
      <w:r w:rsidRPr="00164233">
        <w:rPr>
          <w:color w:val="auto"/>
          <w:spacing w:val="22"/>
          <w:kern w:val="32"/>
          <w:sz w:val="24"/>
          <w:szCs w:val="24"/>
        </w:rPr>
        <w:t xml:space="preserve"> met de draaicirkel van </w:t>
      </w:r>
      <w:r w:rsidR="00371281" w:rsidRPr="00164233">
        <w:rPr>
          <w:color w:val="auto"/>
          <w:spacing w:val="22"/>
          <w:kern w:val="32"/>
          <w:sz w:val="24"/>
          <w:szCs w:val="24"/>
        </w:rPr>
        <w:t>een rolstoel.</w:t>
      </w:r>
      <w:r w:rsidR="00371281">
        <w:rPr>
          <w:color w:val="auto"/>
          <w:spacing w:val="22"/>
          <w:kern w:val="32"/>
          <w:sz w:val="24"/>
          <w:szCs w:val="24"/>
        </w:rPr>
        <w:t xml:space="preserve"> </w:t>
      </w:r>
    </w:p>
    <w:p w14:paraId="4F42019A" w14:textId="4DB6C59D" w:rsidR="00ED09E4" w:rsidRDefault="002174B3" w:rsidP="0002498A">
      <w:pPr>
        <w:pStyle w:val="SIGNStandaard"/>
        <w:spacing w:after="480" w:line="360" w:lineRule="auto"/>
        <w:rPr>
          <w:color w:val="auto"/>
          <w:spacing w:val="22"/>
          <w:kern w:val="32"/>
          <w:sz w:val="24"/>
          <w:szCs w:val="24"/>
        </w:rPr>
      </w:pPr>
      <w:r>
        <w:rPr>
          <w:color w:val="auto"/>
          <w:spacing w:val="22"/>
          <w:kern w:val="32"/>
          <w:sz w:val="24"/>
          <w:szCs w:val="24"/>
        </w:rPr>
        <w:t>In onderzoek staat beschreven dat w</w:t>
      </w:r>
      <w:r w:rsidR="00211023">
        <w:rPr>
          <w:color w:val="auto"/>
          <w:spacing w:val="22"/>
          <w:kern w:val="32"/>
          <w:sz w:val="24"/>
          <w:szCs w:val="24"/>
        </w:rPr>
        <w:t xml:space="preserve">anneer mensen met een beperking via </w:t>
      </w:r>
      <w:r w:rsidR="00A01AE5">
        <w:rPr>
          <w:color w:val="auto"/>
          <w:spacing w:val="22"/>
          <w:kern w:val="32"/>
          <w:sz w:val="24"/>
          <w:szCs w:val="24"/>
        </w:rPr>
        <w:t xml:space="preserve">een </w:t>
      </w:r>
      <w:r w:rsidR="009F4C0A">
        <w:rPr>
          <w:color w:val="auto"/>
          <w:spacing w:val="22"/>
          <w:kern w:val="32"/>
          <w:sz w:val="24"/>
          <w:szCs w:val="24"/>
        </w:rPr>
        <w:t>zijingang</w:t>
      </w:r>
      <w:r w:rsidR="00A01AE5">
        <w:rPr>
          <w:color w:val="auto"/>
          <w:spacing w:val="22"/>
          <w:kern w:val="32"/>
          <w:sz w:val="24"/>
          <w:szCs w:val="24"/>
        </w:rPr>
        <w:t xml:space="preserve"> </w:t>
      </w:r>
      <w:r w:rsidR="00F54149">
        <w:rPr>
          <w:color w:val="auto"/>
          <w:spacing w:val="22"/>
          <w:kern w:val="32"/>
          <w:sz w:val="24"/>
          <w:szCs w:val="24"/>
        </w:rPr>
        <w:t>bij een festival of een museum</w:t>
      </w:r>
      <w:r w:rsidR="00211023">
        <w:rPr>
          <w:color w:val="auto"/>
          <w:spacing w:val="22"/>
          <w:kern w:val="32"/>
          <w:sz w:val="24"/>
          <w:szCs w:val="24"/>
        </w:rPr>
        <w:t xml:space="preserve"> naar binnenkomen, dit af</w:t>
      </w:r>
      <w:r>
        <w:rPr>
          <w:color w:val="auto"/>
          <w:spacing w:val="22"/>
          <w:kern w:val="32"/>
          <w:sz w:val="24"/>
          <w:szCs w:val="24"/>
        </w:rPr>
        <w:t xml:space="preserve">doet </w:t>
      </w:r>
      <w:r w:rsidR="00211023">
        <w:rPr>
          <w:color w:val="auto"/>
          <w:spacing w:val="22"/>
          <w:kern w:val="32"/>
          <w:sz w:val="24"/>
          <w:szCs w:val="24"/>
        </w:rPr>
        <w:t>aan de beleving</w:t>
      </w:r>
      <w:r w:rsidR="00164B80">
        <w:rPr>
          <w:color w:val="auto"/>
          <w:spacing w:val="22"/>
          <w:kern w:val="32"/>
          <w:sz w:val="24"/>
          <w:szCs w:val="24"/>
        </w:rPr>
        <w:t>.</w:t>
      </w:r>
      <w:r>
        <w:rPr>
          <w:rStyle w:val="Voetnootmarkering"/>
          <w:color w:val="auto"/>
          <w:spacing w:val="22"/>
          <w:kern w:val="32"/>
          <w:sz w:val="24"/>
          <w:szCs w:val="24"/>
        </w:rPr>
        <w:footnoteReference w:id="53"/>
      </w:r>
      <w:r w:rsidR="00F54149">
        <w:rPr>
          <w:color w:val="auto"/>
          <w:spacing w:val="22"/>
          <w:kern w:val="32"/>
          <w:sz w:val="24"/>
          <w:szCs w:val="24"/>
        </w:rPr>
        <w:t xml:space="preserve"> </w:t>
      </w:r>
    </w:p>
    <w:p w14:paraId="2271613A" w14:textId="05A3F321" w:rsidR="00211023" w:rsidRPr="00B319CC" w:rsidRDefault="00211023" w:rsidP="00B319CC">
      <w:pPr>
        <w:pStyle w:val="Kop3"/>
        <w:spacing w:line="360" w:lineRule="auto"/>
        <w:rPr>
          <w:i w:val="0"/>
          <w:iCs/>
          <w:spacing w:val="22"/>
          <w:kern w:val="32"/>
          <w:sz w:val="24"/>
          <w:szCs w:val="24"/>
        </w:rPr>
      </w:pPr>
      <w:bookmarkStart w:id="86" w:name="_Ref50468416"/>
      <w:r>
        <w:rPr>
          <w:i w:val="0"/>
          <w:iCs/>
          <w:spacing w:val="22"/>
          <w:kern w:val="32"/>
          <w:sz w:val="24"/>
          <w:szCs w:val="24"/>
        </w:rPr>
        <w:t xml:space="preserve">Sociale </w:t>
      </w:r>
      <w:r w:rsidR="00041084">
        <w:rPr>
          <w:i w:val="0"/>
          <w:iCs/>
          <w:spacing w:val="22"/>
          <w:kern w:val="32"/>
          <w:sz w:val="24"/>
          <w:szCs w:val="24"/>
        </w:rPr>
        <w:t xml:space="preserve">toegankelijkheid en </w:t>
      </w:r>
      <w:r w:rsidR="00051F9E">
        <w:rPr>
          <w:i w:val="0"/>
          <w:iCs/>
          <w:spacing w:val="22"/>
          <w:kern w:val="32"/>
          <w:sz w:val="24"/>
          <w:szCs w:val="24"/>
        </w:rPr>
        <w:t>bejegening</w:t>
      </w:r>
      <w:r w:rsidR="00A301D7">
        <w:rPr>
          <w:i w:val="0"/>
          <w:iCs/>
          <w:spacing w:val="22"/>
          <w:kern w:val="32"/>
          <w:sz w:val="24"/>
          <w:szCs w:val="24"/>
        </w:rPr>
        <w:t xml:space="preserve"> door medewerkers</w:t>
      </w:r>
      <w:r>
        <w:rPr>
          <w:i w:val="0"/>
          <w:iCs/>
          <w:spacing w:val="22"/>
          <w:kern w:val="32"/>
          <w:sz w:val="24"/>
          <w:szCs w:val="24"/>
        </w:rPr>
        <w:t>.</w:t>
      </w:r>
      <w:bookmarkEnd w:id="86"/>
      <w:r w:rsidRPr="00D66E52">
        <w:rPr>
          <w:i w:val="0"/>
          <w:iCs/>
          <w:spacing w:val="22"/>
          <w:kern w:val="32"/>
          <w:sz w:val="24"/>
          <w:szCs w:val="24"/>
        </w:rPr>
        <w:t xml:space="preserve"> </w:t>
      </w:r>
    </w:p>
    <w:p w14:paraId="2729104A" w14:textId="6849BC31" w:rsidR="00CD6540" w:rsidRDefault="00051F9E" w:rsidP="00C12C29">
      <w:pPr>
        <w:pStyle w:val="SIGNStandaard"/>
        <w:spacing w:after="480" w:line="360" w:lineRule="auto"/>
        <w:rPr>
          <w:color w:val="auto"/>
          <w:spacing w:val="22"/>
          <w:kern w:val="32"/>
          <w:sz w:val="24"/>
          <w:szCs w:val="24"/>
        </w:rPr>
      </w:pPr>
      <w:r>
        <w:rPr>
          <w:color w:val="auto"/>
          <w:spacing w:val="22"/>
          <w:kern w:val="32"/>
          <w:sz w:val="24"/>
          <w:szCs w:val="24"/>
        </w:rPr>
        <w:t xml:space="preserve">Wanneer er onbegrip en onkunde blijkt bij binnenkomst aan de culturele instelling van medewerkers, doet dit af aan de beleving van de bezoeker met een beperking en kan dit een belemmering </w:t>
      </w:r>
      <w:r>
        <w:rPr>
          <w:color w:val="auto"/>
          <w:spacing w:val="22"/>
          <w:kern w:val="32"/>
          <w:sz w:val="24"/>
          <w:szCs w:val="24"/>
        </w:rPr>
        <w:lastRenderedPageBreak/>
        <w:t>zijn voor een volgend bezoek</w:t>
      </w:r>
      <w:r w:rsidR="005E5631">
        <w:rPr>
          <w:color w:val="auto"/>
          <w:spacing w:val="22"/>
          <w:kern w:val="32"/>
          <w:sz w:val="24"/>
          <w:szCs w:val="24"/>
        </w:rPr>
        <w:t>.</w:t>
      </w:r>
      <w:r>
        <w:rPr>
          <w:rStyle w:val="Voetnootmarkering"/>
          <w:color w:val="auto"/>
          <w:spacing w:val="22"/>
          <w:kern w:val="32"/>
          <w:sz w:val="24"/>
          <w:szCs w:val="24"/>
        </w:rPr>
        <w:footnoteReference w:id="54"/>
      </w:r>
      <w:r>
        <w:rPr>
          <w:color w:val="auto"/>
          <w:spacing w:val="22"/>
          <w:kern w:val="32"/>
          <w:sz w:val="24"/>
          <w:szCs w:val="24"/>
        </w:rPr>
        <w:t xml:space="preserve"> </w:t>
      </w:r>
      <w:r w:rsidR="00D60B5A">
        <w:rPr>
          <w:color w:val="auto"/>
          <w:spacing w:val="22"/>
          <w:kern w:val="32"/>
          <w:sz w:val="24"/>
          <w:szCs w:val="24"/>
        </w:rPr>
        <w:t>Veel</w:t>
      </w:r>
      <w:r w:rsidR="00CD6540">
        <w:rPr>
          <w:color w:val="auto"/>
          <w:spacing w:val="22"/>
          <w:kern w:val="32"/>
          <w:sz w:val="24"/>
          <w:szCs w:val="24"/>
        </w:rPr>
        <w:t xml:space="preserve"> respondenten </w:t>
      </w:r>
      <w:r w:rsidR="00D60B5A">
        <w:rPr>
          <w:color w:val="auto"/>
          <w:spacing w:val="22"/>
          <w:kern w:val="32"/>
          <w:sz w:val="24"/>
          <w:szCs w:val="24"/>
        </w:rPr>
        <w:t xml:space="preserve">hebben </w:t>
      </w:r>
      <w:r>
        <w:rPr>
          <w:color w:val="auto"/>
          <w:spacing w:val="22"/>
          <w:kern w:val="32"/>
          <w:sz w:val="24"/>
          <w:szCs w:val="24"/>
        </w:rPr>
        <w:t xml:space="preserve">dan ook </w:t>
      </w:r>
      <w:r w:rsidR="00D60B5A">
        <w:rPr>
          <w:color w:val="auto"/>
          <w:spacing w:val="22"/>
          <w:kern w:val="32"/>
          <w:sz w:val="24"/>
          <w:szCs w:val="24"/>
        </w:rPr>
        <w:t>de behoefte</w:t>
      </w:r>
      <w:r w:rsidR="00C12C29">
        <w:rPr>
          <w:color w:val="auto"/>
          <w:spacing w:val="22"/>
          <w:kern w:val="32"/>
          <w:sz w:val="24"/>
          <w:szCs w:val="24"/>
        </w:rPr>
        <w:t xml:space="preserve"> om </w:t>
      </w:r>
      <w:r w:rsidR="00D60B5A">
        <w:rPr>
          <w:color w:val="auto"/>
          <w:spacing w:val="22"/>
          <w:kern w:val="32"/>
          <w:sz w:val="24"/>
          <w:szCs w:val="24"/>
        </w:rPr>
        <w:t>culturele instellingen</w:t>
      </w:r>
      <w:r w:rsidR="00C12C29">
        <w:rPr>
          <w:color w:val="auto"/>
          <w:spacing w:val="22"/>
          <w:kern w:val="32"/>
          <w:sz w:val="24"/>
          <w:szCs w:val="24"/>
        </w:rPr>
        <w:t>, specifiek bij binnenkomst</w:t>
      </w:r>
      <w:r w:rsidR="00B074D6">
        <w:rPr>
          <w:color w:val="auto"/>
          <w:spacing w:val="22"/>
          <w:kern w:val="32"/>
          <w:sz w:val="24"/>
          <w:szCs w:val="24"/>
        </w:rPr>
        <w:t>,</w:t>
      </w:r>
      <w:r w:rsidR="00C12C29">
        <w:rPr>
          <w:color w:val="auto"/>
          <w:spacing w:val="22"/>
          <w:kern w:val="32"/>
          <w:sz w:val="24"/>
          <w:szCs w:val="24"/>
        </w:rPr>
        <w:t xml:space="preserve"> sociaal toegankelijk</w:t>
      </w:r>
      <w:r w:rsidR="00041084">
        <w:rPr>
          <w:color w:val="auto"/>
          <w:spacing w:val="22"/>
          <w:kern w:val="32"/>
          <w:sz w:val="24"/>
          <w:szCs w:val="24"/>
        </w:rPr>
        <w:t>er</w:t>
      </w:r>
      <w:r w:rsidR="00C12C29">
        <w:rPr>
          <w:color w:val="auto"/>
          <w:spacing w:val="22"/>
          <w:kern w:val="32"/>
          <w:sz w:val="24"/>
          <w:szCs w:val="24"/>
        </w:rPr>
        <w:t xml:space="preserve"> te maken. </w:t>
      </w:r>
      <w:r w:rsidR="00D60B5A">
        <w:rPr>
          <w:color w:val="auto"/>
          <w:spacing w:val="22"/>
          <w:kern w:val="32"/>
          <w:sz w:val="24"/>
          <w:szCs w:val="24"/>
        </w:rPr>
        <w:t>Een respondent zegt hierover:</w:t>
      </w:r>
    </w:p>
    <w:p w14:paraId="54570A74" w14:textId="736377E8" w:rsidR="00C12C29" w:rsidRPr="00CD6540" w:rsidRDefault="00CD6540" w:rsidP="00C12C29">
      <w:pPr>
        <w:pStyle w:val="SIGNStandaard"/>
        <w:spacing w:after="480" w:line="360" w:lineRule="auto"/>
        <w:rPr>
          <w:color w:val="E61E64" w:themeColor="accent1"/>
          <w:spacing w:val="22"/>
          <w:kern w:val="32"/>
          <w:sz w:val="24"/>
          <w:szCs w:val="24"/>
        </w:rPr>
      </w:pPr>
      <w:r w:rsidRPr="00CD6540">
        <w:rPr>
          <w:color w:val="E61E64" w:themeColor="accent1"/>
          <w:spacing w:val="22"/>
          <w:kern w:val="32"/>
          <w:sz w:val="24"/>
          <w:szCs w:val="24"/>
        </w:rPr>
        <w:t>“</w:t>
      </w:r>
      <w:r w:rsidR="00455E45" w:rsidRPr="00CD6540">
        <w:rPr>
          <w:color w:val="E61E64" w:themeColor="accent1"/>
          <w:spacing w:val="22"/>
          <w:kern w:val="32"/>
          <w:sz w:val="24"/>
          <w:szCs w:val="24"/>
        </w:rPr>
        <w:t>Zorg dat de ontvangst van mensen met een beperking onderdeel is van de normale werkpraktijk en geen uitzondering</w:t>
      </w:r>
      <w:r w:rsidR="00FF42D5">
        <w:rPr>
          <w:color w:val="E61E64" w:themeColor="accent1"/>
          <w:spacing w:val="22"/>
          <w:kern w:val="32"/>
          <w:sz w:val="24"/>
          <w:szCs w:val="24"/>
        </w:rPr>
        <w:t xml:space="preserve"> is</w:t>
      </w:r>
      <w:r w:rsidR="00455E45" w:rsidRPr="00CD6540">
        <w:rPr>
          <w:color w:val="E61E64" w:themeColor="accent1"/>
          <w:spacing w:val="22"/>
          <w:kern w:val="32"/>
          <w:sz w:val="24"/>
          <w:szCs w:val="24"/>
        </w:rPr>
        <w:t xml:space="preserve"> waar slechts een beperkt aantal medewerkers goed mee om weet te gaan.</w:t>
      </w:r>
      <w:r w:rsidR="00367982" w:rsidRPr="00CD6540">
        <w:rPr>
          <w:color w:val="E61E64" w:themeColor="accent1"/>
          <w:spacing w:val="22"/>
          <w:kern w:val="32"/>
          <w:sz w:val="24"/>
          <w:szCs w:val="24"/>
        </w:rPr>
        <w:t>”</w:t>
      </w:r>
    </w:p>
    <w:p w14:paraId="6732D5CC" w14:textId="05AFEAA8" w:rsidR="00443BCE" w:rsidRDefault="00365749" w:rsidP="00C12C29">
      <w:pPr>
        <w:pStyle w:val="SIGNStandaard"/>
        <w:spacing w:after="480" w:line="360" w:lineRule="auto"/>
        <w:rPr>
          <w:color w:val="auto"/>
          <w:spacing w:val="22"/>
          <w:kern w:val="32"/>
          <w:sz w:val="24"/>
          <w:szCs w:val="24"/>
        </w:rPr>
      </w:pPr>
      <w:r>
        <w:rPr>
          <w:color w:val="auto"/>
          <w:spacing w:val="22"/>
          <w:kern w:val="32"/>
          <w:sz w:val="24"/>
          <w:szCs w:val="24"/>
        </w:rPr>
        <w:t>Respondenten</w:t>
      </w:r>
      <w:r w:rsidR="00443BCE">
        <w:rPr>
          <w:color w:val="auto"/>
          <w:spacing w:val="22"/>
          <w:kern w:val="32"/>
          <w:sz w:val="24"/>
          <w:szCs w:val="24"/>
        </w:rPr>
        <w:t xml:space="preserve"> </w:t>
      </w:r>
      <w:r w:rsidR="009E5A57">
        <w:rPr>
          <w:color w:val="auto"/>
          <w:spacing w:val="22"/>
          <w:kern w:val="32"/>
          <w:sz w:val="24"/>
          <w:szCs w:val="24"/>
        </w:rPr>
        <w:t>zijn zich er</w:t>
      </w:r>
      <w:r w:rsidR="00CF7899">
        <w:rPr>
          <w:color w:val="auto"/>
          <w:spacing w:val="22"/>
          <w:kern w:val="32"/>
          <w:sz w:val="24"/>
          <w:szCs w:val="24"/>
        </w:rPr>
        <w:t xml:space="preserve"> wel</w:t>
      </w:r>
      <w:r w:rsidR="009E5A57">
        <w:rPr>
          <w:color w:val="auto"/>
          <w:spacing w:val="22"/>
          <w:kern w:val="32"/>
          <w:sz w:val="24"/>
          <w:szCs w:val="24"/>
        </w:rPr>
        <w:t xml:space="preserve"> van</w:t>
      </w:r>
      <w:r w:rsidR="00CF7899">
        <w:rPr>
          <w:color w:val="auto"/>
          <w:spacing w:val="22"/>
          <w:kern w:val="32"/>
          <w:sz w:val="24"/>
          <w:szCs w:val="24"/>
        </w:rPr>
        <w:t xml:space="preserve"> bewust dat niet alle beperkingen zichtbaar zijn.</w:t>
      </w:r>
      <w:r>
        <w:rPr>
          <w:color w:val="auto"/>
          <w:spacing w:val="22"/>
          <w:kern w:val="32"/>
          <w:sz w:val="24"/>
          <w:szCs w:val="24"/>
        </w:rPr>
        <w:t xml:space="preserve"> Ze zien daarom ook een rol voor zichzelf </w:t>
      </w:r>
      <w:r w:rsidR="00B5335A">
        <w:rPr>
          <w:color w:val="auto"/>
          <w:spacing w:val="22"/>
          <w:kern w:val="32"/>
          <w:sz w:val="24"/>
          <w:szCs w:val="24"/>
        </w:rPr>
        <w:t>om transparant over</w:t>
      </w:r>
      <w:r w:rsidR="00780A8D">
        <w:rPr>
          <w:color w:val="auto"/>
          <w:spacing w:val="22"/>
          <w:kern w:val="32"/>
          <w:sz w:val="24"/>
          <w:szCs w:val="24"/>
        </w:rPr>
        <w:t xml:space="preserve"> hun behoeften</w:t>
      </w:r>
      <w:r w:rsidR="00B5335A">
        <w:rPr>
          <w:color w:val="auto"/>
          <w:spacing w:val="22"/>
          <w:kern w:val="32"/>
          <w:sz w:val="24"/>
          <w:szCs w:val="24"/>
        </w:rPr>
        <w:t xml:space="preserve"> te zijn.</w:t>
      </w:r>
      <w:r w:rsidR="008D16BB">
        <w:rPr>
          <w:color w:val="auto"/>
          <w:spacing w:val="22"/>
          <w:kern w:val="32"/>
          <w:sz w:val="24"/>
          <w:szCs w:val="24"/>
        </w:rPr>
        <w:t xml:space="preserve"> </w:t>
      </w:r>
      <w:r w:rsidR="009E5A57">
        <w:rPr>
          <w:color w:val="auto"/>
          <w:spacing w:val="22"/>
          <w:kern w:val="32"/>
          <w:sz w:val="24"/>
          <w:szCs w:val="24"/>
        </w:rPr>
        <w:t xml:space="preserve">Niet alle respondenten </w:t>
      </w:r>
      <w:r w:rsidR="00780A8D">
        <w:rPr>
          <w:color w:val="auto"/>
          <w:spacing w:val="22"/>
          <w:kern w:val="32"/>
          <w:sz w:val="24"/>
          <w:szCs w:val="24"/>
        </w:rPr>
        <w:t xml:space="preserve">geven aan dit te doen omdat ze bang zijn voor de stempel die ze daarmee soms krijgen. </w:t>
      </w:r>
      <w:r w:rsidR="009E5A57">
        <w:rPr>
          <w:color w:val="auto"/>
          <w:spacing w:val="22"/>
          <w:kern w:val="32"/>
          <w:sz w:val="24"/>
          <w:szCs w:val="24"/>
        </w:rPr>
        <w:t xml:space="preserve"> </w:t>
      </w:r>
    </w:p>
    <w:p w14:paraId="62C18E00" w14:textId="6262C523" w:rsidR="00DA644F" w:rsidRDefault="009D053B" w:rsidP="00C12C29">
      <w:pPr>
        <w:pStyle w:val="SIGNStandaard"/>
        <w:spacing w:after="480" w:line="360" w:lineRule="auto"/>
        <w:rPr>
          <w:color w:val="auto"/>
          <w:spacing w:val="22"/>
          <w:kern w:val="32"/>
          <w:sz w:val="24"/>
          <w:szCs w:val="24"/>
        </w:rPr>
      </w:pPr>
      <w:r>
        <w:rPr>
          <w:color w:val="auto"/>
          <w:spacing w:val="22"/>
          <w:kern w:val="32"/>
          <w:sz w:val="24"/>
          <w:szCs w:val="24"/>
        </w:rPr>
        <w:t>Mensen met een</w:t>
      </w:r>
      <w:r w:rsidR="00A9781C">
        <w:rPr>
          <w:color w:val="auto"/>
          <w:spacing w:val="22"/>
          <w:kern w:val="32"/>
          <w:sz w:val="24"/>
          <w:szCs w:val="24"/>
        </w:rPr>
        <w:t xml:space="preserve"> verstandelijke beperking</w:t>
      </w:r>
      <w:r>
        <w:rPr>
          <w:color w:val="auto"/>
          <w:spacing w:val="22"/>
          <w:kern w:val="32"/>
          <w:sz w:val="24"/>
          <w:szCs w:val="24"/>
        </w:rPr>
        <w:t xml:space="preserve"> </w:t>
      </w:r>
      <w:r w:rsidR="0093613B">
        <w:rPr>
          <w:color w:val="auto"/>
          <w:spacing w:val="22"/>
          <w:kern w:val="32"/>
          <w:sz w:val="24"/>
          <w:szCs w:val="24"/>
        </w:rPr>
        <w:t>geven aan vaak in</w:t>
      </w:r>
      <w:r w:rsidR="005E0322">
        <w:rPr>
          <w:color w:val="auto"/>
          <w:spacing w:val="22"/>
          <w:kern w:val="32"/>
          <w:sz w:val="24"/>
          <w:szCs w:val="24"/>
        </w:rPr>
        <w:t xml:space="preserve"> </w:t>
      </w:r>
      <w:r>
        <w:rPr>
          <w:color w:val="auto"/>
          <w:spacing w:val="22"/>
          <w:kern w:val="32"/>
          <w:sz w:val="24"/>
          <w:szCs w:val="24"/>
        </w:rPr>
        <w:t>‘</w:t>
      </w:r>
      <w:r w:rsidR="00A10292">
        <w:rPr>
          <w:color w:val="auto"/>
          <w:spacing w:val="22"/>
          <w:kern w:val="32"/>
          <w:sz w:val="24"/>
          <w:szCs w:val="24"/>
        </w:rPr>
        <w:t>j</w:t>
      </w:r>
      <w:r>
        <w:rPr>
          <w:color w:val="auto"/>
          <w:spacing w:val="22"/>
          <w:kern w:val="32"/>
          <w:sz w:val="24"/>
          <w:szCs w:val="24"/>
        </w:rPr>
        <w:t>ip</w:t>
      </w:r>
      <w:r w:rsidR="00A10292">
        <w:rPr>
          <w:color w:val="auto"/>
          <w:spacing w:val="22"/>
          <w:kern w:val="32"/>
          <w:sz w:val="24"/>
          <w:szCs w:val="24"/>
        </w:rPr>
        <w:t>-</w:t>
      </w:r>
      <w:r>
        <w:rPr>
          <w:color w:val="auto"/>
          <w:spacing w:val="22"/>
          <w:kern w:val="32"/>
          <w:sz w:val="24"/>
          <w:szCs w:val="24"/>
        </w:rPr>
        <w:t xml:space="preserve"> en</w:t>
      </w:r>
      <w:r w:rsidR="00A10292">
        <w:rPr>
          <w:color w:val="auto"/>
          <w:spacing w:val="22"/>
          <w:kern w:val="32"/>
          <w:sz w:val="24"/>
          <w:szCs w:val="24"/>
        </w:rPr>
        <w:t>-j</w:t>
      </w:r>
      <w:r>
        <w:rPr>
          <w:color w:val="auto"/>
          <w:spacing w:val="22"/>
          <w:kern w:val="32"/>
          <w:sz w:val="24"/>
          <w:szCs w:val="24"/>
        </w:rPr>
        <w:t>anneketaal</w:t>
      </w:r>
      <w:r w:rsidR="00A10292">
        <w:rPr>
          <w:color w:val="auto"/>
          <w:spacing w:val="22"/>
          <w:kern w:val="32"/>
          <w:sz w:val="24"/>
          <w:szCs w:val="24"/>
        </w:rPr>
        <w:t>’</w:t>
      </w:r>
      <w:r>
        <w:rPr>
          <w:color w:val="auto"/>
          <w:spacing w:val="22"/>
          <w:kern w:val="32"/>
          <w:sz w:val="24"/>
          <w:szCs w:val="24"/>
        </w:rPr>
        <w:t xml:space="preserve"> </w:t>
      </w:r>
      <w:r w:rsidR="005E0322">
        <w:rPr>
          <w:color w:val="auto"/>
          <w:spacing w:val="22"/>
          <w:kern w:val="32"/>
          <w:sz w:val="24"/>
          <w:szCs w:val="24"/>
        </w:rPr>
        <w:t>aangesproken te worden</w:t>
      </w:r>
      <w:r w:rsidR="00D847A1">
        <w:rPr>
          <w:color w:val="auto"/>
          <w:spacing w:val="22"/>
          <w:kern w:val="32"/>
          <w:sz w:val="24"/>
          <w:szCs w:val="24"/>
        </w:rPr>
        <w:t xml:space="preserve"> en dat als onprettig te ervaren</w:t>
      </w:r>
      <w:r w:rsidR="0093613B">
        <w:rPr>
          <w:color w:val="auto"/>
          <w:spacing w:val="22"/>
          <w:kern w:val="32"/>
          <w:sz w:val="24"/>
          <w:szCs w:val="24"/>
        </w:rPr>
        <w:t xml:space="preserve">. </w:t>
      </w:r>
      <w:r w:rsidR="00DA644F">
        <w:rPr>
          <w:color w:val="auto"/>
          <w:spacing w:val="22"/>
          <w:kern w:val="32"/>
          <w:sz w:val="24"/>
          <w:szCs w:val="24"/>
        </w:rPr>
        <w:t xml:space="preserve">Ze adviseren </w:t>
      </w:r>
      <w:r w:rsidR="00D847A1">
        <w:rPr>
          <w:color w:val="auto"/>
          <w:spacing w:val="22"/>
          <w:kern w:val="32"/>
          <w:sz w:val="24"/>
          <w:szCs w:val="24"/>
        </w:rPr>
        <w:t xml:space="preserve">culturele instellingen gebruik te maken van een taal die begrijpelijk is voor iedereen. </w:t>
      </w:r>
    </w:p>
    <w:p w14:paraId="2CC59E88" w14:textId="6D52EF8B" w:rsidR="000E2FCE" w:rsidRDefault="00407B67" w:rsidP="00DA3CB3">
      <w:pPr>
        <w:pStyle w:val="SIGNStandaard"/>
        <w:spacing w:after="480" w:line="360" w:lineRule="auto"/>
        <w:rPr>
          <w:color w:val="auto"/>
          <w:spacing w:val="22"/>
          <w:kern w:val="32"/>
          <w:sz w:val="24"/>
          <w:szCs w:val="24"/>
        </w:rPr>
      </w:pPr>
      <w:r>
        <w:rPr>
          <w:color w:val="auto"/>
          <w:spacing w:val="22"/>
          <w:kern w:val="32"/>
          <w:sz w:val="24"/>
          <w:szCs w:val="24"/>
        </w:rPr>
        <w:t xml:space="preserve">Mensen die prikkelgevoelig </w:t>
      </w:r>
      <w:r w:rsidR="00A10292">
        <w:rPr>
          <w:color w:val="auto"/>
          <w:spacing w:val="22"/>
          <w:kern w:val="32"/>
          <w:sz w:val="24"/>
          <w:szCs w:val="24"/>
        </w:rPr>
        <w:t xml:space="preserve">zijn </w:t>
      </w:r>
      <w:r w:rsidR="00D40F13">
        <w:rPr>
          <w:color w:val="auto"/>
          <w:spacing w:val="22"/>
          <w:kern w:val="32"/>
          <w:sz w:val="24"/>
          <w:szCs w:val="24"/>
        </w:rPr>
        <w:t>vinden het belangrijk niet</w:t>
      </w:r>
      <w:r>
        <w:rPr>
          <w:color w:val="auto"/>
          <w:spacing w:val="22"/>
          <w:kern w:val="32"/>
          <w:sz w:val="24"/>
          <w:szCs w:val="24"/>
        </w:rPr>
        <w:t xml:space="preserve"> voor ver</w:t>
      </w:r>
      <w:r w:rsidR="00A10292">
        <w:rPr>
          <w:color w:val="auto"/>
          <w:spacing w:val="22"/>
          <w:kern w:val="32"/>
          <w:sz w:val="24"/>
          <w:szCs w:val="24"/>
        </w:rPr>
        <w:t>r</w:t>
      </w:r>
      <w:r>
        <w:rPr>
          <w:color w:val="auto"/>
          <w:spacing w:val="22"/>
          <w:kern w:val="32"/>
          <w:sz w:val="24"/>
          <w:szCs w:val="24"/>
        </w:rPr>
        <w:t xml:space="preserve">assingen </w:t>
      </w:r>
      <w:r w:rsidR="00D40F13">
        <w:rPr>
          <w:color w:val="auto"/>
          <w:spacing w:val="22"/>
          <w:kern w:val="32"/>
          <w:sz w:val="24"/>
          <w:szCs w:val="24"/>
        </w:rPr>
        <w:t xml:space="preserve">te </w:t>
      </w:r>
      <w:r>
        <w:rPr>
          <w:color w:val="auto"/>
          <w:spacing w:val="22"/>
          <w:kern w:val="32"/>
          <w:sz w:val="24"/>
          <w:szCs w:val="24"/>
        </w:rPr>
        <w:t xml:space="preserve">komen staan. </w:t>
      </w:r>
      <w:r w:rsidR="00D40F13">
        <w:rPr>
          <w:color w:val="auto"/>
          <w:spacing w:val="22"/>
          <w:kern w:val="32"/>
          <w:sz w:val="24"/>
          <w:szCs w:val="24"/>
        </w:rPr>
        <w:t>Het helpt om</w:t>
      </w:r>
      <w:r>
        <w:rPr>
          <w:color w:val="auto"/>
          <w:spacing w:val="22"/>
          <w:kern w:val="32"/>
          <w:sz w:val="24"/>
          <w:szCs w:val="24"/>
        </w:rPr>
        <w:t xml:space="preserve"> uitleg te krijgen over de route en </w:t>
      </w:r>
      <w:r w:rsidR="002668D8">
        <w:rPr>
          <w:color w:val="auto"/>
          <w:spacing w:val="22"/>
          <w:kern w:val="32"/>
          <w:sz w:val="24"/>
          <w:szCs w:val="24"/>
        </w:rPr>
        <w:t>locatie van</w:t>
      </w:r>
      <w:r>
        <w:rPr>
          <w:color w:val="auto"/>
          <w:spacing w:val="22"/>
          <w:kern w:val="32"/>
          <w:sz w:val="24"/>
          <w:szCs w:val="24"/>
        </w:rPr>
        <w:t xml:space="preserve"> de kassa, garderobe en toiletten. </w:t>
      </w:r>
      <w:r w:rsidR="001D4765">
        <w:rPr>
          <w:color w:val="auto"/>
          <w:spacing w:val="22"/>
          <w:kern w:val="32"/>
          <w:sz w:val="24"/>
          <w:szCs w:val="24"/>
        </w:rPr>
        <w:t>Verschillende respondenten die prikkelgevoelig zijn geven aan dat de coronamaatregelen de rust en het overzicht waar zij</w:t>
      </w:r>
      <w:r w:rsidR="00A23D01">
        <w:rPr>
          <w:color w:val="auto"/>
          <w:spacing w:val="22"/>
          <w:kern w:val="32"/>
          <w:sz w:val="24"/>
          <w:szCs w:val="24"/>
        </w:rPr>
        <w:t xml:space="preserve"> bij binnenkomst</w:t>
      </w:r>
      <w:r w:rsidR="001D4765">
        <w:rPr>
          <w:color w:val="auto"/>
          <w:spacing w:val="22"/>
          <w:kern w:val="32"/>
          <w:sz w:val="24"/>
          <w:szCs w:val="24"/>
        </w:rPr>
        <w:t xml:space="preserve"> naar op zoek zijn</w:t>
      </w:r>
      <w:r w:rsidR="008E513A">
        <w:rPr>
          <w:color w:val="auto"/>
          <w:spacing w:val="22"/>
          <w:kern w:val="32"/>
          <w:sz w:val="24"/>
          <w:szCs w:val="24"/>
        </w:rPr>
        <w:t xml:space="preserve"> positief beïnvloeden</w:t>
      </w:r>
      <w:r w:rsidR="001D4765">
        <w:rPr>
          <w:color w:val="auto"/>
          <w:spacing w:val="22"/>
          <w:kern w:val="32"/>
          <w:sz w:val="24"/>
          <w:szCs w:val="24"/>
        </w:rPr>
        <w:t xml:space="preserve">. </w:t>
      </w:r>
      <w:r w:rsidR="00ED0BE1">
        <w:rPr>
          <w:color w:val="auto"/>
          <w:spacing w:val="22"/>
          <w:kern w:val="32"/>
          <w:sz w:val="24"/>
          <w:szCs w:val="24"/>
        </w:rPr>
        <w:t>Zo mogen er minder mensen tegelijkertijd naar binnen</w:t>
      </w:r>
      <w:r w:rsidR="00A23D01">
        <w:rPr>
          <w:color w:val="auto"/>
          <w:spacing w:val="22"/>
          <w:kern w:val="32"/>
          <w:sz w:val="24"/>
          <w:szCs w:val="24"/>
        </w:rPr>
        <w:t xml:space="preserve"> en </w:t>
      </w:r>
      <w:r w:rsidR="000C09D0">
        <w:rPr>
          <w:color w:val="auto"/>
          <w:spacing w:val="22"/>
          <w:kern w:val="32"/>
          <w:sz w:val="24"/>
          <w:szCs w:val="24"/>
        </w:rPr>
        <w:t>is er vaker sprake van één-op-één ontvangst</w:t>
      </w:r>
      <w:r w:rsidR="00A23D01">
        <w:rPr>
          <w:color w:val="auto"/>
          <w:spacing w:val="22"/>
          <w:kern w:val="32"/>
          <w:sz w:val="24"/>
          <w:szCs w:val="24"/>
        </w:rPr>
        <w:t>.</w:t>
      </w:r>
      <w:r w:rsidR="00845B93">
        <w:rPr>
          <w:color w:val="auto"/>
          <w:spacing w:val="22"/>
          <w:kern w:val="32"/>
          <w:sz w:val="24"/>
          <w:szCs w:val="24"/>
        </w:rPr>
        <w:t xml:space="preserve"> Voor </w:t>
      </w:r>
      <w:r w:rsidR="00EA1654">
        <w:rPr>
          <w:color w:val="auto"/>
          <w:spacing w:val="22"/>
          <w:kern w:val="32"/>
          <w:sz w:val="24"/>
          <w:szCs w:val="24"/>
        </w:rPr>
        <w:t>mensen die</w:t>
      </w:r>
      <w:r w:rsidR="008A009E">
        <w:rPr>
          <w:color w:val="auto"/>
          <w:spacing w:val="22"/>
          <w:kern w:val="32"/>
          <w:sz w:val="24"/>
          <w:szCs w:val="24"/>
        </w:rPr>
        <w:t xml:space="preserve"> prikkelgevoelig zijn is sociale toe</w:t>
      </w:r>
      <w:r w:rsidR="00B543D2">
        <w:rPr>
          <w:color w:val="auto"/>
          <w:spacing w:val="22"/>
          <w:kern w:val="32"/>
          <w:sz w:val="24"/>
          <w:szCs w:val="24"/>
        </w:rPr>
        <w:t xml:space="preserve">gankelijkheid het allerbelangrijkst. </w:t>
      </w:r>
      <w:r w:rsidR="002227A9">
        <w:rPr>
          <w:color w:val="auto"/>
          <w:spacing w:val="22"/>
          <w:kern w:val="32"/>
          <w:sz w:val="24"/>
          <w:szCs w:val="24"/>
        </w:rPr>
        <w:t xml:space="preserve">Dit betekent begrip en gastvrijheid van de </w:t>
      </w:r>
      <w:r w:rsidR="00DA3CB3">
        <w:rPr>
          <w:color w:val="auto"/>
          <w:spacing w:val="22"/>
          <w:kern w:val="32"/>
          <w:sz w:val="24"/>
          <w:szCs w:val="24"/>
        </w:rPr>
        <w:t xml:space="preserve">medewerker. Dit is ook voor andere </w:t>
      </w:r>
      <w:r w:rsidR="00DA3CB3" w:rsidRPr="00EF6F51">
        <w:rPr>
          <w:color w:val="auto"/>
          <w:spacing w:val="22"/>
          <w:kern w:val="32"/>
          <w:sz w:val="24"/>
          <w:szCs w:val="24"/>
        </w:rPr>
        <w:lastRenderedPageBreak/>
        <w:t xml:space="preserve">beperkingen belangrijk. Zo hoorden we dit bijvoorbeeld ook terug bij een respondent van </w:t>
      </w:r>
      <w:r w:rsidR="00011C1C" w:rsidRPr="00EF6F51">
        <w:rPr>
          <w:color w:val="auto"/>
          <w:spacing w:val="22"/>
          <w:kern w:val="32"/>
          <w:sz w:val="24"/>
          <w:szCs w:val="24"/>
        </w:rPr>
        <w:t xml:space="preserve">de </w:t>
      </w:r>
      <w:r w:rsidR="00AC75FD" w:rsidRPr="00EF6F51">
        <w:rPr>
          <w:color w:val="auto"/>
          <w:spacing w:val="22"/>
          <w:kern w:val="32"/>
          <w:sz w:val="24"/>
          <w:szCs w:val="24"/>
        </w:rPr>
        <w:t>L</w:t>
      </w:r>
      <w:r w:rsidR="00011C1C" w:rsidRPr="00EF6F51">
        <w:rPr>
          <w:color w:val="auto"/>
          <w:spacing w:val="22"/>
          <w:kern w:val="32"/>
          <w:sz w:val="24"/>
          <w:szCs w:val="24"/>
        </w:rPr>
        <w:t xml:space="preserve">andelijke </w:t>
      </w:r>
      <w:r w:rsidR="00AC75FD" w:rsidRPr="00EF6F51">
        <w:rPr>
          <w:color w:val="auto"/>
          <w:spacing w:val="22"/>
          <w:kern w:val="32"/>
          <w:sz w:val="24"/>
          <w:szCs w:val="24"/>
        </w:rPr>
        <w:t xml:space="preserve">Federatie Belangenverenigingen (hierna: </w:t>
      </w:r>
      <w:r w:rsidR="00DA3CB3" w:rsidRPr="00EF6F51">
        <w:rPr>
          <w:color w:val="auto"/>
          <w:spacing w:val="22"/>
          <w:kern w:val="32"/>
          <w:sz w:val="24"/>
          <w:szCs w:val="24"/>
        </w:rPr>
        <w:t>LFB</w:t>
      </w:r>
      <w:r w:rsidR="00AC75FD" w:rsidRPr="00EF6F51">
        <w:rPr>
          <w:color w:val="auto"/>
          <w:spacing w:val="22"/>
          <w:kern w:val="32"/>
          <w:sz w:val="24"/>
          <w:szCs w:val="24"/>
        </w:rPr>
        <w:t>)</w:t>
      </w:r>
      <w:r w:rsidR="00DA3CB3" w:rsidRPr="00EF6F51">
        <w:rPr>
          <w:color w:val="auto"/>
          <w:spacing w:val="22"/>
          <w:kern w:val="32"/>
          <w:sz w:val="24"/>
          <w:szCs w:val="24"/>
        </w:rPr>
        <w:t>.</w:t>
      </w:r>
      <w:r w:rsidR="00DA3CB3">
        <w:rPr>
          <w:color w:val="auto"/>
          <w:spacing w:val="22"/>
          <w:kern w:val="32"/>
          <w:sz w:val="24"/>
          <w:szCs w:val="24"/>
        </w:rPr>
        <w:t xml:space="preserve"> </w:t>
      </w:r>
    </w:p>
    <w:p w14:paraId="07EDDEB1" w14:textId="02C27BB4" w:rsidR="00407B67" w:rsidRDefault="0060542B" w:rsidP="00C12C29">
      <w:pPr>
        <w:pStyle w:val="SIGNStandaard"/>
        <w:spacing w:after="480" w:line="360" w:lineRule="auto"/>
        <w:rPr>
          <w:color w:val="auto"/>
          <w:spacing w:val="22"/>
          <w:kern w:val="32"/>
          <w:sz w:val="24"/>
          <w:szCs w:val="24"/>
        </w:rPr>
      </w:pPr>
      <w:r>
        <w:rPr>
          <w:color w:val="auto"/>
          <w:spacing w:val="22"/>
          <w:kern w:val="32"/>
          <w:sz w:val="24"/>
          <w:szCs w:val="24"/>
        </w:rPr>
        <w:t xml:space="preserve">Respondenten met een visuele beperking </w:t>
      </w:r>
      <w:r w:rsidR="00C32E4F">
        <w:rPr>
          <w:color w:val="auto"/>
          <w:spacing w:val="22"/>
          <w:kern w:val="32"/>
          <w:sz w:val="24"/>
          <w:szCs w:val="24"/>
        </w:rPr>
        <w:t>noemen een goed voorbeeld</w:t>
      </w:r>
      <w:r>
        <w:rPr>
          <w:color w:val="auto"/>
          <w:spacing w:val="22"/>
          <w:kern w:val="32"/>
          <w:sz w:val="24"/>
          <w:szCs w:val="24"/>
        </w:rPr>
        <w:t xml:space="preserve"> wa</w:t>
      </w:r>
      <w:r w:rsidR="00C32E4F">
        <w:rPr>
          <w:color w:val="auto"/>
          <w:spacing w:val="22"/>
          <w:kern w:val="32"/>
          <w:sz w:val="24"/>
          <w:szCs w:val="24"/>
        </w:rPr>
        <w:t xml:space="preserve">arbij </w:t>
      </w:r>
      <w:r>
        <w:rPr>
          <w:color w:val="auto"/>
          <w:spacing w:val="22"/>
          <w:kern w:val="32"/>
          <w:sz w:val="24"/>
          <w:szCs w:val="24"/>
        </w:rPr>
        <w:t>zij bij binnenkomst welkom w</w:t>
      </w:r>
      <w:r w:rsidR="00C32E4F">
        <w:rPr>
          <w:color w:val="auto"/>
          <w:spacing w:val="22"/>
          <w:kern w:val="32"/>
          <w:sz w:val="24"/>
          <w:szCs w:val="24"/>
        </w:rPr>
        <w:t>e</w:t>
      </w:r>
      <w:r>
        <w:rPr>
          <w:color w:val="auto"/>
          <w:spacing w:val="22"/>
          <w:kern w:val="32"/>
          <w:sz w:val="24"/>
          <w:szCs w:val="24"/>
        </w:rPr>
        <w:t>rden geheten door een medewerker die ook uitleg g</w:t>
      </w:r>
      <w:r w:rsidR="00C32E4F">
        <w:rPr>
          <w:color w:val="auto"/>
          <w:spacing w:val="22"/>
          <w:kern w:val="32"/>
          <w:sz w:val="24"/>
          <w:szCs w:val="24"/>
        </w:rPr>
        <w:t>af</w:t>
      </w:r>
      <w:r>
        <w:rPr>
          <w:color w:val="auto"/>
          <w:spacing w:val="22"/>
          <w:kern w:val="32"/>
          <w:sz w:val="24"/>
          <w:szCs w:val="24"/>
        </w:rPr>
        <w:t xml:space="preserve"> over de architectuur en </w:t>
      </w:r>
      <w:r w:rsidR="00C32E4F">
        <w:rPr>
          <w:color w:val="auto"/>
          <w:spacing w:val="22"/>
          <w:kern w:val="32"/>
          <w:sz w:val="24"/>
          <w:szCs w:val="24"/>
        </w:rPr>
        <w:t xml:space="preserve">historie van het gebouw. </w:t>
      </w:r>
      <w:r>
        <w:rPr>
          <w:color w:val="auto"/>
          <w:spacing w:val="22"/>
          <w:kern w:val="32"/>
          <w:sz w:val="24"/>
          <w:szCs w:val="24"/>
        </w:rPr>
        <w:t xml:space="preserve"> </w:t>
      </w:r>
    </w:p>
    <w:p w14:paraId="22F2AD27" w14:textId="6449EE81" w:rsidR="001F4F7B" w:rsidRDefault="009653F1" w:rsidP="0002498A">
      <w:pPr>
        <w:pStyle w:val="SIGNStandaard"/>
        <w:spacing w:after="480" w:line="360" w:lineRule="auto"/>
        <w:rPr>
          <w:color w:val="auto"/>
          <w:spacing w:val="22"/>
          <w:kern w:val="32"/>
          <w:sz w:val="24"/>
          <w:szCs w:val="24"/>
        </w:rPr>
      </w:pPr>
      <w:r>
        <w:rPr>
          <w:color w:val="auto"/>
          <w:spacing w:val="22"/>
          <w:kern w:val="32"/>
          <w:sz w:val="24"/>
          <w:szCs w:val="24"/>
        </w:rPr>
        <w:t xml:space="preserve">Respondenten met een auditieve beperking </w:t>
      </w:r>
      <w:r w:rsidR="00FB7A04">
        <w:rPr>
          <w:color w:val="auto"/>
          <w:spacing w:val="22"/>
          <w:kern w:val="32"/>
          <w:sz w:val="24"/>
          <w:szCs w:val="24"/>
        </w:rPr>
        <w:t xml:space="preserve">geven aan dat de garderobe niet altijd een prettige plek is voor de uitgifte van </w:t>
      </w:r>
      <w:r w:rsidR="00D45CCE">
        <w:rPr>
          <w:color w:val="auto"/>
          <w:spacing w:val="22"/>
          <w:kern w:val="32"/>
          <w:sz w:val="24"/>
          <w:szCs w:val="24"/>
        </w:rPr>
        <w:t xml:space="preserve">de apparatuur voor </w:t>
      </w:r>
      <w:r w:rsidR="00337A9C">
        <w:rPr>
          <w:color w:val="auto"/>
          <w:spacing w:val="22"/>
          <w:kern w:val="32"/>
          <w:sz w:val="24"/>
          <w:szCs w:val="24"/>
        </w:rPr>
        <w:t>de</w:t>
      </w:r>
      <w:r w:rsidR="00D45CCE">
        <w:rPr>
          <w:color w:val="auto"/>
          <w:spacing w:val="22"/>
          <w:kern w:val="32"/>
          <w:sz w:val="24"/>
          <w:szCs w:val="24"/>
        </w:rPr>
        <w:t xml:space="preserve"> ringleiding. Zij noemen de aanbeveling om dit op een andere rustige plek in de foyer te </w:t>
      </w:r>
      <w:r w:rsidR="009D079D">
        <w:rPr>
          <w:color w:val="auto"/>
          <w:spacing w:val="22"/>
          <w:kern w:val="32"/>
          <w:sz w:val="24"/>
          <w:szCs w:val="24"/>
        </w:rPr>
        <w:t xml:space="preserve">organiseren, </w:t>
      </w:r>
      <w:r w:rsidR="00035C81">
        <w:rPr>
          <w:color w:val="auto"/>
          <w:spacing w:val="22"/>
          <w:kern w:val="32"/>
          <w:sz w:val="24"/>
          <w:szCs w:val="24"/>
        </w:rPr>
        <w:t>waar</w:t>
      </w:r>
      <w:r w:rsidR="009D079D">
        <w:rPr>
          <w:color w:val="auto"/>
          <w:spacing w:val="22"/>
          <w:kern w:val="32"/>
          <w:sz w:val="24"/>
          <w:szCs w:val="24"/>
        </w:rPr>
        <w:t>bij er ook</w:t>
      </w:r>
      <w:r w:rsidR="00035C81">
        <w:rPr>
          <w:color w:val="auto"/>
          <w:spacing w:val="22"/>
          <w:kern w:val="32"/>
          <w:sz w:val="24"/>
          <w:szCs w:val="24"/>
        </w:rPr>
        <w:t xml:space="preserve"> medewerkers </w:t>
      </w:r>
      <w:r w:rsidR="009D079D">
        <w:rPr>
          <w:color w:val="auto"/>
          <w:spacing w:val="22"/>
          <w:kern w:val="32"/>
          <w:sz w:val="24"/>
          <w:szCs w:val="24"/>
        </w:rPr>
        <w:t>aanwezig zijn</w:t>
      </w:r>
      <w:r w:rsidR="00035C81">
        <w:rPr>
          <w:color w:val="auto"/>
          <w:spacing w:val="22"/>
          <w:kern w:val="32"/>
          <w:sz w:val="24"/>
          <w:szCs w:val="24"/>
        </w:rPr>
        <w:t xml:space="preserve"> die kennis hebben van de apparatuur. </w:t>
      </w:r>
      <w:r w:rsidR="00894083">
        <w:rPr>
          <w:color w:val="auto"/>
          <w:spacing w:val="22"/>
          <w:kern w:val="32"/>
          <w:sz w:val="24"/>
          <w:szCs w:val="24"/>
        </w:rPr>
        <w:t>Ook is het voor mensen met een auditieve beperking van belang dat gidsen en medewerkers hen aankijken wanneer zij praten.</w:t>
      </w:r>
      <w:r w:rsidR="00894083">
        <w:rPr>
          <w:rStyle w:val="Voetnootmarkering"/>
          <w:color w:val="auto"/>
          <w:spacing w:val="22"/>
          <w:kern w:val="32"/>
          <w:sz w:val="24"/>
          <w:szCs w:val="24"/>
        </w:rPr>
        <w:footnoteReference w:id="55"/>
      </w:r>
    </w:p>
    <w:p w14:paraId="5F2B7622" w14:textId="3FF7545D" w:rsidR="00C32E4F" w:rsidRDefault="00C32E4F" w:rsidP="00C32E4F">
      <w:pPr>
        <w:pStyle w:val="SIGNStandaard"/>
        <w:spacing w:after="480" w:line="360" w:lineRule="auto"/>
        <w:rPr>
          <w:color w:val="auto"/>
          <w:spacing w:val="22"/>
          <w:kern w:val="32"/>
          <w:sz w:val="24"/>
          <w:szCs w:val="24"/>
        </w:rPr>
      </w:pPr>
      <w:r>
        <w:rPr>
          <w:color w:val="auto"/>
          <w:spacing w:val="22"/>
          <w:kern w:val="32"/>
          <w:sz w:val="24"/>
          <w:szCs w:val="24"/>
        </w:rPr>
        <w:t xml:space="preserve">Een algemene aanbeveling voor het wegnemen van </w:t>
      </w:r>
      <w:r w:rsidR="00894083">
        <w:rPr>
          <w:color w:val="auto"/>
          <w:spacing w:val="22"/>
          <w:kern w:val="32"/>
          <w:sz w:val="24"/>
          <w:szCs w:val="24"/>
        </w:rPr>
        <w:t xml:space="preserve">bovengenoemde </w:t>
      </w:r>
      <w:r>
        <w:rPr>
          <w:color w:val="auto"/>
          <w:spacing w:val="22"/>
          <w:kern w:val="32"/>
          <w:sz w:val="24"/>
          <w:szCs w:val="24"/>
        </w:rPr>
        <w:t>belemmeringen voor mensen met een beperking is training en bewustwording bij medewerkers. Het is voor bezoekers van groot belang dat medewerkers op de hoogte zijn van voorzieningen en op gepaste manier omgaan met mensen</w:t>
      </w:r>
      <w:r w:rsidRPr="009B7129">
        <w:rPr>
          <w:color w:val="auto"/>
          <w:spacing w:val="22"/>
          <w:kern w:val="32"/>
          <w:sz w:val="24"/>
          <w:szCs w:val="24"/>
        </w:rPr>
        <w:t xml:space="preserve"> </w:t>
      </w:r>
      <w:r>
        <w:rPr>
          <w:color w:val="auto"/>
          <w:spacing w:val="22"/>
          <w:kern w:val="32"/>
          <w:sz w:val="24"/>
          <w:szCs w:val="24"/>
        </w:rPr>
        <w:t>met een beperking.</w:t>
      </w:r>
    </w:p>
    <w:p w14:paraId="57040ECC" w14:textId="07B3DA76" w:rsidR="001C08DB" w:rsidRDefault="008F6DCA" w:rsidP="001C08DB">
      <w:pPr>
        <w:pStyle w:val="Kop2"/>
        <w:spacing w:line="360" w:lineRule="auto"/>
        <w:rPr>
          <w:spacing w:val="22"/>
          <w:kern w:val="32"/>
          <w:szCs w:val="40"/>
        </w:rPr>
      </w:pPr>
      <w:bookmarkStart w:id="87" w:name="_Toc52349142"/>
      <w:r>
        <w:rPr>
          <w:spacing w:val="22"/>
          <w:kern w:val="32"/>
          <w:szCs w:val="40"/>
        </w:rPr>
        <w:t>Het bezoek</w:t>
      </w:r>
      <w:r w:rsidR="007F4D75">
        <w:rPr>
          <w:spacing w:val="22"/>
          <w:kern w:val="32"/>
          <w:szCs w:val="40"/>
        </w:rPr>
        <w:t>.</w:t>
      </w:r>
      <w:bookmarkEnd w:id="87"/>
    </w:p>
    <w:p w14:paraId="1E1D7B7D" w14:textId="2C255DC7" w:rsidR="006F4C16" w:rsidRDefault="006F4C16" w:rsidP="000B1484">
      <w:pPr>
        <w:pStyle w:val="SIGNStandaard"/>
        <w:spacing w:after="480" w:line="360" w:lineRule="auto"/>
        <w:rPr>
          <w:color w:val="auto"/>
          <w:spacing w:val="22"/>
          <w:kern w:val="32"/>
          <w:sz w:val="24"/>
          <w:szCs w:val="24"/>
        </w:rPr>
      </w:pPr>
      <w:r>
        <w:rPr>
          <w:color w:val="auto"/>
          <w:spacing w:val="22"/>
          <w:kern w:val="32"/>
          <w:sz w:val="24"/>
          <w:szCs w:val="24"/>
        </w:rPr>
        <w:t xml:space="preserve">De derde fase gaat over het bezoek aan een voorstelling of tentoonstelling in een culturele instelling. </w:t>
      </w:r>
      <w:r w:rsidR="00940CD0">
        <w:rPr>
          <w:color w:val="auto"/>
          <w:spacing w:val="22"/>
          <w:kern w:val="32"/>
          <w:sz w:val="24"/>
          <w:szCs w:val="24"/>
        </w:rPr>
        <w:t xml:space="preserve">Over belemmeringen </w:t>
      </w:r>
      <w:r w:rsidR="00372BF9">
        <w:rPr>
          <w:color w:val="auto"/>
          <w:spacing w:val="22"/>
          <w:kern w:val="32"/>
          <w:sz w:val="24"/>
          <w:szCs w:val="24"/>
        </w:rPr>
        <w:t xml:space="preserve">en </w:t>
      </w:r>
      <w:r w:rsidR="005178A3">
        <w:rPr>
          <w:color w:val="auto"/>
          <w:spacing w:val="22"/>
          <w:kern w:val="32"/>
          <w:sz w:val="24"/>
          <w:szCs w:val="24"/>
        </w:rPr>
        <w:t>verbeter</w:t>
      </w:r>
      <w:r w:rsidR="00372BF9">
        <w:rPr>
          <w:color w:val="auto"/>
          <w:spacing w:val="22"/>
          <w:kern w:val="32"/>
          <w:sz w:val="24"/>
          <w:szCs w:val="24"/>
        </w:rPr>
        <w:t xml:space="preserve">suggesties </w:t>
      </w:r>
      <w:r w:rsidR="00940CD0">
        <w:rPr>
          <w:color w:val="auto"/>
          <w:spacing w:val="22"/>
          <w:kern w:val="32"/>
          <w:sz w:val="24"/>
          <w:szCs w:val="24"/>
        </w:rPr>
        <w:t xml:space="preserve">tijdens het bezoek </w:t>
      </w:r>
      <w:r w:rsidR="00384609">
        <w:rPr>
          <w:color w:val="auto"/>
          <w:spacing w:val="22"/>
          <w:kern w:val="32"/>
          <w:sz w:val="24"/>
          <w:szCs w:val="24"/>
        </w:rPr>
        <w:t xml:space="preserve">van </w:t>
      </w:r>
      <w:r w:rsidR="00940CD0">
        <w:rPr>
          <w:color w:val="auto"/>
          <w:spacing w:val="22"/>
          <w:kern w:val="32"/>
          <w:sz w:val="24"/>
          <w:szCs w:val="24"/>
        </w:rPr>
        <w:t>een culturele instelling hebben wij de meeste informatie gevonden</w:t>
      </w:r>
      <w:r w:rsidR="0002659E">
        <w:rPr>
          <w:color w:val="auto"/>
          <w:spacing w:val="22"/>
          <w:kern w:val="32"/>
          <w:sz w:val="24"/>
          <w:szCs w:val="24"/>
        </w:rPr>
        <w:t xml:space="preserve">. </w:t>
      </w:r>
      <w:r w:rsidR="00290F87">
        <w:rPr>
          <w:color w:val="auto"/>
          <w:spacing w:val="22"/>
          <w:kern w:val="32"/>
          <w:sz w:val="24"/>
          <w:szCs w:val="24"/>
        </w:rPr>
        <w:t xml:space="preserve">In de paragraaf </w:t>
      </w:r>
      <w:r w:rsidR="00290F87">
        <w:rPr>
          <w:color w:val="auto"/>
          <w:spacing w:val="22"/>
          <w:kern w:val="32"/>
          <w:sz w:val="24"/>
          <w:szCs w:val="24"/>
        </w:rPr>
        <w:lastRenderedPageBreak/>
        <w:t xml:space="preserve">hieronder gaan we </w:t>
      </w:r>
      <w:r w:rsidR="00A8519B">
        <w:rPr>
          <w:color w:val="auto"/>
          <w:spacing w:val="22"/>
          <w:kern w:val="32"/>
          <w:sz w:val="24"/>
          <w:szCs w:val="24"/>
        </w:rPr>
        <w:t>eerst in op de</w:t>
      </w:r>
      <w:r w:rsidR="00290F87" w:rsidRPr="00101F3B">
        <w:rPr>
          <w:color w:val="auto"/>
          <w:spacing w:val="22"/>
          <w:kern w:val="32"/>
          <w:sz w:val="24"/>
          <w:szCs w:val="24"/>
        </w:rPr>
        <w:t xml:space="preserve"> fysieke inrichting</w:t>
      </w:r>
      <w:r w:rsidR="00101F3B">
        <w:rPr>
          <w:color w:val="auto"/>
          <w:spacing w:val="22"/>
          <w:kern w:val="32"/>
          <w:sz w:val="24"/>
          <w:szCs w:val="24"/>
        </w:rPr>
        <w:t xml:space="preserve"> en </w:t>
      </w:r>
      <w:r w:rsidR="00290F87" w:rsidRPr="00101F3B">
        <w:rPr>
          <w:color w:val="auto"/>
          <w:spacing w:val="22"/>
          <w:kern w:val="32"/>
          <w:sz w:val="24"/>
          <w:szCs w:val="24"/>
        </w:rPr>
        <w:t xml:space="preserve">voorzieningen </w:t>
      </w:r>
      <w:r w:rsidR="00101F3B">
        <w:rPr>
          <w:color w:val="auto"/>
          <w:spacing w:val="22"/>
          <w:kern w:val="32"/>
          <w:sz w:val="24"/>
          <w:szCs w:val="24"/>
        </w:rPr>
        <w:t>in culturele instellingen</w:t>
      </w:r>
      <w:r w:rsidR="00846205">
        <w:rPr>
          <w:color w:val="auto"/>
          <w:spacing w:val="22"/>
          <w:kern w:val="32"/>
          <w:sz w:val="24"/>
          <w:szCs w:val="24"/>
        </w:rPr>
        <w:t xml:space="preserve"> in het algemeen. In paragraaf </w:t>
      </w:r>
      <w:r w:rsidR="00840B5A">
        <w:rPr>
          <w:color w:val="auto"/>
          <w:spacing w:val="22"/>
          <w:kern w:val="32"/>
          <w:sz w:val="24"/>
          <w:szCs w:val="24"/>
        </w:rPr>
        <w:fldChar w:fldCharType="begin"/>
      </w:r>
      <w:r w:rsidR="00840B5A">
        <w:rPr>
          <w:color w:val="auto"/>
          <w:spacing w:val="22"/>
          <w:kern w:val="32"/>
          <w:sz w:val="24"/>
          <w:szCs w:val="24"/>
        </w:rPr>
        <w:instrText xml:space="preserve"> REF _Ref50379450 \r \h </w:instrText>
      </w:r>
      <w:r w:rsidR="00840B5A">
        <w:rPr>
          <w:color w:val="auto"/>
          <w:spacing w:val="22"/>
          <w:kern w:val="32"/>
          <w:sz w:val="24"/>
          <w:szCs w:val="24"/>
        </w:rPr>
      </w:r>
      <w:r w:rsidR="00840B5A">
        <w:rPr>
          <w:color w:val="auto"/>
          <w:spacing w:val="22"/>
          <w:kern w:val="32"/>
          <w:sz w:val="24"/>
          <w:szCs w:val="24"/>
        </w:rPr>
        <w:fldChar w:fldCharType="separate"/>
      </w:r>
      <w:r w:rsidR="00CC0DCC">
        <w:rPr>
          <w:color w:val="auto"/>
          <w:spacing w:val="22"/>
          <w:kern w:val="32"/>
          <w:sz w:val="24"/>
          <w:szCs w:val="24"/>
        </w:rPr>
        <w:t>4.3.2</w:t>
      </w:r>
      <w:r w:rsidR="00840B5A">
        <w:rPr>
          <w:color w:val="auto"/>
          <w:spacing w:val="22"/>
          <w:kern w:val="32"/>
          <w:sz w:val="24"/>
          <w:szCs w:val="24"/>
        </w:rPr>
        <w:fldChar w:fldCharType="end"/>
      </w:r>
      <w:r w:rsidR="00846205">
        <w:rPr>
          <w:color w:val="auto"/>
          <w:spacing w:val="22"/>
          <w:kern w:val="32"/>
          <w:sz w:val="24"/>
          <w:szCs w:val="24"/>
        </w:rPr>
        <w:t xml:space="preserve"> en </w:t>
      </w:r>
      <w:r w:rsidR="00840B5A">
        <w:rPr>
          <w:color w:val="auto"/>
          <w:spacing w:val="22"/>
          <w:kern w:val="32"/>
          <w:sz w:val="24"/>
          <w:szCs w:val="24"/>
        </w:rPr>
        <w:fldChar w:fldCharType="begin"/>
      </w:r>
      <w:r w:rsidR="00840B5A">
        <w:rPr>
          <w:color w:val="auto"/>
          <w:spacing w:val="22"/>
          <w:kern w:val="32"/>
          <w:sz w:val="24"/>
          <w:szCs w:val="24"/>
        </w:rPr>
        <w:instrText xml:space="preserve"> REF _Ref50379456 \r \h </w:instrText>
      </w:r>
      <w:r w:rsidR="00840B5A">
        <w:rPr>
          <w:color w:val="auto"/>
          <w:spacing w:val="22"/>
          <w:kern w:val="32"/>
          <w:sz w:val="24"/>
          <w:szCs w:val="24"/>
        </w:rPr>
      </w:r>
      <w:r w:rsidR="00840B5A">
        <w:rPr>
          <w:color w:val="auto"/>
          <w:spacing w:val="22"/>
          <w:kern w:val="32"/>
          <w:sz w:val="24"/>
          <w:szCs w:val="24"/>
        </w:rPr>
        <w:fldChar w:fldCharType="separate"/>
      </w:r>
      <w:r w:rsidR="00CC0DCC">
        <w:rPr>
          <w:color w:val="auto"/>
          <w:spacing w:val="22"/>
          <w:kern w:val="32"/>
          <w:sz w:val="24"/>
          <w:szCs w:val="24"/>
        </w:rPr>
        <w:t>4.3.3</w:t>
      </w:r>
      <w:r w:rsidR="00840B5A">
        <w:rPr>
          <w:color w:val="auto"/>
          <w:spacing w:val="22"/>
          <w:kern w:val="32"/>
          <w:sz w:val="24"/>
          <w:szCs w:val="24"/>
        </w:rPr>
        <w:fldChar w:fldCharType="end"/>
      </w:r>
      <w:r w:rsidR="00840B5A">
        <w:rPr>
          <w:color w:val="auto"/>
          <w:spacing w:val="22"/>
          <w:kern w:val="32"/>
          <w:sz w:val="24"/>
          <w:szCs w:val="24"/>
        </w:rPr>
        <w:t xml:space="preserve"> </w:t>
      </w:r>
      <w:r w:rsidR="005178A3">
        <w:rPr>
          <w:color w:val="auto"/>
          <w:spacing w:val="22"/>
          <w:kern w:val="32"/>
          <w:sz w:val="24"/>
          <w:szCs w:val="24"/>
        </w:rPr>
        <w:t xml:space="preserve">zoomen we in op de belemmeringen en verbetersuggesties van </w:t>
      </w:r>
      <w:r w:rsidR="00560509">
        <w:rPr>
          <w:color w:val="auto"/>
          <w:spacing w:val="22"/>
          <w:kern w:val="32"/>
          <w:sz w:val="24"/>
          <w:szCs w:val="24"/>
        </w:rPr>
        <w:t xml:space="preserve">mensen met een auditieve en visuele beperking. </w:t>
      </w:r>
    </w:p>
    <w:p w14:paraId="23BCC80F" w14:textId="252AE405" w:rsidR="0022103D" w:rsidRPr="00D66E52" w:rsidRDefault="00983FCF" w:rsidP="0022103D">
      <w:pPr>
        <w:pStyle w:val="Kop3"/>
        <w:spacing w:line="360" w:lineRule="auto"/>
        <w:rPr>
          <w:i w:val="0"/>
          <w:iCs/>
          <w:spacing w:val="22"/>
          <w:kern w:val="32"/>
          <w:sz w:val="24"/>
          <w:szCs w:val="24"/>
        </w:rPr>
      </w:pPr>
      <w:r>
        <w:rPr>
          <w:i w:val="0"/>
          <w:iCs/>
          <w:spacing w:val="22"/>
          <w:kern w:val="32"/>
          <w:sz w:val="24"/>
          <w:szCs w:val="24"/>
        </w:rPr>
        <w:t>De inrichting</w:t>
      </w:r>
      <w:r w:rsidR="0022103D">
        <w:rPr>
          <w:i w:val="0"/>
          <w:iCs/>
          <w:spacing w:val="22"/>
          <w:kern w:val="32"/>
          <w:sz w:val="24"/>
          <w:szCs w:val="24"/>
        </w:rPr>
        <w:t xml:space="preserve"> </w:t>
      </w:r>
      <w:r w:rsidR="0022103D" w:rsidRPr="00940CD0">
        <w:rPr>
          <w:i w:val="0"/>
          <w:iCs/>
          <w:spacing w:val="22"/>
          <w:kern w:val="32"/>
          <w:sz w:val="24"/>
          <w:szCs w:val="24"/>
        </w:rPr>
        <w:t>van een culturele instelling</w:t>
      </w:r>
      <w:r w:rsidR="0022103D">
        <w:rPr>
          <w:i w:val="0"/>
          <w:iCs/>
          <w:spacing w:val="22"/>
          <w:kern w:val="32"/>
          <w:sz w:val="24"/>
          <w:szCs w:val="24"/>
        </w:rPr>
        <w:t>.</w:t>
      </w:r>
      <w:r w:rsidR="0022103D" w:rsidRPr="00D66E52">
        <w:rPr>
          <w:i w:val="0"/>
          <w:iCs/>
          <w:spacing w:val="22"/>
          <w:kern w:val="32"/>
          <w:sz w:val="24"/>
          <w:szCs w:val="24"/>
        </w:rPr>
        <w:t xml:space="preserve"> </w:t>
      </w:r>
    </w:p>
    <w:p w14:paraId="1C53A019" w14:textId="4F377398" w:rsidR="0022103D" w:rsidRDefault="0022103D" w:rsidP="0022103D">
      <w:pPr>
        <w:pStyle w:val="SIGNStandaard"/>
        <w:spacing w:after="480" w:line="360" w:lineRule="auto"/>
        <w:rPr>
          <w:color w:val="auto"/>
          <w:spacing w:val="22"/>
          <w:kern w:val="32"/>
          <w:sz w:val="24"/>
          <w:szCs w:val="24"/>
        </w:rPr>
      </w:pPr>
      <w:r>
        <w:rPr>
          <w:color w:val="auto"/>
          <w:spacing w:val="22"/>
          <w:kern w:val="32"/>
          <w:sz w:val="24"/>
          <w:szCs w:val="24"/>
        </w:rPr>
        <w:t>Uit het literatuuronderzoek komen een aantal algemene bevindingen naar voren die gerelateerd zijn aan de</w:t>
      </w:r>
      <w:r w:rsidR="00B30030">
        <w:rPr>
          <w:color w:val="auto"/>
          <w:spacing w:val="22"/>
          <w:kern w:val="32"/>
          <w:sz w:val="24"/>
          <w:szCs w:val="24"/>
        </w:rPr>
        <w:t xml:space="preserve"> </w:t>
      </w:r>
      <w:r>
        <w:rPr>
          <w:color w:val="auto"/>
          <w:spacing w:val="22"/>
          <w:kern w:val="32"/>
          <w:sz w:val="24"/>
          <w:szCs w:val="24"/>
        </w:rPr>
        <w:t xml:space="preserve">inrichting </w:t>
      </w:r>
      <w:r w:rsidR="00E93E37">
        <w:rPr>
          <w:color w:val="auto"/>
          <w:spacing w:val="22"/>
          <w:kern w:val="32"/>
          <w:sz w:val="24"/>
          <w:szCs w:val="24"/>
        </w:rPr>
        <w:t xml:space="preserve">van </w:t>
      </w:r>
      <w:r>
        <w:rPr>
          <w:color w:val="auto"/>
          <w:spacing w:val="22"/>
          <w:kern w:val="32"/>
          <w:sz w:val="24"/>
          <w:szCs w:val="24"/>
        </w:rPr>
        <w:t>een culturele instelling. Te denken valt aan moeilijk vindbare toiletten, obstakels in gangpaden, gebrek aan goede verlichting</w:t>
      </w:r>
      <w:r w:rsidR="004737B1">
        <w:rPr>
          <w:color w:val="auto"/>
          <w:spacing w:val="22"/>
          <w:kern w:val="32"/>
          <w:sz w:val="24"/>
          <w:szCs w:val="24"/>
        </w:rPr>
        <w:t xml:space="preserve">, </w:t>
      </w:r>
      <w:r w:rsidR="004737B1" w:rsidRPr="00EF6F51">
        <w:rPr>
          <w:color w:val="auto"/>
          <w:spacing w:val="22"/>
          <w:kern w:val="32"/>
          <w:sz w:val="24"/>
          <w:szCs w:val="24"/>
        </w:rPr>
        <w:t>slechte zichtbaarheid van op- en afstapjes in donkere zalen</w:t>
      </w:r>
      <w:r w:rsidRPr="00EF6F51">
        <w:rPr>
          <w:color w:val="auto"/>
          <w:spacing w:val="22"/>
          <w:kern w:val="32"/>
          <w:sz w:val="24"/>
          <w:szCs w:val="24"/>
        </w:rPr>
        <w:t>,</w:t>
      </w:r>
      <w:r>
        <w:rPr>
          <w:color w:val="auto"/>
          <w:spacing w:val="22"/>
          <w:kern w:val="32"/>
          <w:sz w:val="24"/>
          <w:szCs w:val="24"/>
        </w:rPr>
        <w:t xml:space="preserve"> ongelijke wanden en vloeren en te korte trapleuningen.</w:t>
      </w:r>
      <w:r>
        <w:rPr>
          <w:rStyle w:val="Voetnootmarkering"/>
          <w:color w:val="auto"/>
          <w:spacing w:val="22"/>
          <w:kern w:val="32"/>
          <w:sz w:val="24"/>
          <w:szCs w:val="24"/>
        </w:rPr>
        <w:footnoteReference w:id="56"/>
      </w:r>
      <w:r>
        <w:rPr>
          <w:color w:val="auto"/>
          <w:spacing w:val="22"/>
          <w:kern w:val="32"/>
          <w:sz w:val="24"/>
          <w:szCs w:val="24"/>
        </w:rPr>
        <w:t xml:space="preserve"> </w:t>
      </w:r>
    </w:p>
    <w:p w14:paraId="1827D284" w14:textId="7CBD4C6C" w:rsidR="005A2F5B" w:rsidRDefault="006A3BF3" w:rsidP="0022103D">
      <w:pPr>
        <w:pStyle w:val="SIGNStandaard"/>
        <w:spacing w:after="480" w:line="360" w:lineRule="auto"/>
        <w:rPr>
          <w:color w:val="auto"/>
          <w:spacing w:val="22"/>
          <w:kern w:val="32"/>
          <w:sz w:val="24"/>
          <w:szCs w:val="24"/>
        </w:rPr>
      </w:pPr>
      <w:r>
        <w:rPr>
          <w:color w:val="auto"/>
          <w:spacing w:val="22"/>
          <w:kern w:val="32"/>
          <w:sz w:val="24"/>
          <w:szCs w:val="24"/>
        </w:rPr>
        <w:t xml:space="preserve">Uit </w:t>
      </w:r>
      <w:r w:rsidR="000D21A7">
        <w:rPr>
          <w:color w:val="auto"/>
          <w:spacing w:val="22"/>
          <w:kern w:val="32"/>
          <w:sz w:val="24"/>
          <w:szCs w:val="24"/>
        </w:rPr>
        <w:t xml:space="preserve">het gesprek met </w:t>
      </w:r>
      <w:r w:rsidR="00E93E37">
        <w:rPr>
          <w:color w:val="auto"/>
          <w:spacing w:val="22"/>
          <w:kern w:val="32"/>
          <w:sz w:val="24"/>
          <w:szCs w:val="24"/>
        </w:rPr>
        <w:t xml:space="preserve">blinden </w:t>
      </w:r>
      <w:r w:rsidR="000D21A7">
        <w:rPr>
          <w:color w:val="auto"/>
          <w:spacing w:val="22"/>
          <w:kern w:val="32"/>
          <w:sz w:val="24"/>
          <w:szCs w:val="24"/>
        </w:rPr>
        <w:t>en</w:t>
      </w:r>
      <w:r w:rsidR="00E93E37">
        <w:rPr>
          <w:color w:val="auto"/>
          <w:spacing w:val="22"/>
          <w:kern w:val="32"/>
          <w:sz w:val="24"/>
          <w:szCs w:val="24"/>
        </w:rPr>
        <w:t xml:space="preserve"> slechtzienden </w:t>
      </w:r>
      <w:r w:rsidR="000D21A7">
        <w:rPr>
          <w:color w:val="auto"/>
          <w:spacing w:val="22"/>
          <w:kern w:val="32"/>
          <w:sz w:val="24"/>
          <w:szCs w:val="24"/>
        </w:rPr>
        <w:t>begrijpen we</w:t>
      </w:r>
      <w:r w:rsidR="00E93E37">
        <w:rPr>
          <w:color w:val="auto"/>
          <w:spacing w:val="22"/>
          <w:kern w:val="32"/>
          <w:sz w:val="24"/>
          <w:szCs w:val="24"/>
        </w:rPr>
        <w:t xml:space="preserve"> dat </w:t>
      </w:r>
      <w:r w:rsidR="007B1A57">
        <w:rPr>
          <w:color w:val="auto"/>
          <w:spacing w:val="22"/>
          <w:kern w:val="32"/>
          <w:sz w:val="24"/>
          <w:szCs w:val="24"/>
        </w:rPr>
        <w:t xml:space="preserve">blindengeleidehonden niet </w:t>
      </w:r>
      <w:r>
        <w:rPr>
          <w:color w:val="auto"/>
          <w:spacing w:val="22"/>
          <w:kern w:val="32"/>
          <w:sz w:val="24"/>
          <w:szCs w:val="24"/>
        </w:rPr>
        <w:t>op</w:t>
      </w:r>
      <w:r w:rsidR="00C31AF9">
        <w:rPr>
          <w:color w:val="auto"/>
          <w:spacing w:val="22"/>
          <w:kern w:val="32"/>
          <w:sz w:val="24"/>
          <w:szCs w:val="24"/>
        </w:rPr>
        <w:t xml:space="preserve"> de roltrap mogen</w:t>
      </w:r>
      <w:r w:rsidR="006523F6">
        <w:rPr>
          <w:color w:val="auto"/>
          <w:spacing w:val="22"/>
          <w:kern w:val="32"/>
          <w:sz w:val="24"/>
          <w:szCs w:val="24"/>
        </w:rPr>
        <w:t>.</w:t>
      </w:r>
      <w:r w:rsidR="00C31AF9">
        <w:rPr>
          <w:color w:val="auto"/>
          <w:spacing w:val="22"/>
          <w:kern w:val="32"/>
          <w:sz w:val="24"/>
          <w:szCs w:val="24"/>
        </w:rPr>
        <w:t xml:space="preserve"> De poten</w:t>
      </w:r>
      <w:r w:rsidR="00A10292">
        <w:rPr>
          <w:color w:val="auto"/>
          <w:spacing w:val="22"/>
          <w:kern w:val="32"/>
          <w:sz w:val="24"/>
          <w:szCs w:val="24"/>
        </w:rPr>
        <w:t xml:space="preserve"> van de honden</w:t>
      </w:r>
      <w:r w:rsidR="00C31AF9">
        <w:rPr>
          <w:color w:val="auto"/>
          <w:spacing w:val="22"/>
          <w:kern w:val="32"/>
          <w:sz w:val="24"/>
          <w:szCs w:val="24"/>
        </w:rPr>
        <w:t xml:space="preserve"> </w:t>
      </w:r>
      <w:r>
        <w:rPr>
          <w:color w:val="auto"/>
          <w:spacing w:val="22"/>
          <w:kern w:val="32"/>
          <w:sz w:val="24"/>
          <w:szCs w:val="24"/>
        </w:rPr>
        <w:t xml:space="preserve">kunnen namelijk vast komen te zitten. Respondenten adviseren </w:t>
      </w:r>
      <w:r w:rsidR="006523F6">
        <w:rPr>
          <w:color w:val="auto"/>
          <w:spacing w:val="22"/>
          <w:kern w:val="32"/>
          <w:sz w:val="24"/>
          <w:szCs w:val="24"/>
        </w:rPr>
        <w:t>culturele instellingen</w:t>
      </w:r>
      <w:r w:rsidR="00827E01">
        <w:rPr>
          <w:color w:val="auto"/>
          <w:spacing w:val="22"/>
          <w:kern w:val="32"/>
          <w:sz w:val="24"/>
          <w:szCs w:val="24"/>
        </w:rPr>
        <w:t xml:space="preserve"> </w:t>
      </w:r>
      <w:r>
        <w:rPr>
          <w:color w:val="auto"/>
          <w:spacing w:val="22"/>
          <w:kern w:val="32"/>
          <w:sz w:val="24"/>
          <w:szCs w:val="24"/>
        </w:rPr>
        <w:t>hier</w:t>
      </w:r>
      <w:r w:rsidR="00827E01">
        <w:rPr>
          <w:color w:val="auto"/>
          <w:spacing w:val="22"/>
          <w:kern w:val="32"/>
          <w:sz w:val="24"/>
          <w:szCs w:val="24"/>
        </w:rPr>
        <w:t>over na</w:t>
      </w:r>
      <w:r>
        <w:rPr>
          <w:color w:val="auto"/>
          <w:spacing w:val="22"/>
          <w:kern w:val="32"/>
          <w:sz w:val="24"/>
          <w:szCs w:val="24"/>
        </w:rPr>
        <w:t xml:space="preserve"> te </w:t>
      </w:r>
      <w:r w:rsidR="00827E01">
        <w:rPr>
          <w:color w:val="auto"/>
          <w:spacing w:val="22"/>
          <w:kern w:val="32"/>
          <w:sz w:val="24"/>
          <w:szCs w:val="24"/>
        </w:rPr>
        <w:t>denken bij de inrichting van het gebouw</w:t>
      </w:r>
      <w:r w:rsidR="002E17A2">
        <w:rPr>
          <w:color w:val="auto"/>
          <w:spacing w:val="22"/>
          <w:kern w:val="32"/>
          <w:sz w:val="24"/>
          <w:szCs w:val="24"/>
        </w:rPr>
        <w:t xml:space="preserve">. </w:t>
      </w:r>
      <w:r w:rsidR="00676741">
        <w:rPr>
          <w:color w:val="auto"/>
          <w:spacing w:val="22"/>
          <w:kern w:val="32"/>
          <w:sz w:val="24"/>
          <w:szCs w:val="24"/>
        </w:rPr>
        <w:t>In</w:t>
      </w:r>
      <w:r w:rsidR="002E17A2">
        <w:rPr>
          <w:color w:val="auto"/>
          <w:spacing w:val="22"/>
          <w:kern w:val="32"/>
          <w:sz w:val="24"/>
          <w:szCs w:val="24"/>
        </w:rPr>
        <w:t xml:space="preserve"> bioscopen</w:t>
      </w:r>
      <w:r w:rsidR="00827E01">
        <w:rPr>
          <w:color w:val="auto"/>
          <w:spacing w:val="22"/>
          <w:kern w:val="32"/>
          <w:sz w:val="24"/>
          <w:szCs w:val="24"/>
        </w:rPr>
        <w:t xml:space="preserve"> </w:t>
      </w:r>
      <w:r w:rsidR="00676741">
        <w:rPr>
          <w:color w:val="auto"/>
          <w:spacing w:val="22"/>
          <w:kern w:val="32"/>
          <w:sz w:val="24"/>
          <w:szCs w:val="24"/>
        </w:rPr>
        <w:t>komt het bijvoorbeeld nog regelmatig voor dat</w:t>
      </w:r>
      <w:r w:rsidR="00827E01">
        <w:rPr>
          <w:color w:val="auto"/>
          <w:spacing w:val="22"/>
          <w:kern w:val="32"/>
          <w:sz w:val="24"/>
          <w:szCs w:val="24"/>
        </w:rPr>
        <w:t xml:space="preserve"> verdiepingen</w:t>
      </w:r>
      <w:r w:rsidR="002E17A2">
        <w:rPr>
          <w:color w:val="auto"/>
          <w:spacing w:val="22"/>
          <w:kern w:val="32"/>
          <w:sz w:val="24"/>
          <w:szCs w:val="24"/>
        </w:rPr>
        <w:t xml:space="preserve"> </w:t>
      </w:r>
      <w:r w:rsidR="00827E01">
        <w:rPr>
          <w:color w:val="auto"/>
          <w:spacing w:val="22"/>
          <w:kern w:val="32"/>
          <w:sz w:val="24"/>
          <w:szCs w:val="24"/>
        </w:rPr>
        <w:t xml:space="preserve">alleen bereikbaar </w:t>
      </w:r>
      <w:r w:rsidR="00676741">
        <w:rPr>
          <w:color w:val="auto"/>
          <w:spacing w:val="22"/>
          <w:kern w:val="32"/>
          <w:sz w:val="24"/>
          <w:szCs w:val="24"/>
        </w:rPr>
        <w:t xml:space="preserve">zijn </w:t>
      </w:r>
      <w:r w:rsidR="00827E01">
        <w:rPr>
          <w:color w:val="auto"/>
          <w:spacing w:val="22"/>
          <w:kern w:val="32"/>
          <w:sz w:val="24"/>
          <w:szCs w:val="24"/>
        </w:rPr>
        <w:t xml:space="preserve">via </w:t>
      </w:r>
      <w:r w:rsidR="00CE7E2D">
        <w:rPr>
          <w:color w:val="auto"/>
          <w:spacing w:val="22"/>
          <w:kern w:val="32"/>
          <w:sz w:val="24"/>
          <w:szCs w:val="24"/>
        </w:rPr>
        <w:t xml:space="preserve">een </w:t>
      </w:r>
      <w:r w:rsidR="00827E01">
        <w:rPr>
          <w:color w:val="auto"/>
          <w:spacing w:val="22"/>
          <w:kern w:val="32"/>
          <w:sz w:val="24"/>
          <w:szCs w:val="24"/>
        </w:rPr>
        <w:t>roltrap</w:t>
      </w:r>
      <w:r w:rsidR="00CE7E2D">
        <w:rPr>
          <w:color w:val="auto"/>
          <w:spacing w:val="22"/>
          <w:kern w:val="32"/>
          <w:sz w:val="24"/>
          <w:szCs w:val="24"/>
        </w:rPr>
        <w:t xml:space="preserve">. Hierdoor </w:t>
      </w:r>
      <w:r w:rsidR="00827E01">
        <w:rPr>
          <w:color w:val="auto"/>
          <w:spacing w:val="22"/>
          <w:kern w:val="32"/>
          <w:sz w:val="24"/>
          <w:szCs w:val="24"/>
        </w:rPr>
        <w:t>zijn mensen met een visuele beperking afhankelijk van medewerkers</w:t>
      </w:r>
      <w:r w:rsidR="00676741">
        <w:rPr>
          <w:color w:val="auto"/>
          <w:spacing w:val="22"/>
          <w:kern w:val="32"/>
          <w:sz w:val="24"/>
          <w:szCs w:val="24"/>
        </w:rPr>
        <w:t xml:space="preserve"> of een medewerkerslift</w:t>
      </w:r>
      <w:r w:rsidR="00CE7E2D">
        <w:rPr>
          <w:color w:val="auto"/>
          <w:spacing w:val="22"/>
          <w:kern w:val="32"/>
          <w:sz w:val="24"/>
          <w:szCs w:val="24"/>
        </w:rPr>
        <w:t>.</w:t>
      </w:r>
      <w:r w:rsidR="00C268B3">
        <w:rPr>
          <w:color w:val="auto"/>
          <w:spacing w:val="22"/>
          <w:kern w:val="32"/>
          <w:sz w:val="24"/>
          <w:szCs w:val="24"/>
        </w:rPr>
        <w:t xml:space="preserve"> </w:t>
      </w:r>
      <w:r w:rsidR="004668ED">
        <w:rPr>
          <w:color w:val="auto"/>
          <w:spacing w:val="22"/>
          <w:kern w:val="32"/>
          <w:sz w:val="24"/>
          <w:szCs w:val="24"/>
        </w:rPr>
        <w:t xml:space="preserve">Een respondent </w:t>
      </w:r>
      <w:r w:rsidR="006064AC">
        <w:rPr>
          <w:color w:val="auto"/>
          <w:spacing w:val="22"/>
          <w:kern w:val="32"/>
          <w:sz w:val="24"/>
          <w:szCs w:val="24"/>
        </w:rPr>
        <w:t xml:space="preserve">met een visuele beperking </w:t>
      </w:r>
      <w:r w:rsidR="004668ED">
        <w:rPr>
          <w:color w:val="auto"/>
          <w:spacing w:val="22"/>
          <w:kern w:val="32"/>
          <w:sz w:val="24"/>
          <w:szCs w:val="24"/>
        </w:rPr>
        <w:t xml:space="preserve">geeft de </w:t>
      </w:r>
      <w:r w:rsidR="002D1229">
        <w:rPr>
          <w:color w:val="auto"/>
          <w:spacing w:val="22"/>
          <w:kern w:val="32"/>
          <w:sz w:val="24"/>
          <w:szCs w:val="24"/>
        </w:rPr>
        <w:t xml:space="preserve">volgende suggesties </w:t>
      </w:r>
      <w:r w:rsidR="005A2F5B">
        <w:rPr>
          <w:color w:val="auto"/>
          <w:spacing w:val="22"/>
          <w:kern w:val="32"/>
          <w:sz w:val="24"/>
          <w:szCs w:val="24"/>
        </w:rPr>
        <w:t>om</w:t>
      </w:r>
      <w:r w:rsidR="002D1229">
        <w:rPr>
          <w:color w:val="auto"/>
          <w:spacing w:val="22"/>
          <w:kern w:val="32"/>
          <w:sz w:val="24"/>
          <w:szCs w:val="24"/>
        </w:rPr>
        <w:t xml:space="preserve"> culturele instellingen</w:t>
      </w:r>
      <w:r w:rsidR="005A2F5B">
        <w:rPr>
          <w:color w:val="auto"/>
          <w:spacing w:val="22"/>
          <w:kern w:val="32"/>
          <w:sz w:val="24"/>
          <w:szCs w:val="24"/>
        </w:rPr>
        <w:t xml:space="preserve"> </w:t>
      </w:r>
      <w:r w:rsidR="000E5F4B">
        <w:rPr>
          <w:color w:val="auto"/>
          <w:spacing w:val="22"/>
          <w:kern w:val="32"/>
          <w:sz w:val="24"/>
          <w:szCs w:val="24"/>
        </w:rPr>
        <w:t>fysiek toegankelijker te maken</w:t>
      </w:r>
      <w:r w:rsidR="002D1229">
        <w:rPr>
          <w:color w:val="auto"/>
          <w:spacing w:val="22"/>
          <w:kern w:val="32"/>
          <w:sz w:val="24"/>
          <w:szCs w:val="24"/>
        </w:rPr>
        <w:t xml:space="preserve">: </w:t>
      </w:r>
    </w:p>
    <w:p w14:paraId="52B57CC3" w14:textId="16C6C4C1" w:rsidR="005C113C" w:rsidRDefault="002D1229" w:rsidP="0022103D">
      <w:pPr>
        <w:pStyle w:val="SIGNStandaard"/>
        <w:spacing w:after="480" w:line="360" w:lineRule="auto"/>
        <w:rPr>
          <w:color w:val="auto"/>
          <w:spacing w:val="22"/>
          <w:kern w:val="32"/>
          <w:sz w:val="24"/>
          <w:szCs w:val="24"/>
        </w:rPr>
      </w:pPr>
      <w:r w:rsidRPr="005A2F5B">
        <w:rPr>
          <w:color w:val="E61E64" w:themeColor="accent1"/>
          <w:spacing w:val="22"/>
          <w:kern w:val="32"/>
          <w:sz w:val="24"/>
          <w:szCs w:val="24"/>
        </w:rPr>
        <w:t>“Haal drempels weg, zorg voor g</w:t>
      </w:r>
      <w:r w:rsidR="000E5F4B">
        <w:rPr>
          <w:color w:val="E61E64" w:themeColor="accent1"/>
          <w:spacing w:val="22"/>
          <w:kern w:val="32"/>
          <w:sz w:val="24"/>
          <w:szCs w:val="24"/>
        </w:rPr>
        <w:t>oe</w:t>
      </w:r>
      <w:r w:rsidRPr="005A2F5B">
        <w:rPr>
          <w:color w:val="E61E64" w:themeColor="accent1"/>
          <w:spacing w:val="22"/>
          <w:kern w:val="32"/>
          <w:sz w:val="24"/>
          <w:szCs w:val="24"/>
        </w:rPr>
        <w:t xml:space="preserve">de belichting, </w:t>
      </w:r>
      <w:r w:rsidR="007F7FF4" w:rsidRPr="005A2F5B">
        <w:rPr>
          <w:color w:val="E61E64" w:themeColor="accent1"/>
          <w:spacing w:val="22"/>
          <w:kern w:val="32"/>
          <w:sz w:val="24"/>
          <w:szCs w:val="24"/>
        </w:rPr>
        <w:t xml:space="preserve">installeer een lift en maak </w:t>
      </w:r>
      <w:r w:rsidRPr="005A2F5B">
        <w:rPr>
          <w:color w:val="E61E64" w:themeColor="accent1"/>
          <w:spacing w:val="22"/>
          <w:kern w:val="32"/>
          <w:sz w:val="24"/>
          <w:szCs w:val="24"/>
        </w:rPr>
        <w:t>trappen met bredere treden</w:t>
      </w:r>
      <w:r w:rsidR="007F7FF4" w:rsidRPr="005A2F5B">
        <w:rPr>
          <w:color w:val="E61E64" w:themeColor="accent1"/>
          <w:spacing w:val="22"/>
          <w:kern w:val="32"/>
          <w:sz w:val="24"/>
          <w:szCs w:val="24"/>
        </w:rPr>
        <w:t xml:space="preserve"> en </w:t>
      </w:r>
      <w:r w:rsidRPr="005A2F5B">
        <w:rPr>
          <w:color w:val="E61E64" w:themeColor="accent1"/>
          <w:spacing w:val="22"/>
          <w:kern w:val="32"/>
          <w:sz w:val="24"/>
          <w:szCs w:val="24"/>
        </w:rPr>
        <w:t>leuningen</w:t>
      </w:r>
      <w:r w:rsidR="00C268B3">
        <w:rPr>
          <w:color w:val="E61E64" w:themeColor="accent1"/>
          <w:spacing w:val="22"/>
          <w:kern w:val="32"/>
          <w:sz w:val="24"/>
          <w:szCs w:val="24"/>
        </w:rPr>
        <w:t>.”</w:t>
      </w:r>
    </w:p>
    <w:p w14:paraId="5C0C2CC1" w14:textId="4C6C5CBD" w:rsidR="00FC1940" w:rsidRDefault="009B4A99" w:rsidP="0022103D">
      <w:pPr>
        <w:pStyle w:val="SIGNStandaard"/>
        <w:spacing w:after="480" w:line="360" w:lineRule="auto"/>
        <w:rPr>
          <w:color w:val="auto"/>
          <w:spacing w:val="22"/>
          <w:kern w:val="32"/>
          <w:sz w:val="24"/>
          <w:szCs w:val="24"/>
        </w:rPr>
      </w:pPr>
      <w:r>
        <w:rPr>
          <w:color w:val="auto"/>
          <w:spacing w:val="22"/>
          <w:kern w:val="32"/>
          <w:sz w:val="24"/>
          <w:szCs w:val="24"/>
        </w:rPr>
        <w:lastRenderedPageBreak/>
        <w:t xml:space="preserve">In </w:t>
      </w:r>
      <w:r w:rsidR="0064494D">
        <w:rPr>
          <w:color w:val="auto"/>
          <w:spacing w:val="22"/>
          <w:kern w:val="32"/>
          <w:sz w:val="24"/>
          <w:szCs w:val="24"/>
        </w:rPr>
        <w:t>de bijeenkomst</w:t>
      </w:r>
      <w:r>
        <w:rPr>
          <w:color w:val="auto"/>
          <w:spacing w:val="22"/>
          <w:kern w:val="32"/>
          <w:sz w:val="24"/>
          <w:szCs w:val="24"/>
        </w:rPr>
        <w:t xml:space="preserve"> met mensen </w:t>
      </w:r>
      <w:r w:rsidR="0064494D">
        <w:rPr>
          <w:color w:val="auto"/>
          <w:spacing w:val="22"/>
          <w:kern w:val="32"/>
          <w:sz w:val="24"/>
          <w:szCs w:val="24"/>
        </w:rPr>
        <w:t xml:space="preserve">die </w:t>
      </w:r>
      <w:r>
        <w:rPr>
          <w:color w:val="auto"/>
          <w:spacing w:val="22"/>
          <w:kern w:val="32"/>
          <w:sz w:val="24"/>
          <w:szCs w:val="24"/>
        </w:rPr>
        <w:t>prikkelgevoelig</w:t>
      </w:r>
      <w:r w:rsidR="0064494D">
        <w:rPr>
          <w:color w:val="auto"/>
          <w:spacing w:val="22"/>
          <w:kern w:val="32"/>
          <w:sz w:val="24"/>
          <w:szCs w:val="24"/>
        </w:rPr>
        <w:t xml:space="preserve"> zijn komt naar voren dat</w:t>
      </w:r>
      <w:r>
        <w:rPr>
          <w:color w:val="auto"/>
          <w:spacing w:val="22"/>
          <w:kern w:val="32"/>
          <w:sz w:val="24"/>
          <w:szCs w:val="24"/>
        </w:rPr>
        <w:t xml:space="preserve"> er in musea </w:t>
      </w:r>
      <w:r w:rsidR="0064494D">
        <w:rPr>
          <w:color w:val="auto"/>
          <w:spacing w:val="22"/>
          <w:kern w:val="32"/>
          <w:sz w:val="24"/>
          <w:szCs w:val="24"/>
        </w:rPr>
        <w:t>verschillende verbetermogelijkheden zijn</w:t>
      </w:r>
      <w:r>
        <w:rPr>
          <w:color w:val="auto"/>
          <w:spacing w:val="22"/>
          <w:kern w:val="32"/>
          <w:sz w:val="24"/>
          <w:szCs w:val="24"/>
        </w:rPr>
        <w:t xml:space="preserve"> </w:t>
      </w:r>
      <w:r w:rsidR="0064494D">
        <w:rPr>
          <w:color w:val="auto"/>
          <w:spacing w:val="22"/>
          <w:kern w:val="32"/>
          <w:sz w:val="24"/>
          <w:szCs w:val="24"/>
        </w:rPr>
        <w:t xml:space="preserve">voor de </w:t>
      </w:r>
      <w:r>
        <w:rPr>
          <w:color w:val="auto"/>
          <w:spacing w:val="22"/>
          <w:kern w:val="32"/>
          <w:sz w:val="24"/>
          <w:szCs w:val="24"/>
        </w:rPr>
        <w:t xml:space="preserve">inrichting van </w:t>
      </w:r>
      <w:r w:rsidR="0064494D">
        <w:rPr>
          <w:color w:val="auto"/>
          <w:spacing w:val="22"/>
          <w:kern w:val="32"/>
          <w:sz w:val="24"/>
          <w:szCs w:val="24"/>
        </w:rPr>
        <w:t>het gebouw</w:t>
      </w:r>
      <w:r>
        <w:rPr>
          <w:color w:val="auto"/>
          <w:spacing w:val="22"/>
          <w:kern w:val="32"/>
          <w:sz w:val="24"/>
          <w:szCs w:val="24"/>
        </w:rPr>
        <w:t xml:space="preserve">. </w:t>
      </w:r>
      <w:r w:rsidR="004D2D86">
        <w:rPr>
          <w:color w:val="auto"/>
          <w:spacing w:val="22"/>
          <w:kern w:val="32"/>
          <w:sz w:val="24"/>
          <w:szCs w:val="24"/>
        </w:rPr>
        <w:t>Zo kan er meer</w:t>
      </w:r>
      <w:r w:rsidR="00C44E24">
        <w:rPr>
          <w:color w:val="auto"/>
          <w:spacing w:val="22"/>
          <w:kern w:val="32"/>
          <w:sz w:val="24"/>
          <w:szCs w:val="24"/>
        </w:rPr>
        <w:t xml:space="preserve"> rekening </w:t>
      </w:r>
      <w:r w:rsidR="004D2D86">
        <w:rPr>
          <w:color w:val="auto"/>
          <w:spacing w:val="22"/>
          <w:kern w:val="32"/>
          <w:sz w:val="24"/>
          <w:szCs w:val="24"/>
        </w:rPr>
        <w:t>ge</w:t>
      </w:r>
      <w:r w:rsidR="00C44E24">
        <w:rPr>
          <w:color w:val="auto"/>
          <w:spacing w:val="22"/>
          <w:kern w:val="32"/>
          <w:sz w:val="24"/>
          <w:szCs w:val="24"/>
        </w:rPr>
        <w:t xml:space="preserve">houden </w:t>
      </w:r>
      <w:r w:rsidR="004D2D86">
        <w:rPr>
          <w:color w:val="auto"/>
          <w:spacing w:val="22"/>
          <w:kern w:val="32"/>
          <w:sz w:val="24"/>
          <w:szCs w:val="24"/>
        </w:rPr>
        <w:t xml:space="preserve">worden </w:t>
      </w:r>
      <w:r w:rsidR="00C44E24">
        <w:rPr>
          <w:color w:val="auto"/>
          <w:spacing w:val="22"/>
          <w:kern w:val="32"/>
          <w:sz w:val="24"/>
          <w:szCs w:val="24"/>
        </w:rPr>
        <w:t>met de akoestiek en de hoeveelheid geluiden in één ruimte.</w:t>
      </w:r>
      <w:r w:rsidR="00C44E24" w:rsidRPr="0049488B">
        <w:rPr>
          <w:color w:val="auto"/>
          <w:spacing w:val="22"/>
          <w:kern w:val="32"/>
          <w:sz w:val="24"/>
          <w:szCs w:val="24"/>
        </w:rPr>
        <w:t xml:space="preserve"> </w:t>
      </w:r>
      <w:r w:rsidR="004D2D86">
        <w:rPr>
          <w:color w:val="auto"/>
          <w:spacing w:val="22"/>
          <w:kern w:val="32"/>
          <w:sz w:val="24"/>
          <w:szCs w:val="24"/>
        </w:rPr>
        <w:t xml:space="preserve">Daarnaast </w:t>
      </w:r>
      <w:r>
        <w:rPr>
          <w:color w:val="auto"/>
          <w:spacing w:val="22"/>
          <w:kern w:val="32"/>
          <w:sz w:val="24"/>
          <w:szCs w:val="24"/>
        </w:rPr>
        <w:t xml:space="preserve">werkt het goed als er een looproute is aangegeven en er de optie is om tijdens de tentoonstelling naar een stilteruimte of naar buiten te gaan. </w:t>
      </w:r>
      <w:r w:rsidR="001D2E86">
        <w:rPr>
          <w:color w:val="auto"/>
          <w:spacing w:val="22"/>
          <w:kern w:val="32"/>
          <w:sz w:val="24"/>
          <w:szCs w:val="24"/>
        </w:rPr>
        <w:t xml:space="preserve">Een respondent vertelt: </w:t>
      </w:r>
    </w:p>
    <w:p w14:paraId="41FFC6D0" w14:textId="5186F4D8" w:rsidR="00FC1940" w:rsidRPr="00FC1940" w:rsidRDefault="001D2E86" w:rsidP="0022103D">
      <w:pPr>
        <w:pStyle w:val="SIGNStandaard"/>
        <w:spacing w:after="480" w:line="360" w:lineRule="auto"/>
        <w:rPr>
          <w:color w:val="auto"/>
          <w:spacing w:val="22"/>
          <w:kern w:val="32"/>
          <w:sz w:val="24"/>
          <w:szCs w:val="24"/>
        </w:rPr>
      </w:pPr>
      <w:r w:rsidRPr="00FC1940">
        <w:rPr>
          <w:color w:val="E61E64" w:themeColor="accent1"/>
          <w:spacing w:val="22"/>
          <w:kern w:val="32"/>
          <w:sz w:val="24"/>
          <w:szCs w:val="24"/>
        </w:rPr>
        <w:t>“</w:t>
      </w:r>
      <w:r w:rsidR="0027578B">
        <w:rPr>
          <w:color w:val="E61E64" w:themeColor="accent1"/>
          <w:spacing w:val="22"/>
          <w:kern w:val="32"/>
          <w:sz w:val="24"/>
          <w:szCs w:val="24"/>
        </w:rPr>
        <w:t>Een</w:t>
      </w:r>
      <w:r w:rsidRPr="00FC1940">
        <w:rPr>
          <w:color w:val="E61E64" w:themeColor="accent1"/>
          <w:spacing w:val="22"/>
          <w:kern w:val="32"/>
          <w:sz w:val="24"/>
          <w:szCs w:val="24"/>
        </w:rPr>
        <w:t xml:space="preserve"> mogelijkheid </w:t>
      </w:r>
      <w:r w:rsidR="0027578B">
        <w:rPr>
          <w:color w:val="E61E64" w:themeColor="accent1"/>
          <w:spacing w:val="22"/>
          <w:kern w:val="32"/>
          <w:sz w:val="24"/>
          <w:szCs w:val="24"/>
        </w:rPr>
        <w:t>om tussentijds</w:t>
      </w:r>
      <w:r w:rsidRPr="00FC1940">
        <w:rPr>
          <w:color w:val="E61E64" w:themeColor="accent1"/>
          <w:spacing w:val="22"/>
          <w:kern w:val="32"/>
          <w:sz w:val="24"/>
          <w:szCs w:val="24"/>
        </w:rPr>
        <w:t xml:space="preserve"> naar buiten te gaan</w:t>
      </w:r>
      <w:r w:rsidR="0027578B">
        <w:rPr>
          <w:color w:val="E61E64" w:themeColor="accent1"/>
          <w:spacing w:val="22"/>
          <w:kern w:val="32"/>
          <w:sz w:val="24"/>
          <w:szCs w:val="24"/>
        </w:rPr>
        <w:t xml:space="preserve"> is erg prettig. </w:t>
      </w:r>
      <w:r w:rsidRPr="00FC1940">
        <w:rPr>
          <w:color w:val="E61E64" w:themeColor="accent1"/>
          <w:spacing w:val="22"/>
          <w:kern w:val="32"/>
          <w:sz w:val="24"/>
          <w:szCs w:val="24"/>
        </w:rPr>
        <w:t>Dat laadt bij mij de batterij weer op”</w:t>
      </w:r>
      <w:r w:rsidRPr="00FC1940">
        <w:rPr>
          <w:color w:val="auto"/>
          <w:spacing w:val="22"/>
          <w:kern w:val="32"/>
          <w:sz w:val="24"/>
          <w:szCs w:val="24"/>
        </w:rPr>
        <w:t>.</w:t>
      </w:r>
      <w:r>
        <w:rPr>
          <w:color w:val="auto"/>
          <w:spacing w:val="22"/>
          <w:kern w:val="32"/>
          <w:sz w:val="24"/>
          <w:szCs w:val="24"/>
        </w:rPr>
        <w:t xml:space="preserve"> </w:t>
      </w:r>
    </w:p>
    <w:p w14:paraId="409B8412" w14:textId="4B7A830F" w:rsidR="00A9211D" w:rsidRDefault="00037AA0" w:rsidP="00A9211D">
      <w:pPr>
        <w:pStyle w:val="Kop3"/>
        <w:spacing w:line="360" w:lineRule="auto"/>
        <w:rPr>
          <w:i w:val="0"/>
          <w:iCs/>
          <w:spacing w:val="22"/>
          <w:kern w:val="32"/>
          <w:sz w:val="24"/>
          <w:szCs w:val="24"/>
        </w:rPr>
      </w:pPr>
      <w:bookmarkStart w:id="88" w:name="_Ref50379450"/>
      <w:r w:rsidRPr="00821AD2">
        <w:rPr>
          <w:i w:val="0"/>
          <w:iCs/>
          <w:spacing w:val="22"/>
          <w:kern w:val="32"/>
          <w:sz w:val="24"/>
          <w:szCs w:val="24"/>
        </w:rPr>
        <w:t>V</w:t>
      </w:r>
      <w:r w:rsidR="00B12129" w:rsidRPr="00821AD2">
        <w:rPr>
          <w:i w:val="0"/>
          <w:iCs/>
          <w:spacing w:val="22"/>
          <w:kern w:val="32"/>
          <w:sz w:val="24"/>
          <w:szCs w:val="24"/>
        </w:rPr>
        <w:t>oorzieningen voor</w:t>
      </w:r>
      <w:r w:rsidR="00B12129">
        <w:rPr>
          <w:i w:val="0"/>
          <w:iCs/>
          <w:spacing w:val="22"/>
          <w:kern w:val="32"/>
          <w:sz w:val="24"/>
          <w:szCs w:val="24"/>
        </w:rPr>
        <w:t xml:space="preserve"> mensen met </w:t>
      </w:r>
      <w:r w:rsidR="005F2061">
        <w:rPr>
          <w:i w:val="0"/>
          <w:iCs/>
          <w:spacing w:val="22"/>
          <w:kern w:val="32"/>
          <w:sz w:val="24"/>
          <w:szCs w:val="24"/>
        </w:rPr>
        <w:t xml:space="preserve">een </w:t>
      </w:r>
      <w:r w:rsidR="00CD114F">
        <w:rPr>
          <w:i w:val="0"/>
          <w:iCs/>
          <w:spacing w:val="22"/>
          <w:kern w:val="32"/>
          <w:sz w:val="24"/>
          <w:szCs w:val="24"/>
        </w:rPr>
        <w:t xml:space="preserve">auditieve </w:t>
      </w:r>
      <w:r w:rsidR="00B12129">
        <w:rPr>
          <w:i w:val="0"/>
          <w:iCs/>
          <w:spacing w:val="22"/>
          <w:kern w:val="32"/>
          <w:sz w:val="24"/>
          <w:szCs w:val="24"/>
        </w:rPr>
        <w:t>beperking</w:t>
      </w:r>
      <w:r w:rsidR="00A9211D">
        <w:rPr>
          <w:i w:val="0"/>
          <w:iCs/>
          <w:spacing w:val="22"/>
          <w:kern w:val="32"/>
          <w:sz w:val="24"/>
          <w:szCs w:val="24"/>
        </w:rPr>
        <w:t>.</w:t>
      </w:r>
      <w:r w:rsidR="00A9211D" w:rsidRPr="00D66E52">
        <w:rPr>
          <w:i w:val="0"/>
          <w:iCs/>
          <w:spacing w:val="22"/>
          <w:kern w:val="32"/>
          <w:sz w:val="24"/>
          <w:szCs w:val="24"/>
        </w:rPr>
        <w:t xml:space="preserve"> </w:t>
      </w:r>
      <w:bookmarkEnd w:id="88"/>
    </w:p>
    <w:p w14:paraId="40688170" w14:textId="29D464ED" w:rsidR="006A04F1" w:rsidRPr="002D7C40" w:rsidRDefault="00982E20" w:rsidP="00A9211D">
      <w:pPr>
        <w:pStyle w:val="SIGNStandaard"/>
        <w:spacing w:after="480" w:line="360" w:lineRule="auto"/>
        <w:rPr>
          <w:color w:val="auto"/>
          <w:spacing w:val="22"/>
          <w:kern w:val="32"/>
          <w:sz w:val="24"/>
          <w:szCs w:val="24"/>
        </w:rPr>
      </w:pPr>
      <w:r w:rsidRPr="00982E20">
        <w:rPr>
          <w:color w:val="auto"/>
          <w:spacing w:val="22"/>
          <w:kern w:val="32"/>
          <w:sz w:val="24"/>
          <w:szCs w:val="24"/>
        </w:rPr>
        <w:t>Bij een bezoek aan theaters en bioscopen wordt de toegankelijkheid voor mensen met een auditieve beperking vaak beperkt door het gebrek aan of slecht werkende voorzieningen zoals de ringleiding.</w:t>
      </w:r>
      <w:r w:rsidR="000C2787" w:rsidRPr="000C2787">
        <w:t xml:space="preserve"> </w:t>
      </w:r>
      <w:r w:rsidR="003D171D">
        <w:rPr>
          <w:color w:val="auto"/>
          <w:spacing w:val="22"/>
          <w:kern w:val="32"/>
          <w:sz w:val="24"/>
          <w:szCs w:val="24"/>
        </w:rPr>
        <w:t>R</w:t>
      </w:r>
      <w:r w:rsidR="000C2787" w:rsidRPr="000C2787">
        <w:rPr>
          <w:color w:val="auto"/>
          <w:spacing w:val="22"/>
          <w:kern w:val="32"/>
          <w:sz w:val="24"/>
          <w:szCs w:val="24"/>
        </w:rPr>
        <w:t>ingleiding zorgt ervoor dat slechthorenden met hun hoortoestel het geluid van de sprekers of muziek in een theater, schouwburg of concertzaal kunnen horen zonder dat zij last hebben van storende omgevingsgeluiden.</w:t>
      </w:r>
      <w:r w:rsidR="00766A31">
        <w:rPr>
          <w:color w:val="auto"/>
          <w:spacing w:val="22"/>
          <w:kern w:val="32"/>
          <w:sz w:val="24"/>
          <w:szCs w:val="24"/>
        </w:rPr>
        <w:t xml:space="preserve"> Een respondent vertelt over </w:t>
      </w:r>
      <w:r w:rsidR="005A4FF3">
        <w:rPr>
          <w:color w:val="auto"/>
          <w:spacing w:val="22"/>
          <w:kern w:val="32"/>
          <w:sz w:val="24"/>
          <w:szCs w:val="24"/>
        </w:rPr>
        <w:t>twee</w:t>
      </w:r>
      <w:r w:rsidR="00506ADC">
        <w:rPr>
          <w:color w:val="auto"/>
          <w:spacing w:val="22"/>
          <w:kern w:val="32"/>
          <w:sz w:val="24"/>
          <w:szCs w:val="24"/>
        </w:rPr>
        <w:t xml:space="preserve"> negatieve</w:t>
      </w:r>
      <w:r w:rsidR="00766A31">
        <w:rPr>
          <w:color w:val="auto"/>
          <w:spacing w:val="22"/>
          <w:kern w:val="32"/>
          <w:sz w:val="24"/>
          <w:szCs w:val="24"/>
        </w:rPr>
        <w:t xml:space="preserve"> ervaring</w:t>
      </w:r>
      <w:r w:rsidR="005A4FF3">
        <w:rPr>
          <w:color w:val="auto"/>
          <w:spacing w:val="22"/>
          <w:kern w:val="32"/>
          <w:sz w:val="24"/>
          <w:szCs w:val="24"/>
        </w:rPr>
        <w:t>en</w:t>
      </w:r>
      <w:r w:rsidR="00766A31">
        <w:rPr>
          <w:color w:val="auto"/>
          <w:spacing w:val="22"/>
          <w:kern w:val="32"/>
          <w:sz w:val="24"/>
          <w:szCs w:val="24"/>
        </w:rPr>
        <w:t xml:space="preserve"> </w:t>
      </w:r>
      <w:r w:rsidR="00506ADC">
        <w:rPr>
          <w:color w:val="auto"/>
          <w:spacing w:val="22"/>
          <w:kern w:val="32"/>
          <w:sz w:val="24"/>
          <w:szCs w:val="24"/>
        </w:rPr>
        <w:t xml:space="preserve">met </w:t>
      </w:r>
      <w:r w:rsidR="00D25B86">
        <w:rPr>
          <w:color w:val="auto"/>
          <w:spacing w:val="22"/>
          <w:kern w:val="32"/>
          <w:sz w:val="24"/>
          <w:szCs w:val="24"/>
        </w:rPr>
        <w:t xml:space="preserve">de </w:t>
      </w:r>
      <w:r w:rsidR="00506ADC">
        <w:rPr>
          <w:color w:val="auto"/>
          <w:spacing w:val="22"/>
          <w:kern w:val="32"/>
          <w:sz w:val="24"/>
          <w:szCs w:val="24"/>
        </w:rPr>
        <w:t>ringleiding</w:t>
      </w:r>
      <w:r w:rsidR="00766A31">
        <w:rPr>
          <w:color w:val="auto"/>
          <w:spacing w:val="22"/>
          <w:kern w:val="32"/>
          <w:sz w:val="24"/>
          <w:szCs w:val="24"/>
        </w:rPr>
        <w:t xml:space="preserve"> in een theater</w:t>
      </w:r>
      <w:r w:rsidR="00766A31" w:rsidRPr="00653CDE">
        <w:rPr>
          <w:color w:val="auto"/>
          <w:spacing w:val="22"/>
          <w:kern w:val="32"/>
          <w:sz w:val="24"/>
          <w:szCs w:val="24"/>
        </w:rPr>
        <w:t>:</w:t>
      </w:r>
      <w:r w:rsidR="00766A31" w:rsidRPr="00653CDE">
        <w:rPr>
          <w:i/>
          <w:iCs/>
          <w:color w:val="auto"/>
          <w:spacing w:val="22"/>
          <w:kern w:val="32"/>
          <w:sz w:val="24"/>
          <w:szCs w:val="24"/>
        </w:rPr>
        <w:t xml:space="preserve"> </w:t>
      </w:r>
    </w:p>
    <w:p w14:paraId="73345B4C" w14:textId="54921896" w:rsidR="003E781A" w:rsidRDefault="00653CDE" w:rsidP="00A9211D">
      <w:pPr>
        <w:pStyle w:val="SIGNStandaard"/>
        <w:spacing w:after="480" w:line="360" w:lineRule="auto"/>
        <w:rPr>
          <w:color w:val="E61E64" w:themeColor="accent1"/>
          <w:spacing w:val="22"/>
          <w:kern w:val="32"/>
          <w:sz w:val="24"/>
          <w:szCs w:val="24"/>
        </w:rPr>
      </w:pPr>
      <w:r w:rsidRPr="006A04F1">
        <w:rPr>
          <w:color w:val="E61E64" w:themeColor="accent1"/>
          <w:spacing w:val="22"/>
          <w:kern w:val="32"/>
          <w:sz w:val="24"/>
          <w:szCs w:val="24"/>
        </w:rPr>
        <w:t>“</w:t>
      </w:r>
      <w:r w:rsidR="00766A31" w:rsidRPr="006A04F1">
        <w:rPr>
          <w:color w:val="E61E64" w:themeColor="accent1"/>
          <w:spacing w:val="22"/>
          <w:kern w:val="32"/>
          <w:sz w:val="24"/>
          <w:szCs w:val="24"/>
        </w:rPr>
        <w:t xml:space="preserve">Ik kreeg </w:t>
      </w:r>
      <w:r w:rsidR="00851559">
        <w:rPr>
          <w:color w:val="E61E64" w:themeColor="accent1"/>
          <w:spacing w:val="22"/>
          <w:kern w:val="32"/>
          <w:sz w:val="24"/>
          <w:szCs w:val="24"/>
        </w:rPr>
        <w:t xml:space="preserve">op </w:t>
      </w:r>
      <w:r w:rsidR="00766A31" w:rsidRPr="006A04F1">
        <w:rPr>
          <w:color w:val="E61E64" w:themeColor="accent1"/>
          <w:spacing w:val="22"/>
          <w:kern w:val="32"/>
          <w:sz w:val="24"/>
          <w:szCs w:val="24"/>
        </w:rPr>
        <w:t xml:space="preserve">papier </w:t>
      </w:r>
      <w:r w:rsidR="00851559">
        <w:rPr>
          <w:color w:val="E61E64" w:themeColor="accent1"/>
          <w:spacing w:val="22"/>
          <w:kern w:val="32"/>
          <w:sz w:val="24"/>
          <w:szCs w:val="24"/>
        </w:rPr>
        <w:t>een beschrijving mee</w:t>
      </w:r>
      <w:r w:rsidR="00766A31" w:rsidRPr="006A04F1">
        <w:rPr>
          <w:color w:val="E61E64" w:themeColor="accent1"/>
          <w:spacing w:val="22"/>
          <w:kern w:val="32"/>
          <w:sz w:val="24"/>
          <w:szCs w:val="24"/>
        </w:rPr>
        <w:t xml:space="preserve"> hoe ik de ringleiding moest gebruiken. Het was geen regulier</w:t>
      </w:r>
      <w:r w:rsidR="00F33232" w:rsidRPr="006A04F1">
        <w:rPr>
          <w:color w:val="E61E64" w:themeColor="accent1"/>
          <w:spacing w:val="22"/>
          <w:kern w:val="32"/>
          <w:sz w:val="24"/>
          <w:szCs w:val="24"/>
        </w:rPr>
        <w:t>e</w:t>
      </w:r>
      <w:r w:rsidR="00766A31" w:rsidRPr="006A04F1">
        <w:rPr>
          <w:color w:val="E61E64" w:themeColor="accent1"/>
          <w:spacing w:val="22"/>
          <w:kern w:val="32"/>
          <w:sz w:val="24"/>
          <w:szCs w:val="24"/>
        </w:rPr>
        <w:t xml:space="preserve"> ringleiding, </w:t>
      </w:r>
      <w:r w:rsidR="00F33232" w:rsidRPr="006A04F1">
        <w:rPr>
          <w:color w:val="E61E64" w:themeColor="accent1"/>
          <w:spacing w:val="22"/>
          <w:kern w:val="32"/>
          <w:sz w:val="24"/>
          <w:szCs w:val="24"/>
        </w:rPr>
        <w:t xml:space="preserve">maar eentje </w:t>
      </w:r>
      <w:r w:rsidR="00766A31" w:rsidRPr="006A04F1">
        <w:rPr>
          <w:color w:val="E61E64" w:themeColor="accent1"/>
          <w:spacing w:val="22"/>
          <w:kern w:val="32"/>
          <w:sz w:val="24"/>
          <w:szCs w:val="24"/>
        </w:rPr>
        <w:t>met vier verschillende kanalen</w:t>
      </w:r>
      <w:r w:rsidR="00851559">
        <w:rPr>
          <w:color w:val="E61E64" w:themeColor="accent1"/>
          <w:spacing w:val="22"/>
          <w:kern w:val="32"/>
          <w:sz w:val="24"/>
          <w:szCs w:val="24"/>
        </w:rPr>
        <w:t>. I</w:t>
      </w:r>
      <w:r w:rsidR="00766A31" w:rsidRPr="006A04F1">
        <w:rPr>
          <w:color w:val="E61E64" w:themeColor="accent1"/>
          <w:spacing w:val="22"/>
          <w:kern w:val="32"/>
          <w:sz w:val="24"/>
          <w:szCs w:val="24"/>
        </w:rPr>
        <w:t>k had geen idee</w:t>
      </w:r>
      <w:r w:rsidR="00851559">
        <w:rPr>
          <w:color w:val="E61E64" w:themeColor="accent1"/>
          <w:spacing w:val="22"/>
          <w:kern w:val="32"/>
          <w:sz w:val="24"/>
          <w:szCs w:val="24"/>
        </w:rPr>
        <w:t xml:space="preserve"> en zat al in de zaal</w:t>
      </w:r>
      <w:r w:rsidR="00766A31" w:rsidRPr="006A04F1">
        <w:rPr>
          <w:color w:val="E61E64" w:themeColor="accent1"/>
          <w:spacing w:val="22"/>
          <w:kern w:val="32"/>
          <w:sz w:val="24"/>
          <w:szCs w:val="24"/>
        </w:rPr>
        <w:t xml:space="preserve">! </w:t>
      </w:r>
      <w:r w:rsidR="00D64258" w:rsidRPr="006A04F1">
        <w:rPr>
          <w:color w:val="E61E64" w:themeColor="accent1"/>
          <w:spacing w:val="22"/>
          <w:kern w:val="32"/>
          <w:sz w:val="24"/>
          <w:szCs w:val="24"/>
        </w:rPr>
        <w:t>(…)</w:t>
      </w:r>
      <w:r w:rsidR="00C2138C">
        <w:rPr>
          <w:color w:val="E61E64" w:themeColor="accent1"/>
          <w:spacing w:val="22"/>
          <w:kern w:val="32"/>
          <w:sz w:val="24"/>
          <w:szCs w:val="24"/>
        </w:rPr>
        <w:t xml:space="preserve"> </w:t>
      </w:r>
      <w:r w:rsidR="006C105C" w:rsidRPr="006A04F1">
        <w:rPr>
          <w:color w:val="E61E64" w:themeColor="accent1"/>
          <w:spacing w:val="22"/>
          <w:kern w:val="32"/>
          <w:sz w:val="24"/>
          <w:szCs w:val="24"/>
        </w:rPr>
        <w:t xml:space="preserve">Ik heb ook wel eens het geluid ontvangen van een voorstelling van een andere zaal. </w:t>
      </w:r>
      <w:r w:rsidR="00C2138C">
        <w:rPr>
          <w:color w:val="E61E64" w:themeColor="accent1"/>
          <w:spacing w:val="22"/>
          <w:kern w:val="32"/>
          <w:sz w:val="24"/>
          <w:szCs w:val="24"/>
        </w:rPr>
        <w:t>Toen ik een</w:t>
      </w:r>
      <w:r w:rsidR="006E7674" w:rsidRPr="006A04F1">
        <w:rPr>
          <w:color w:val="E61E64" w:themeColor="accent1"/>
          <w:spacing w:val="22"/>
          <w:kern w:val="32"/>
          <w:sz w:val="24"/>
          <w:szCs w:val="24"/>
        </w:rPr>
        <w:t xml:space="preserve"> </w:t>
      </w:r>
      <w:r w:rsidR="006C105C" w:rsidRPr="006A04F1">
        <w:rPr>
          <w:color w:val="E61E64" w:themeColor="accent1"/>
          <w:spacing w:val="22"/>
          <w:kern w:val="32"/>
          <w:sz w:val="24"/>
          <w:szCs w:val="24"/>
        </w:rPr>
        <w:t xml:space="preserve">medewerker </w:t>
      </w:r>
      <w:r w:rsidR="00C2138C">
        <w:rPr>
          <w:color w:val="E61E64" w:themeColor="accent1"/>
          <w:spacing w:val="22"/>
          <w:kern w:val="32"/>
          <w:sz w:val="24"/>
          <w:szCs w:val="24"/>
        </w:rPr>
        <w:t>vertelde dat de</w:t>
      </w:r>
      <w:r w:rsidR="00333479" w:rsidRPr="006A04F1">
        <w:rPr>
          <w:color w:val="E61E64" w:themeColor="accent1"/>
          <w:spacing w:val="22"/>
          <w:kern w:val="32"/>
          <w:sz w:val="24"/>
          <w:szCs w:val="24"/>
        </w:rPr>
        <w:t xml:space="preserve"> techniek niet werkt</w:t>
      </w:r>
      <w:r w:rsidR="00BF12D0">
        <w:rPr>
          <w:color w:val="E61E64" w:themeColor="accent1"/>
          <w:spacing w:val="22"/>
          <w:kern w:val="32"/>
          <w:sz w:val="24"/>
          <w:szCs w:val="24"/>
        </w:rPr>
        <w:t>e</w:t>
      </w:r>
      <w:r w:rsidR="00333479" w:rsidRPr="006A04F1">
        <w:rPr>
          <w:color w:val="E61E64" w:themeColor="accent1"/>
          <w:spacing w:val="22"/>
          <w:kern w:val="32"/>
          <w:sz w:val="24"/>
          <w:szCs w:val="24"/>
        </w:rPr>
        <w:t xml:space="preserve">, </w:t>
      </w:r>
      <w:r w:rsidR="00C2138C">
        <w:rPr>
          <w:color w:val="E61E64" w:themeColor="accent1"/>
          <w:spacing w:val="22"/>
          <w:kern w:val="32"/>
          <w:sz w:val="24"/>
          <w:szCs w:val="24"/>
        </w:rPr>
        <w:t>werd</w:t>
      </w:r>
      <w:r w:rsidR="00333479" w:rsidRPr="006A04F1">
        <w:rPr>
          <w:color w:val="E61E64" w:themeColor="accent1"/>
          <w:spacing w:val="22"/>
          <w:kern w:val="32"/>
          <w:sz w:val="24"/>
          <w:szCs w:val="24"/>
        </w:rPr>
        <w:t xml:space="preserve"> laconiek </w:t>
      </w:r>
      <w:r w:rsidR="00C2138C">
        <w:rPr>
          <w:color w:val="E61E64" w:themeColor="accent1"/>
          <w:spacing w:val="22"/>
          <w:kern w:val="32"/>
          <w:sz w:val="24"/>
          <w:szCs w:val="24"/>
        </w:rPr>
        <w:t>gereageerd.</w:t>
      </w:r>
      <w:r w:rsidR="00333479" w:rsidRPr="006A04F1">
        <w:rPr>
          <w:color w:val="E61E64" w:themeColor="accent1"/>
          <w:spacing w:val="22"/>
          <w:kern w:val="32"/>
          <w:sz w:val="24"/>
          <w:szCs w:val="24"/>
        </w:rPr>
        <w:t xml:space="preserve"> Om mijzelf te beschermen ga ik eigenlijk niet meer naar het theater.” </w:t>
      </w:r>
    </w:p>
    <w:p w14:paraId="1AB4765F" w14:textId="719DA512" w:rsidR="002D166F" w:rsidRPr="006A04F1" w:rsidRDefault="00167DA7" w:rsidP="00A9211D">
      <w:pPr>
        <w:pStyle w:val="SIGNStandaard"/>
        <w:spacing w:after="480" w:line="360" w:lineRule="auto"/>
        <w:rPr>
          <w:color w:val="E61E64" w:themeColor="accent1"/>
          <w:spacing w:val="22"/>
          <w:kern w:val="32"/>
          <w:sz w:val="24"/>
          <w:szCs w:val="24"/>
        </w:rPr>
      </w:pPr>
      <w:r>
        <w:rPr>
          <w:color w:val="auto"/>
          <w:spacing w:val="22"/>
          <w:kern w:val="32"/>
          <w:sz w:val="24"/>
          <w:szCs w:val="24"/>
        </w:rPr>
        <w:lastRenderedPageBreak/>
        <w:t xml:space="preserve">Een andere </w:t>
      </w:r>
      <w:r w:rsidR="00653CDE" w:rsidRPr="00653CDE">
        <w:rPr>
          <w:color w:val="auto"/>
          <w:spacing w:val="22"/>
          <w:kern w:val="32"/>
          <w:sz w:val="24"/>
          <w:szCs w:val="24"/>
        </w:rPr>
        <w:t xml:space="preserve">respondent heeft </w:t>
      </w:r>
      <w:r>
        <w:rPr>
          <w:color w:val="auto"/>
          <w:spacing w:val="22"/>
          <w:kern w:val="32"/>
          <w:sz w:val="24"/>
          <w:szCs w:val="24"/>
        </w:rPr>
        <w:t xml:space="preserve">juist een </w:t>
      </w:r>
      <w:r w:rsidR="00653CDE" w:rsidRPr="00653CDE">
        <w:rPr>
          <w:color w:val="auto"/>
          <w:spacing w:val="22"/>
          <w:kern w:val="32"/>
          <w:sz w:val="24"/>
          <w:szCs w:val="24"/>
        </w:rPr>
        <w:t>positieve ervaringen met de ringleiding</w:t>
      </w:r>
      <w:r>
        <w:rPr>
          <w:color w:val="auto"/>
          <w:spacing w:val="22"/>
          <w:kern w:val="32"/>
          <w:sz w:val="24"/>
          <w:szCs w:val="24"/>
        </w:rPr>
        <w:t>. Zij kon voorafgaand aan de voorstelling de ringleiding testen</w:t>
      </w:r>
      <w:r w:rsidR="00E20560">
        <w:rPr>
          <w:color w:val="auto"/>
          <w:spacing w:val="22"/>
          <w:kern w:val="32"/>
          <w:sz w:val="24"/>
          <w:szCs w:val="24"/>
        </w:rPr>
        <w:t xml:space="preserve">. Dit goede voorbeeld is beschreven in </w:t>
      </w:r>
      <w:r w:rsidR="008D1F80">
        <w:rPr>
          <w:color w:val="auto"/>
          <w:spacing w:val="22"/>
          <w:kern w:val="32"/>
          <w:sz w:val="24"/>
          <w:szCs w:val="24"/>
        </w:rPr>
        <w:t xml:space="preserve">paragraaf </w:t>
      </w:r>
      <w:r w:rsidR="00106766">
        <w:rPr>
          <w:color w:val="auto"/>
          <w:spacing w:val="22"/>
          <w:kern w:val="32"/>
          <w:sz w:val="24"/>
          <w:szCs w:val="24"/>
        </w:rPr>
        <w:fldChar w:fldCharType="begin"/>
      </w:r>
      <w:r w:rsidR="00106766">
        <w:rPr>
          <w:color w:val="auto"/>
          <w:spacing w:val="22"/>
          <w:kern w:val="32"/>
          <w:sz w:val="24"/>
          <w:szCs w:val="24"/>
        </w:rPr>
        <w:instrText xml:space="preserve"> REF _Ref50464165 \r \h </w:instrText>
      </w:r>
      <w:r w:rsidR="00106766">
        <w:rPr>
          <w:color w:val="auto"/>
          <w:spacing w:val="22"/>
          <w:kern w:val="32"/>
          <w:sz w:val="24"/>
          <w:szCs w:val="24"/>
        </w:rPr>
      </w:r>
      <w:r w:rsidR="00106766">
        <w:rPr>
          <w:color w:val="auto"/>
          <w:spacing w:val="22"/>
          <w:kern w:val="32"/>
          <w:sz w:val="24"/>
          <w:szCs w:val="24"/>
        </w:rPr>
        <w:fldChar w:fldCharType="separate"/>
      </w:r>
      <w:r w:rsidR="00CC0DCC">
        <w:rPr>
          <w:color w:val="auto"/>
          <w:spacing w:val="22"/>
          <w:kern w:val="32"/>
          <w:sz w:val="24"/>
          <w:szCs w:val="24"/>
        </w:rPr>
        <w:t>7.1.4</w:t>
      </w:r>
      <w:r w:rsidR="00106766">
        <w:rPr>
          <w:color w:val="auto"/>
          <w:spacing w:val="22"/>
          <w:kern w:val="32"/>
          <w:sz w:val="24"/>
          <w:szCs w:val="24"/>
        </w:rPr>
        <w:fldChar w:fldCharType="end"/>
      </w:r>
      <w:r w:rsidR="00106766">
        <w:rPr>
          <w:color w:val="auto"/>
          <w:spacing w:val="22"/>
          <w:kern w:val="32"/>
          <w:sz w:val="24"/>
          <w:szCs w:val="24"/>
        </w:rPr>
        <w:t>.</w:t>
      </w:r>
      <w:r w:rsidR="00392342">
        <w:rPr>
          <w:color w:val="auto"/>
          <w:spacing w:val="22"/>
          <w:kern w:val="32"/>
          <w:sz w:val="24"/>
          <w:szCs w:val="24"/>
        </w:rPr>
        <w:t xml:space="preserve"> </w:t>
      </w:r>
    </w:p>
    <w:p w14:paraId="14BFC02D" w14:textId="7454B624" w:rsidR="008657F2" w:rsidRDefault="0049488B" w:rsidP="00A9211D">
      <w:pPr>
        <w:pStyle w:val="SIGNStandaard"/>
        <w:spacing w:after="480" w:line="360" w:lineRule="auto"/>
        <w:rPr>
          <w:color w:val="auto"/>
          <w:spacing w:val="22"/>
          <w:kern w:val="32"/>
          <w:sz w:val="24"/>
          <w:szCs w:val="24"/>
        </w:rPr>
      </w:pPr>
      <w:r>
        <w:rPr>
          <w:color w:val="auto"/>
          <w:spacing w:val="22"/>
          <w:kern w:val="32"/>
          <w:sz w:val="24"/>
          <w:szCs w:val="24"/>
        </w:rPr>
        <w:t xml:space="preserve">Mensen met een auditieve beperking </w:t>
      </w:r>
      <w:r w:rsidR="002B4A87">
        <w:rPr>
          <w:color w:val="auto"/>
          <w:spacing w:val="22"/>
          <w:kern w:val="32"/>
          <w:sz w:val="24"/>
          <w:szCs w:val="24"/>
        </w:rPr>
        <w:t xml:space="preserve">kunnen </w:t>
      </w:r>
      <w:r>
        <w:rPr>
          <w:color w:val="auto"/>
          <w:spacing w:val="22"/>
          <w:kern w:val="32"/>
          <w:sz w:val="24"/>
          <w:szCs w:val="24"/>
        </w:rPr>
        <w:t>bij het bezoek aan culturele instellingen</w:t>
      </w:r>
      <w:r w:rsidR="002732A7">
        <w:rPr>
          <w:color w:val="auto"/>
          <w:spacing w:val="22"/>
          <w:kern w:val="32"/>
          <w:sz w:val="24"/>
          <w:szCs w:val="24"/>
        </w:rPr>
        <w:t xml:space="preserve"> </w:t>
      </w:r>
      <w:r w:rsidR="00A27197">
        <w:rPr>
          <w:color w:val="auto"/>
          <w:spacing w:val="22"/>
          <w:kern w:val="32"/>
          <w:sz w:val="24"/>
          <w:szCs w:val="24"/>
        </w:rPr>
        <w:t xml:space="preserve">geholpen </w:t>
      </w:r>
      <w:r w:rsidR="002B4A87">
        <w:rPr>
          <w:color w:val="auto"/>
          <w:spacing w:val="22"/>
          <w:kern w:val="32"/>
          <w:sz w:val="24"/>
          <w:szCs w:val="24"/>
        </w:rPr>
        <w:t xml:space="preserve">zijn </w:t>
      </w:r>
      <w:r w:rsidR="00A27197">
        <w:rPr>
          <w:color w:val="auto"/>
          <w:spacing w:val="22"/>
          <w:kern w:val="32"/>
          <w:sz w:val="24"/>
          <w:szCs w:val="24"/>
        </w:rPr>
        <w:t>met</w:t>
      </w:r>
      <w:r>
        <w:rPr>
          <w:color w:val="auto"/>
          <w:spacing w:val="22"/>
          <w:kern w:val="32"/>
          <w:sz w:val="24"/>
          <w:szCs w:val="24"/>
        </w:rPr>
        <w:t xml:space="preserve"> </w:t>
      </w:r>
      <w:r w:rsidR="00606625">
        <w:rPr>
          <w:color w:val="auto"/>
          <w:spacing w:val="22"/>
          <w:kern w:val="32"/>
          <w:sz w:val="24"/>
          <w:szCs w:val="24"/>
        </w:rPr>
        <w:t>ondertitelin</w:t>
      </w:r>
      <w:r w:rsidR="00A27197">
        <w:rPr>
          <w:color w:val="auto"/>
          <w:spacing w:val="22"/>
          <w:kern w:val="32"/>
          <w:sz w:val="24"/>
          <w:szCs w:val="24"/>
        </w:rPr>
        <w:t>g</w:t>
      </w:r>
      <w:r w:rsidR="00D40DB1">
        <w:rPr>
          <w:color w:val="auto"/>
          <w:spacing w:val="22"/>
          <w:kern w:val="32"/>
          <w:sz w:val="24"/>
          <w:szCs w:val="24"/>
        </w:rPr>
        <w:t xml:space="preserve"> </w:t>
      </w:r>
      <w:r w:rsidR="00757E46">
        <w:rPr>
          <w:color w:val="auto"/>
          <w:spacing w:val="22"/>
          <w:kern w:val="32"/>
          <w:sz w:val="24"/>
          <w:szCs w:val="24"/>
        </w:rPr>
        <w:t>bij beeld</w:t>
      </w:r>
      <w:r w:rsidR="00EC4304">
        <w:rPr>
          <w:color w:val="auto"/>
          <w:spacing w:val="22"/>
          <w:kern w:val="32"/>
          <w:sz w:val="24"/>
          <w:szCs w:val="24"/>
        </w:rPr>
        <w:t xml:space="preserve">. </w:t>
      </w:r>
      <w:r w:rsidR="008C057C">
        <w:rPr>
          <w:color w:val="auto"/>
          <w:spacing w:val="22"/>
          <w:kern w:val="32"/>
          <w:sz w:val="24"/>
          <w:szCs w:val="24"/>
        </w:rPr>
        <w:t xml:space="preserve">Nynke Feenstra </w:t>
      </w:r>
      <w:r w:rsidR="00EC4304">
        <w:rPr>
          <w:color w:val="auto"/>
          <w:spacing w:val="22"/>
          <w:kern w:val="32"/>
          <w:sz w:val="24"/>
          <w:szCs w:val="24"/>
        </w:rPr>
        <w:t xml:space="preserve">van WatTelt! </w:t>
      </w:r>
      <w:r w:rsidR="00555764">
        <w:rPr>
          <w:color w:val="auto"/>
          <w:spacing w:val="22"/>
          <w:kern w:val="32"/>
          <w:sz w:val="24"/>
          <w:szCs w:val="24"/>
        </w:rPr>
        <w:t>is van mening dat o</w:t>
      </w:r>
      <w:r w:rsidR="008C057C" w:rsidRPr="008C057C">
        <w:rPr>
          <w:color w:val="auto"/>
          <w:spacing w:val="22"/>
          <w:kern w:val="32"/>
          <w:sz w:val="24"/>
          <w:szCs w:val="24"/>
        </w:rPr>
        <w:t>ndertiteling standaard moet worden</w:t>
      </w:r>
      <w:r w:rsidR="00EC4304">
        <w:rPr>
          <w:color w:val="auto"/>
          <w:spacing w:val="22"/>
          <w:kern w:val="32"/>
          <w:sz w:val="24"/>
          <w:szCs w:val="24"/>
        </w:rPr>
        <w:t>:</w:t>
      </w:r>
      <w:r w:rsidR="008C057C" w:rsidRPr="008C057C">
        <w:rPr>
          <w:color w:val="auto"/>
          <w:spacing w:val="22"/>
          <w:kern w:val="32"/>
          <w:sz w:val="24"/>
          <w:szCs w:val="24"/>
        </w:rPr>
        <w:t xml:space="preserve"> </w:t>
      </w:r>
    </w:p>
    <w:p w14:paraId="2105C41E" w14:textId="612FA7E5" w:rsidR="00723242" w:rsidRPr="008657F2" w:rsidRDefault="004C6169" w:rsidP="00A9211D">
      <w:pPr>
        <w:pStyle w:val="SIGNStandaard"/>
        <w:spacing w:after="480" w:line="360" w:lineRule="auto"/>
        <w:rPr>
          <w:color w:val="E61E64" w:themeColor="accent1"/>
          <w:spacing w:val="22"/>
          <w:kern w:val="32"/>
          <w:sz w:val="24"/>
          <w:szCs w:val="24"/>
        </w:rPr>
      </w:pPr>
      <w:r w:rsidRPr="008657F2">
        <w:rPr>
          <w:color w:val="E61E64" w:themeColor="accent1"/>
          <w:spacing w:val="22"/>
          <w:kern w:val="32"/>
          <w:sz w:val="24"/>
          <w:szCs w:val="24"/>
        </w:rPr>
        <w:t>“</w:t>
      </w:r>
      <w:r w:rsidR="00B854FF">
        <w:rPr>
          <w:color w:val="E61E64" w:themeColor="accent1"/>
          <w:spacing w:val="22"/>
          <w:kern w:val="32"/>
          <w:sz w:val="24"/>
          <w:szCs w:val="24"/>
        </w:rPr>
        <w:t>Ondertiteling</w:t>
      </w:r>
      <w:r w:rsidR="00035509">
        <w:rPr>
          <w:color w:val="E61E64" w:themeColor="accent1"/>
          <w:spacing w:val="22"/>
          <w:kern w:val="32"/>
          <w:sz w:val="24"/>
          <w:szCs w:val="24"/>
        </w:rPr>
        <w:t xml:space="preserve"> </w:t>
      </w:r>
      <w:r w:rsidR="00CC07BF">
        <w:rPr>
          <w:color w:val="E61E64" w:themeColor="accent1"/>
          <w:spacing w:val="22"/>
          <w:kern w:val="32"/>
          <w:sz w:val="24"/>
          <w:szCs w:val="24"/>
        </w:rPr>
        <w:t xml:space="preserve">is nog niet verankerd in </w:t>
      </w:r>
      <w:r w:rsidR="009C35F2">
        <w:rPr>
          <w:color w:val="E61E64" w:themeColor="accent1"/>
          <w:spacing w:val="22"/>
          <w:kern w:val="32"/>
          <w:sz w:val="24"/>
          <w:szCs w:val="24"/>
        </w:rPr>
        <w:t>de</w:t>
      </w:r>
      <w:r w:rsidR="00CC07BF">
        <w:rPr>
          <w:color w:val="E61E64" w:themeColor="accent1"/>
          <w:spacing w:val="22"/>
          <w:kern w:val="32"/>
          <w:sz w:val="24"/>
          <w:szCs w:val="24"/>
        </w:rPr>
        <w:t xml:space="preserve"> </w:t>
      </w:r>
      <w:r w:rsidR="008C057C" w:rsidRPr="008657F2">
        <w:rPr>
          <w:color w:val="E61E64" w:themeColor="accent1"/>
          <w:spacing w:val="22"/>
          <w:kern w:val="32"/>
          <w:sz w:val="24"/>
          <w:szCs w:val="24"/>
        </w:rPr>
        <w:t>cultuursector</w:t>
      </w:r>
      <w:r w:rsidR="00A30D08">
        <w:rPr>
          <w:color w:val="E61E64" w:themeColor="accent1"/>
          <w:spacing w:val="22"/>
          <w:kern w:val="32"/>
          <w:sz w:val="24"/>
          <w:szCs w:val="24"/>
        </w:rPr>
        <w:t>.</w:t>
      </w:r>
      <w:r w:rsidR="00AC58AA">
        <w:rPr>
          <w:color w:val="E61E64" w:themeColor="accent1"/>
          <w:spacing w:val="22"/>
          <w:kern w:val="32"/>
          <w:sz w:val="24"/>
          <w:szCs w:val="24"/>
        </w:rPr>
        <w:t xml:space="preserve"> Vooral bij Nederlands gesproken films, videofragmenten of voorstellingen</w:t>
      </w:r>
      <w:r w:rsidR="00F738E2">
        <w:rPr>
          <w:color w:val="E61E64" w:themeColor="accent1"/>
          <w:spacing w:val="22"/>
          <w:kern w:val="32"/>
          <w:sz w:val="24"/>
          <w:szCs w:val="24"/>
        </w:rPr>
        <w:t xml:space="preserve"> is hier weinig aandacht voor</w:t>
      </w:r>
      <w:r w:rsidR="00AC58AA">
        <w:rPr>
          <w:color w:val="E61E64" w:themeColor="accent1"/>
          <w:spacing w:val="22"/>
          <w:kern w:val="32"/>
          <w:sz w:val="24"/>
          <w:szCs w:val="24"/>
        </w:rPr>
        <w:t>.</w:t>
      </w:r>
      <w:r w:rsidR="008C057C" w:rsidRPr="008657F2">
        <w:rPr>
          <w:color w:val="E61E64" w:themeColor="accent1"/>
          <w:spacing w:val="22"/>
          <w:kern w:val="32"/>
          <w:sz w:val="24"/>
          <w:szCs w:val="24"/>
        </w:rPr>
        <w:t xml:space="preserve"> </w:t>
      </w:r>
      <w:r w:rsidRPr="008657F2">
        <w:rPr>
          <w:color w:val="E61E64" w:themeColor="accent1"/>
          <w:spacing w:val="22"/>
          <w:kern w:val="32"/>
          <w:sz w:val="24"/>
          <w:szCs w:val="24"/>
        </w:rPr>
        <w:t>Bij ondertiteling is het belangrijk dat de ondertiteling</w:t>
      </w:r>
      <w:r w:rsidR="008C057C" w:rsidRPr="008657F2">
        <w:rPr>
          <w:color w:val="E61E64" w:themeColor="accent1"/>
          <w:spacing w:val="22"/>
          <w:kern w:val="32"/>
          <w:sz w:val="24"/>
          <w:szCs w:val="24"/>
        </w:rPr>
        <w:t xml:space="preserve"> </w:t>
      </w:r>
      <w:r w:rsidR="00807636">
        <w:rPr>
          <w:color w:val="E61E64" w:themeColor="accent1"/>
          <w:spacing w:val="22"/>
          <w:kern w:val="32"/>
          <w:sz w:val="24"/>
          <w:szCs w:val="24"/>
        </w:rPr>
        <w:t xml:space="preserve">in korte zinnen is geformuleerd en </w:t>
      </w:r>
      <w:r w:rsidR="008C057C" w:rsidRPr="008657F2">
        <w:rPr>
          <w:color w:val="E61E64" w:themeColor="accent1"/>
          <w:spacing w:val="22"/>
          <w:kern w:val="32"/>
          <w:sz w:val="24"/>
          <w:szCs w:val="24"/>
        </w:rPr>
        <w:t>zo letterlijk mogelijk</w:t>
      </w:r>
      <w:r w:rsidRPr="008657F2">
        <w:rPr>
          <w:color w:val="E61E64" w:themeColor="accent1"/>
          <w:spacing w:val="22"/>
          <w:kern w:val="32"/>
          <w:sz w:val="24"/>
          <w:szCs w:val="24"/>
        </w:rPr>
        <w:t xml:space="preserve"> is</w:t>
      </w:r>
      <w:r w:rsidR="008C057C" w:rsidRPr="008657F2">
        <w:rPr>
          <w:color w:val="E61E64" w:themeColor="accent1"/>
          <w:spacing w:val="22"/>
          <w:kern w:val="32"/>
          <w:sz w:val="24"/>
          <w:szCs w:val="24"/>
        </w:rPr>
        <w:t>.</w:t>
      </w:r>
      <w:r w:rsidR="00606625">
        <w:rPr>
          <w:color w:val="E61E64" w:themeColor="accent1"/>
          <w:spacing w:val="22"/>
          <w:kern w:val="32"/>
          <w:sz w:val="24"/>
          <w:szCs w:val="24"/>
        </w:rPr>
        <w:t xml:space="preserve"> Figuurlijk taalgebruik of metaforen worden vaak niet begrepen.</w:t>
      </w:r>
      <w:r w:rsidRPr="008657F2">
        <w:rPr>
          <w:color w:val="E61E64" w:themeColor="accent1"/>
          <w:spacing w:val="22"/>
          <w:kern w:val="32"/>
          <w:sz w:val="24"/>
          <w:szCs w:val="24"/>
        </w:rPr>
        <w:t>”</w:t>
      </w:r>
      <w:r w:rsidR="008C057C" w:rsidRPr="008657F2">
        <w:rPr>
          <w:color w:val="E61E64" w:themeColor="accent1"/>
          <w:spacing w:val="22"/>
          <w:kern w:val="32"/>
          <w:sz w:val="24"/>
          <w:szCs w:val="24"/>
        </w:rPr>
        <w:t xml:space="preserve">  </w:t>
      </w:r>
    </w:p>
    <w:p w14:paraId="468D8A19" w14:textId="21F7443A" w:rsidR="00A9211D" w:rsidRDefault="00B01410" w:rsidP="00A9211D">
      <w:pPr>
        <w:pStyle w:val="SIGNStandaard"/>
        <w:spacing w:after="480" w:line="360" w:lineRule="auto"/>
        <w:rPr>
          <w:color w:val="auto"/>
          <w:spacing w:val="22"/>
          <w:kern w:val="32"/>
          <w:sz w:val="24"/>
          <w:szCs w:val="24"/>
        </w:rPr>
      </w:pPr>
      <w:r>
        <w:rPr>
          <w:color w:val="auto"/>
          <w:spacing w:val="22"/>
          <w:kern w:val="32"/>
          <w:sz w:val="24"/>
          <w:szCs w:val="24"/>
        </w:rPr>
        <w:t>In de ondertiteling helpt het m</w:t>
      </w:r>
      <w:r w:rsidR="00A9211D" w:rsidRPr="00490C7E">
        <w:rPr>
          <w:color w:val="auto"/>
          <w:spacing w:val="22"/>
          <w:kern w:val="32"/>
          <w:sz w:val="24"/>
          <w:szCs w:val="24"/>
        </w:rPr>
        <w:t xml:space="preserve">ensen met een auditieve beperking </w:t>
      </w:r>
      <w:r>
        <w:rPr>
          <w:color w:val="auto"/>
          <w:spacing w:val="22"/>
          <w:kern w:val="32"/>
          <w:sz w:val="24"/>
          <w:szCs w:val="24"/>
        </w:rPr>
        <w:t>bovendien door tekstuele beschrijvingen te geven van</w:t>
      </w:r>
      <w:r w:rsidR="00A9211D" w:rsidRPr="00490C7E">
        <w:rPr>
          <w:color w:val="auto"/>
          <w:spacing w:val="22"/>
          <w:kern w:val="32"/>
          <w:sz w:val="24"/>
          <w:szCs w:val="24"/>
        </w:rPr>
        <w:t xml:space="preserve"> audio</w:t>
      </w:r>
      <w:r>
        <w:rPr>
          <w:color w:val="auto"/>
          <w:spacing w:val="22"/>
          <w:kern w:val="32"/>
          <w:sz w:val="24"/>
          <w:szCs w:val="24"/>
        </w:rPr>
        <w:t xml:space="preserve"> </w:t>
      </w:r>
      <w:r w:rsidR="00A9211D" w:rsidRPr="00490C7E">
        <w:rPr>
          <w:color w:val="auto"/>
          <w:spacing w:val="22"/>
          <w:kern w:val="32"/>
          <w:sz w:val="24"/>
          <w:szCs w:val="24"/>
        </w:rPr>
        <w:t>die niet zichtbaar is.</w:t>
      </w:r>
      <w:r w:rsidR="00A9211D">
        <w:rPr>
          <w:color w:val="auto"/>
          <w:spacing w:val="22"/>
          <w:kern w:val="32"/>
          <w:sz w:val="24"/>
          <w:szCs w:val="24"/>
        </w:rPr>
        <w:t xml:space="preserve"> </w:t>
      </w:r>
      <w:r w:rsidR="00A9211D" w:rsidRPr="00490C7E">
        <w:rPr>
          <w:color w:val="auto"/>
          <w:spacing w:val="22"/>
          <w:kern w:val="32"/>
          <w:sz w:val="24"/>
          <w:szCs w:val="24"/>
        </w:rPr>
        <w:t xml:space="preserve">Voorbeelden zijn: [GELUID VAN VOETSTAPPEN] of [PIEPEND RAAM] </w:t>
      </w:r>
      <w:r>
        <w:rPr>
          <w:color w:val="auto"/>
          <w:spacing w:val="22"/>
          <w:kern w:val="32"/>
          <w:sz w:val="24"/>
          <w:szCs w:val="24"/>
        </w:rPr>
        <w:t xml:space="preserve">en </w:t>
      </w:r>
      <w:r w:rsidR="00A9211D" w:rsidRPr="00490C7E">
        <w:rPr>
          <w:color w:val="auto"/>
          <w:spacing w:val="22"/>
          <w:kern w:val="32"/>
          <w:sz w:val="24"/>
          <w:szCs w:val="24"/>
        </w:rPr>
        <w:t xml:space="preserve">[FLUITENDE VOGELS]. </w:t>
      </w:r>
    </w:p>
    <w:p w14:paraId="08DFC078" w14:textId="31470CF3" w:rsidR="00812B68" w:rsidRDefault="00BF12D0" w:rsidP="00CD114F">
      <w:pPr>
        <w:pStyle w:val="SIGNStandaard"/>
        <w:spacing w:after="480" w:line="360" w:lineRule="auto"/>
        <w:rPr>
          <w:color w:val="auto"/>
          <w:spacing w:val="22"/>
          <w:kern w:val="32"/>
          <w:sz w:val="24"/>
          <w:szCs w:val="24"/>
        </w:rPr>
      </w:pPr>
      <w:r>
        <w:rPr>
          <w:color w:val="auto"/>
          <w:spacing w:val="22"/>
          <w:kern w:val="32"/>
          <w:sz w:val="24"/>
          <w:szCs w:val="24"/>
        </w:rPr>
        <w:t>Uit</w:t>
      </w:r>
      <w:r w:rsidR="00464C36">
        <w:rPr>
          <w:color w:val="auto"/>
          <w:spacing w:val="22"/>
          <w:kern w:val="32"/>
          <w:sz w:val="24"/>
          <w:szCs w:val="24"/>
        </w:rPr>
        <w:t xml:space="preserve"> de literatuurstudie komt naar voren dat mensen met een auditieve beperking in een museum vaak te maken hebben met de ontoegankelijkheid van geluidsfragmenten via headsets en audiotours door het ontbreken van transcripten en ontoegankelijkheid van video door het ontbreken van ondertiteling. Ook kunnen tekstuele toelichtingen ontoegankelijk </w:t>
      </w:r>
      <w:r w:rsidR="00464C36" w:rsidRPr="00EF6F51">
        <w:rPr>
          <w:color w:val="auto"/>
          <w:spacing w:val="22"/>
          <w:kern w:val="32"/>
          <w:sz w:val="24"/>
          <w:szCs w:val="24"/>
        </w:rPr>
        <w:t xml:space="preserve">zijn door woordkeuze en onvoldoende </w:t>
      </w:r>
      <w:r w:rsidR="00D942A1" w:rsidRPr="00EF6F51">
        <w:rPr>
          <w:color w:val="auto"/>
          <w:spacing w:val="22"/>
          <w:kern w:val="32"/>
          <w:sz w:val="24"/>
          <w:szCs w:val="24"/>
        </w:rPr>
        <w:t>uitleg bij</w:t>
      </w:r>
      <w:r w:rsidR="00464C36" w:rsidRPr="00EF6F51">
        <w:rPr>
          <w:color w:val="auto"/>
          <w:spacing w:val="22"/>
          <w:kern w:val="32"/>
          <w:sz w:val="24"/>
          <w:szCs w:val="24"/>
        </w:rPr>
        <w:t xml:space="preserve"> concepten. </w:t>
      </w:r>
      <w:r w:rsidR="00D43A48" w:rsidRPr="00EF6F51">
        <w:rPr>
          <w:color w:val="auto"/>
          <w:spacing w:val="22"/>
          <w:kern w:val="32"/>
          <w:sz w:val="24"/>
          <w:szCs w:val="24"/>
        </w:rPr>
        <w:t xml:space="preserve">De ontoegankelijkheid van termen voor doven en slechthorenden ontstaat volgens </w:t>
      </w:r>
      <w:r w:rsidR="00D942A1" w:rsidRPr="00EF6F51">
        <w:rPr>
          <w:color w:val="auto"/>
          <w:spacing w:val="22"/>
          <w:kern w:val="32"/>
          <w:sz w:val="24"/>
          <w:szCs w:val="24"/>
        </w:rPr>
        <w:t xml:space="preserve">Nynke Feenstra </w:t>
      </w:r>
      <w:r w:rsidR="00D43A48" w:rsidRPr="00EF6F51">
        <w:rPr>
          <w:color w:val="auto"/>
          <w:spacing w:val="22"/>
          <w:kern w:val="32"/>
          <w:sz w:val="24"/>
          <w:szCs w:val="24"/>
        </w:rPr>
        <w:t>onder andere</w:t>
      </w:r>
      <w:r w:rsidR="00D942A1" w:rsidRPr="00EF6F51">
        <w:rPr>
          <w:color w:val="auto"/>
          <w:spacing w:val="22"/>
          <w:kern w:val="32"/>
          <w:sz w:val="24"/>
          <w:szCs w:val="24"/>
        </w:rPr>
        <w:t xml:space="preserve"> </w:t>
      </w:r>
      <w:r w:rsidR="00D43A48" w:rsidRPr="00EF6F51">
        <w:rPr>
          <w:color w:val="auto"/>
          <w:spacing w:val="22"/>
          <w:kern w:val="32"/>
          <w:sz w:val="24"/>
          <w:szCs w:val="24"/>
        </w:rPr>
        <w:t xml:space="preserve">doordat er </w:t>
      </w:r>
      <w:r w:rsidR="00D942A1" w:rsidRPr="00EF6F51">
        <w:rPr>
          <w:color w:val="auto"/>
          <w:spacing w:val="22"/>
          <w:kern w:val="32"/>
          <w:sz w:val="24"/>
          <w:szCs w:val="24"/>
        </w:rPr>
        <w:t xml:space="preserve">(nog) </w:t>
      </w:r>
      <w:r w:rsidR="00D43A48" w:rsidRPr="00EF6F51">
        <w:rPr>
          <w:color w:val="auto"/>
          <w:spacing w:val="22"/>
          <w:kern w:val="32"/>
          <w:sz w:val="24"/>
          <w:szCs w:val="24"/>
        </w:rPr>
        <w:t>niet voor alle termen een</w:t>
      </w:r>
      <w:r w:rsidR="00D942A1" w:rsidRPr="00EF6F51">
        <w:rPr>
          <w:color w:val="auto"/>
          <w:spacing w:val="22"/>
          <w:kern w:val="32"/>
          <w:sz w:val="24"/>
          <w:szCs w:val="24"/>
        </w:rPr>
        <w:t xml:space="preserve"> gebaar</w:t>
      </w:r>
      <w:r w:rsidR="00D43A48" w:rsidRPr="00EF6F51">
        <w:rPr>
          <w:color w:val="auto"/>
          <w:spacing w:val="22"/>
          <w:kern w:val="32"/>
          <w:sz w:val="24"/>
          <w:szCs w:val="24"/>
        </w:rPr>
        <w:t xml:space="preserve"> is. </w:t>
      </w:r>
      <w:r w:rsidR="00D65DB0" w:rsidRPr="00EF6F51">
        <w:rPr>
          <w:color w:val="auto"/>
          <w:spacing w:val="22"/>
          <w:kern w:val="32"/>
          <w:sz w:val="24"/>
          <w:szCs w:val="24"/>
        </w:rPr>
        <w:t xml:space="preserve">Samen met dove gidsen en het Nederlands gebarencentrum kunnen (nieuwe) gebaren worden </w:t>
      </w:r>
      <w:r w:rsidR="00D65DB0" w:rsidRPr="00EF6F51">
        <w:rPr>
          <w:color w:val="auto"/>
          <w:spacing w:val="22"/>
          <w:kern w:val="32"/>
          <w:sz w:val="24"/>
          <w:szCs w:val="24"/>
        </w:rPr>
        <w:lastRenderedPageBreak/>
        <w:t>ontwikkeld voor veelgebruikte termen in de cultuursector en vervolgens door een dove gids worden uitgelegd en overgedragen aan dove bezoekers</w:t>
      </w:r>
      <w:r w:rsidR="00C01124" w:rsidRPr="00EF6F51">
        <w:rPr>
          <w:color w:val="auto"/>
          <w:spacing w:val="22"/>
          <w:kern w:val="32"/>
          <w:sz w:val="24"/>
          <w:szCs w:val="24"/>
        </w:rPr>
        <w:t>.</w:t>
      </w:r>
      <w:r w:rsidR="00464C36" w:rsidRPr="00EF6F51">
        <w:footnoteReference w:id="57"/>
      </w:r>
      <w:r w:rsidR="00464C36">
        <w:rPr>
          <w:color w:val="auto"/>
          <w:spacing w:val="22"/>
          <w:kern w:val="32"/>
          <w:sz w:val="24"/>
          <w:szCs w:val="24"/>
        </w:rPr>
        <w:t xml:space="preserve"> </w:t>
      </w:r>
    </w:p>
    <w:p w14:paraId="4841BCE5" w14:textId="406B7833" w:rsidR="00464C36" w:rsidRDefault="00ED06CC" w:rsidP="00CD114F">
      <w:pPr>
        <w:pStyle w:val="SIGNStandaard"/>
        <w:spacing w:after="480" w:line="360" w:lineRule="auto"/>
        <w:rPr>
          <w:color w:val="auto"/>
          <w:spacing w:val="22"/>
          <w:kern w:val="32"/>
          <w:sz w:val="24"/>
          <w:szCs w:val="24"/>
        </w:rPr>
      </w:pPr>
      <w:r>
        <w:rPr>
          <w:color w:val="auto"/>
          <w:spacing w:val="22"/>
          <w:kern w:val="32"/>
          <w:sz w:val="24"/>
          <w:szCs w:val="24"/>
        </w:rPr>
        <w:t xml:space="preserve">Afhankelijk van de mate van slechthorendheden kunnen mensen met een auditieve beperking </w:t>
      </w:r>
      <w:r w:rsidR="00A27197">
        <w:rPr>
          <w:color w:val="auto"/>
          <w:spacing w:val="22"/>
          <w:kern w:val="32"/>
          <w:sz w:val="24"/>
          <w:szCs w:val="24"/>
        </w:rPr>
        <w:t xml:space="preserve">bij het bezoek aan culturele instellingen </w:t>
      </w:r>
      <w:r>
        <w:rPr>
          <w:color w:val="auto"/>
          <w:spacing w:val="22"/>
          <w:kern w:val="32"/>
          <w:sz w:val="24"/>
          <w:szCs w:val="24"/>
        </w:rPr>
        <w:t xml:space="preserve">naast ringleiding en ondertiteling </w:t>
      </w:r>
      <w:r w:rsidR="00A27197">
        <w:rPr>
          <w:color w:val="auto"/>
          <w:spacing w:val="22"/>
          <w:kern w:val="32"/>
          <w:sz w:val="24"/>
          <w:szCs w:val="24"/>
        </w:rPr>
        <w:t xml:space="preserve">behoefte hebben aan een </w:t>
      </w:r>
      <w:r w:rsidR="00EC7338">
        <w:rPr>
          <w:color w:val="auto"/>
          <w:spacing w:val="22"/>
          <w:kern w:val="32"/>
          <w:sz w:val="24"/>
          <w:szCs w:val="24"/>
        </w:rPr>
        <w:t xml:space="preserve">videotour met gebarentaal, </w:t>
      </w:r>
      <w:r w:rsidR="00541FE9">
        <w:rPr>
          <w:color w:val="auto"/>
          <w:spacing w:val="22"/>
          <w:kern w:val="32"/>
          <w:sz w:val="24"/>
          <w:szCs w:val="24"/>
        </w:rPr>
        <w:t>een dove</w:t>
      </w:r>
      <w:r w:rsidR="00DB6029">
        <w:rPr>
          <w:color w:val="auto"/>
          <w:spacing w:val="22"/>
          <w:kern w:val="32"/>
          <w:sz w:val="24"/>
          <w:szCs w:val="24"/>
        </w:rPr>
        <w:t xml:space="preserve"> </w:t>
      </w:r>
      <w:r w:rsidR="00541FE9">
        <w:rPr>
          <w:color w:val="auto"/>
          <w:spacing w:val="22"/>
          <w:kern w:val="32"/>
          <w:sz w:val="24"/>
          <w:szCs w:val="24"/>
        </w:rPr>
        <w:t xml:space="preserve">gids, </w:t>
      </w:r>
      <w:r w:rsidR="00EC7338">
        <w:rPr>
          <w:color w:val="auto"/>
          <w:spacing w:val="22"/>
          <w:kern w:val="32"/>
          <w:sz w:val="24"/>
          <w:szCs w:val="24"/>
        </w:rPr>
        <w:t xml:space="preserve">een </w:t>
      </w:r>
      <w:r w:rsidR="00A27197">
        <w:rPr>
          <w:color w:val="auto"/>
          <w:spacing w:val="22"/>
          <w:kern w:val="32"/>
          <w:sz w:val="24"/>
          <w:szCs w:val="24"/>
        </w:rPr>
        <w:t>gebarentolk</w:t>
      </w:r>
      <w:r w:rsidR="009A3E2F">
        <w:rPr>
          <w:color w:val="auto"/>
          <w:spacing w:val="22"/>
          <w:kern w:val="32"/>
          <w:sz w:val="24"/>
          <w:szCs w:val="24"/>
        </w:rPr>
        <w:t xml:space="preserve"> of</w:t>
      </w:r>
      <w:r w:rsidR="00A27197">
        <w:rPr>
          <w:color w:val="auto"/>
          <w:spacing w:val="22"/>
          <w:kern w:val="32"/>
          <w:sz w:val="24"/>
          <w:szCs w:val="24"/>
        </w:rPr>
        <w:t xml:space="preserve"> een schrijftolk </w:t>
      </w:r>
      <w:r w:rsidR="002E0471">
        <w:rPr>
          <w:color w:val="auto"/>
          <w:spacing w:val="22"/>
          <w:kern w:val="32"/>
          <w:sz w:val="24"/>
          <w:szCs w:val="24"/>
        </w:rPr>
        <w:t xml:space="preserve">met </w:t>
      </w:r>
      <w:r w:rsidR="00A27197">
        <w:rPr>
          <w:color w:val="auto"/>
          <w:spacing w:val="22"/>
          <w:kern w:val="32"/>
          <w:sz w:val="24"/>
          <w:szCs w:val="24"/>
        </w:rPr>
        <w:t xml:space="preserve">tablet. </w:t>
      </w:r>
      <w:r w:rsidR="007F3FFE">
        <w:rPr>
          <w:color w:val="auto"/>
          <w:spacing w:val="22"/>
          <w:kern w:val="32"/>
          <w:sz w:val="24"/>
          <w:szCs w:val="24"/>
        </w:rPr>
        <w:t>Nynke Feenstra van Wat Telt!</w:t>
      </w:r>
      <w:r w:rsidR="00C61F19">
        <w:rPr>
          <w:color w:val="auto"/>
          <w:spacing w:val="22"/>
          <w:kern w:val="32"/>
          <w:sz w:val="24"/>
          <w:szCs w:val="24"/>
        </w:rPr>
        <w:t xml:space="preserve"> </w:t>
      </w:r>
      <w:r w:rsidR="00FB0155">
        <w:rPr>
          <w:color w:val="auto"/>
          <w:spacing w:val="22"/>
          <w:kern w:val="32"/>
          <w:sz w:val="24"/>
          <w:szCs w:val="24"/>
        </w:rPr>
        <w:t>vertelt over</w:t>
      </w:r>
      <w:r w:rsidR="00636F40">
        <w:rPr>
          <w:color w:val="auto"/>
          <w:spacing w:val="22"/>
          <w:kern w:val="32"/>
          <w:sz w:val="24"/>
          <w:szCs w:val="24"/>
        </w:rPr>
        <w:t xml:space="preserve"> het verschil tussen een dove</w:t>
      </w:r>
      <w:r w:rsidR="00DB6029">
        <w:rPr>
          <w:color w:val="auto"/>
          <w:spacing w:val="22"/>
          <w:kern w:val="32"/>
          <w:sz w:val="24"/>
          <w:szCs w:val="24"/>
        </w:rPr>
        <w:t xml:space="preserve"> </w:t>
      </w:r>
      <w:r w:rsidR="00636F40">
        <w:rPr>
          <w:color w:val="auto"/>
          <w:spacing w:val="22"/>
          <w:kern w:val="32"/>
          <w:sz w:val="24"/>
          <w:szCs w:val="24"/>
        </w:rPr>
        <w:t>gids en een gebarentolk</w:t>
      </w:r>
      <w:r w:rsidR="005E1C4D">
        <w:rPr>
          <w:color w:val="auto"/>
          <w:spacing w:val="22"/>
          <w:kern w:val="32"/>
          <w:sz w:val="24"/>
          <w:szCs w:val="24"/>
        </w:rPr>
        <w:t>. Een dove</w:t>
      </w:r>
      <w:r w:rsidR="00DB6029">
        <w:rPr>
          <w:color w:val="auto"/>
          <w:spacing w:val="22"/>
          <w:kern w:val="32"/>
          <w:sz w:val="24"/>
          <w:szCs w:val="24"/>
        </w:rPr>
        <w:t xml:space="preserve"> </w:t>
      </w:r>
      <w:r w:rsidR="005E1C4D">
        <w:rPr>
          <w:color w:val="auto"/>
          <w:spacing w:val="22"/>
          <w:kern w:val="32"/>
          <w:sz w:val="24"/>
          <w:szCs w:val="24"/>
        </w:rPr>
        <w:t>gids is doof, een gebarentolk niet</w:t>
      </w:r>
      <w:r w:rsidR="0015467E">
        <w:rPr>
          <w:color w:val="auto"/>
          <w:spacing w:val="22"/>
          <w:kern w:val="32"/>
          <w:sz w:val="24"/>
          <w:szCs w:val="24"/>
        </w:rPr>
        <w:t xml:space="preserve">. </w:t>
      </w:r>
      <w:r w:rsidR="00377D07">
        <w:rPr>
          <w:color w:val="auto"/>
          <w:spacing w:val="22"/>
          <w:kern w:val="32"/>
          <w:sz w:val="24"/>
          <w:szCs w:val="24"/>
        </w:rPr>
        <w:t>Een</w:t>
      </w:r>
      <w:r w:rsidR="00B87DBB">
        <w:rPr>
          <w:color w:val="auto"/>
          <w:spacing w:val="22"/>
          <w:kern w:val="32"/>
          <w:sz w:val="24"/>
          <w:szCs w:val="24"/>
        </w:rPr>
        <w:t xml:space="preserve"> </w:t>
      </w:r>
      <w:r w:rsidR="007B2AAC">
        <w:rPr>
          <w:color w:val="auto"/>
          <w:spacing w:val="22"/>
          <w:kern w:val="32"/>
          <w:sz w:val="24"/>
          <w:szCs w:val="24"/>
        </w:rPr>
        <w:t xml:space="preserve">onderscheidend </w:t>
      </w:r>
      <w:r w:rsidR="00B87DBB">
        <w:rPr>
          <w:color w:val="auto"/>
          <w:spacing w:val="22"/>
          <w:kern w:val="32"/>
          <w:sz w:val="24"/>
          <w:szCs w:val="24"/>
        </w:rPr>
        <w:t>kenmerk van een dove</w:t>
      </w:r>
      <w:r w:rsidR="00DB6029">
        <w:rPr>
          <w:color w:val="auto"/>
          <w:spacing w:val="22"/>
          <w:kern w:val="32"/>
          <w:sz w:val="24"/>
          <w:szCs w:val="24"/>
        </w:rPr>
        <w:t xml:space="preserve"> </w:t>
      </w:r>
      <w:r w:rsidR="00B87DBB">
        <w:rPr>
          <w:color w:val="auto"/>
          <w:spacing w:val="22"/>
          <w:kern w:val="32"/>
          <w:sz w:val="24"/>
          <w:szCs w:val="24"/>
        </w:rPr>
        <w:t>gids is volgens</w:t>
      </w:r>
      <w:r w:rsidR="003C7C58">
        <w:rPr>
          <w:color w:val="auto"/>
          <w:spacing w:val="22"/>
          <w:kern w:val="32"/>
          <w:sz w:val="24"/>
          <w:szCs w:val="24"/>
        </w:rPr>
        <w:t xml:space="preserve"> </w:t>
      </w:r>
      <w:r w:rsidR="00FB0155">
        <w:rPr>
          <w:color w:val="auto"/>
          <w:spacing w:val="22"/>
          <w:kern w:val="32"/>
          <w:sz w:val="24"/>
          <w:szCs w:val="24"/>
        </w:rPr>
        <w:t>Nynke Feenstra</w:t>
      </w:r>
      <w:r w:rsidR="0015467E">
        <w:rPr>
          <w:color w:val="auto"/>
          <w:spacing w:val="22"/>
          <w:kern w:val="32"/>
          <w:sz w:val="24"/>
          <w:szCs w:val="24"/>
        </w:rPr>
        <w:t xml:space="preserve"> </w:t>
      </w:r>
      <w:r w:rsidR="00B87DBB">
        <w:rPr>
          <w:color w:val="auto"/>
          <w:spacing w:val="22"/>
          <w:kern w:val="32"/>
          <w:sz w:val="24"/>
          <w:szCs w:val="24"/>
        </w:rPr>
        <w:t xml:space="preserve">de </w:t>
      </w:r>
      <w:r w:rsidR="009C49A5">
        <w:rPr>
          <w:color w:val="auto"/>
          <w:spacing w:val="22"/>
          <w:kern w:val="32"/>
          <w:sz w:val="24"/>
          <w:szCs w:val="24"/>
        </w:rPr>
        <w:t>represent</w:t>
      </w:r>
      <w:r w:rsidR="00B87DBB">
        <w:rPr>
          <w:color w:val="auto"/>
          <w:spacing w:val="22"/>
          <w:kern w:val="32"/>
          <w:sz w:val="24"/>
          <w:szCs w:val="24"/>
        </w:rPr>
        <w:t xml:space="preserve">atie </w:t>
      </w:r>
      <w:r w:rsidR="005F35B1">
        <w:rPr>
          <w:color w:val="auto"/>
          <w:spacing w:val="22"/>
          <w:kern w:val="32"/>
          <w:sz w:val="24"/>
          <w:szCs w:val="24"/>
        </w:rPr>
        <w:t>van de doelgroep</w:t>
      </w:r>
      <w:r w:rsidR="0015467E">
        <w:rPr>
          <w:color w:val="auto"/>
          <w:spacing w:val="22"/>
          <w:kern w:val="32"/>
          <w:sz w:val="24"/>
          <w:szCs w:val="24"/>
        </w:rPr>
        <w:t>:</w:t>
      </w:r>
    </w:p>
    <w:p w14:paraId="077DE8AB" w14:textId="70E65E0F" w:rsidR="00DB47D9" w:rsidRDefault="00071B14" w:rsidP="00DB47D9">
      <w:pPr>
        <w:pStyle w:val="SIGNStandaard"/>
        <w:spacing w:after="480" w:line="360" w:lineRule="auto"/>
        <w:rPr>
          <w:color w:val="E61E64" w:themeColor="accent1"/>
          <w:spacing w:val="22"/>
          <w:kern w:val="32"/>
          <w:sz w:val="24"/>
          <w:szCs w:val="24"/>
        </w:rPr>
      </w:pPr>
      <w:r w:rsidRPr="007E700D">
        <w:rPr>
          <w:color w:val="E61E64" w:themeColor="accent1"/>
          <w:spacing w:val="22"/>
          <w:kern w:val="32"/>
          <w:sz w:val="24"/>
          <w:szCs w:val="24"/>
        </w:rPr>
        <w:t>“</w:t>
      </w:r>
      <w:r w:rsidR="0015467E" w:rsidRPr="007E700D">
        <w:rPr>
          <w:color w:val="E61E64" w:themeColor="accent1"/>
          <w:spacing w:val="22"/>
          <w:kern w:val="32"/>
          <w:sz w:val="24"/>
          <w:szCs w:val="24"/>
        </w:rPr>
        <w:t>Met een dove</w:t>
      </w:r>
      <w:r w:rsidR="00DB6029">
        <w:rPr>
          <w:color w:val="E61E64" w:themeColor="accent1"/>
          <w:spacing w:val="22"/>
          <w:kern w:val="32"/>
          <w:sz w:val="24"/>
          <w:szCs w:val="24"/>
        </w:rPr>
        <w:t xml:space="preserve"> </w:t>
      </w:r>
      <w:r w:rsidR="0015467E" w:rsidRPr="007E700D">
        <w:rPr>
          <w:color w:val="E61E64" w:themeColor="accent1"/>
          <w:spacing w:val="22"/>
          <w:kern w:val="32"/>
          <w:sz w:val="24"/>
          <w:szCs w:val="24"/>
        </w:rPr>
        <w:t xml:space="preserve">gids voelt </w:t>
      </w:r>
      <w:r w:rsidR="005F35B1">
        <w:rPr>
          <w:color w:val="E61E64" w:themeColor="accent1"/>
          <w:spacing w:val="22"/>
          <w:kern w:val="32"/>
          <w:sz w:val="24"/>
          <w:szCs w:val="24"/>
        </w:rPr>
        <w:t xml:space="preserve">een </w:t>
      </w:r>
      <w:r w:rsidR="0015467E" w:rsidRPr="007E700D">
        <w:rPr>
          <w:color w:val="E61E64" w:themeColor="accent1"/>
          <w:spacing w:val="22"/>
          <w:kern w:val="32"/>
          <w:sz w:val="24"/>
          <w:szCs w:val="24"/>
        </w:rPr>
        <w:t>d</w:t>
      </w:r>
      <w:r w:rsidR="005F35B1">
        <w:rPr>
          <w:color w:val="E61E64" w:themeColor="accent1"/>
          <w:spacing w:val="22"/>
          <w:kern w:val="32"/>
          <w:sz w:val="24"/>
          <w:szCs w:val="24"/>
        </w:rPr>
        <w:t>oof persoon</w:t>
      </w:r>
      <w:r w:rsidR="0015467E" w:rsidRPr="007E700D">
        <w:rPr>
          <w:color w:val="E61E64" w:themeColor="accent1"/>
          <w:spacing w:val="22"/>
          <w:kern w:val="32"/>
          <w:sz w:val="24"/>
          <w:szCs w:val="24"/>
        </w:rPr>
        <w:t xml:space="preserve"> zichzelf gerepresenteerd</w:t>
      </w:r>
      <w:r w:rsidR="0087468A" w:rsidRPr="007E700D">
        <w:rPr>
          <w:color w:val="E61E64" w:themeColor="accent1"/>
          <w:spacing w:val="22"/>
          <w:kern w:val="32"/>
          <w:sz w:val="24"/>
          <w:szCs w:val="24"/>
        </w:rPr>
        <w:t xml:space="preserve">. </w:t>
      </w:r>
      <w:r w:rsidR="005F35B1">
        <w:rPr>
          <w:color w:val="E61E64" w:themeColor="accent1"/>
          <w:spacing w:val="22"/>
          <w:kern w:val="32"/>
          <w:sz w:val="24"/>
          <w:szCs w:val="24"/>
        </w:rPr>
        <w:t>Je kunt het zien als een</w:t>
      </w:r>
      <w:r w:rsidR="0087468A" w:rsidRPr="007E700D">
        <w:rPr>
          <w:color w:val="E61E64" w:themeColor="accent1"/>
          <w:spacing w:val="22"/>
          <w:kern w:val="32"/>
          <w:sz w:val="24"/>
          <w:szCs w:val="24"/>
        </w:rPr>
        <w:t xml:space="preserve"> </w:t>
      </w:r>
      <w:r w:rsidR="0015467E" w:rsidRPr="007E700D">
        <w:rPr>
          <w:color w:val="E61E64" w:themeColor="accent1"/>
          <w:spacing w:val="22"/>
          <w:kern w:val="32"/>
          <w:sz w:val="24"/>
          <w:szCs w:val="24"/>
        </w:rPr>
        <w:t xml:space="preserve">rolmodel functie. </w:t>
      </w:r>
      <w:r w:rsidR="00F46C3C">
        <w:rPr>
          <w:color w:val="E61E64" w:themeColor="accent1"/>
          <w:spacing w:val="22"/>
          <w:kern w:val="32"/>
          <w:sz w:val="24"/>
          <w:szCs w:val="24"/>
        </w:rPr>
        <w:t xml:space="preserve">Doven en slechthorenden </w:t>
      </w:r>
      <w:r w:rsidR="007C5139" w:rsidRPr="007E700D">
        <w:rPr>
          <w:color w:val="E61E64" w:themeColor="accent1"/>
          <w:spacing w:val="22"/>
          <w:kern w:val="32"/>
          <w:sz w:val="24"/>
          <w:szCs w:val="24"/>
        </w:rPr>
        <w:t xml:space="preserve">zien </w:t>
      </w:r>
      <w:r w:rsidR="007E700D" w:rsidRPr="007E700D">
        <w:rPr>
          <w:color w:val="E61E64" w:themeColor="accent1"/>
          <w:spacing w:val="22"/>
          <w:kern w:val="32"/>
          <w:sz w:val="24"/>
          <w:szCs w:val="24"/>
        </w:rPr>
        <w:t xml:space="preserve">hierdoor dat ook zij mogelijkheden hebben </w:t>
      </w:r>
      <w:r w:rsidR="007E07E3">
        <w:rPr>
          <w:color w:val="E61E64" w:themeColor="accent1"/>
          <w:spacing w:val="22"/>
          <w:kern w:val="32"/>
          <w:sz w:val="24"/>
          <w:szCs w:val="24"/>
        </w:rPr>
        <w:t>om</w:t>
      </w:r>
      <w:r w:rsidR="00DC5D6C">
        <w:rPr>
          <w:color w:val="E61E64" w:themeColor="accent1"/>
          <w:spacing w:val="22"/>
          <w:kern w:val="32"/>
          <w:sz w:val="24"/>
          <w:szCs w:val="24"/>
        </w:rPr>
        <w:t xml:space="preserve"> bijvoorbeeld</w:t>
      </w:r>
      <w:r w:rsidR="007E07E3">
        <w:rPr>
          <w:color w:val="E61E64" w:themeColor="accent1"/>
          <w:spacing w:val="22"/>
          <w:kern w:val="32"/>
          <w:sz w:val="24"/>
          <w:szCs w:val="24"/>
        </w:rPr>
        <w:t xml:space="preserve"> in het museum</w:t>
      </w:r>
      <w:r w:rsidR="005F3655">
        <w:rPr>
          <w:color w:val="E61E64" w:themeColor="accent1"/>
          <w:spacing w:val="22"/>
          <w:kern w:val="32"/>
          <w:sz w:val="24"/>
          <w:szCs w:val="24"/>
        </w:rPr>
        <w:t xml:space="preserve"> </w:t>
      </w:r>
      <w:r w:rsidR="00FB5874">
        <w:rPr>
          <w:color w:val="E61E64" w:themeColor="accent1"/>
          <w:spacing w:val="22"/>
          <w:kern w:val="32"/>
          <w:sz w:val="24"/>
          <w:szCs w:val="24"/>
        </w:rPr>
        <w:t>te werken</w:t>
      </w:r>
      <w:r w:rsidR="007E700D" w:rsidRPr="007E700D">
        <w:rPr>
          <w:color w:val="E61E64" w:themeColor="accent1"/>
          <w:spacing w:val="22"/>
          <w:kern w:val="32"/>
          <w:sz w:val="24"/>
          <w:szCs w:val="24"/>
        </w:rPr>
        <w:t>.”</w:t>
      </w:r>
    </w:p>
    <w:p w14:paraId="45F06D82" w14:textId="3A2CC936" w:rsidR="00DB47D9" w:rsidRPr="00DB47D9" w:rsidRDefault="00DB47D9" w:rsidP="00DB47D9">
      <w:pPr>
        <w:pStyle w:val="SIGNStandaard"/>
        <w:spacing w:after="480" w:line="360" w:lineRule="auto"/>
        <w:rPr>
          <w:color w:val="E61E64" w:themeColor="accent1"/>
          <w:spacing w:val="22"/>
          <w:kern w:val="32"/>
          <w:sz w:val="24"/>
          <w:szCs w:val="24"/>
        </w:rPr>
      </w:pPr>
      <w:r>
        <w:rPr>
          <w:color w:val="auto"/>
          <w:spacing w:val="22"/>
          <w:kern w:val="32"/>
          <w:sz w:val="24"/>
          <w:szCs w:val="24"/>
        </w:rPr>
        <w:t>Ook een respondent met een auditieve beperking gaat in op dez</w:t>
      </w:r>
      <w:r w:rsidR="000D64A8">
        <w:rPr>
          <w:color w:val="auto"/>
          <w:spacing w:val="22"/>
          <w:kern w:val="32"/>
          <w:sz w:val="24"/>
          <w:szCs w:val="24"/>
        </w:rPr>
        <w:t>e</w:t>
      </w:r>
      <w:r>
        <w:rPr>
          <w:color w:val="auto"/>
          <w:spacing w:val="22"/>
          <w:kern w:val="32"/>
          <w:sz w:val="24"/>
          <w:szCs w:val="24"/>
        </w:rPr>
        <w:t xml:space="preserve"> toegevoegde waarde van representatie</w:t>
      </w:r>
      <w:r w:rsidR="00DC5D6C">
        <w:rPr>
          <w:color w:val="auto"/>
          <w:spacing w:val="22"/>
          <w:kern w:val="32"/>
          <w:sz w:val="24"/>
          <w:szCs w:val="24"/>
        </w:rPr>
        <w:t xml:space="preserve"> in het theater</w:t>
      </w:r>
      <w:r>
        <w:rPr>
          <w:color w:val="auto"/>
          <w:spacing w:val="22"/>
          <w:kern w:val="32"/>
          <w:sz w:val="24"/>
          <w:szCs w:val="24"/>
        </w:rPr>
        <w:t>:</w:t>
      </w:r>
    </w:p>
    <w:p w14:paraId="193ABB23" w14:textId="632FDE7A" w:rsidR="00E61D70" w:rsidRPr="00C47C11" w:rsidRDefault="00E61D70" w:rsidP="00CD114F">
      <w:pPr>
        <w:pStyle w:val="SIGNStandaard"/>
        <w:spacing w:after="480" w:line="360" w:lineRule="auto"/>
        <w:rPr>
          <w:color w:val="E61E64" w:themeColor="accent1"/>
          <w:spacing w:val="22"/>
          <w:kern w:val="32"/>
          <w:sz w:val="24"/>
          <w:szCs w:val="24"/>
        </w:rPr>
      </w:pPr>
      <w:r w:rsidRPr="00C47C11">
        <w:rPr>
          <w:color w:val="E61E64" w:themeColor="accent1"/>
          <w:spacing w:val="22"/>
          <w:kern w:val="32"/>
          <w:sz w:val="24"/>
          <w:szCs w:val="24"/>
        </w:rPr>
        <w:t xml:space="preserve">“Bij </w:t>
      </w:r>
      <w:r w:rsidR="001B2565" w:rsidRPr="00C47C11">
        <w:rPr>
          <w:color w:val="E61E64" w:themeColor="accent1"/>
          <w:spacing w:val="22"/>
          <w:kern w:val="32"/>
          <w:sz w:val="24"/>
          <w:szCs w:val="24"/>
        </w:rPr>
        <w:t>de musicals Soldaat van Oranje en All</w:t>
      </w:r>
      <w:r w:rsidR="007A1C49" w:rsidRPr="00C47C11">
        <w:rPr>
          <w:color w:val="E61E64" w:themeColor="accent1"/>
          <w:spacing w:val="22"/>
          <w:kern w:val="32"/>
          <w:sz w:val="24"/>
          <w:szCs w:val="24"/>
        </w:rPr>
        <w:t xml:space="preserve"> S</w:t>
      </w:r>
      <w:r w:rsidR="001B2565" w:rsidRPr="00C47C11">
        <w:rPr>
          <w:color w:val="E61E64" w:themeColor="accent1"/>
          <w:spacing w:val="22"/>
          <w:kern w:val="32"/>
          <w:sz w:val="24"/>
          <w:szCs w:val="24"/>
        </w:rPr>
        <w:t xml:space="preserve">tars </w:t>
      </w:r>
      <w:r w:rsidR="007A1C49" w:rsidRPr="00C47C11">
        <w:rPr>
          <w:color w:val="E61E64" w:themeColor="accent1"/>
          <w:spacing w:val="22"/>
          <w:kern w:val="32"/>
          <w:sz w:val="24"/>
          <w:szCs w:val="24"/>
        </w:rPr>
        <w:t xml:space="preserve">spraken de acteurs even in gebarentaal. </w:t>
      </w:r>
      <w:r w:rsidR="00C47C11" w:rsidRPr="00C47C11">
        <w:rPr>
          <w:color w:val="E61E64" w:themeColor="accent1"/>
          <w:spacing w:val="22"/>
          <w:kern w:val="32"/>
          <w:sz w:val="24"/>
          <w:szCs w:val="24"/>
        </w:rPr>
        <w:t xml:space="preserve">Dan schiet </w:t>
      </w:r>
      <w:r w:rsidR="00F46C3C">
        <w:rPr>
          <w:color w:val="E61E64" w:themeColor="accent1"/>
          <w:spacing w:val="22"/>
          <w:kern w:val="32"/>
          <w:sz w:val="24"/>
          <w:szCs w:val="24"/>
        </w:rPr>
        <w:t xml:space="preserve">mijn </w:t>
      </w:r>
      <w:r w:rsidR="00C47C11" w:rsidRPr="00C47C11">
        <w:rPr>
          <w:color w:val="E61E64" w:themeColor="accent1"/>
          <w:spacing w:val="22"/>
          <w:kern w:val="32"/>
          <w:sz w:val="24"/>
          <w:szCs w:val="24"/>
        </w:rPr>
        <w:t>beleving omhoog</w:t>
      </w:r>
      <w:r w:rsidR="00F46C3C">
        <w:rPr>
          <w:color w:val="E61E64" w:themeColor="accent1"/>
          <w:spacing w:val="22"/>
          <w:kern w:val="32"/>
          <w:sz w:val="24"/>
          <w:szCs w:val="24"/>
        </w:rPr>
        <w:t xml:space="preserve">! </w:t>
      </w:r>
      <w:r w:rsidR="00C47C11" w:rsidRPr="00C47C11">
        <w:rPr>
          <w:color w:val="E61E64" w:themeColor="accent1"/>
          <w:spacing w:val="22"/>
          <w:kern w:val="32"/>
          <w:sz w:val="24"/>
          <w:szCs w:val="24"/>
        </w:rPr>
        <w:t xml:space="preserve">Maar </w:t>
      </w:r>
      <w:r w:rsidR="00F46C3C">
        <w:rPr>
          <w:color w:val="E61E64" w:themeColor="accent1"/>
          <w:spacing w:val="22"/>
          <w:kern w:val="32"/>
          <w:sz w:val="24"/>
          <w:szCs w:val="24"/>
        </w:rPr>
        <w:t xml:space="preserve">ik ben mij ervan bewust </w:t>
      </w:r>
      <w:r w:rsidR="00C47C11" w:rsidRPr="00C47C11">
        <w:rPr>
          <w:color w:val="E61E64" w:themeColor="accent1"/>
          <w:spacing w:val="22"/>
          <w:kern w:val="32"/>
          <w:sz w:val="24"/>
          <w:szCs w:val="24"/>
        </w:rPr>
        <w:t xml:space="preserve">dat </w:t>
      </w:r>
      <w:r w:rsidR="004E2F0F">
        <w:rPr>
          <w:color w:val="E61E64" w:themeColor="accent1"/>
          <w:spacing w:val="22"/>
          <w:kern w:val="32"/>
          <w:sz w:val="24"/>
          <w:szCs w:val="24"/>
        </w:rPr>
        <w:t xml:space="preserve">we dit </w:t>
      </w:r>
      <w:r w:rsidR="00C47C11" w:rsidRPr="00C47C11">
        <w:rPr>
          <w:color w:val="E61E64" w:themeColor="accent1"/>
          <w:spacing w:val="22"/>
          <w:kern w:val="32"/>
          <w:sz w:val="24"/>
          <w:szCs w:val="24"/>
        </w:rPr>
        <w:t xml:space="preserve">natuurlijk niet van iedereen </w:t>
      </w:r>
      <w:r w:rsidR="004E2F0F">
        <w:rPr>
          <w:color w:val="E61E64" w:themeColor="accent1"/>
          <w:spacing w:val="22"/>
          <w:kern w:val="32"/>
          <w:sz w:val="24"/>
          <w:szCs w:val="24"/>
        </w:rPr>
        <w:t xml:space="preserve">kunnen </w:t>
      </w:r>
      <w:r w:rsidR="00C47C11" w:rsidRPr="00C47C11">
        <w:rPr>
          <w:color w:val="E61E64" w:themeColor="accent1"/>
          <w:spacing w:val="22"/>
          <w:kern w:val="32"/>
          <w:sz w:val="24"/>
          <w:szCs w:val="24"/>
        </w:rPr>
        <w:t>verwachten.”</w:t>
      </w:r>
    </w:p>
    <w:p w14:paraId="4CE9F1C0" w14:textId="49FA55D0" w:rsidR="00940CD0" w:rsidRPr="00CD114F" w:rsidRDefault="00CD114F" w:rsidP="00CD114F">
      <w:pPr>
        <w:pStyle w:val="Kop3"/>
        <w:spacing w:line="360" w:lineRule="auto"/>
        <w:rPr>
          <w:i w:val="0"/>
          <w:iCs/>
          <w:spacing w:val="22"/>
          <w:kern w:val="32"/>
          <w:sz w:val="24"/>
          <w:szCs w:val="24"/>
        </w:rPr>
      </w:pPr>
      <w:bookmarkStart w:id="89" w:name="_Ref50379456"/>
      <w:bookmarkStart w:id="90" w:name="_Toc42795358"/>
      <w:r>
        <w:rPr>
          <w:i w:val="0"/>
          <w:iCs/>
          <w:spacing w:val="22"/>
          <w:kern w:val="32"/>
          <w:sz w:val="24"/>
          <w:szCs w:val="24"/>
        </w:rPr>
        <w:lastRenderedPageBreak/>
        <w:t xml:space="preserve">Voorzieningen in culturele instelling voor mensen met </w:t>
      </w:r>
      <w:r w:rsidR="005F2061">
        <w:rPr>
          <w:i w:val="0"/>
          <w:iCs/>
          <w:spacing w:val="22"/>
          <w:kern w:val="32"/>
          <w:sz w:val="24"/>
          <w:szCs w:val="24"/>
        </w:rPr>
        <w:t xml:space="preserve">een </w:t>
      </w:r>
      <w:r>
        <w:rPr>
          <w:i w:val="0"/>
          <w:iCs/>
          <w:spacing w:val="22"/>
          <w:kern w:val="32"/>
          <w:sz w:val="24"/>
          <w:szCs w:val="24"/>
        </w:rPr>
        <w:t>visuele beperking</w:t>
      </w:r>
      <w:bookmarkEnd w:id="89"/>
      <w:r w:rsidR="00940CD0" w:rsidRPr="00CD114F">
        <w:rPr>
          <w:i w:val="0"/>
          <w:iCs/>
          <w:spacing w:val="22"/>
          <w:kern w:val="32"/>
          <w:sz w:val="24"/>
          <w:szCs w:val="24"/>
        </w:rPr>
        <w:t xml:space="preserve"> </w:t>
      </w:r>
    </w:p>
    <w:p w14:paraId="7EAD6079" w14:textId="72877261" w:rsidR="003B5AA8" w:rsidRDefault="00884BBA" w:rsidP="00414D74">
      <w:pPr>
        <w:pStyle w:val="SIGNStandaard"/>
        <w:spacing w:after="480" w:line="360" w:lineRule="auto"/>
        <w:rPr>
          <w:color w:val="auto"/>
          <w:spacing w:val="22"/>
          <w:kern w:val="32"/>
          <w:sz w:val="24"/>
          <w:szCs w:val="24"/>
        </w:rPr>
      </w:pPr>
      <w:r>
        <w:rPr>
          <w:color w:val="auto"/>
          <w:spacing w:val="22"/>
          <w:kern w:val="32"/>
          <w:sz w:val="24"/>
          <w:szCs w:val="24"/>
        </w:rPr>
        <w:t>Met de</w:t>
      </w:r>
      <w:r w:rsidR="005950B2">
        <w:rPr>
          <w:color w:val="auto"/>
          <w:spacing w:val="22"/>
          <w:kern w:val="32"/>
          <w:sz w:val="24"/>
          <w:szCs w:val="24"/>
        </w:rPr>
        <w:t xml:space="preserve"> literatuu</w:t>
      </w:r>
      <w:r>
        <w:rPr>
          <w:color w:val="auto"/>
          <w:spacing w:val="22"/>
          <w:kern w:val="32"/>
          <w:sz w:val="24"/>
          <w:szCs w:val="24"/>
        </w:rPr>
        <w:t xml:space="preserve">rstudie </w:t>
      </w:r>
      <w:r w:rsidR="005950B2">
        <w:rPr>
          <w:color w:val="auto"/>
          <w:spacing w:val="22"/>
          <w:kern w:val="32"/>
          <w:sz w:val="24"/>
          <w:szCs w:val="24"/>
        </w:rPr>
        <w:t>he</w:t>
      </w:r>
      <w:r>
        <w:rPr>
          <w:color w:val="auto"/>
          <w:spacing w:val="22"/>
          <w:kern w:val="32"/>
          <w:sz w:val="24"/>
          <w:szCs w:val="24"/>
        </w:rPr>
        <w:t>bben wij</w:t>
      </w:r>
      <w:r w:rsidR="005950B2">
        <w:rPr>
          <w:color w:val="auto"/>
          <w:spacing w:val="22"/>
          <w:kern w:val="32"/>
          <w:sz w:val="24"/>
          <w:szCs w:val="24"/>
        </w:rPr>
        <w:t xml:space="preserve"> weinig</w:t>
      </w:r>
      <w:r>
        <w:rPr>
          <w:color w:val="auto"/>
          <w:spacing w:val="22"/>
          <w:kern w:val="32"/>
          <w:sz w:val="24"/>
          <w:szCs w:val="24"/>
        </w:rPr>
        <w:t xml:space="preserve"> informatie gevonden </w:t>
      </w:r>
      <w:r w:rsidR="005950B2">
        <w:rPr>
          <w:color w:val="auto"/>
          <w:spacing w:val="22"/>
          <w:kern w:val="32"/>
          <w:sz w:val="24"/>
          <w:szCs w:val="24"/>
        </w:rPr>
        <w:t xml:space="preserve">over voorzieningen </w:t>
      </w:r>
      <w:r>
        <w:rPr>
          <w:color w:val="auto"/>
          <w:spacing w:val="22"/>
          <w:kern w:val="32"/>
          <w:sz w:val="24"/>
          <w:szCs w:val="24"/>
        </w:rPr>
        <w:t xml:space="preserve">bij culturele instellingen </w:t>
      </w:r>
      <w:r w:rsidR="005950B2">
        <w:rPr>
          <w:color w:val="auto"/>
          <w:spacing w:val="22"/>
          <w:kern w:val="32"/>
          <w:sz w:val="24"/>
          <w:szCs w:val="24"/>
        </w:rPr>
        <w:t xml:space="preserve">voor mensen met een visuele beperking. </w:t>
      </w:r>
      <w:r w:rsidR="008B07D8">
        <w:rPr>
          <w:color w:val="auto"/>
          <w:spacing w:val="22"/>
          <w:kern w:val="32"/>
          <w:sz w:val="24"/>
          <w:szCs w:val="24"/>
        </w:rPr>
        <w:t>In de klantreis</w:t>
      </w:r>
      <w:r>
        <w:rPr>
          <w:color w:val="auto"/>
          <w:spacing w:val="22"/>
          <w:kern w:val="32"/>
          <w:sz w:val="24"/>
          <w:szCs w:val="24"/>
        </w:rPr>
        <w:t xml:space="preserve"> bijeenkomsten en in de gesprekken met vertegenwoordigers van mensen met een beperking</w:t>
      </w:r>
      <w:r w:rsidR="008B07D8">
        <w:rPr>
          <w:color w:val="auto"/>
          <w:spacing w:val="22"/>
          <w:kern w:val="32"/>
          <w:sz w:val="24"/>
          <w:szCs w:val="24"/>
        </w:rPr>
        <w:t xml:space="preserve"> zijn wel veel ervaringen</w:t>
      </w:r>
      <w:r>
        <w:rPr>
          <w:color w:val="auto"/>
          <w:spacing w:val="22"/>
          <w:kern w:val="32"/>
          <w:sz w:val="24"/>
          <w:szCs w:val="24"/>
        </w:rPr>
        <w:t xml:space="preserve"> </w:t>
      </w:r>
      <w:r w:rsidR="003B5AA8">
        <w:rPr>
          <w:color w:val="auto"/>
          <w:spacing w:val="22"/>
          <w:kern w:val="32"/>
          <w:sz w:val="24"/>
          <w:szCs w:val="24"/>
        </w:rPr>
        <w:t>van deze doelgroep opgehaald</w:t>
      </w:r>
      <w:r w:rsidR="00AA121C">
        <w:rPr>
          <w:color w:val="auto"/>
          <w:spacing w:val="22"/>
          <w:kern w:val="32"/>
          <w:sz w:val="24"/>
          <w:szCs w:val="24"/>
        </w:rPr>
        <w:t>, voornamelijk</w:t>
      </w:r>
      <w:r w:rsidR="00871A58">
        <w:rPr>
          <w:color w:val="auto"/>
          <w:spacing w:val="22"/>
          <w:kern w:val="32"/>
          <w:sz w:val="24"/>
          <w:szCs w:val="24"/>
        </w:rPr>
        <w:t xml:space="preserve"> voor </w:t>
      </w:r>
      <w:r w:rsidR="00AA121C">
        <w:rPr>
          <w:color w:val="auto"/>
          <w:spacing w:val="22"/>
          <w:kern w:val="32"/>
          <w:sz w:val="24"/>
          <w:szCs w:val="24"/>
        </w:rPr>
        <w:t>een</w:t>
      </w:r>
      <w:r w:rsidR="00871A58">
        <w:rPr>
          <w:color w:val="auto"/>
          <w:spacing w:val="22"/>
          <w:kern w:val="32"/>
          <w:sz w:val="24"/>
          <w:szCs w:val="24"/>
        </w:rPr>
        <w:t xml:space="preserve"> </w:t>
      </w:r>
      <w:r w:rsidR="00BE1B6B">
        <w:rPr>
          <w:color w:val="auto"/>
          <w:spacing w:val="22"/>
          <w:kern w:val="32"/>
          <w:sz w:val="24"/>
          <w:szCs w:val="24"/>
        </w:rPr>
        <w:t xml:space="preserve">bezoek in het </w:t>
      </w:r>
      <w:r w:rsidR="00871A58">
        <w:rPr>
          <w:color w:val="auto"/>
          <w:spacing w:val="22"/>
          <w:kern w:val="32"/>
          <w:sz w:val="24"/>
          <w:szCs w:val="24"/>
        </w:rPr>
        <w:t>theater</w:t>
      </w:r>
      <w:r w:rsidR="003B5AA8">
        <w:rPr>
          <w:color w:val="auto"/>
          <w:spacing w:val="22"/>
          <w:kern w:val="32"/>
          <w:sz w:val="24"/>
          <w:szCs w:val="24"/>
        </w:rPr>
        <w:t xml:space="preserve">. </w:t>
      </w:r>
      <w:r w:rsidR="008B07D8">
        <w:rPr>
          <w:color w:val="auto"/>
          <w:spacing w:val="22"/>
          <w:kern w:val="32"/>
          <w:sz w:val="24"/>
          <w:szCs w:val="24"/>
        </w:rPr>
        <w:t xml:space="preserve"> </w:t>
      </w:r>
    </w:p>
    <w:p w14:paraId="1375DA66" w14:textId="71B812B9" w:rsidR="00ED1584" w:rsidRDefault="0059739D" w:rsidP="00414D74">
      <w:pPr>
        <w:pStyle w:val="SIGNStandaard"/>
        <w:spacing w:after="480" w:line="360" w:lineRule="auto"/>
        <w:rPr>
          <w:color w:val="auto"/>
          <w:spacing w:val="22"/>
          <w:kern w:val="32"/>
          <w:sz w:val="24"/>
          <w:szCs w:val="24"/>
        </w:rPr>
      </w:pPr>
      <w:r>
        <w:rPr>
          <w:color w:val="auto"/>
          <w:spacing w:val="22"/>
          <w:kern w:val="32"/>
          <w:sz w:val="24"/>
          <w:szCs w:val="24"/>
        </w:rPr>
        <w:t xml:space="preserve">De respondenten </w:t>
      </w:r>
      <w:r w:rsidR="003B5AA8">
        <w:rPr>
          <w:color w:val="auto"/>
          <w:spacing w:val="22"/>
          <w:kern w:val="32"/>
          <w:sz w:val="24"/>
          <w:szCs w:val="24"/>
        </w:rPr>
        <w:t xml:space="preserve">met een visuele beperking </w:t>
      </w:r>
      <w:r>
        <w:rPr>
          <w:color w:val="auto"/>
          <w:spacing w:val="22"/>
          <w:kern w:val="32"/>
          <w:sz w:val="24"/>
          <w:szCs w:val="24"/>
        </w:rPr>
        <w:t xml:space="preserve">waren </w:t>
      </w:r>
      <w:r w:rsidR="00871A58">
        <w:rPr>
          <w:color w:val="auto"/>
          <w:spacing w:val="22"/>
          <w:kern w:val="32"/>
          <w:sz w:val="24"/>
          <w:szCs w:val="24"/>
        </w:rPr>
        <w:t xml:space="preserve">over een bezoek in het theater </w:t>
      </w:r>
      <w:r w:rsidR="003B5AA8">
        <w:rPr>
          <w:color w:val="auto"/>
          <w:spacing w:val="22"/>
          <w:kern w:val="32"/>
          <w:sz w:val="24"/>
          <w:szCs w:val="24"/>
        </w:rPr>
        <w:t xml:space="preserve">unaniem enthousiast </w:t>
      </w:r>
      <w:r>
        <w:rPr>
          <w:color w:val="auto"/>
          <w:spacing w:val="22"/>
          <w:kern w:val="32"/>
          <w:sz w:val="24"/>
          <w:szCs w:val="24"/>
        </w:rPr>
        <w:t xml:space="preserve">over </w:t>
      </w:r>
      <w:r w:rsidR="00414D74">
        <w:rPr>
          <w:color w:val="auto"/>
          <w:spacing w:val="22"/>
          <w:kern w:val="32"/>
          <w:sz w:val="24"/>
          <w:szCs w:val="24"/>
        </w:rPr>
        <w:t xml:space="preserve">de activiteiten van </w:t>
      </w:r>
      <w:r w:rsidR="001D0B4D">
        <w:rPr>
          <w:color w:val="auto"/>
          <w:spacing w:val="22"/>
          <w:kern w:val="32"/>
          <w:sz w:val="24"/>
          <w:szCs w:val="24"/>
        </w:rPr>
        <w:t xml:space="preserve">Stichting Komt het Zien! Deze stichting </w:t>
      </w:r>
      <w:r w:rsidR="001D0B4D" w:rsidRPr="001D0B4D">
        <w:rPr>
          <w:color w:val="auto"/>
          <w:spacing w:val="22"/>
          <w:kern w:val="32"/>
          <w:sz w:val="24"/>
          <w:szCs w:val="24"/>
        </w:rPr>
        <w:t>maakt theater</w:t>
      </w:r>
      <w:r w:rsidR="00243AE6">
        <w:rPr>
          <w:color w:val="auto"/>
          <w:spacing w:val="22"/>
          <w:kern w:val="32"/>
          <w:sz w:val="24"/>
          <w:szCs w:val="24"/>
        </w:rPr>
        <w:t>- en festival</w:t>
      </w:r>
      <w:r w:rsidR="001D0B4D" w:rsidRPr="001D0B4D">
        <w:rPr>
          <w:color w:val="auto"/>
          <w:spacing w:val="22"/>
          <w:kern w:val="32"/>
          <w:sz w:val="24"/>
          <w:szCs w:val="24"/>
        </w:rPr>
        <w:t>beleving mogelijk voor mensen die blind of slechtziend zijn.</w:t>
      </w:r>
      <w:r w:rsidR="001D0B4D">
        <w:rPr>
          <w:color w:val="auto"/>
          <w:spacing w:val="22"/>
          <w:kern w:val="32"/>
          <w:sz w:val="24"/>
          <w:szCs w:val="24"/>
        </w:rPr>
        <w:t xml:space="preserve"> </w:t>
      </w:r>
      <w:r w:rsidR="00606C8D">
        <w:rPr>
          <w:color w:val="auto"/>
          <w:spacing w:val="22"/>
          <w:kern w:val="32"/>
          <w:sz w:val="24"/>
          <w:szCs w:val="24"/>
        </w:rPr>
        <w:t xml:space="preserve">Onder andere door voorafgaand aan de </w:t>
      </w:r>
      <w:r w:rsidR="00A722BF">
        <w:rPr>
          <w:color w:val="auto"/>
          <w:spacing w:val="22"/>
          <w:kern w:val="32"/>
          <w:sz w:val="24"/>
          <w:szCs w:val="24"/>
        </w:rPr>
        <w:t xml:space="preserve">voorstelling </w:t>
      </w:r>
      <w:r w:rsidR="009221D0">
        <w:rPr>
          <w:color w:val="auto"/>
          <w:spacing w:val="22"/>
          <w:kern w:val="32"/>
          <w:sz w:val="24"/>
          <w:szCs w:val="24"/>
        </w:rPr>
        <w:t>een ‘Meet en Feel’</w:t>
      </w:r>
      <w:r w:rsidR="00606C8D">
        <w:rPr>
          <w:color w:val="auto"/>
          <w:spacing w:val="22"/>
          <w:kern w:val="32"/>
          <w:sz w:val="24"/>
          <w:szCs w:val="24"/>
        </w:rPr>
        <w:t xml:space="preserve"> te organiseren</w:t>
      </w:r>
      <w:r w:rsidR="009221D0">
        <w:rPr>
          <w:color w:val="auto"/>
          <w:spacing w:val="22"/>
          <w:kern w:val="32"/>
          <w:sz w:val="24"/>
          <w:szCs w:val="24"/>
        </w:rPr>
        <w:t xml:space="preserve">. </w:t>
      </w:r>
      <w:r w:rsidR="00A722BF">
        <w:rPr>
          <w:color w:val="auto"/>
          <w:spacing w:val="22"/>
          <w:kern w:val="32"/>
          <w:sz w:val="24"/>
          <w:szCs w:val="24"/>
        </w:rPr>
        <w:t xml:space="preserve">In de ‘Meet en Feel’ kunnen </w:t>
      </w:r>
      <w:r w:rsidR="009221D0">
        <w:rPr>
          <w:color w:val="auto"/>
          <w:spacing w:val="22"/>
          <w:kern w:val="32"/>
          <w:sz w:val="24"/>
          <w:szCs w:val="24"/>
        </w:rPr>
        <w:t xml:space="preserve">mensen met een visuele beperking </w:t>
      </w:r>
      <w:r w:rsidR="009221D0" w:rsidRPr="000421DB">
        <w:rPr>
          <w:color w:val="auto"/>
          <w:spacing w:val="22"/>
          <w:kern w:val="32"/>
          <w:sz w:val="24"/>
          <w:szCs w:val="24"/>
        </w:rPr>
        <w:t>kennismaken met de</w:t>
      </w:r>
      <w:r w:rsidR="000316BA">
        <w:rPr>
          <w:color w:val="auto"/>
          <w:spacing w:val="22"/>
          <w:kern w:val="32"/>
          <w:sz w:val="24"/>
          <w:szCs w:val="24"/>
        </w:rPr>
        <w:t xml:space="preserve"> stemmen van de</w:t>
      </w:r>
      <w:r w:rsidR="009221D0" w:rsidRPr="000421DB">
        <w:rPr>
          <w:color w:val="auto"/>
          <w:spacing w:val="22"/>
          <w:kern w:val="32"/>
          <w:sz w:val="24"/>
          <w:szCs w:val="24"/>
        </w:rPr>
        <w:t xml:space="preserve"> spelers, het decor en de attributen die gebruikt worden.</w:t>
      </w:r>
      <w:r w:rsidR="009221D0">
        <w:rPr>
          <w:color w:val="auto"/>
          <w:spacing w:val="22"/>
          <w:kern w:val="32"/>
          <w:sz w:val="24"/>
          <w:szCs w:val="24"/>
        </w:rPr>
        <w:t xml:space="preserve"> </w:t>
      </w:r>
      <w:r w:rsidR="000316BA">
        <w:rPr>
          <w:color w:val="auto"/>
          <w:spacing w:val="22"/>
          <w:kern w:val="32"/>
          <w:sz w:val="24"/>
          <w:szCs w:val="24"/>
        </w:rPr>
        <w:t xml:space="preserve">Tijdens de voorstelling biedt </w:t>
      </w:r>
      <w:r w:rsidR="00606C8D">
        <w:rPr>
          <w:color w:val="auto"/>
          <w:spacing w:val="22"/>
          <w:kern w:val="32"/>
          <w:sz w:val="24"/>
          <w:szCs w:val="24"/>
        </w:rPr>
        <w:t>S</w:t>
      </w:r>
      <w:r w:rsidR="000316BA">
        <w:rPr>
          <w:color w:val="auto"/>
          <w:spacing w:val="22"/>
          <w:kern w:val="32"/>
          <w:sz w:val="24"/>
          <w:szCs w:val="24"/>
        </w:rPr>
        <w:t>tichting</w:t>
      </w:r>
      <w:r w:rsidR="00606C8D">
        <w:rPr>
          <w:color w:val="auto"/>
          <w:spacing w:val="22"/>
          <w:kern w:val="32"/>
          <w:sz w:val="24"/>
          <w:szCs w:val="24"/>
        </w:rPr>
        <w:t xml:space="preserve"> Komt het Zien!</w:t>
      </w:r>
      <w:r w:rsidR="000316BA">
        <w:rPr>
          <w:color w:val="auto"/>
          <w:spacing w:val="22"/>
          <w:kern w:val="32"/>
          <w:sz w:val="24"/>
          <w:szCs w:val="24"/>
        </w:rPr>
        <w:t xml:space="preserve"> live audiodescriptie. </w:t>
      </w:r>
      <w:r w:rsidR="00B32C81">
        <w:rPr>
          <w:color w:val="auto"/>
          <w:spacing w:val="22"/>
          <w:kern w:val="32"/>
          <w:sz w:val="24"/>
          <w:szCs w:val="24"/>
        </w:rPr>
        <w:t>Audiodescriptie is een techniek waarbij een</w:t>
      </w:r>
      <w:r w:rsidR="00573A6F">
        <w:rPr>
          <w:color w:val="auto"/>
          <w:spacing w:val="22"/>
          <w:kern w:val="32"/>
          <w:sz w:val="24"/>
          <w:szCs w:val="24"/>
        </w:rPr>
        <w:t xml:space="preserve"> blindentolk </w:t>
      </w:r>
      <w:r w:rsidR="00B32C81">
        <w:rPr>
          <w:color w:val="auto"/>
          <w:spacing w:val="22"/>
          <w:kern w:val="32"/>
          <w:sz w:val="24"/>
          <w:szCs w:val="24"/>
        </w:rPr>
        <w:t>tussen de dialogen door beschrijft wat er te zien is.</w:t>
      </w:r>
      <w:r w:rsidR="00573A6F">
        <w:rPr>
          <w:color w:val="auto"/>
          <w:spacing w:val="22"/>
          <w:kern w:val="32"/>
          <w:sz w:val="24"/>
          <w:szCs w:val="24"/>
        </w:rPr>
        <w:t xml:space="preserve"> De stem van de blindentolk is via een koptelefoon te horen</w:t>
      </w:r>
      <w:r w:rsidR="00C313E3">
        <w:rPr>
          <w:color w:val="auto"/>
          <w:spacing w:val="22"/>
          <w:kern w:val="32"/>
          <w:sz w:val="24"/>
          <w:szCs w:val="24"/>
        </w:rPr>
        <w:t>.</w:t>
      </w:r>
      <w:r w:rsidR="00C80CDF">
        <w:rPr>
          <w:rStyle w:val="Voetnootmarkering"/>
          <w:color w:val="auto"/>
          <w:spacing w:val="22"/>
          <w:kern w:val="32"/>
          <w:sz w:val="24"/>
          <w:szCs w:val="24"/>
        </w:rPr>
        <w:footnoteReference w:id="58"/>
      </w:r>
      <w:r w:rsidR="00573A6F">
        <w:rPr>
          <w:color w:val="auto"/>
          <w:spacing w:val="22"/>
          <w:kern w:val="32"/>
          <w:sz w:val="24"/>
          <w:szCs w:val="24"/>
        </w:rPr>
        <w:t xml:space="preserve"> Een respondent zegt over</w:t>
      </w:r>
      <w:r w:rsidR="00E868C6">
        <w:rPr>
          <w:color w:val="auto"/>
          <w:spacing w:val="22"/>
          <w:kern w:val="32"/>
          <w:sz w:val="24"/>
          <w:szCs w:val="24"/>
        </w:rPr>
        <w:t xml:space="preserve"> de audiodescriptie</w:t>
      </w:r>
      <w:r w:rsidR="004E0421">
        <w:rPr>
          <w:color w:val="auto"/>
          <w:spacing w:val="22"/>
          <w:kern w:val="32"/>
          <w:sz w:val="24"/>
          <w:szCs w:val="24"/>
        </w:rPr>
        <w:t xml:space="preserve"> van Komt het Zien!</w:t>
      </w:r>
      <w:r w:rsidR="000D64A8">
        <w:rPr>
          <w:color w:val="auto"/>
          <w:spacing w:val="22"/>
          <w:kern w:val="32"/>
          <w:sz w:val="24"/>
          <w:szCs w:val="24"/>
        </w:rPr>
        <w:t>.</w:t>
      </w:r>
      <w:r w:rsidR="00573A6F">
        <w:rPr>
          <w:color w:val="auto"/>
          <w:spacing w:val="22"/>
          <w:kern w:val="32"/>
          <w:sz w:val="24"/>
          <w:szCs w:val="24"/>
        </w:rPr>
        <w:t xml:space="preserve"> </w:t>
      </w:r>
    </w:p>
    <w:p w14:paraId="634227F3" w14:textId="62B4694B" w:rsidR="004F7AD7" w:rsidRDefault="004F7AD7" w:rsidP="00414D74">
      <w:pPr>
        <w:pStyle w:val="SIGNStandaard"/>
        <w:spacing w:after="480" w:line="360" w:lineRule="auto"/>
        <w:rPr>
          <w:color w:val="auto"/>
          <w:spacing w:val="22"/>
          <w:kern w:val="32"/>
          <w:sz w:val="24"/>
          <w:szCs w:val="24"/>
        </w:rPr>
      </w:pPr>
      <w:r w:rsidRPr="00885558">
        <w:rPr>
          <w:color w:val="E61E64" w:themeColor="accent1"/>
          <w:spacing w:val="22"/>
          <w:kern w:val="32"/>
          <w:sz w:val="24"/>
          <w:szCs w:val="24"/>
        </w:rPr>
        <w:t>“Sinds ik een voorstelling met Stichting Komt het Zien</w:t>
      </w:r>
      <w:r w:rsidR="00573A6F">
        <w:rPr>
          <w:color w:val="E61E64" w:themeColor="accent1"/>
          <w:spacing w:val="22"/>
          <w:kern w:val="32"/>
          <w:sz w:val="24"/>
          <w:szCs w:val="24"/>
        </w:rPr>
        <w:t>!</w:t>
      </w:r>
      <w:r w:rsidRPr="00885558">
        <w:rPr>
          <w:color w:val="E61E64" w:themeColor="accent1"/>
          <w:spacing w:val="22"/>
          <w:kern w:val="32"/>
          <w:sz w:val="24"/>
          <w:szCs w:val="24"/>
        </w:rPr>
        <w:t xml:space="preserve"> heb bezocht</w:t>
      </w:r>
      <w:r w:rsidR="00AF4349">
        <w:rPr>
          <w:color w:val="E61E64" w:themeColor="accent1"/>
          <w:spacing w:val="22"/>
          <w:kern w:val="32"/>
          <w:sz w:val="24"/>
          <w:szCs w:val="24"/>
        </w:rPr>
        <w:t xml:space="preserve"> </w:t>
      </w:r>
      <w:r w:rsidRPr="00885558">
        <w:rPr>
          <w:color w:val="E61E64" w:themeColor="accent1"/>
          <w:spacing w:val="22"/>
          <w:kern w:val="32"/>
          <w:sz w:val="24"/>
          <w:szCs w:val="24"/>
        </w:rPr>
        <w:t xml:space="preserve">weet ik pas wat ik heb gemist. </w:t>
      </w:r>
      <w:r w:rsidR="00AF4349">
        <w:rPr>
          <w:color w:val="E61E64" w:themeColor="accent1"/>
          <w:spacing w:val="22"/>
          <w:kern w:val="32"/>
          <w:sz w:val="24"/>
          <w:szCs w:val="24"/>
        </w:rPr>
        <w:t>Nu krijg ik</w:t>
      </w:r>
      <w:r w:rsidRPr="00885558">
        <w:rPr>
          <w:color w:val="E61E64" w:themeColor="accent1"/>
          <w:spacing w:val="22"/>
          <w:kern w:val="32"/>
          <w:sz w:val="24"/>
          <w:szCs w:val="24"/>
        </w:rPr>
        <w:t xml:space="preserve"> inhoudelijk veel </w:t>
      </w:r>
      <w:r w:rsidR="00AF4349">
        <w:rPr>
          <w:color w:val="E61E64" w:themeColor="accent1"/>
          <w:spacing w:val="22"/>
          <w:kern w:val="32"/>
          <w:sz w:val="24"/>
          <w:szCs w:val="24"/>
        </w:rPr>
        <w:t xml:space="preserve">beter mee </w:t>
      </w:r>
      <w:r w:rsidRPr="00885558">
        <w:rPr>
          <w:color w:val="E61E64" w:themeColor="accent1"/>
          <w:spacing w:val="22"/>
          <w:kern w:val="32"/>
          <w:sz w:val="24"/>
          <w:szCs w:val="24"/>
        </w:rPr>
        <w:t>wat er op het podium gebeur</w:t>
      </w:r>
      <w:r w:rsidR="00AF4349">
        <w:rPr>
          <w:color w:val="E61E64" w:themeColor="accent1"/>
          <w:spacing w:val="22"/>
          <w:kern w:val="32"/>
          <w:sz w:val="24"/>
          <w:szCs w:val="24"/>
        </w:rPr>
        <w:t>t</w:t>
      </w:r>
      <w:r w:rsidRPr="00885558">
        <w:rPr>
          <w:color w:val="E61E64" w:themeColor="accent1"/>
          <w:spacing w:val="22"/>
          <w:kern w:val="32"/>
          <w:sz w:val="24"/>
          <w:szCs w:val="24"/>
        </w:rPr>
        <w:t>. Zeker bij</w:t>
      </w:r>
      <w:r w:rsidR="00AF4349">
        <w:rPr>
          <w:color w:val="E61E64" w:themeColor="accent1"/>
          <w:spacing w:val="22"/>
          <w:kern w:val="32"/>
          <w:sz w:val="24"/>
          <w:szCs w:val="24"/>
        </w:rPr>
        <w:t xml:space="preserve"> </w:t>
      </w:r>
      <w:r w:rsidRPr="00885558">
        <w:rPr>
          <w:color w:val="E61E64" w:themeColor="accent1"/>
          <w:spacing w:val="22"/>
          <w:kern w:val="32"/>
          <w:sz w:val="24"/>
          <w:szCs w:val="24"/>
        </w:rPr>
        <w:t>voorstellingen waar nauwelijks gesproken wordt</w:t>
      </w:r>
      <w:r w:rsidR="00AF4349">
        <w:rPr>
          <w:color w:val="E61E64" w:themeColor="accent1"/>
          <w:spacing w:val="22"/>
          <w:kern w:val="32"/>
          <w:sz w:val="24"/>
          <w:szCs w:val="24"/>
        </w:rPr>
        <w:t xml:space="preserve"> </w:t>
      </w:r>
      <w:r w:rsidRPr="00885558">
        <w:rPr>
          <w:color w:val="E61E64" w:themeColor="accent1"/>
          <w:spacing w:val="22"/>
          <w:kern w:val="32"/>
          <w:sz w:val="24"/>
          <w:szCs w:val="24"/>
        </w:rPr>
        <w:t>he</w:t>
      </w:r>
      <w:r w:rsidR="00E868C6">
        <w:rPr>
          <w:color w:val="E61E64" w:themeColor="accent1"/>
          <w:spacing w:val="22"/>
          <w:kern w:val="32"/>
          <w:sz w:val="24"/>
          <w:szCs w:val="24"/>
        </w:rPr>
        <w:t>eft live audiodescriptie</w:t>
      </w:r>
      <w:r w:rsidRPr="00885558">
        <w:rPr>
          <w:color w:val="E61E64" w:themeColor="accent1"/>
          <w:spacing w:val="22"/>
          <w:kern w:val="32"/>
          <w:sz w:val="24"/>
          <w:szCs w:val="24"/>
        </w:rPr>
        <w:t xml:space="preserve"> een </w:t>
      </w:r>
      <w:r w:rsidR="00E868C6">
        <w:rPr>
          <w:color w:val="E61E64" w:themeColor="accent1"/>
          <w:spacing w:val="22"/>
          <w:kern w:val="32"/>
          <w:sz w:val="24"/>
          <w:szCs w:val="24"/>
        </w:rPr>
        <w:t xml:space="preserve">grote </w:t>
      </w:r>
      <w:r w:rsidRPr="00885558">
        <w:rPr>
          <w:color w:val="E61E64" w:themeColor="accent1"/>
          <w:spacing w:val="22"/>
          <w:kern w:val="32"/>
          <w:sz w:val="24"/>
          <w:szCs w:val="24"/>
        </w:rPr>
        <w:t>meerwaarde.”</w:t>
      </w:r>
    </w:p>
    <w:p w14:paraId="2F79F821" w14:textId="59601274" w:rsidR="00B02064" w:rsidRPr="008C5537" w:rsidRDefault="00B02064" w:rsidP="00B02064">
      <w:pPr>
        <w:pStyle w:val="SIGNStandaard"/>
        <w:spacing w:after="480" w:line="360" w:lineRule="auto"/>
        <w:rPr>
          <w:color w:val="auto"/>
          <w:spacing w:val="22"/>
          <w:kern w:val="32"/>
          <w:sz w:val="24"/>
          <w:szCs w:val="24"/>
        </w:rPr>
      </w:pPr>
      <w:r>
        <w:rPr>
          <w:color w:val="auto"/>
          <w:spacing w:val="22"/>
          <w:kern w:val="32"/>
          <w:sz w:val="24"/>
          <w:szCs w:val="24"/>
        </w:rPr>
        <w:t>Tijdens de klantreis bijeenkomsten waren respondenten te spreken over multisensorische voorstellingen.</w:t>
      </w:r>
      <w:r w:rsidR="00675495">
        <w:rPr>
          <w:color w:val="auto"/>
          <w:spacing w:val="22"/>
          <w:kern w:val="32"/>
          <w:sz w:val="24"/>
          <w:szCs w:val="24"/>
        </w:rPr>
        <w:t xml:space="preserve"> </w:t>
      </w:r>
      <w:r w:rsidR="002043E0">
        <w:rPr>
          <w:color w:val="auto"/>
          <w:spacing w:val="22"/>
          <w:kern w:val="32"/>
          <w:sz w:val="24"/>
          <w:szCs w:val="24"/>
        </w:rPr>
        <w:t xml:space="preserve">Dit zijn </w:t>
      </w:r>
      <w:r w:rsidR="002043E0">
        <w:rPr>
          <w:color w:val="auto"/>
          <w:spacing w:val="22"/>
          <w:kern w:val="32"/>
          <w:sz w:val="24"/>
          <w:szCs w:val="24"/>
        </w:rPr>
        <w:lastRenderedPageBreak/>
        <w:t>v</w:t>
      </w:r>
      <w:r w:rsidR="00675495">
        <w:rPr>
          <w:color w:val="auto"/>
          <w:spacing w:val="22"/>
          <w:kern w:val="32"/>
          <w:sz w:val="24"/>
          <w:szCs w:val="24"/>
        </w:rPr>
        <w:t xml:space="preserve">oorstellingen waarbij meerdere zintuigen aangesproken worden. Een respondent zegt hierover: </w:t>
      </w:r>
    </w:p>
    <w:p w14:paraId="10A70DEE" w14:textId="1C804FD4" w:rsidR="00B02064" w:rsidRPr="00D31DCC" w:rsidRDefault="00B02064" w:rsidP="00871A58">
      <w:pPr>
        <w:pStyle w:val="SIGNStandaard"/>
        <w:spacing w:after="480" w:line="360" w:lineRule="auto"/>
        <w:rPr>
          <w:color w:val="E61E64" w:themeColor="accent1"/>
          <w:spacing w:val="22"/>
          <w:kern w:val="32"/>
          <w:sz w:val="24"/>
          <w:szCs w:val="24"/>
        </w:rPr>
      </w:pPr>
      <w:r w:rsidRPr="002B0816">
        <w:rPr>
          <w:color w:val="E61E64" w:themeColor="accent1"/>
          <w:spacing w:val="22"/>
          <w:kern w:val="32"/>
          <w:sz w:val="24"/>
          <w:szCs w:val="24"/>
        </w:rPr>
        <w:t>“Bij de musical de Lion King kwamen de acteurs door de zaal heen gerend en je hoorde de giraffes voorbij jouw plek lopen richting het podium. Dat was zo gaaf! Ook bijzonder dat dit dan niet een onderdeel in de voostelling is wat specifiek voor slechtzienden</w:t>
      </w:r>
      <w:r w:rsidR="002043E0">
        <w:rPr>
          <w:color w:val="E61E64" w:themeColor="accent1"/>
          <w:spacing w:val="22"/>
          <w:kern w:val="32"/>
          <w:sz w:val="24"/>
          <w:szCs w:val="24"/>
        </w:rPr>
        <w:t xml:space="preserve"> </w:t>
      </w:r>
      <w:r w:rsidRPr="002B0816">
        <w:rPr>
          <w:color w:val="E61E64" w:themeColor="accent1"/>
          <w:spacing w:val="22"/>
          <w:kern w:val="32"/>
          <w:sz w:val="24"/>
          <w:szCs w:val="24"/>
        </w:rPr>
        <w:t xml:space="preserve">of </w:t>
      </w:r>
      <w:r w:rsidR="002043E0">
        <w:rPr>
          <w:color w:val="E61E64" w:themeColor="accent1"/>
          <w:spacing w:val="22"/>
          <w:kern w:val="32"/>
          <w:sz w:val="24"/>
          <w:szCs w:val="24"/>
        </w:rPr>
        <w:t>blinden</w:t>
      </w:r>
      <w:r w:rsidRPr="002B0816">
        <w:rPr>
          <w:color w:val="E61E64" w:themeColor="accent1"/>
          <w:spacing w:val="22"/>
          <w:kern w:val="32"/>
          <w:sz w:val="24"/>
          <w:szCs w:val="24"/>
        </w:rPr>
        <w:t xml:space="preserve"> is toegevoegd, maar dat het echt onderdeel is van de voorstelling.</w:t>
      </w:r>
      <w:r w:rsidR="00D139EF">
        <w:rPr>
          <w:color w:val="E61E64" w:themeColor="accent1"/>
          <w:spacing w:val="22"/>
          <w:kern w:val="32"/>
          <w:sz w:val="24"/>
          <w:szCs w:val="24"/>
        </w:rPr>
        <w:t>”</w:t>
      </w:r>
    </w:p>
    <w:p w14:paraId="0183B869" w14:textId="3BA99358" w:rsidR="00355F6A" w:rsidRDefault="00846CEE" w:rsidP="00871A58">
      <w:pPr>
        <w:pStyle w:val="SIGNStandaard"/>
        <w:spacing w:after="480" w:line="360" w:lineRule="auto"/>
        <w:rPr>
          <w:color w:val="auto"/>
          <w:spacing w:val="22"/>
          <w:kern w:val="32"/>
          <w:sz w:val="24"/>
          <w:szCs w:val="24"/>
        </w:rPr>
      </w:pPr>
      <w:r>
        <w:rPr>
          <w:color w:val="auto"/>
          <w:spacing w:val="22"/>
          <w:kern w:val="32"/>
          <w:sz w:val="24"/>
          <w:szCs w:val="24"/>
        </w:rPr>
        <w:t xml:space="preserve">Voor mensen </w:t>
      </w:r>
      <w:r w:rsidR="004E01A2">
        <w:rPr>
          <w:color w:val="auto"/>
          <w:spacing w:val="22"/>
          <w:kern w:val="32"/>
          <w:sz w:val="24"/>
          <w:szCs w:val="24"/>
        </w:rPr>
        <w:t>met een visuele beperking</w:t>
      </w:r>
      <w:r>
        <w:rPr>
          <w:color w:val="auto"/>
          <w:spacing w:val="22"/>
          <w:kern w:val="32"/>
          <w:sz w:val="24"/>
          <w:szCs w:val="24"/>
        </w:rPr>
        <w:t xml:space="preserve"> geldt dat de plaatsing een sociale drempel op</w:t>
      </w:r>
      <w:r w:rsidR="00D139EF">
        <w:rPr>
          <w:color w:val="auto"/>
          <w:spacing w:val="22"/>
          <w:kern w:val="32"/>
          <w:sz w:val="24"/>
          <w:szCs w:val="24"/>
        </w:rPr>
        <w:t xml:space="preserve"> kan </w:t>
      </w:r>
      <w:r>
        <w:rPr>
          <w:color w:val="auto"/>
          <w:spacing w:val="22"/>
          <w:kern w:val="32"/>
          <w:sz w:val="24"/>
          <w:szCs w:val="24"/>
        </w:rPr>
        <w:t>lever</w:t>
      </w:r>
      <w:r w:rsidR="00D139EF">
        <w:rPr>
          <w:color w:val="auto"/>
          <w:spacing w:val="22"/>
          <w:kern w:val="32"/>
          <w:sz w:val="24"/>
          <w:szCs w:val="24"/>
        </w:rPr>
        <w:t>en</w:t>
      </w:r>
      <w:r>
        <w:rPr>
          <w:color w:val="auto"/>
          <w:spacing w:val="22"/>
          <w:kern w:val="32"/>
          <w:sz w:val="24"/>
          <w:szCs w:val="24"/>
        </w:rPr>
        <w:t xml:space="preserve"> in bioscopen en theaters, maar ook bij optredens en festivals. Mensen met een beperking krijgen vaak, vanuit praktische </w:t>
      </w:r>
      <w:r w:rsidRPr="00FE7752">
        <w:rPr>
          <w:color w:val="auto"/>
          <w:spacing w:val="22"/>
          <w:kern w:val="32"/>
          <w:sz w:val="24"/>
          <w:szCs w:val="24"/>
        </w:rPr>
        <w:t xml:space="preserve">overwegingen, een plaats aan de zijkant </w:t>
      </w:r>
      <w:r w:rsidR="00E80D60" w:rsidRPr="00FE7752">
        <w:rPr>
          <w:color w:val="auto"/>
          <w:spacing w:val="22"/>
          <w:kern w:val="32"/>
          <w:sz w:val="24"/>
          <w:szCs w:val="24"/>
        </w:rPr>
        <w:t xml:space="preserve">in de zaal </w:t>
      </w:r>
      <w:r w:rsidRPr="00FE7752">
        <w:rPr>
          <w:color w:val="auto"/>
          <w:spacing w:val="22"/>
          <w:kern w:val="32"/>
          <w:sz w:val="24"/>
          <w:szCs w:val="24"/>
        </w:rPr>
        <w:t xml:space="preserve">met minder goed zicht. Dit </w:t>
      </w:r>
      <w:r w:rsidR="007A569A" w:rsidRPr="00FE7752">
        <w:rPr>
          <w:color w:val="auto"/>
          <w:spacing w:val="22"/>
          <w:kern w:val="32"/>
          <w:sz w:val="24"/>
          <w:szCs w:val="24"/>
        </w:rPr>
        <w:t>kan</w:t>
      </w:r>
      <w:r w:rsidRPr="00FE7752">
        <w:rPr>
          <w:color w:val="auto"/>
          <w:spacing w:val="22"/>
          <w:kern w:val="32"/>
          <w:sz w:val="24"/>
          <w:szCs w:val="24"/>
        </w:rPr>
        <w:t xml:space="preserve"> een negatief effect </w:t>
      </w:r>
      <w:r w:rsidR="007A569A" w:rsidRPr="00FE7752">
        <w:rPr>
          <w:color w:val="auto"/>
          <w:spacing w:val="22"/>
          <w:kern w:val="32"/>
          <w:sz w:val="24"/>
          <w:szCs w:val="24"/>
        </w:rPr>
        <w:t xml:space="preserve">hebben </w:t>
      </w:r>
      <w:r w:rsidRPr="00FE7752">
        <w:rPr>
          <w:color w:val="auto"/>
          <w:spacing w:val="22"/>
          <w:kern w:val="32"/>
          <w:sz w:val="24"/>
          <w:szCs w:val="24"/>
        </w:rPr>
        <w:t>op de beleving en het gevoel van</w:t>
      </w:r>
      <w:r>
        <w:rPr>
          <w:color w:val="auto"/>
          <w:spacing w:val="22"/>
          <w:kern w:val="32"/>
          <w:sz w:val="24"/>
          <w:szCs w:val="24"/>
        </w:rPr>
        <w:t xml:space="preserve"> inclusie en </w:t>
      </w:r>
      <w:r w:rsidRPr="00EF6F51">
        <w:rPr>
          <w:color w:val="auto"/>
          <w:spacing w:val="22"/>
          <w:kern w:val="32"/>
          <w:sz w:val="24"/>
          <w:szCs w:val="24"/>
        </w:rPr>
        <w:t>gelijkheid.</w:t>
      </w:r>
      <w:r w:rsidRPr="00EF6F51">
        <w:rPr>
          <w:rStyle w:val="Voetnootmarkering"/>
          <w:color w:val="auto"/>
          <w:spacing w:val="22"/>
          <w:kern w:val="32"/>
          <w:sz w:val="24"/>
          <w:szCs w:val="24"/>
        </w:rPr>
        <w:footnoteReference w:id="59"/>
      </w:r>
      <w:r w:rsidRPr="00EF6F51">
        <w:rPr>
          <w:color w:val="auto"/>
          <w:spacing w:val="22"/>
          <w:kern w:val="32"/>
          <w:sz w:val="24"/>
          <w:szCs w:val="24"/>
        </w:rPr>
        <w:t xml:space="preserve"> </w:t>
      </w:r>
      <w:r w:rsidR="00C64D4F" w:rsidRPr="00EF6F51">
        <w:rPr>
          <w:color w:val="auto"/>
          <w:spacing w:val="22"/>
          <w:kern w:val="32"/>
          <w:sz w:val="24"/>
          <w:szCs w:val="24"/>
        </w:rPr>
        <w:t>Het is bij het reserveren van een plaats vooral belangrijk dat de culturele instelling en degene met een beperking bespreken wat voor degene met een beperking wenselijk is en wat vanuit de culturele instelling mogelijk is.</w:t>
      </w:r>
      <w:r w:rsidR="00C64D4F">
        <w:rPr>
          <w:color w:val="auto"/>
          <w:spacing w:val="22"/>
          <w:kern w:val="32"/>
          <w:sz w:val="24"/>
          <w:szCs w:val="24"/>
        </w:rPr>
        <w:t xml:space="preserve"> </w:t>
      </w:r>
      <w:r w:rsidR="00D60C57">
        <w:rPr>
          <w:color w:val="auto"/>
          <w:spacing w:val="22"/>
          <w:kern w:val="32"/>
          <w:sz w:val="24"/>
          <w:szCs w:val="24"/>
        </w:rPr>
        <w:t xml:space="preserve">Tijdens de klantreisbijeenkomst gaven </w:t>
      </w:r>
      <w:r w:rsidR="00355F6A" w:rsidRPr="00355F6A">
        <w:rPr>
          <w:color w:val="auto"/>
          <w:spacing w:val="22"/>
          <w:kern w:val="32"/>
          <w:sz w:val="24"/>
          <w:szCs w:val="24"/>
        </w:rPr>
        <w:t xml:space="preserve">meerdere respondenten aan dat het </w:t>
      </w:r>
      <w:r w:rsidR="00D60C57">
        <w:rPr>
          <w:color w:val="auto"/>
          <w:spacing w:val="22"/>
          <w:kern w:val="32"/>
          <w:sz w:val="24"/>
          <w:szCs w:val="24"/>
        </w:rPr>
        <w:t xml:space="preserve">bovendien </w:t>
      </w:r>
      <w:r w:rsidR="00355F6A" w:rsidRPr="00355F6A">
        <w:rPr>
          <w:color w:val="auto"/>
          <w:spacing w:val="22"/>
          <w:kern w:val="32"/>
          <w:sz w:val="24"/>
          <w:szCs w:val="24"/>
        </w:rPr>
        <w:t xml:space="preserve">lastig kan zijn om naar de plek in de zaal </w:t>
      </w:r>
      <w:r w:rsidR="001455A1">
        <w:rPr>
          <w:color w:val="auto"/>
          <w:spacing w:val="22"/>
          <w:kern w:val="32"/>
          <w:sz w:val="24"/>
          <w:szCs w:val="24"/>
        </w:rPr>
        <w:t>te komen</w:t>
      </w:r>
      <w:r w:rsidR="00355F6A" w:rsidRPr="00355F6A">
        <w:rPr>
          <w:color w:val="auto"/>
          <w:spacing w:val="22"/>
          <w:kern w:val="32"/>
          <w:sz w:val="24"/>
          <w:szCs w:val="24"/>
        </w:rPr>
        <w:t xml:space="preserve"> voordat de voorstelling begint. Dit heeft </w:t>
      </w:r>
      <w:r w:rsidR="00D60C57">
        <w:rPr>
          <w:color w:val="auto"/>
          <w:spacing w:val="22"/>
          <w:kern w:val="32"/>
          <w:sz w:val="24"/>
          <w:szCs w:val="24"/>
        </w:rPr>
        <w:t>onder andere</w:t>
      </w:r>
      <w:r w:rsidR="00355F6A" w:rsidRPr="00355F6A">
        <w:rPr>
          <w:color w:val="auto"/>
          <w:spacing w:val="22"/>
          <w:kern w:val="32"/>
          <w:sz w:val="24"/>
          <w:szCs w:val="24"/>
        </w:rPr>
        <w:t xml:space="preserve"> te maken met het feit dat stoel- en rijnummer niet altijd</w:t>
      </w:r>
      <w:r w:rsidR="00503222">
        <w:rPr>
          <w:color w:val="auto"/>
          <w:spacing w:val="22"/>
          <w:kern w:val="32"/>
          <w:sz w:val="24"/>
          <w:szCs w:val="24"/>
        </w:rPr>
        <w:t xml:space="preserve"> goed</w:t>
      </w:r>
      <w:r w:rsidR="00355F6A" w:rsidRPr="00355F6A">
        <w:rPr>
          <w:color w:val="auto"/>
          <w:spacing w:val="22"/>
          <w:kern w:val="32"/>
          <w:sz w:val="24"/>
          <w:szCs w:val="24"/>
        </w:rPr>
        <w:t xml:space="preserve"> leesbaar</w:t>
      </w:r>
      <w:r w:rsidR="00BF12D0">
        <w:rPr>
          <w:color w:val="auto"/>
          <w:spacing w:val="22"/>
          <w:kern w:val="32"/>
          <w:sz w:val="24"/>
          <w:szCs w:val="24"/>
        </w:rPr>
        <w:t xml:space="preserve"> zijn</w:t>
      </w:r>
      <w:r w:rsidR="00355F6A" w:rsidRPr="00355F6A">
        <w:rPr>
          <w:color w:val="auto"/>
          <w:spacing w:val="22"/>
          <w:kern w:val="32"/>
          <w:sz w:val="24"/>
          <w:szCs w:val="24"/>
        </w:rPr>
        <w:t xml:space="preserve"> op het ticket</w:t>
      </w:r>
      <w:r w:rsidR="00503222">
        <w:rPr>
          <w:color w:val="auto"/>
          <w:spacing w:val="22"/>
          <w:kern w:val="32"/>
          <w:sz w:val="24"/>
          <w:szCs w:val="24"/>
        </w:rPr>
        <w:t xml:space="preserve"> of al voor het begin van de voorstelling het licht gedempt staat</w:t>
      </w:r>
      <w:r w:rsidR="00A457F9">
        <w:rPr>
          <w:color w:val="auto"/>
          <w:spacing w:val="22"/>
          <w:kern w:val="32"/>
          <w:sz w:val="24"/>
          <w:szCs w:val="24"/>
        </w:rPr>
        <w:t xml:space="preserve">. Oplossingen zijn volgens de respondenten </w:t>
      </w:r>
      <w:r w:rsidR="00355F6A" w:rsidRPr="00355F6A">
        <w:rPr>
          <w:color w:val="auto"/>
          <w:spacing w:val="22"/>
          <w:kern w:val="32"/>
          <w:sz w:val="24"/>
          <w:szCs w:val="24"/>
        </w:rPr>
        <w:t>‘gereserveerd’ bordje</w:t>
      </w:r>
      <w:r w:rsidR="00361569">
        <w:rPr>
          <w:color w:val="auto"/>
          <w:spacing w:val="22"/>
          <w:kern w:val="32"/>
          <w:sz w:val="24"/>
          <w:szCs w:val="24"/>
        </w:rPr>
        <w:t>s</w:t>
      </w:r>
      <w:r w:rsidR="00355F6A" w:rsidRPr="00355F6A">
        <w:rPr>
          <w:color w:val="auto"/>
          <w:spacing w:val="22"/>
          <w:kern w:val="32"/>
          <w:sz w:val="24"/>
          <w:szCs w:val="24"/>
        </w:rPr>
        <w:t xml:space="preserve"> </w:t>
      </w:r>
      <w:r w:rsidR="00361569">
        <w:rPr>
          <w:color w:val="auto"/>
          <w:spacing w:val="22"/>
          <w:kern w:val="32"/>
          <w:sz w:val="24"/>
          <w:szCs w:val="24"/>
        </w:rPr>
        <w:t>neerleggen of medewerkers vragen om voor opening van de zaal de plek al op te zoeken</w:t>
      </w:r>
      <w:r w:rsidR="00355F6A" w:rsidRPr="00355F6A">
        <w:rPr>
          <w:color w:val="auto"/>
          <w:spacing w:val="22"/>
          <w:kern w:val="32"/>
          <w:sz w:val="24"/>
          <w:szCs w:val="24"/>
        </w:rPr>
        <w:t xml:space="preserve">. Ook benoemt een respondent </w:t>
      </w:r>
      <w:r w:rsidR="00FE2BC1">
        <w:rPr>
          <w:color w:val="auto"/>
          <w:spacing w:val="22"/>
          <w:kern w:val="32"/>
          <w:sz w:val="24"/>
          <w:szCs w:val="24"/>
        </w:rPr>
        <w:t>als verbetersuggestie</w:t>
      </w:r>
      <w:r w:rsidR="00355F6A" w:rsidRPr="00355F6A">
        <w:rPr>
          <w:color w:val="auto"/>
          <w:spacing w:val="22"/>
          <w:kern w:val="32"/>
          <w:sz w:val="24"/>
          <w:szCs w:val="24"/>
        </w:rPr>
        <w:t xml:space="preserve"> een begeleider </w:t>
      </w:r>
      <w:r w:rsidR="00FE2BC1">
        <w:rPr>
          <w:color w:val="auto"/>
          <w:spacing w:val="22"/>
          <w:kern w:val="32"/>
          <w:sz w:val="24"/>
          <w:szCs w:val="24"/>
        </w:rPr>
        <w:t>van de locatie</w:t>
      </w:r>
      <w:r w:rsidR="00355F6A" w:rsidRPr="00355F6A">
        <w:rPr>
          <w:color w:val="auto"/>
          <w:spacing w:val="22"/>
          <w:kern w:val="32"/>
          <w:sz w:val="24"/>
          <w:szCs w:val="24"/>
        </w:rPr>
        <w:t xml:space="preserve"> die je naar de zaal kan begeleiden. </w:t>
      </w:r>
    </w:p>
    <w:p w14:paraId="3C509C03" w14:textId="2A04A7EA" w:rsidR="00ED1584" w:rsidRDefault="004D2F84" w:rsidP="00ED1584">
      <w:pPr>
        <w:pStyle w:val="SIGNStandaard"/>
        <w:spacing w:after="480" w:line="360" w:lineRule="auto"/>
        <w:rPr>
          <w:color w:val="auto"/>
          <w:spacing w:val="22"/>
          <w:kern w:val="32"/>
          <w:sz w:val="24"/>
          <w:szCs w:val="24"/>
        </w:rPr>
      </w:pPr>
      <w:r>
        <w:rPr>
          <w:color w:val="auto"/>
          <w:spacing w:val="22"/>
          <w:kern w:val="32"/>
          <w:sz w:val="24"/>
          <w:szCs w:val="24"/>
        </w:rPr>
        <w:lastRenderedPageBreak/>
        <w:t>Naast het theater</w:t>
      </w:r>
      <w:r w:rsidR="00871A58">
        <w:rPr>
          <w:color w:val="auto"/>
          <w:spacing w:val="22"/>
          <w:kern w:val="32"/>
          <w:sz w:val="24"/>
          <w:szCs w:val="24"/>
        </w:rPr>
        <w:t xml:space="preserve"> </w:t>
      </w:r>
      <w:r w:rsidR="00392E3D">
        <w:rPr>
          <w:color w:val="auto"/>
          <w:spacing w:val="22"/>
          <w:kern w:val="32"/>
          <w:sz w:val="24"/>
          <w:szCs w:val="24"/>
        </w:rPr>
        <w:t>hebben we</w:t>
      </w:r>
      <w:r w:rsidR="00D26172">
        <w:rPr>
          <w:color w:val="auto"/>
          <w:spacing w:val="22"/>
          <w:kern w:val="32"/>
          <w:sz w:val="24"/>
          <w:szCs w:val="24"/>
        </w:rPr>
        <w:t xml:space="preserve"> </w:t>
      </w:r>
      <w:r w:rsidR="00392E3D">
        <w:rPr>
          <w:color w:val="auto"/>
          <w:spacing w:val="22"/>
          <w:kern w:val="32"/>
          <w:sz w:val="24"/>
          <w:szCs w:val="24"/>
        </w:rPr>
        <w:t>verschillende</w:t>
      </w:r>
      <w:r w:rsidR="00AA121C">
        <w:rPr>
          <w:color w:val="auto"/>
          <w:spacing w:val="22"/>
          <w:kern w:val="32"/>
          <w:sz w:val="24"/>
          <w:szCs w:val="24"/>
        </w:rPr>
        <w:t xml:space="preserve"> aanbevelingen</w:t>
      </w:r>
      <w:r w:rsidR="00393D75">
        <w:rPr>
          <w:color w:val="auto"/>
          <w:spacing w:val="22"/>
          <w:kern w:val="32"/>
          <w:sz w:val="24"/>
          <w:szCs w:val="24"/>
        </w:rPr>
        <w:t xml:space="preserve"> </w:t>
      </w:r>
      <w:r w:rsidR="00392E3D">
        <w:rPr>
          <w:color w:val="auto"/>
          <w:spacing w:val="22"/>
          <w:kern w:val="32"/>
          <w:sz w:val="24"/>
          <w:szCs w:val="24"/>
        </w:rPr>
        <w:t xml:space="preserve">opgehaald </w:t>
      </w:r>
      <w:r w:rsidR="00393D75">
        <w:rPr>
          <w:color w:val="auto"/>
          <w:spacing w:val="22"/>
          <w:kern w:val="32"/>
          <w:sz w:val="24"/>
          <w:szCs w:val="24"/>
        </w:rPr>
        <w:t xml:space="preserve">voor het bezoek aan museum. Zo hebben </w:t>
      </w:r>
      <w:r w:rsidR="008B07D8">
        <w:rPr>
          <w:color w:val="auto"/>
          <w:spacing w:val="22"/>
          <w:kern w:val="32"/>
          <w:sz w:val="24"/>
          <w:szCs w:val="24"/>
        </w:rPr>
        <w:t>mensen met een visuele beperking behoefte aan tastbare informatie</w:t>
      </w:r>
      <w:r w:rsidR="00D26172">
        <w:rPr>
          <w:color w:val="auto"/>
          <w:spacing w:val="22"/>
          <w:kern w:val="32"/>
          <w:sz w:val="24"/>
          <w:szCs w:val="24"/>
        </w:rPr>
        <w:t xml:space="preserve"> zoals een replica. Ze wensen </w:t>
      </w:r>
      <w:r w:rsidR="00BE1B6B">
        <w:rPr>
          <w:color w:val="auto"/>
          <w:spacing w:val="22"/>
          <w:kern w:val="32"/>
          <w:sz w:val="24"/>
          <w:szCs w:val="24"/>
        </w:rPr>
        <w:t xml:space="preserve">ook </w:t>
      </w:r>
      <w:r w:rsidR="008B07D8">
        <w:rPr>
          <w:color w:val="auto"/>
          <w:spacing w:val="22"/>
          <w:kern w:val="32"/>
          <w:sz w:val="24"/>
          <w:szCs w:val="24"/>
        </w:rPr>
        <w:t>goed leesbare tekstuele informatie</w:t>
      </w:r>
      <w:r w:rsidR="000952C6">
        <w:rPr>
          <w:color w:val="auto"/>
          <w:spacing w:val="22"/>
          <w:kern w:val="32"/>
          <w:sz w:val="24"/>
          <w:szCs w:val="24"/>
        </w:rPr>
        <w:t xml:space="preserve"> en</w:t>
      </w:r>
      <w:r w:rsidR="00D26172">
        <w:rPr>
          <w:color w:val="auto"/>
          <w:spacing w:val="22"/>
          <w:kern w:val="32"/>
          <w:sz w:val="24"/>
          <w:szCs w:val="24"/>
        </w:rPr>
        <w:t xml:space="preserve"> </w:t>
      </w:r>
      <w:r w:rsidR="008B07D8">
        <w:rPr>
          <w:color w:val="auto"/>
          <w:spacing w:val="22"/>
          <w:kern w:val="32"/>
          <w:sz w:val="24"/>
          <w:szCs w:val="24"/>
        </w:rPr>
        <w:t xml:space="preserve">audiotours </w:t>
      </w:r>
      <w:r w:rsidR="00BE1B6B">
        <w:rPr>
          <w:color w:val="auto"/>
          <w:spacing w:val="22"/>
          <w:kern w:val="32"/>
          <w:sz w:val="24"/>
          <w:szCs w:val="24"/>
        </w:rPr>
        <w:t>met duidelijke</w:t>
      </w:r>
      <w:r w:rsidR="008B07D8" w:rsidRPr="00DB2E61">
        <w:rPr>
          <w:color w:val="auto"/>
          <w:spacing w:val="22"/>
          <w:kern w:val="32"/>
          <w:sz w:val="24"/>
          <w:szCs w:val="24"/>
        </w:rPr>
        <w:t xml:space="preserve"> beschrijving</w:t>
      </w:r>
      <w:r w:rsidR="008B07D8">
        <w:rPr>
          <w:color w:val="auto"/>
          <w:spacing w:val="22"/>
          <w:kern w:val="32"/>
          <w:sz w:val="24"/>
          <w:szCs w:val="24"/>
        </w:rPr>
        <w:t>en</w:t>
      </w:r>
      <w:r w:rsidR="00D31DCC">
        <w:rPr>
          <w:color w:val="auto"/>
          <w:spacing w:val="22"/>
          <w:kern w:val="32"/>
          <w:sz w:val="24"/>
          <w:szCs w:val="24"/>
        </w:rPr>
        <w:t>.</w:t>
      </w:r>
      <w:r w:rsidR="00AA121C">
        <w:rPr>
          <w:color w:val="auto"/>
          <w:spacing w:val="22"/>
          <w:kern w:val="32"/>
          <w:sz w:val="24"/>
          <w:szCs w:val="24"/>
        </w:rPr>
        <w:t xml:space="preserve"> </w:t>
      </w:r>
    </w:p>
    <w:p w14:paraId="5B339D01" w14:textId="10046477" w:rsidR="00622082" w:rsidRPr="00A33CB3" w:rsidRDefault="008F6DCA" w:rsidP="00A33CB3">
      <w:pPr>
        <w:pStyle w:val="Kop2"/>
        <w:spacing w:line="360" w:lineRule="auto"/>
        <w:rPr>
          <w:spacing w:val="22"/>
          <w:kern w:val="32"/>
          <w:szCs w:val="40"/>
        </w:rPr>
      </w:pPr>
      <w:bookmarkStart w:id="91" w:name="_Toc52349143"/>
      <w:bookmarkEnd w:id="90"/>
      <w:r>
        <w:rPr>
          <w:spacing w:val="22"/>
          <w:kern w:val="32"/>
          <w:szCs w:val="40"/>
        </w:rPr>
        <w:t>Na het bezoek</w:t>
      </w:r>
      <w:r w:rsidR="00780A8D">
        <w:rPr>
          <w:spacing w:val="22"/>
          <w:kern w:val="32"/>
          <w:szCs w:val="40"/>
        </w:rPr>
        <w:t>.</w:t>
      </w:r>
      <w:bookmarkEnd w:id="91"/>
    </w:p>
    <w:p w14:paraId="6AC11EE5" w14:textId="4324C511" w:rsidR="00A33CB3" w:rsidRDefault="00A33CB3" w:rsidP="008F6DCA">
      <w:pPr>
        <w:pStyle w:val="SIGNStandaard"/>
        <w:spacing w:after="480" w:line="360" w:lineRule="auto"/>
        <w:rPr>
          <w:color w:val="auto"/>
          <w:spacing w:val="22"/>
          <w:kern w:val="32"/>
          <w:sz w:val="24"/>
          <w:szCs w:val="24"/>
        </w:rPr>
      </w:pPr>
      <w:r>
        <w:rPr>
          <w:color w:val="auto"/>
          <w:spacing w:val="22"/>
          <w:kern w:val="32"/>
          <w:sz w:val="24"/>
          <w:szCs w:val="24"/>
        </w:rPr>
        <w:t xml:space="preserve">De laatste fase beschrijft de ervaringen van bezoekers na het bezoek aan een culturele instelling. Hieronder beschrijven we de </w:t>
      </w:r>
      <w:r w:rsidRPr="00101F3B">
        <w:rPr>
          <w:color w:val="auto"/>
          <w:spacing w:val="22"/>
          <w:kern w:val="32"/>
          <w:sz w:val="24"/>
          <w:szCs w:val="24"/>
        </w:rPr>
        <w:t xml:space="preserve">belemmeringen, behoeften en suggesties ten aanzien van de </w:t>
      </w:r>
      <w:r w:rsidR="007F1B92">
        <w:rPr>
          <w:color w:val="auto"/>
          <w:spacing w:val="22"/>
          <w:kern w:val="32"/>
          <w:sz w:val="24"/>
          <w:szCs w:val="24"/>
        </w:rPr>
        <w:t>ervaren prikkels, het herbeleven van het bezoek</w:t>
      </w:r>
      <w:r w:rsidR="002B4759">
        <w:rPr>
          <w:color w:val="auto"/>
          <w:spacing w:val="22"/>
          <w:kern w:val="32"/>
          <w:sz w:val="24"/>
          <w:szCs w:val="24"/>
        </w:rPr>
        <w:t xml:space="preserve"> </w:t>
      </w:r>
      <w:r w:rsidR="007F1B92">
        <w:rPr>
          <w:color w:val="auto"/>
          <w:spacing w:val="22"/>
          <w:kern w:val="32"/>
          <w:sz w:val="24"/>
          <w:szCs w:val="24"/>
        </w:rPr>
        <w:t xml:space="preserve">en het geven van feedback. </w:t>
      </w:r>
      <w:r w:rsidR="00A63B63">
        <w:rPr>
          <w:color w:val="auto"/>
          <w:spacing w:val="22"/>
          <w:kern w:val="32"/>
          <w:sz w:val="24"/>
          <w:szCs w:val="24"/>
        </w:rPr>
        <w:t xml:space="preserve"> </w:t>
      </w:r>
    </w:p>
    <w:p w14:paraId="07678B96" w14:textId="713186BB" w:rsidR="00DD7600" w:rsidRPr="00581B82" w:rsidRDefault="00EA3D66" w:rsidP="00833F13">
      <w:pPr>
        <w:pStyle w:val="Kop3"/>
        <w:spacing w:line="360" w:lineRule="auto"/>
        <w:rPr>
          <w:i w:val="0"/>
          <w:spacing w:val="22"/>
          <w:kern w:val="32"/>
          <w:sz w:val="24"/>
          <w:szCs w:val="24"/>
        </w:rPr>
      </w:pPr>
      <w:r w:rsidRPr="00581B82">
        <w:rPr>
          <w:i w:val="0"/>
          <w:spacing w:val="22"/>
          <w:kern w:val="32"/>
          <w:sz w:val="24"/>
          <w:szCs w:val="24"/>
        </w:rPr>
        <w:t>Prikkels en h</w:t>
      </w:r>
      <w:r w:rsidR="00833F13" w:rsidRPr="00581B82">
        <w:rPr>
          <w:i w:val="0"/>
          <w:spacing w:val="22"/>
          <w:kern w:val="32"/>
          <w:sz w:val="24"/>
          <w:szCs w:val="24"/>
        </w:rPr>
        <w:t>erbeleven</w:t>
      </w:r>
    </w:p>
    <w:p w14:paraId="477B36D6" w14:textId="77777777" w:rsidR="00757808" w:rsidRDefault="00CB51C0" w:rsidP="00833F13">
      <w:pPr>
        <w:pStyle w:val="SIGNStandaard"/>
        <w:spacing w:after="480" w:line="360" w:lineRule="auto"/>
        <w:rPr>
          <w:color w:val="auto"/>
          <w:spacing w:val="22"/>
          <w:kern w:val="32"/>
          <w:sz w:val="24"/>
          <w:szCs w:val="24"/>
        </w:rPr>
      </w:pPr>
      <w:r>
        <w:rPr>
          <w:color w:val="auto"/>
          <w:spacing w:val="22"/>
          <w:kern w:val="32"/>
          <w:sz w:val="24"/>
          <w:szCs w:val="24"/>
        </w:rPr>
        <w:t xml:space="preserve">Respondenten </w:t>
      </w:r>
      <w:r w:rsidR="00C87901">
        <w:rPr>
          <w:color w:val="auto"/>
          <w:spacing w:val="22"/>
          <w:kern w:val="32"/>
          <w:sz w:val="24"/>
          <w:szCs w:val="24"/>
        </w:rPr>
        <w:t xml:space="preserve">die prikkelgevoelig zijn of </w:t>
      </w:r>
      <w:r>
        <w:rPr>
          <w:color w:val="auto"/>
          <w:spacing w:val="22"/>
          <w:kern w:val="32"/>
          <w:sz w:val="24"/>
          <w:szCs w:val="24"/>
        </w:rPr>
        <w:t xml:space="preserve">een visuele beperking </w:t>
      </w:r>
      <w:r w:rsidR="00C87901">
        <w:rPr>
          <w:color w:val="auto"/>
          <w:spacing w:val="22"/>
          <w:kern w:val="32"/>
          <w:sz w:val="24"/>
          <w:szCs w:val="24"/>
        </w:rPr>
        <w:t>hebben adviseren</w:t>
      </w:r>
      <w:r>
        <w:rPr>
          <w:color w:val="auto"/>
          <w:spacing w:val="22"/>
          <w:kern w:val="32"/>
          <w:sz w:val="24"/>
          <w:szCs w:val="24"/>
        </w:rPr>
        <w:t xml:space="preserve"> culturele instellingen rekening </w:t>
      </w:r>
      <w:r w:rsidR="00C87901">
        <w:rPr>
          <w:color w:val="auto"/>
          <w:spacing w:val="22"/>
          <w:kern w:val="32"/>
          <w:sz w:val="24"/>
          <w:szCs w:val="24"/>
        </w:rPr>
        <w:t>te</w:t>
      </w:r>
      <w:r>
        <w:rPr>
          <w:color w:val="auto"/>
          <w:spacing w:val="22"/>
          <w:kern w:val="32"/>
          <w:sz w:val="24"/>
          <w:szCs w:val="24"/>
        </w:rPr>
        <w:t xml:space="preserve"> houden met de hoeveelheid prikkels na afloop van </w:t>
      </w:r>
      <w:r w:rsidR="00287B6A">
        <w:rPr>
          <w:color w:val="auto"/>
          <w:spacing w:val="22"/>
          <w:kern w:val="32"/>
          <w:sz w:val="24"/>
          <w:szCs w:val="24"/>
        </w:rPr>
        <w:t>het bezoek.</w:t>
      </w:r>
      <w:r>
        <w:rPr>
          <w:color w:val="auto"/>
          <w:spacing w:val="22"/>
          <w:kern w:val="32"/>
          <w:sz w:val="24"/>
          <w:szCs w:val="24"/>
        </w:rPr>
        <w:t xml:space="preserve"> Zo kan (harde) achtergrondmuziek erg storend zijn voor mensen met een visuele beperking wanneer zij de zaal uitlopen. </w:t>
      </w:r>
    </w:p>
    <w:p w14:paraId="6FD71161" w14:textId="56FC144D" w:rsidR="00187605" w:rsidRPr="00757808" w:rsidRDefault="00757808" w:rsidP="00833F13">
      <w:pPr>
        <w:pStyle w:val="SIGNStandaard"/>
        <w:spacing w:after="480" w:line="360" w:lineRule="auto"/>
        <w:rPr>
          <w:color w:val="auto"/>
          <w:spacing w:val="22"/>
          <w:kern w:val="32"/>
          <w:sz w:val="24"/>
          <w:szCs w:val="24"/>
        </w:rPr>
      </w:pPr>
      <w:r>
        <w:rPr>
          <w:color w:val="auto"/>
          <w:spacing w:val="22"/>
          <w:kern w:val="32"/>
          <w:sz w:val="24"/>
          <w:szCs w:val="24"/>
        </w:rPr>
        <w:t xml:space="preserve">Mensen met </w:t>
      </w:r>
      <w:r w:rsidR="00DD7600" w:rsidRPr="00833F13">
        <w:rPr>
          <w:color w:val="auto"/>
          <w:spacing w:val="22"/>
          <w:kern w:val="32"/>
          <w:sz w:val="24"/>
          <w:szCs w:val="24"/>
        </w:rPr>
        <w:t>prikkelgevoelig</w:t>
      </w:r>
      <w:r>
        <w:rPr>
          <w:color w:val="auto"/>
          <w:spacing w:val="22"/>
          <w:kern w:val="32"/>
          <w:sz w:val="24"/>
          <w:szCs w:val="24"/>
        </w:rPr>
        <w:t xml:space="preserve">heid </w:t>
      </w:r>
      <w:r w:rsidR="00DD7600" w:rsidRPr="00833F13">
        <w:rPr>
          <w:color w:val="auto"/>
          <w:spacing w:val="22"/>
          <w:kern w:val="32"/>
          <w:sz w:val="24"/>
          <w:szCs w:val="24"/>
        </w:rPr>
        <w:t xml:space="preserve">vertellen </w:t>
      </w:r>
      <w:r w:rsidR="009A2534">
        <w:rPr>
          <w:color w:val="auto"/>
          <w:spacing w:val="22"/>
          <w:kern w:val="32"/>
          <w:sz w:val="24"/>
          <w:szCs w:val="24"/>
        </w:rPr>
        <w:t xml:space="preserve">na het bezoek vaak moe te zijn. De herbeleving komt </w:t>
      </w:r>
      <w:r>
        <w:rPr>
          <w:color w:val="auto"/>
          <w:spacing w:val="22"/>
          <w:kern w:val="32"/>
          <w:sz w:val="24"/>
          <w:szCs w:val="24"/>
        </w:rPr>
        <w:t xml:space="preserve">bij hen </w:t>
      </w:r>
      <w:r w:rsidR="009A2534">
        <w:rPr>
          <w:color w:val="auto"/>
          <w:spacing w:val="22"/>
          <w:kern w:val="32"/>
          <w:sz w:val="24"/>
          <w:szCs w:val="24"/>
        </w:rPr>
        <w:t>vaak een paar dagen na het bezoek</w:t>
      </w:r>
      <w:r w:rsidR="00DD7600" w:rsidRPr="00833F13">
        <w:rPr>
          <w:color w:val="auto"/>
          <w:spacing w:val="22"/>
          <w:kern w:val="32"/>
          <w:sz w:val="24"/>
          <w:szCs w:val="24"/>
        </w:rPr>
        <w:t xml:space="preserve"> aan de culturele instelling</w:t>
      </w:r>
      <w:r w:rsidR="009A2534">
        <w:rPr>
          <w:color w:val="auto"/>
          <w:spacing w:val="22"/>
          <w:kern w:val="32"/>
          <w:sz w:val="24"/>
          <w:szCs w:val="24"/>
        </w:rPr>
        <w:t xml:space="preserve">. </w:t>
      </w:r>
      <w:r w:rsidR="007364F4" w:rsidRPr="00833F13">
        <w:rPr>
          <w:color w:val="auto"/>
          <w:spacing w:val="22"/>
          <w:kern w:val="32"/>
          <w:sz w:val="24"/>
          <w:szCs w:val="24"/>
        </w:rPr>
        <w:t>D</w:t>
      </w:r>
      <w:r>
        <w:rPr>
          <w:color w:val="auto"/>
          <w:spacing w:val="22"/>
          <w:kern w:val="32"/>
          <w:sz w:val="24"/>
          <w:szCs w:val="24"/>
        </w:rPr>
        <w:t>e</w:t>
      </w:r>
      <w:r w:rsidR="00D92962">
        <w:rPr>
          <w:color w:val="auto"/>
          <w:spacing w:val="22"/>
          <w:kern w:val="32"/>
          <w:sz w:val="24"/>
          <w:szCs w:val="24"/>
        </w:rPr>
        <w:t xml:space="preserve"> </w:t>
      </w:r>
      <w:r>
        <w:rPr>
          <w:color w:val="auto"/>
          <w:spacing w:val="22"/>
          <w:kern w:val="32"/>
          <w:sz w:val="24"/>
          <w:szCs w:val="24"/>
        </w:rPr>
        <w:t xml:space="preserve">herbeleving </w:t>
      </w:r>
      <w:r w:rsidR="007364F4" w:rsidRPr="00833F13">
        <w:rPr>
          <w:color w:val="auto"/>
          <w:spacing w:val="22"/>
          <w:kern w:val="32"/>
          <w:sz w:val="24"/>
          <w:szCs w:val="24"/>
        </w:rPr>
        <w:t xml:space="preserve">kan </w:t>
      </w:r>
      <w:r>
        <w:rPr>
          <w:color w:val="auto"/>
          <w:spacing w:val="22"/>
          <w:kern w:val="32"/>
          <w:sz w:val="24"/>
          <w:szCs w:val="24"/>
        </w:rPr>
        <w:t>bevorderd worden door</w:t>
      </w:r>
      <w:r w:rsidR="00DD7600" w:rsidRPr="00833F13">
        <w:rPr>
          <w:color w:val="auto"/>
          <w:spacing w:val="22"/>
          <w:kern w:val="32"/>
          <w:sz w:val="24"/>
          <w:szCs w:val="24"/>
        </w:rPr>
        <w:t xml:space="preserve"> </w:t>
      </w:r>
      <w:r w:rsidR="00833F13" w:rsidRPr="00833F13">
        <w:rPr>
          <w:color w:val="auto"/>
          <w:spacing w:val="22"/>
          <w:kern w:val="32"/>
          <w:sz w:val="24"/>
          <w:szCs w:val="24"/>
        </w:rPr>
        <w:t>informatie en foto’s waar zij na afloop van</w:t>
      </w:r>
      <w:r w:rsidR="00DD7600" w:rsidRPr="00833F13">
        <w:rPr>
          <w:color w:val="auto"/>
          <w:spacing w:val="22"/>
          <w:kern w:val="32"/>
          <w:sz w:val="24"/>
          <w:szCs w:val="24"/>
        </w:rPr>
        <w:t xml:space="preserve"> het </w:t>
      </w:r>
      <w:r w:rsidR="00833F13" w:rsidRPr="00833F13">
        <w:rPr>
          <w:color w:val="auto"/>
          <w:spacing w:val="22"/>
          <w:kern w:val="32"/>
          <w:sz w:val="24"/>
          <w:szCs w:val="24"/>
        </w:rPr>
        <w:t xml:space="preserve">bezoek nog </w:t>
      </w:r>
      <w:r>
        <w:rPr>
          <w:color w:val="auto"/>
          <w:spacing w:val="22"/>
          <w:kern w:val="32"/>
          <w:sz w:val="24"/>
          <w:szCs w:val="24"/>
        </w:rPr>
        <w:t xml:space="preserve">eens </w:t>
      </w:r>
      <w:r w:rsidR="00833F13" w:rsidRPr="00833F13">
        <w:rPr>
          <w:color w:val="auto"/>
          <w:spacing w:val="22"/>
          <w:kern w:val="32"/>
          <w:sz w:val="24"/>
          <w:szCs w:val="24"/>
        </w:rPr>
        <w:t>naar kunnen kijken</w:t>
      </w:r>
      <w:r>
        <w:rPr>
          <w:color w:val="auto"/>
          <w:spacing w:val="22"/>
          <w:kern w:val="32"/>
          <w:sz w:val="24"/>
          <w:szCs w:val="24"/>
        </w:rPr>
        <w:t>.</w:t>
      </w:r>
      <w:r w:rsidR="00EE5537">
        <w:rPr>
          <w:color w:val="auto"/>
          <w:spacing w:val="22"/>
          <w:kern w:val="32"/>
          <w:sz w:val="24"/>
          <w:szCs w:val="24"/>
        </w:rPr>
        <w:t xml:space="preserve"> </w:t>
      </w:r>
    </w:p>
    <w:p w14:paraId="25F8E235" w14:textId="107896F5" w:rsidR="00DD7600" w:rsidRPr="00187605" w:rsidRDefault="00833F13" w:rsidP="00833F13">
      <w:pPr>
        <w:pStyle w:val="SIGNStandaard"/>
        <w:spacing w:after="480" w:line="360" w:lineRule="auto"/>
        <w:rPr>
          <w:color w:val="E61E64" w:themeColor="accent1"/>
          <w:spacing w:val="22"/>
          <w:kern w:val="32"/>
          <w:sz w:val="24"/>
          <w:szCs w:val="24"/>
        </w:rPr>
      </w:pPr>
      <w:r w:rsidRPr="00187605">
        <w:rPr>
          <w:color w:val="E61E64" w:themeColor="accent1"/>
          <w:spacing w:val="22"/>
          <w:kern w:val="32"/>
          <w:sz w:val="24"/>
          <w:szCs w:val="24"/>
        </w:rPr>
        <w:t>“Zo kan ik</w:t>
      </w:r>
      <w:r w:rsidR="00DD7600" w:rsidRPr="00187605">
        <w:rPr>
          <w:color w:val="E61E64" w:themeColor="accent1"/>
          <w:spacing w:val="22"/>
          <w:kern w:val="32"/>
          <w:sz w:val="24"/>
          <w:szCs w:val="24"/>
        </w:rPr>
        <w:t xml:space="preserve"> </w:t>
      </w:r>
      <w:r w:rsidR="00757808">
        <w:rPr>
          <w:color w:val="E61E64" w:themeColor="accent1"/>
          <w:spacing w:val="22"/>
          <w:kern w:val="32"/>
          <w:sz w:val="24"/>
          <w:szCs w:val="24"/>
        </w:rPr>
        <w:t xml:space="preserve">naderhand </w:t>
      </w:r>
      <w:r w:rsidR="00DD7600" w:rsidRPr="00187605">
        <w:rPr>
          <w:color w:val="E61E64" w:themeColor="accent1"/>
          <w:spacing w:val="22"/>
          <w:kern w:val="32"/>
          <w:sz w:val="24"/>
          <w:szCs w:val="24"/>
        </w:rPr>
        <w:t>in mijn eigen tempo</w:t>
      </w:r>
      <w:r w:rsidR="00757808">
        <w:rPr>
          <w:color w:val="E61E64" w:themeColor="accent1"/>
          <w:spacing w:val="22"/>
          <w:kern w:val="32"/>
          <w:sz w:val="24"/>
          <w:szCs w:val="24"/>
        </w:rPr>
        <w:t xml:space="preserve"> </w:t>
      </w:r>
      <w:r w:rsidRPr="00187605">
        <w:rPr>
          <w:color w:val="E61E64" w:themeColor="accent1"/>
          <w:spacing w:val="22"/>
          <w:kern w:val="32"/>
          <w:sz w:val="24"/>
          <w:szCs w:val="24"/>
        </w:rPr>
        <w:t>informatie op</w:t>
      </w:r>
      <w:r w:rsidR="00DD7600" w:rsidRPr="00187605">
        <w:rPr>
          <w:color w:val="E61E64" w:themeColor="accent1"/>
          <w:spacing w:val="22"/>
          <w:kern w:val="32"/>
          <w:sz w:val="24"/>
          <w:szCs w:val="24"/>
        </w:rPr>
        <w:t>zoeken over het onderwerp</w:t>
      </w:r>
      <w:r w:rsidRPr="00187605">
        <w:rPr>
          <w:color w:val="E61E64" w:themeColor="accent1"/>
          <w:spacing w:val="22"/>
          <w:kern w:val="32"/>
          <w:sz w:val="24"/>
          <w:szCs w:val="24"/>
        </w:rPr>
        <w:t>, de voorstelling of instelling</w:t>
      </w:r>
      <w:r w:rsidR="00757808">
        <w:rPr>
          <w:color w:val="E61E64" w:themeColor="accent1"/>
          <w:spacing w:val="22"/>
          <w:kern w:val="32"/>
          <w:sz w:val="24"/>
          <w:szCs w:val="24"/>
        </w:rPr>
        <w:t>.”</w:t>
      </w:r>
    </w:p>
    <w:p w14:paraId="06ADB184" w14:textId="7A461F71" w:rsidR="00176CF3" w:rsidRPr="00581B82" w:rsidRDefault="00176CF3" w:rsidP="00176CF3">
      <w:pPr>
        <w:pStyle w:val="Kop3"/>
        <w:spacing w:line="360" w:lineRule="auto"/>
        <w:rPr>
          <w:i w:val="0"/>
          <w:spacing w:val="22"/>
          <w:kern w:val="32"/>
          <w:sz w:val="24"/>
          <w:szCs w:val="24"/>
        </w:rPr>
      </w:pPr>
      <w:r w:rsidRPr="00581B82">
        <w:rPr>
          <w:i w:val="0"/>
          <w:spacing w:val="22"/>
          <w:kern w:val="32"/>
          <w:sz w:val="24"/>
          <w:szCs w:val="24"/>
        </w:rPr>
        <w:lastRenderedPageBreak/>
        <w:t>Geven van feedback</w:t>
      </w:r>
      <w:r w:rsidR="00CA315F" w:rsidRPr="00581B82">
        <w:rPr>
          <w:i w:val="0"/>
          <w:spacing w:val="22"/>
          <w:kern w:val="32"/>
          <w:sz w:val="24"/>
          <w:szCs w:val="24"/>
        </w:rPr>
        <w:t xml:space="preserve"> is waardevol.</w:t>
      </w:r>
    </w:p>
    <w:p w14:paraId="201975CD" w14:textId="4F37CE9F" w:rsidR="00885558" w:rsidRDefault="00176CF3" w:rsidP="00176CF3">
      <w:pPr>
        <w:pStyle w:val="SIGNStandaard"/>
        <w:spacing w:after="480" w:line="360" w:lineRule="auto"/>
        <w:rPr>
          <w:color w:val="auto"/>
          <w:spacing w:val="22"/>
          <w:kern w:val="32"/>
          <w:sz w:val="24"/>
          <w:szCs w:val="24"/>
        </w:rPr>
      </w:pPr>
      <w:r w:rsidRPr="00176CF3">
        <w:rPr>
          <w:color w:val="auto"/>
          <w:spacing w:val="22"/>
          <w:kern w:val="32"/>
          <w:sz w:val="24"/>
          <w:szCs w:val="24"/>
        </w:rPr>
        <w:t xml:space="preserve">In het literatuuronderzoek komt </w:t>
      </w:r>
      <w:r w:rsidR="007F3D68" w:rsidRPr="00562D8E">
        <w:rPr>
          <w:color w:val="auto"/>
          <w:spacing w:val="22"/>
          <w:kern w:val="32"/>
          <w:sz w:val="24"/>
          <w:szCs w:val="24"/>
        </w:rPr>
        <w:t xml:space="preserve">de vraag </w:t>
      </w:r>
      <w:r w:rsidRPr="00176CF3">
        <w:rPr>
          <w:color w:val="auto"/>
          <w:spacing w:val="22"/>
          <w:kern w:val="32"/>
          <w:sz w:val="24"/>
          <w:szCs w:val="24"/>
        </w:rPr>
        <w:t>naar voren</w:t>
      </w:r>
      <w:r w:rsidR="007F3D68" w:rsidRPr="00176CF3">
        <w:rPr>
          <w:color w:val="auto"/>
          <w:spacing w:val="22"/>
          <w:kern w:val="32"/>
          <w:sz w:val="24"/>
          <w:szCs w:val="24"/>
        </w:rPr>
        <w:t xml:space="preserve"> </w:t>
      </w:r>
      <w:r w:rsidR="007F3D68" w:rsidRPr="00562D8E">
        <w:rPr>
          <w:color w:val="auto"/>
          <w:spacing w:val="22"/>
          <w:kern w:val="32"/>
          <w:sz w:val="24"/>
          <w:szCs w:val="24"/>
        </w:rPr>
        <w:t>of mensen na een bezoek hun ervaring goed kunnen delen of feedback kunnen geve</w:t>
      </w:r>
      <w:r w:rsidR="00BA0C66" w:rsidRPr="00562D8E">
        <w:rPr>
          <w:color w:val="auto"/>
          <w:spacing w:val="22"/>
          <w:kern w:val="32"/>
          <w:sz w:val="24"/>
          <w:szCs w:val="24"/>
        </w:rPr>
        <w:t xml:space="preserve">n. </w:t>
      </w:r>
      <w:r w:rsidR="00DD7600">
        <w:rPr>
          <w:color w:val="auto"/>
          <w:spacing w:val="22"/>
          <w:kern w:val="32"/>
          <w:sz w:val="24"/>
          <w:szCs w:val="24"/>
        </w:rPr>
        <w:t xml:space="preserve">De respondenten die wij hebben gesproken geven aan dat zij vaak na afloop een enquête invullen om hun ervaringen aan het bezoek aan de instelling terug te koppelen. </w:t>
      </w:r>
      <w:r w:rsidR="002B4759">
        <w:rPr>
          <w:color w:val="auto"/>
          <w:spacing w:val="22"/>
          <w:kern w:val="32"/>
          <w:sz w:val="24"/>
          <w:szCs w:val="24"/>
        </w:rPr>
        <w:t>Twee respondenten</w:t>
      </w:r>
      <w:r w:rsidR="00360D83">
        <w:rPr>
          <w:color w:val="auto"/>
          <w:spacing w:val="22"/>
          <w:kern w:val="32"/>
          <w:sz w:val="24"/>
          <w:szCs w:val="24"/>
        </w:rPr>
        <w:t xml:space="preserve"> met een auditieve beperking be</w:t>
      </w:r>
      <w:r w:rsidR="002B4759">
        <w:rPr>
          <w:color w:val="auto"/>
          <w:spacing w:val="22"/>
          <w:kern w:val="32"/>
          <w:sz w:val="24"/>
          <w:szCs w:val="24"/>
        </w:rPr>
        <w:t>nadrukken</w:t>
      </w:r>
      <w:r w:rsidR="00360D83">
        <w:rPr>
          <w:color w:val="auto"/>
          <w:spacing w:val="22"/>
          <w:kern w:val="32"/>
          <w:sz w:val="24"/>
          <w:szCs w:val="24"/>
        </w:rPr>
        <w:t xml:space="preserve"> dat het belangrijk is om </w:t>
      </w:r>
      <w:r w:rsidR="009302B5">
        <w:rPr>
          <w:color w:val="auto"/>
          <w:spacing w:val="22"/>
          <w:kern w:val="32"/>
          <w:sz w:val="24"/>
          <w:szCs w:val="24"/>
        </w:rPr>
        <w:t xml:space="preserve">de </w:t>
      </w:r>
      <w:r w:rsidR="002B4759">
        <w:rPr>
          <w:color w:val="auto"/>
          <w:spacing w:val="22"/>
          <w:kern w:val="32"/>
          <w:sz w:val="24"/>
          <w:szCs w:val="24"/>
        </w:rPr>
        <w:t xml:space="preserve">culturele </w:t>
      </w:r>
      <w:r w:rsidR="009302B5">
        <w:rPr>
          <w:color w:val="auto"/>
          <w:spacing w:val="22"/>
          <w:kern w:val="32"/>
          <w:sz w:val="24"/>
          <w:szCs w:val="24"/>
        </w:rPr>
        <w:t xml:space="preserve">instelling feedback te geven over </w:t>
      </w:r>
      <w:r w:rsidR="00D96030">
        <w:rPr>
          <w:color w:val="auto"/>
          <w:spacing w:val="22"/>
          <w:kern w:val="32"/>
          <w:sz w:val="24"/>
          <w:szCs w:val="24"/>
        </w:rPr>
        <w:t>de</w:t>
      </w:r>
      <w:r w:rsidR="009302B5">
        <w:rPr>
          <w:color w:val="auto"/>
          <w:spacing w:val="22"/>
          <w:kern w:val="32"/>
          <w:sz w:val="24"/>
          <w:szCs w:val="24"/>
        </w:rPr>
        <w:t xml:space="preserve"> </w:t>
      </w:r>
      <w:r w:rsidR="00EA3D66">
        <w:rPr>
          <w:color w:val="auto"/>
          <w:spacing w:val="22"/>
          <w:kern w:val="32"/>
          <w:sz w:val="24"/>
          <w:szCs w:val="24"/>
        </w:rPr>
        <w:t>ervaringen bij het bezoek</w:t>
      </w:r>
      <w:r w:rsidR="002B4759">
        <w:rPr>
          <w:color w:val="auto"/>
          <w:spacing w:val="22"/>
          <w:kern w:val="32"/>
          <w:sz w:val="24"/>
          <w:szCs w:val="24"/>
        </w:rPr>
        <w:t xml:space="preserve">: </w:t>
      </w:r>
    </w:p>
    <w:p w14:paraId="443E08AE" w14:textId="77777777" w:rsidR="002B4759" w:rsidRDefault="00F7081A" w:rsidP="00176CF3">
      <w:pPr>
        <w:pStyle w:val="SIGNStandaard"/>
        <w:spacing w:after="480" w:line="360" w:lineRule="auto"/>
        <w:rPr>
          <w:color w:val="auto"/>
          <w:spacing w:val="22"/>
          <w:kern w:val="32"/>
          <w:sz w:val="24"/>
          <w:szCs w:val="24"/>
        </w:rPr>
      </w:pPr>
      <w:r w:rsidRPr="00EA3D66">
        <w:rPr>
          <w:color w:val="E61E64" w:themeColor="accent1"/>
          <w:spacing w:val="22"/>
          <w:kern w:val="32"/>
          <w:sz w:val="24"/>
          <w:szCs w:val="24"/>
        </w:rPr>
        <w:t>“</w:t>
      </w:r>
      <w:r w:rsidRPr="00885558">
        <w:rPr>
          <w:color w:val="E61E64" w:themeColor="accent1"/>
          <w:spacing w:val="22"/>
          <w:kern w:val="32"/>
          <w:sz w:val="24"/>
          <w:szCs w:val="24"/>
        </w:rPr>
        <w:t>Het beleid wordt op een andere plek in de organisatie gevormd. Het is daarom belangrijk dat jij terugkoppelt hoe jij het bezoek hebt ervaren, anders kunnen ze ook niets veranderen</w:t>
      </w:r>
      <w:r w:rsidR="002B4759">
        <w:rPr>
          <w:color w:val="E61E64" w:themeColor="accent1"/>
          <w:spacing w:val="22"/>
          <w:kern w:val="32"/>
          <w:sz w:val="24"/>
          <w:szCs w:val="24"/>
        </w:rPr>
        <w:t>.”</w:t>
      </w:r>
    </w:p>
    <w:p w14:paraId="709BF4E0" w14:textId="3D5014E2" w:rsidR="00360D83" w:rsidRDefault="00F7081A" w:rsidP="00176CF3">
      <w:pPr>
        <w:pStyle w:val="SIGNStandaard"/>
        <w:spacing w:after="480" w:line="360" w:lineRule="auto"/>
        <w:rPr>
          <w:color w:val="auto"/>
          <w:spacing w:val="22"/>
          <w:kern w:val="32"/>
          <w:sz w:val="24"/>
          <w:szCs w:val="24"/>
        </w:rPr>
      </w:pPr>
      <w:r w:rsidRPr="00885558">
        <w:rPr>
          <w:color w:val="E61E64" w:themeColor="accent1"/>
          <w:spacing w:val="22"/>
          <w:kern w:val="32"/>
          <w:sz w:val="24"/>
          <w:szCs w:val="24"/>
        </w:rPr>
        <w:t>“Als ik</w:t>
      </w:r>
      <w:r w:rsidRPr="00EA3D66">
        <w:rPr>
          <w:color w:val="E61E64" w:themeColor="accent1"/>
          <w:spacing w:val="22"/>
          <w:kern w:val="32"/>
          <w:sz w:val="24"/>
          <w:szCs w:val="24"/>
        </w:rPr>
        <w:t xml:space="preserve"> </w:t>
      </w:r>
      <w:r w:rsidR="00EA3D66" w:rsidRPr="00885558">
        <w:rPr>
          <w:color w:val="E61E64" w:themeColor="accent1"/>
          <w:spacing w:val="22"/>
          <w:kern w:val="32"/>
          <w:sz w:val="24"/>
          <w:szCs w:val="24"/>
        </w:rPr>
        <w:t xml:space="preserve">mijn ervaringen deel, hoop ik dat ik daarmee het bezoek voor een volgende bezoeker met een auditieve beperking makkelijker en toegankelijker maak.” </w:t>
      </w:r>
    </w:p>
    <w:p w14:paraId="21940734" w14:textId="0D328572" w:rsidR="00AD5245" w:rsidRDefault="00AD5245" w:rsidP="008F6DCA">
      <w:pPr>
        <w:pStyle w:val="SIGNStandaard"/>
        <w:spacing w:after="480" w:line="360" w:lineRule="auto"/>
        <w:rPr>
          <w:color w:val="auto"/>
          <w:spacing w:val="22"/>
          <w:kern w:val="32"/>
          <w:sz w:val="24"/>
          <w:szCs w:val="24"/>
        </w:rPr>
        <w:sectPr w:rsidR="00AD5245" w:rsidSect="00664EDF">
          <w:pgSz w:w="11906" w:h="16838" w:code="9"/>
          <w:pgMar w:top="1701" w:right="1701" w:bottom="1134" w:left="1701" w:header="851" w:footer="510" w:gutter="0"/>
          <w:cols w:space="708"/>
          <w:docGrid w:linePitch="360"/>
        </w:sectPr>
      </w:pPr>
    </w:p>
    <w:p w14:paraId="6606B452" w14:textId="17AEE0E8" w:rsidR="00BD02F3" w:rsidRDefault="00BD02F3" w:rsidP="00BD02F3">
      <w:pPr>
        <w:pStyle w:val="Kop1"/>
        <w:rPr>
          <w:color w:val="auto"/>
          <w:spacing w:val="22"/>
          <w:kern w:val="32"/>
          <w:sz w:val="24"/>
          <w:szCs w:val="24"/>
        </w:rPr>
      </w:pPr>
      <w:bookmarkStart w:id="92" w:name="_Ref50363839"/>
      <w:bookmarkStart w:id="93" w:name="_Toc52349144"/>
      <w:bookmarkStart w:id="94" w:name="_Toc48645329"/>
      <w:bookmarkStart w:id="95" w:name="_Toc48645330"/>
      <w:r w:rsidRPr="009F4709">
        <w:rPr>
          <w:spacing w:val="22"/>
          <w:kern w:val="52"/>
        </w:rPr>
        <w:lastRenderedPageBreak/>
        <w:t>Klantreizen</w:t>
      </w:r>
      <w:r w:rsidR="00F90E1E">
        <w:rPr>
          <w:spacing w:val="22"/>
          <w:kern w:val="52"/>
        </w:rPr>
        <w:t xml:space="preserve"> in het theater.</w:t>
      </w:r>
      <w:bookmarkEnd w:id="92"/>
      <w:bookmarkEnd w:id="93"/>
    </w:p>
    <w:p w14:paraId="735DF432" w14:textId="77777777" w:rsidR="00E54976" w:rsidRDefault="00E54976" w:rsidP="00612A2A">
      <w:pPr>
        <w:spacing w:line="360" w:lineRule="auto"/>
        <w:rPr>
          <w:color w:val="auto"/>
          <w:spacing w:val="22"/>
          <w:sz w:val="24"/>
        </w:rPr>
      </w:pPr>
    </w:p>
    <w:p w14:paraId="1E57FB47" w14:textId="77257EAA" w:rsidR="009402F0" w:rsidRDefault="000659C3" w:rsidP="00612A2A">
      <w:pPr>
        <w:spacing w:line="360" w:lineRule="auto"/>
        <w:rPr>
          <w:color w:val="auto"/>
          <w:spacing w:val="22"/>
          <w:sz w:val="24"/>
        </w:rPr>
      </w:pPr>
      <w:r>
        <w:rPr>
          <w:color w:val="auto"/>
          <w:spacing w:val="22"/>
          <w:sz w:val="24"/>
        </w:rPr>
        <w:t>Zoals we eerder in hoofdstuk 3 constateerden</w:t>
      </w:r>
      <w:r w:rsidR="00793661">
        <w:rPr>
          <w:color w:val="auto"/>
          <w:spacing w:val="22"/>
          <w:sz w:val="24"/>
        </w:rPr>
        <w:t>,</w:t>
      </w:r>
      <w:r>
        <w:rPr>
          <w:color w:val="auto"/>
          <w:spacing w:val="22"/>
          <w:sz w:val="24"/>
        </w:rPr>
        <w:t xml:space="preserve"> vraagt h</w:t>
      </w:r>
      <w:r w:rsidR="00D003ED" w:rsidRPr="00D003ED">
        <w:rPr>
          <w:color w:val="auto"/>
          <w:spacing w:val="22"/>
          <w:sz w:val="24"/>
        </w:rPr>
        <w:t xml:space="preserve">et vergroten van toegankelijkheid meer </w:t>
      </w:r>
      <w:r w:rsidR="00B92708">
        <w:rPr>
          <w:color w:val="auto"/>
          <w:spacing w:val="22"/>
          <w:sz w:val="24"/>
        </w:rPr>
        <w:t xml:space="preserve">van culturele instellingen </w:t>
      </w:r>
      <w:r w:rsidR="00D003ED" w:rsidRPr="00D003ED">
        <w:rPr>
          <w:color w:val="auto"/>
          <w:spacing w:val="22"/>
          <w:sz w:val="24"/>
        </w:rPr>
        <w:t>dan het implementeren en naleven van regelgeving</w:t>
      </w:r>
      <w:r w:rsidR="00BC17C2">
        <w:rPr>
          <w:color w:val="auto"/>
          <w:spacing w:val="22"/>
          <w:sz w:val="24"/>
        </w:rPr>
        <w:t>.</w:t>
      </w:r>
      <w:r w:rsidR="00C75392">
        <w:rPr>
          <w:color w:val="auto"/>
          <w:spacing w:val="22"/>
          <w:sz w:val="24"/>
        </w:rPr>
        <w:t xml:space="preserve"> </w:t>
      </w:r>
      <w:r w:rsidR="00BE35D1">
        <w:rPr>
          <w:color w:val="auto"/>
          <w:spacing w:val="22"/>
          <w:sz w:val="24"/>
        </w:rPr>
        <w:t xml:space="preserve">Deze constatering </w:t>
      </w:r>
      <w:r w:rsidR="00E11B95">
        <w:rPr>
          <w:color w:val="auto"/>
          <w:spacing w:val="22"/>
          <w:sz w:val="24"/>
        </w:rPr>
        <w:t xml:space="preserve">kunnen </w:t>
      </w:r>
      <w:r w:rsidR="00E11B95" w:rsidRPr="00EF6F51">
        <w:rPr>
          <w:color w:val="auto"/>
          <w:spacing w:val="22"/>
          <w:sz w:val="24"/>
        </w:rPr>
        <w:t xml:space="preserve">we </w:t>
      </w:r>
      <w:r w:rsidR="00D118ED" w:rsidRPr="00EF6F51">
        <w:rPr>
          <w:color w:val="auto"/>
          <w:spacing w:val="22"/>
          <w:sz w:val="24"/>
        </w:rPr>
        <w:t>toelichten</w:t>
      </w:r>
      <w:r w:rsidR="00E11B95" w:rsidRPr="00EF6F51">
        <w:rPr>
          <w:color w:val="auto"/>
          <w:spacing w:val="22"/>
          <w:sz w:val="24"/>
        </w:rPr>
        <w:t xml:space="preserve"> met</w:t>
      </w:r>
      <w:r w:rsidR="00E11B95">
        <w:rPr>
          <w:color w:val="auto"/>
          <w:spacing w:val="22"/>
          <w:sz w:val="24"/>
        </w:rPr>
        <w:t xml:space="preserve"> behulp van de verschillende vormen van toegankelijkheid zoals beschreven in hoofdstuk </w:t>
      </w:r>
      <w:r w:rsidR="00E03196">
        <w:rPr>
          <w:color w:val="auto"/>
          <w:spacing w:val="22"/>
          <w:sz w:val="24"/>
        </w:rPr>
        <w:fldChar w:fldCharType="begin"/>
      </w:r>
      <w:r w:rsidR="00E03196">
        <w:rPr>
          <w:color w:val="auto"/>
          <w:spacing w:val="22"/>
          <w:sz w:val="24"/>
        </w:rPr>
        <w:instrText xml:space="preserve"> REF _Ref50380704 \r \h </w:instrText>
      </w:r>
      <w:r w:rsidR="00E03196">
        <w:rPr>
          <w:color w:val="auto"/>
          <w:spacing w:val="22"/>
          <w:sz w:val="24"/>
        </w:rPr>
      </w:r>
      <w:r w:rsidR="00E03196">
        <w:rPr>
          <w:color w:val="auto"/>
          <w:spacing w:val="22"/>
          <w:sz w:val="24"/>
        </w:rPr>
        <w:fldChar w:fldCharType="separate"/>
      </w:r>
      <w:r w:rsidR="00CC0DCC">
        <w:rPr>
          <w:color w:val="auto"/>
          <w:spacing w:val="22"/>
          <w:sz w:val="24"/>
        </w:rPr>
        <w:t>1</w:t>
      </w:r>
      <w:r w:rsidR="00E03196">
        <w:rPr>
          <w:color w:val="auto"/>
          <w:spacing w:val="22"/>
          <w:sz w:val="24"/>
        </w:rPr>
        <w:fldChar w:fldCharType="end"/>
      </w:r>
      <w:r w:rsidR="00E11B95">
        <w:rPr>
          <w:color w:val="auto"/>
          <w:spacing w:val="22"/>
          <w:sz w:val="24"/>
        </w:rPr>
        <w:t xml:space="preserve">. </w:t>
      </w:r>
      <w:r w:rsidR="00793661">
        <w:rPr>
          <w:color w:val="auto"/>
          <w:spacing w:val="22"/>
          <w:sz w:val="24"/>
        </w:rPr>
        <w:t>H</w:t>
      </w:r>
      <w:r w:rsidR="00C75392">
        <w:rPr>
          <w:color w:val="auto"/>
          <w:spacing w:val="22"/>
          <w:sz w:val="24"/>
        </w:rPr>
        <w:t xml:space="preserve">andreikingen en </w:t>
      </w:r>
      <w:r w:rsidR="000B71DC">
        <w:rPr>
          <w:color w:val="auto"/>
          <w:spacing w:val="22"/>
          <w:sz w:val="24"/>
        </w:rPr>
        <w:t>richtlijnen</w:t>
      </w:r>
      <w:r w:rsidR="00B85FF2">
        <w:rPr>
          <w:color w:val="auto"/>
          <w:spacing w:val="22"/>
          <w:sz w:val="24"/>
        </w:rPr>
        <w:t xml:space="preserve"> </w:t>
      </w:r>
      <w:r w:rsidR="00793661">
        <w:rPr>
          <w:color w:val="auto"/>
          <w:spacing w:val="22"/>
          <w:sz w:val="24"/>
        </w:rPr>
        <w:t>bieden</w:t>
      </w:r>
      <w:r w:rsidR="00F95835">
        <w:rPr>
          <w:color w:val="auto"/>
          <w:spacing w:val="22"/>
          <w:sz w:val="24"/>
        </w:rPr>
        <w:t xml:space="preserve"> culturele instellingen </w:t>
      </w:r>
      <w:r w:rsidR="00BC1A97">
        <w:rPr>
          <w:color w:val="auto"/>
          <w:spacing w:val="22"/>
          <w:sz w:val="24"/>
        </w:rPr>
        <w:t xml:space="preserve">met name </w:t>
      </w:r>
      <w:r w:rsidR="000B71DC">
        <w:rPr>
          <w:color w:val="auto"/>
          <w:spacing w:val="22"/>
          <w:sz w:val="24"/>
        </w:rPr>
        <w:t>behulpzam</w:t>
      </w:r>
      <w:r w:rsidR="00B85FF2">
        <w:rPr>
          <w:color w:val="auto"/>
          <w:spacing w:val="22"/>
          <w:sz w:val="24"/>
        </w:rPr>
        <w:t>e handvatten</w:t>
      </w:r>
      <w:r w:rsidR="00E069E6">
        <w:rPr>
          <w:color w:val="auto"/>
          <w:spacing w:val="22"/>
          <w:sz w:val="24"/>
        </w:rPr>
        <w:t xml:space="preserve"> </w:t>
      </w:r>
      <w:r w:rsidR="00D078D1">
        <w:rPr>
          <w:color w:val="auto"/>
          <w:spacing w:val="22"/>
          <w:sz w:val="24"/>
        </w:rPr>
        <w:t xml:space="preserve">voor </w:t>
      </w:r>
      <w:r w:rsidR="00765290">
        <w:rPr>
          <w:color w:val="auto"/>
          <w:spacing w:val="22"/>
          <w:sz w:val="24"/>
        </w:rPr>
        <w:t xml:space="preserve">de </w:t>
      </w:r>
      <w:r w:rsidR="00333A92">
        <w:rPr>
          <w:color w:val="auto"/>
          <w:spacing w:val="22"/>
          <w:sz w:val="24"/>
        </w:rPr>
        <w:t xml:space="preserve">harde, rationele aspecten van toegankelijkheid. </w:t>
      </w:r>
      <w:r w:rsidR="00052327">
        <w:rPr>
          <w:color w:val="auto"/>
          <w:spacing w:val="22"/>
          <w:sz w:val="24"/>
        </w:rPr>
        <w:t>Bijvoorbeeld de</w:t>
      </w:r>
      <w:r w:rsidR="00CE3949">
        <w:rPr>
          <w:color w:val="auto"/>
          <w:spacing w:val="22"/>
          <w:sz w:val="24"/>
        </w:rPr>
        <w:t xml:space="preserve"> fysiek</w:t>
      </w:r>
      <w:r w:rsidR="00052327">
        <w:rPr>
          <w:color w:val="auto"/>
          <w:spacing w:val="22"/>
          <w:sz w:val="24"/>
        </w:rPr>
        <w:t>e</w:t>
      </w:r>
      <w:r w:rsidR="00EC3E3C">
        <w:rPr>
          <w:color w:val="auto"/>
          <w:spacing w:val="22"/>
          <w:sz w:val="24"/>
        </w:rPr>
        <w:t>, d</w:t>
      </w:r>
      <w:r w:rsidR="00CE3949">
        <w:rPr>
          <w:color w:val="auto"/>
          <w:spacing w:val="22"/>
          <w:sz w:val="24"/>
        </w:rPr>
        <w:t>igital</w:t>
      </w:r>
      <w:r w:rsidR="00052327">
        <w:rPr>
          <w:color w:val="auto"/>
          <w:spacing w:val="22"/>
          <w:sz w:val="24"/>
        </w:rPr>
        <w:t xml:space="preserve">e </w:t>
      </w:r>
      <w:r w:rsidR="00EC3E3C">
        <w:rPr>
          <w:color w:val="auto"/>
          <w:spacing w:val="22"/>
          <w:sz w:val="24"/>
        </w:rPr>
        <w:t xml:space="preserve">en </w:t>
      </w:r>
      <w:r w:rsidR="00346F7F">
        <w:rPr>
          <w:color w:val="auto"/>
          <w:spacing w:val="22"/>
          <w:sz w:val="24"/>
        </w:rPr>
        <w:t>financiële</w:t>
      </w:r>
      <w:r w:rsidR="00EC3E3C">
        <w:rPr>
          <w:color w:val="auto"/>
          <w:spacing w:val="22"/>
          <w:sz w:val="24"/>
        </w:rPr>
        <w:t xml:space="preserve"> </w:t>
      </w:r>
      <w:r w:rsidR="00052327">
        <w:rPr>
          <w:color w:val="auto"/>
          <w:spacing w:val="22"/>
          <w:sz w:val="24"/>
        </w:rPr>
        <w:t xml:space="preserve">toegankelijkheid. </w:t>
      </w:r>
      <w:r w:rsidR="004A1E5C">
        <w:rPr>
          <w:color w:val="auto"/>
          <w:spacing w:val="22"/>
          <w:sz w:val="24"/>
        </w:rPr>
        <w:t>Verbetermogelijkheden voor d</w:t>
      </w:r>
      <w:r w:rsidR="00451FA3">
        <w:rPr>
          <w:color w:val="auto"/>
          <w:spacing w:val="22"/>
          <w:sz w:val="24"/>
        </w:rPr>
        <w:t xml:space="preserve">e zachte, emotionele aspecten van toegankelijkheid zijn </w:t>
      </w:r>
      <w:r w:rsidR="00E83960">
        <w:rPr>
          <w:color w:val="auto"/>
          <w:spacing w:val="22"/>
          <w:sz w:val="24"/>
        </w:rPr>
        <w:t xml:space="preserve">daarentegen </w:t>
      </w:r>
      <w:r w:rsidR="004A1E5C">
        <w:rPr>
          <w:color w:val="auto"/>
          <w:spacing w:val="22"/>
          <w:sz w:val="24"/>
        </w:rPr>
        <w:t>lastiger</w:t>
      </w:r>
      <w:r w:rsidR="00E83960">
        <w:rPr>
          <w:color w:val="auto"/>
          <w:spacing w:val="22"/>
          <w:sz w:val="24"/>
        </w:rPr>
        <w:t xml:space="preserve"> </w:t>
      </w:r>
      <w:r w:rsidR="007C13CB">
        <w:rPr>
          <w:color w:val="auto"/>
          <w:spacing w:val="22"/>
          <w:sz w:val="24"/>
        </w:rPr>
        <w:t>te vangen</w:t>
      </w:r>
      <w:r w:rsidR="00465746">
        <w:rPr>
          <w:color w:val="auto"/>
          <w:spacing w:val="22"/>
          <w:sz w:val="24"/>
        </w:rPr>
        <w:t xml:space="preserve"> en </w:t>
      </w:r>
      <w:r w:rsidR="003F1795">
        <w:rPr>
          <w:color w:val="auto"/>
          <w:spacing w:val="22"/>
          <w:sz w:val="24"/>
        </w:rPr>
        <w:t>vatbaarder voor verandering</w:t>
      </w:r>
      <w:r w:rsidR="00E83960">
        <w:rPr>
          <w:color w:val="auto"/>
          <w:spacing w:val="22"/>
          <w:sz w:val="24"/>
        </w:rPr>
        <w:t>.</w:t>
      </w:r>
      <w:r w:rsidR="00AE602E">
        <w:rPr>
          <w:color w:val="auto"/>
          <w:spacing w:val="22"/>
          <w:sz w:val="24"/>
        </w:rPr>
        <w:t xml:space="preserve"> </w:t>
      </w:r>
      <w:r w:rsidR="00570E21">
        <w:rPr>
          <w:color w:val="auto"/>
          <w:spacing w:val="22"/>
          <w:sz w:val="24"/>
        </w:rPr>
        <w:t>Hierbij gaat het vooral om de sociale toegankelijkheid.</w:t>
      </w:r>
      <w:r w:rsidR="00E83960">
        <w:rPr>
          <w:color w:val="auto"/>
          <w:spacing w:val="22"/>
          <w:sz w:val="24"/>
        </w:rPr>
        <w:t xml:space="preserve"> </w:t>
      </w:r>
    </w:p>
    <w:p w14:paraId="75F2F5D4" w14:textId="77777777" w:rsidR="009402F0" w:rsidRDefault="009402F0" w:rsidP="00612A2A">
      <w:pPr>
        <w:spacing w:line="360" w:lineRule="auto"/>
        <w:rPr>
          <w:color w:val="auto"/>
          <w:spacing w:val="22"/>
          <w:sz w:val="24"/>
        </w:rPr>
      </w:pPr>
    </w:p>
    <w:p w14:paraId="6B9E9357" w14:textId="683ECD37" w:rsidR="00E568CD" w:rsidRDefault="00311AA6" w:rsidP="00612A2A">
      <w:pPr>
        <w:spacing w:line="360" w:lineRule="auto"/>
        <w:rPr>
          <w:color w:val="auto"/>
          <w:spacing w:val="22"/>
          <w:sz w:val="24"/>
        </w:rPr>
      </w:pPr>
      <w:r>
        <w:rPr>
          <w:color w:val="auto"/>
          <w:spacing w:val="22"/>
          <w:sz w:val="24"/>
        </w:rPr>
        <w:t>Een belangrijk</w:t>
      </w:r>
      <w:r w:rsidR="009545FF">
        <w:rPr>
          <w:color w:val="auto"/>
          <w:spacing w:val="22"/>
          <w:sz w:val="24"/>
        </w:rPr>
        <w:t xml:space="preserve">e </w:t>
      </w:r>
      <w:r w:rsidR="00017900">
        <w:rPr>
          <w:color w:val="auto"/>
          <w:spacing w:val="22"/>
          <w:sz w:val="24"/>
        </w:rPr>
        <w:t>bouwsteen</w:t>
      </w:r>
      <w:r w:rsidR="009545FF">
        <w:rPr>
          <w:color w:val="auto"/>
          <w:spacing w:val="22"/>
          <w:sz w:val="24"/>
        </w:rPr>
        <w:t xml:space="preserve"> voor</w:t>
      </w:r>
      <w:r>
        <w:rPr>
          <w:color w:val="auto"/>
          <w:spacing w:val="22"/>
          <w:sz w:val="24"/>
        </w:rPr>
        <w:t xml:space="preserve"> het</w:t>
      </w:r>
      <w:r w:rsidR="0098328E">
        <w:rPr>
          <w:color w:val="auto"/>
          <w:spacing w:val="22"/>
          <w:sz w:val="24"/>
        </w:rPr>
        <w:t xml:space="preserve"> </w:t>
      </w:r>
      <w:r w:rsidR="00944212">
        <w:rPr>
          <w:color w:val="auto"/>
          <w:spacing w:val="22"/>
          <w:sz w:val="24"/>
        </w:rPr>
        <w:t>vergroten van de</w:t>
      </w:r>
      <w:r w:rsidR="00A7103E">
        <w:rPr>
          <w:color w:val="auto"/>
          <w:spacing w:val="22"/>
          <w:sz w:val="24"/>
        </w:rPr>
        <w:t xml:space="preserve"> </w:t>
      </w:r>
      <w:r w:rsidR="00B358E3">
        <w:rPr>
          <w:color w:val="auto"/>
          <w:spacing w:val="22"/>
          <w:sz w:val="24"/>
        </w:rPr>
        <w:t>sociale</w:t>
      </w:r>
      <w:r w:rsidR="00477C1B">
        <w:rPr>
          <w:color w:val="auto"/>
          <w:spacing w:val="22"/>
          <w:sz w:val="24"/>
        </w:rPr>
        <w:t xml:space="preserve"> </w:t>
      </w:r>
      <w:r w:rsidR="007C24AD">
        <w:rPr>
          <w:color w:val="auto"/>
          <w:spacing w:val="22"/>
          <w:sz w:val="24"/>
        </w:rPr>
        <w:t xml:space="preserve">toegankelijkheid </w:t>
      </w:r>
      <w:r>
        <w:rPr>
          <w:color w:val="auto"/>
          <w:spacing w:val="22"/>
          <w:sz w:val="24"/>
        </w:rPr>
        <w:t>is het</w:t>
      </w:r>
      <w:r w:rsidR="009A37F6">
        <w:rPr>
          <w:color w:val="auto"/>
          <w:spacing w:val="22"/>
          <w:sz w:val="24"/>
        </w:rPr>
        <w:t xml:space="preserve"> leren kennen van de doelgroep </w:t>
      </w:r>
      <w:r w:rsidR="00602A3D">
        <w:rPr>
          <w:color w:val="auto"/>
          <w:spacing w:val="22"/>
          <w:sz w:val="24"/>
        </w:rPr>
        <w:t xml:space="preserve">en </w:t>
      </w:r>
      <w:r w:rsidR="00C84737">
        <w:rPr>
          <w:color w:val="auto"/>
          <w:spacing w:val="22"/>
          <w:sz w:val="24"/>
        </w:rPr>
        <w:t xml:space="preserve">het </w:t>
      </w:r>
      <w:r w:rsidR="00602A3D">
        <w:rPr>
          <w:color w:val="auto"/>
          <w:spacing w:val="22"/>
          <w:sz w:val="24"/>
        </w:rPr>
        <w:t xml:space="preserve">opbouwen van een goede </w:t>
      </w:r>
      <w:r w:rsidR="003C7F71">
        <w:rPr>
          <w:color w:val="auto"/>
          <w:spacing w:val="22"/>
          <w:sz w:val="24"/>
        </w:rPr>
        <w:t>samenwerking</w:t>
      </w:r>
      <w:r w:rsidR="00BD65C7">
        <w:rPr>
          <w:color w:val="auto"/>
          <w:spacing w:val="22"/>
          <w:sz w:val="24"/>
        </w:rPr>
        <w:t>.</w:t>
      </w:r>
      <w:r w:rsidR="00E83033">
        <w:rPr>
          <w:color w:val="auto"/>
          <w:spacing w:val="22"/>
          <w:sz w:val="24"/>
        </w:rPr>
        <w:t xml:space="preserve"> </w:t>
      </w:r>
      <w:r w:rsidR="006F009B">
        <w:rPr>
          <w:color w:val="auto"/>
          <w:spacing w:val="22"/>
          <w:sz w:val="24"/>
        </w:rPr>
        <w:t>Ervaringsdeskundigen</w:t>
      </w:r>
      <w:r w:rsidR="006D6482">
        <w:rPr>
          <w:color w:val="auto"/>
          <w:spacing w:val="22"/>
          <w:sz w:val="24"/>
        </w:rPr>
        <w:t xml:space="preserve"> </w:t>
      </w:r>
      <w:r w:rsidR="00E94715">
        <w:rPr>
          <w:color w:val="auto"/>
          <w:spacing w:val="22"/>
          <w:sz w:val="24"/>
        </w:rPr>
        <w:t xml:space="preserve">en belangenverenigingen </w:t>
      </w:r>
      <w:r w:rsidR="006D6482">
        <w:rPr>
          <w:color w:val="auto"/>
          <w:spacing w:val="22"/>
          <w:sz w:val="24"/>
        </w:rPr>
        <w:t>we</w:t>
      </w:r>
      <w:r w:rsidR="00E94715">
        <w:rPr>
          <w:color w:val="auto"/>
          <w:spacing w:val="22"/>
          <w:sz w:val="24"/>
        </w:rPr>
        <w:t>ten</w:t>
      </w:r>
      <w:r w:rsidR="00ED4F45">
        <w:rPr>
          <w:color w:val="auto"/>
          <w:spacing w:val="22"/>
          <w:sz w:val="24"/>
        </w:rPr>
        <w:t xml:space="preserve"> immers het beste wat wel en niet </w:t>
      </w:r>
      <w:r>
        <w:rPr>
          <w:color w:val="auto"/>
          <w:spacing w:val="22"/>
          <w:sz w:val="24"/>
        </w:rPr>
        <w:t xml:space="preserve">werkt </w:t>
      </w:r>
      <w:r w:rsidR="00E94715">
        <w:rPr>
          <w:color w:val="auto"/>
          <w:spacing w:val="22"/>
          <w:sz w:val="24"/>
        </w:rPr>
        <w:t>voor de doelgroep</w:t>
      </w:r>
      <w:r w:rsidR="00CF390D">
        <w:rPr>
          <w:color w:val="auto"/>
          <w:spacing w:val="22"/>
          <w:sz w:val="24"/>
        </w:rPr>
        <w:t xml:space="preserve">. Praktijkvoorbeelden </w:t>
      </w:r>
      <w:r w:rsidR="00E94715">
        <w:rPr>
          <w:color w:val="auto"/>
          <w:spacing w:val="22"/>
          <w:sz w:val="24"/>
        </w:rPr>
        <w:t>uit</w:t>
      </w:r>
      <w:r w:rsidR="001575BA">
        <w:rPr>
          <w:color w:val="auto"/>
          <w:spacing w:val="22"/>
          <w:sz w:val="24"/>
        </w:rPr>
        <w:t xml:space="preserve"> de </w:t>
      </w:r>
      <w:r w:rsidR="00C87BC0" w:rsidRPr="00C87BC0">
        <w:rPr>
          <w:color w:val="auto"/>
          <w:spacing w:val="22"/>
          <w:sz w:val="24"/>
        </w:rPr>
        <w:t xml:space="preserve">literatuur </w:t>
      </w:r>
      <w:r w:rsidR="00CF390D">
        <w:rPr>
          <w:color w:val="auto"/>
          <w:spacing w:val="22"/>
          <w:sz w:val="24"/>
        </w:rPr>
        <w:t>wekken de indruk dat z</w:t>
      </w:r>
      <w:r w:rsidR="00167F2B">
        <w:rPr>
          <w:color w:val="auto"/>
          <w:spacing w:val="22"/>
          <w:sz w:val="24"/>
        </w:rPr>
        <w:t xml:space="preserve">e </w:t>
      </w:r>
      <w:r w:rsidR="00831A4E">
        <w:rPr>
          <w:color w:val="auto"/>
          <w:spacing w:val="22"/>
          <w:sz w:val="24"/>
        </w:rPr>
        <w:t xml:space="preserve">bovendien </w:t>
      </w:r>
      <w:r w:rsidR="00E94715">
        <w:rPr>
          <w:color w:val="auto"/>
          <w:spacing w:val="22"/>
          <w:sz w:val="24"/>
        </w:rPr>
        <w:t>graag</w:t>
      </w:r>
      <w:r w:rsidR="00C87BC0" w:rsidRPr="00C87BC0">
        <w:rPr>
          <w:color w:val="auto"/>
          <w:spacing w:val="22"/>
          <w:sz w:val="24"/>
        </w:rPr>
        <w:t xml:space="preserve"> meedenken over verbetermogelijkheden.</w:t>
      </w:r>
      <w:r w:rsidR="00F70B6C">
        <w:rPr>
          <w:color w:val="auto"/>
          <w:spacing w:val="22"/>
          <w:sz w:val="24"/>
        </w:rPr>
        <w:t xml:space="preserve"> </w:t>
      </w:r>
      <w:r w:rsidR="00964DA0">
        <w:rPr>
          <w:color w:val="auto"/>
          <w:spacing w:val="22"/>
          <w:sz w:val="24"/>
        </w:rPr>
        <w:t>De vervolgstap</w:t>
      </w:r>
      <w:r w:rsidR="00F70B6C">
        <w:rPr>
          <w:color w:val="auto"/>
          <w:spacing w:val="22"/>
          <w:sz w:val="24"/>
        </w:rPr>
        <w:t xml:space="preserve"> is het vertalen van de</w:t>
      </w:r>
      <w:r w:rsidR="00A60FCF">
        <w:rPr>
          <w:color w:val="auto"/>
          <w:spacing w:val="22"/>
          <w:sz w:val="24"/>
        </w:rPr>
        <w:t xml:space="preserve"> behoeften en verbetermogelijkheden</w:t>
      </w:r>
      <w:r w:rsidR="00F70B6C">
        <w:rPr>
          <w:color w:val="auto"/>
          <w:spacing w:val="22"/>
          <w:sz w:val="24"/>
        </w:rPr>
        <w:t xml:space="preserve"> </w:t>
      </w:r>
      <w:r w:rsidR="00A0053F">
        <w:rPr>
          <w:color w:val="auto"/>
          <w:spacing w:val="22"/>
          <w:sz w:val="24"/>
        </w:rPr>
        <w:t xml:space="preserve">naar de eigen organisatie. Dit </w:t>
      </w:r>
      <w:r w:rsidR="00207B42">
        <w:rPr>
          <w:color w:val="auto"/>
          <w:spacing w:val="22"/>
          <w:sz w:val="24"/>
        </w:rPr>
        <w:t>kan vragen om veranderingen in</w:t>
      </w:r>
      <w:r w:rsidR="00A0053F">
        <w:rPr>
          <w:color w:val="auto"/>
          <w:spacing w:val="22"/>
          <w:sz w:val="24"/>
        </w:rPr>
        <w:t xml:space="preserve"> </w:t>
      </w:r>
      <w:r w:rsidR="00950479">
        <w:rPr>
          <w:color w:val="auto"/>
          <w:spacing w:val="22"/>
          <w:sz w:val="24"/>
        </w:rPr>
        <w:t xml:space="preserve">de </w:t>
      </w:r>
      <w:r w:rsidR="00A0053F">
        <w:rPr>
          <w:color w:val="auto"/>
          <w:spacing w:val="22"/>
          <w:sz w:val="24"/>
        </w:rPr>
        <w:t>organisatiestructu</w:t>
      </w:r>
      <w:r w:rsidR="000638B5">
        <w:rPr>
          <w:color w:val="auto"/>
          <w:spacing w:val="22"/>
          <w:sz w:val="24"/>
        </w:rPr>
        <w:t>ur</w:t>
      </w:r>
      <w:r w:rsidR="00A0053F">
        <w:rPr>
          <w:color w:val="auto"/>
          <w:spacing w:val="22"/>
          <w:sz w:val="24"/>
        </w:rPr>
        <w:t xml:space="preserve"> en interne processen</w:t>
      </w:r>
      <w:r w:rsidR="000638B5">
        <w:rPr>
          <w:color w:val="auto"/>
          <w:spacing w:val="22"/>
          <w:sz w:val="24"/>
        </w:rPr>
        <w:t xml:space="preserve"> van culturele instellingen, maar ook van het handelen van alle betrokken medewerkers</w:t>
      </w:r>
      <w:r w:rsidR="00D106D6">
        <w:rPr>
          <w:color w:val="auto"/>
          <w:spacing w:val="22"/>
          <w:sz w:val="24"/>
        </w:rPr>
        <w:t>.</w:t>
      </w:r>
      <w:r w:rsidR="00F47428" w:rsidRPr="009E6CDE">
        <w:rPr>
          <w:vertAlign w:val="superscript"/>
        </w:rPr>
        <w:footnoteReference w:id="60"/>
      </w:r>
      <w:r w:rsidR="004F493B">
        <w:rPr>
          <w:color w:val="auto"/>
          <w:spacing w:val="22"/>
          <w:sz w:val="24"/>
        </w:rPr>
        <w:t xml:space="preserve"> We gaan hier in hoofdstuk </w:t>
      </w:r>
      <w:r w:rsidR="004F493B">
        <w:rPr>
          <w:color w:val="auto"/>
          <w:spacing w:val="22"/>
          <w:sz w:val="24"/>
        </w:rPr>
        <w:fldChar w:fldCharType="begin"/>
      </w:r>
      <w:r w:rsidR="004F493B">
        <w:rPr>
          <w:color w:val="auto"/>
          <w:spacing w:val="22"/>
          <w:sz w:val="24"/>
        </w:rPr>
        <w:instrText xml:space="preserve"> REF _Ref50468763 \r \h </w:instrText>
      </w:r>
      <w:r w:rsidR="004F493B">
        <w:rPr>
          <w:color w:val="auto"/>
          <w:spacing w:val="22"/>
          <w:sz w:val="24"/>
        </w:rPr>
      </w:r>
      <w:r w:rsidR="004F493B">
        <w:rPr>
          <w:color w:val="auto"/>
          <w:spacing w:val="22"/>
          <w:sz w:val="24"/>
        </w:rPr>
        <w:fldChar w:fldCharType="separate"/>
      </w:r>
      <w:r w:rsidR="00CC0DCC">
        <w:rPr>
          <w:color w:val="auto"/>
          <w:spacing w:val="22"/>
          <w:sz w:val="24"/>
        </w:rPr>
        <w:t>8</w:t>
      </w:r>
      <w:r w:rsidR="004F493B">
        <w:rPr>
          <w:color w:val="auto"/>
          <w:spacing w:val="22"/>
          <w:sz w:val="24"/>
        </w:rPr>
        <w:fldChar w:fldCharType="end"/>
      </w:r>
      <w:r w:rsidR="004F493B">
        <w:rPr>
          <w:color w:val="auto"/>
          <w:spacing w:val="22"/>
          <w:sz w:val="24"/>
        </w:rPr>
        <w:t xml:space="preserve"> verder op in.</w:t>
      </w:r>
    </w:p>
    <w:p w14:paraId="182DBC5B" w14:textId="77777777" w:rsidR="00507779" w:rsidRDefault="00507779" w:rsidP="00612A2A">
      <w:pPr>
        <w:spacing w:line="360" w:lineRule="auto"/>
        <w:rPr>
          <w:color w:val="auto"/>
          <w:spacing w:val="22"/>
          <w:sz w:val="24"/>
        </w:rPr>
      </w:pPr>
    </w:p>
    <w:p w14:paraId="57516593" w14:textId="5A05A4CB" w:rsidR="0008791F" w:rsidRDefault="00EE5FA5" w:rsidP="00CB2A83">
      <w:pPr>
        <w:spacing w:line="360" w:lineRule="auto"/>
        <w:rPr>
          <w:color w:val="auto"/>
          <w:spacing w:val="22"/>
          <w:sz w:val="24"/>
        </w:rPr>
      </w:pPr>
      <w:r>
        <w:rPr>
          <w:color w:val="auto"/>
          <w:spacing w:val="22"/>
          <w:sz w:val="24"/>
        </w:rPr>
        <w:t xml:space="preserve">Met </w:t>
      </w:r>
      <w:r w:rsidR="006946AB">
        <w:rPr>
          <w:color w:val="auto"/>
          <w:spacing w:val="22"/>
          <w:sz w:val="24"/>
        </w:rPr>
        <w:t xml:space="preserve">behulp van </w:t>
      </w:r>
      <w:r>
        <w:rPr>
          <w:color w:val="auto"/>
          <w:spacing w:val="22"/>
          <w:sz w:val="24"/>
        </w:rPr>
        <w:t>de</w:t>
      </w:r>
      <w:r w:rsidR="001C3298">
        <w:rPr>
          <w:color w:val="auto"/>
          <w:spacing w:val="22"/>
          <w:sz w:val="24"/>
        </w:rPr>
        <w:t xml:space="preserve"> methodiek klantreizen hebben we </w:t>
      </w:r>
      <w:r w:rsidR="00920A47">
        <w:rPr>
          <w:color w:val="auto"/>
          <w:spacing w:val="22"/>
          <w:sz w:val="24"/>
        </w:rPr>
        <w:t xml:space="preserve">voor </w:t>
      </w:r>
      <w:r>
        <w:rPr>
          <w:color w:val="auto"/>
          <w:spacing w:val="22"/>
          <w:sz w:val="24"/>
        </w:rPr>
        <w:t xml:space="preserve">een </w:t>
      </w:r>
      <w:r w:rsidR="00920A47">
        <w:rPr>
          <w:color w:val="auto"/>
          <w:spacing w:val="22"/>
          <w:sz w:val="24"/>
        </w:rPr>
        <w:t xml:space="preserve">bezoek aan het theater het eerste deel van de </w:t>
      </w:r>
      <w:r w:rsidR="00581B6A">
        <w:rPr>
          <w:color w:val="auto"/>
          <w:spacing w:val="22"/>
          <w:sz w:val="24"/>
        </w:rPr>
        <w:t>puzzel gelegd</w:t>
      </w:r>
      <w:r w:rsidR="005B2D54">
        <w:rPr>
          <w:color w:val="auto"/>
          <w:spacing w:val="22"/>
          <w:sz w:val="24"/>
        </w:rPr>
        <w:t>. N</w:t>
      </w:r>
      <w:r>
        <w:rPr>
          <w:color w:val="auto"/>
          <w:spacing w:val="22"/>
          <w:sz w:val="24"/>
        </w:rPr>
        <w:t xml:space="preserve">amelijk </w:t>
      </w:r>
      <w:r w:rsidR="00A80C19">
        <w:rPr>
          <w:color w:val="auto"/>
          <w:spacing w:val="22"/>
          <w:sz w:val="24"/>
        </w:rPr>
        <w:t>het ophalen van de ervaringen en wensen van mensen met een visuele en auditieve beperking. In dit hoofdstuk leest u</w:t>
      </w:r>
      <w:r w:rsidR="00763402">
        <w:rPr>
          <w:color w:val="auto"/>
          <w:spacing w:val="22"/>
          <w:sz w:val="24"/>
        </w:rPr>
        <w:t xml:space="preserve"> </w:t>
      </w:r>
      <w:r w:rsidR="00F4445D">
        <w:rPr>
          <w:color w:val="auto"/>
          <w:spacing w:val="22"/>
          <w:sz w:val="24"/>
        </w:rPr>
        <w:lastRenderedPageBreak/>
        <w:t xml:space="preserve">meer over de methodiek klantreizen, </w:t>
      </w:r>
      <w:r w:rsidR="00763402">
        <w:rPr>
          <w:color w:val="auto"/>
          <w:spacing w:val="22"/>
          <w:sz w:val="24"/>
        </w:rPr>
        <w:t xml:space="preserve">hoe wij tot de selectie van de klantreis </w:t>
      </w:r>
      <w:r w:rsidR="00F4445D">
        <w:rPr>
          <w:color w:val="auto"/>
          <w:spacing w:val="22"/>
          <w:sz w:val="24"/>
        </w:rPr>
        <w:t xml:space="preserve">in het theater </w:t>
      </w:r>
      <w:r w:rsidR="00810170">
        <w:rPr>
          <w:color w:val="auto"/>
          <w:spacing w:val="22"/>
          <w:sz w:val="24"/>
        </w:rPr>
        <w:t>zijn gekomen</w:t>
      </w:r>
      <w:r w:rsidR="00F4445D">
        <w:rPr>
          <w:color w:val="auto"/>
          <w:spacing w:val="22"/>
          <w:sz w:val="24"/>
        </w:rPr>
        <w:t xml:space="preserve"> en wat de opbrengsten zijn. </w:t>
      </w:r>
      <w:r w:rsidR="0077371A">
        <w:rPr>
          <w:color w:val="auto"/>
          <w:spacing w:val="22"/>
          <w:sz w:val="24"/>
        </w:rPr>
        <w:t xml:space="preserve"> </w:t>
      </w:r>
      <w:r w:rsidR="00F67315">
        <w:rPr>
          <w:color w:val="auto"/>
          <w:spacing w:val="22"/>
          <w:sz w:val="24"/>
        </w:rPr>
        <w:t xml:space="preserve"> </w:t>
      </w:r>
      <w:r w:rsidR="005B2D54">
        <w:rPr>
          <w:color w:val="auto"/>
          <w:spacing w:val="22"/>
          <w:sz w:val="24"/>
        </w:rPr>
        <w:t xml:space="preserve"> </w:t>
      </w:r>
    </w:p>
    <w:p w14:paraId="27DA4C97" w14:textId="31CFC60D" w:rsidR="0008791F" w:rsidRPr="006722CB" w:rsidRDefault="000425B9" w:rsidP="009B734F">
      <w:pPr>
        <w:pStyle w:val="Kop2"/>
        <w:rPr>
          <w:spacing w:val="22"/>
        </w:rPr>
      </w:pPr>
      <w:bookmarkStart w:id="96" w:name="_Toc52349145"/>
      <w:r w:rsidRPr="006722CB">
        <w:rPr>
          <w:spacing w:val="22"/>
        </w:rPr>
        <w:t>De methodiek klantreizen</w:t>
      </w:r>
      <w:r w:rsidR="00CA315F" w:rsidRPr="006722CB">
        <w:rPr>
          <w:spacing w:val="22"/>
        </w:rPr>
        <w:t>.</w:t>
      </w:r>
      <w:bookmarkEnd w:id="96"/>
    </w:p>
    <w:p w14:paraId="6F640261" w14:textId="77777777" w:rsidR="005C108E" w:rsidRPr="005C108E" w:rsidRDefault="005C108E" w:rsidP="005C108E">
      <w:pPr>
        <w:pStyle w:val="SIGNStandaard"/>
      </w:pPr>
    </w:p>
    <w:p w14:paraId="037837E0" w14:textId="57C3AABA" w:rsidR="000E7CFA" w:rsidRDefault="001D2972" w:rsidP="00FF4068">
      <w:pPr>
        <w:spacing w:line="360" w:lineRule="auto"/>
        <w:rPr>
          <w:color w:val="auto"/>
          <w:spacing w:val="22"/>
          <w:sz w:val="24"/>
        </w:rPr>
      </w:pPr>
      <w:r>
        <w:rPr>
          <w:color w:val="auto"/>
          <w:spacing w:val="22"/>
          <w:sz w:val="24"/>
        </w:rPr>
        <w:t>Klantreizen is</w:t>
      </w:r>
      <w:r w:rsidR="0021788E">
        <w:rPr>
          <w:color w:val="auto"/>
          <w:spacing w:val="22"/>
          <w:sz w:val="24"/>
        </w:rPr>
        <w:t xml:space="preserve"> een</w:t>
      </w:r>
      <w:r w:rsidR="00612A2A">
        <w:rPr>
          <w:color w:val="auto"/>
          <w:spacing w:val="22"/>
          <w:sz w:val="24"/>
        </w:rPr>
        <w:t xml:space="preserve"> </w:t>
      </w:r>
      <w:r w:rsidR="00612A2A" w:rsidRPr="00612A2A">
        <w:rPr>
          <w:color w:val="auto"/>
          <w:spacing w:val="22"/>
          <w:sz w:val="24"/>
        </w:rPr>
        <w:t>bewezen methode om inzicht te krijgen in de belevingswereld van de klant</w:t>
      </w:r>
      <w:r w:rsidR="00B52C34">
        <w:rPr>
          <w:color w:val="auto"/>
          <w:spacing w:val="22"/>
          <w:sz w:val="24"/>
        </w:rPr>
        <w:t xml:space="preserve">. </w:t>
      </w:r>
      <w:r w:rsidR="00AF03E3">
        <w:rPr>
          <w:color w:val="auto"/>
          <w:spacing w:val="22"/>
          <w:sz w:val="24"/>
        </w:rPr>
        <w:t>Dit doen we door niet het gesprek over,</w:t>
      </w:r>
      <w:r w:rsidR="00A92F10">
        <w:rPr>
          <w:color w:val="auto"/>
          <w:spacing w:val="22"/>
          <w:sz w:val="24"/>
        </w:rPr>
        <w:t xml:space="preserve"> maar mét </w:t>
      </w:r>
      <w:r w:rsidR="00C56E1F">
        <w:rPr>
          <w:color w:val="auto"/>
          <w:spacing w:val="22"/>
          <w:sz w:val="24"/>
        </w:rPr>
        <w:t>de klant</w:t>
      </w:r>
      <w:r w:rsidR="00AF03E3">
        <w:rPr>
          <w:color w:val="auto"/>
          <w:spacing w:val="22"/>
          <w:sz w:val="24"/>
        </w:rPr>
        <w:t xml:space="preserve"> te voeren</w:t>
      </w:r>
      <w:r w:rsidR="00A92F10">
        <w:rPr>
          <w:color w:val="auto"/>
          <w:spacing w:val="22"/>
          <w:sz w:val="24"/>
        </w:rPr>
        <w:t>.</w:t>
      </w:r>
      <w:r w:rsidR="00160FB2">
        <w:rPr>
          <w:color w:val="auto"/>
          <w:spacing w:val="22"/>
          <w:sz w:val="24"/>
        </w:rPr>
        <w:t xml:space="preserve"> </w:t>
      </w:r>
      <w:r w:rsidR="00612A2A" w:rsidRPr="00612A2A">
        <w:rPr>
          <w:color w:val="auto"/>
          <w:spacing w:val="22"/>
          <w:sz w:val="24"/>
        </w:rPr>
        <w:t>In dit onderzoek</w:t>
      </w:r>
      <w:r w:rsidR="00B52C34">
        <w:rPr>
          <w:color w:val="auto"/>
          <w:spacing w:val="22"/>
          <w:sz w:val="24"/>
        </w:rPr>
        <w:t xml:space="preserve"> </w:t>
      </w:r>
      <w:r w:rsidR="0016122F">
        <w:rPr>
          <w:color w:val="auto"/>
          <w:spacing w:val="22"/>
          <w:sz w:val="24"/>
        </w:rPr>
        <w:t>hebben</w:t>
      </w:r>
      <w:r w:rsidR="00612A2A" w:rsidRPr="00612A2A">
        <w:rPr>
          <w:color w:val="auto"/>
          <w:spacing w:val="22"/>
          <w:sz w:val="24"/>
        </w:rPr>
        <w:t xml:space="preserve"> we</w:t>
      </w:r>
      <w:r w:rsidR="0016122F">
        <w:rPr>
          <w:color w:val="auto"/>
          <w:spacing w:val="22"/>
          <w:sz w:val="24"/>
        </w:rPr>
        <w:t xml:space="preserve"> het</w:t>
      </w:r>
      <w:r w:rsidR="00612A2A" w:rsidRPr="00612A2A">
        <w:rPr>
          <w:color w:val="auto"/>
          <w:spacing w:val="22"/>
          <w:sz w:val="24"/>
        </w:rPr>
        <w:t xml:space="preserve"> </w:t>
      </w:r>
      <w:r w:rsidR="00042042">
        <w:rPr>
          <w:color w:val="auto"/>
          <w:spacing w:val="22"/>
          <w:sz w:val="24"/>
        </w:rPr>
        <w:t xml:space="preserve">overigens </w:t>
      </w:r>
      <w:r w:rsidR="00612A2A" w:rsidRPr="00612A2A">
        <w:rPr>
          <w:color w:val="auto"/>
          <w:spacing w:val="22"/>
          <w:sz w:val="24"/>
        </w:rPr>
        <w:t>niet over klant</w:t>
      </w:r>
      <w:r w:rsidR="000E7CFA">
        <w:rPr>
          <w:color w:val="auto"/>
          <w:spacing w:val="22"/>
          <w:sz w:val="24"/>
        </w:rPr>
        <w:t>en</w:t>
      </w:r>
      <w:r w:rsidR="00612A2A" w:rsidRPr="00612A2A">
        <w:rPr>
          <w:color w:val="auto"/>
          <w:spacing w:val="22"/>
          <w:sz w:val="24"/>
        </w:rPr>
        <w:t>, maar over de bezoeker</w:t>
      </w:r>
      <w:r w:rsidR="000E7CFA">
        <w:rPr>
          <w:color w:val="auto"/>
          <w:spacing w:val="22"/>
          <w:sz w:val="24"/>
        </w:rPr>
        <w:t>s</w:t>
      </w:r>
      <w:r w:rsidR="00612A2A" w:rsidRPr="00612A2A">
        <w:rPr>
          <w:color w:val="auto"/>
          <w:spacing w:val="22"/>
          <w:sz w:val="24"/>
        </w:rPr>
        <w:t xml:space="preserve"> van of beoefenaar</w:t>
      </w:r>
      <w:r w:rsidR="000E7CFA">
        <w:rPr>
          <w:color w:val="auto"/>
          <w:spacing w:val="22"/>
          <w:sz w:val="24"/>
        </w:rPr>
        <w:t>s</w:t>
      </w:r>
      <w:r w:rsidR="00612A2A" w:rsidRPr="00612A2A">
        <w:rPr>
          <w:color w:val="auto"/>
          <w:spacing w:val="22"/>
          <w:sz w:val="24"/>
        </w:rPr>
        <w:t xml:space="preserve"> bij een culturele instelling. </w:t>
      </w:r>
    </w:p>
    <w:p w14:paraId="5C0F7FFF" w14:textId="77777777" w:rsidR="000E7CFA" w:rsidRDefault="000E7CFA" w:rsidP="00FF4068">
      <w:pPr>
        <w:spacing w:line="360" w:lineRule="auto"/>
        <w:rPr>
          <w:color w:val="auto"/>
          <w:spacing w:val="22"/>
          <w:sz w:val="24"/>
        </w:rPr>
      </w:pPr>
    </w:p>
    <w:p w14:paraId="688EC6F3" w14:textId="22AC92B4" w:rsidR="00FF4068" w:rsidRDefault="00AE5DB9" w:rsidP="00930348">
      <w:pPr>
        <w:spacing w:line="360" w:lineRule="auto"/>
        <w:rPr>
          <w:color w:val="auto"/>
          <w:spacing w:val="22"/>
          <w:sz w:val="24"/>
        </w:rPr>
      </w:pPr>
      <w:r>
        <w:rPr>
          <w:color w:val="auto"/>
          <w:spacing w:val="22"/>
          <w:sz w:val="24"/>
        </w:rPr>
        <w:t>W</w:t>
      </w:r>
      <w:r w:rsidR="00C56E1F">
        <w:rPr>
          <w:color w:val="auto"/>
          <w:spacing w:val="22"/>
          <w:sz w:val="24"/>
        </w:rPr>
        <w:t>e</w:t>
      </w:r>
      <w:r>
        <w:rPr>
          <w:color w:val="auto"/>
          <w:spacing w:val="22"/>
          <w:sz w:val="24"/>
        </w:rPr>
        <w:t xml:space="preserve"> </w:t>
      </w:r>
      <w:r w:rsidR="00751D50">
        <w:rPr>
          <w:color w:val="auto"/>
          <w:spacing w:val="22"/>
          <w:sz w:val="24"/>
        </w:rPr>
        <w:t>zetten de</w:t>
      </w:r>
      <w:r w:rsidR="00C04B28">
        <w:rPr>
          <w:color w:val="auto"/>
          <w:spacing w:val="22"/>
          <w:sz w:val="24"/>
        </w:rPr>
        <w:t xml:space="preserve"> </w:t>
      </w:r>
      <w:r w:rsidR="00547E8E">
        <w:rPr>
          <w:color w:val="auto"/>
          <w:spacing w:val="22"/>
          <w:sz w:val="24"/>
        </w:rPr>
        <w:t>methodiek klantreizen</w:t>
      </w:r>
      <w:r w:rsidR="00C96A9D">
        <w:rPr>
          <w:color w:val="auto"/>
          <w:spacing w:val="22"/>
          <w:sz w:val="24"/>
        </w:rPr>
        <w:t xml:space="preserve"> </w:t>
      </w:r>
      <w:r w:rsidR="000E7CFA">
        <w:rPr>
          <w:color w:val="auto"/>
          <w:spacing w:val="22"/>
          <w:sz w:val="24"/>
        </w:rPr>
        <w:t>in om de</w:t>
      </w:r>
      <w:r w:rsidR="00FF4068" w:rsidRPr="00FF4068">
        <w:rPr>
          <w:color w:val="auto"/>
          <w:spacing w:val="22"/>
          <w:sz w:val="24"/>
        </w:rPr>
        <w:t xml:space="preserve"> momenten </w:t>
      </w:r>
      <w:r w:rsidR="000E7CFA">
        <w:rPr>
          <w:color w:val="auto"/>
          <w:spacing w:val="22"/>
          <w:sz w:val="24"/>
        </w:rPr>
        <w:t xml:space="preserve">in kaart te brengen </w:t>
      </w:r>
      <w:r w:rsidR="00FF4068" w:rsidRPr="00FF4068">
        <w:rPr>
          <w:color w:val="auto"/>
          <w:spacing w:val="22"/>
          <w:sz w:val="24"/>
        </w:rPr>
        <w:t xml:space="preserve">die bepalend zijn voor de beleving </w:t>
      </w:r>
      <w:r w:rsidR="00485412">
        <w:rPr>
          <w:color w:val="auto"/>
          <w:spacing w:val="22"/>
          <w:sz w:val="24"/>
        </w:rPr>
        <w:t xml:space="preserve">van </w:t>
      </w:r>
      <w:r w:rsidR="00E1293F">
        <w:rPr>
          <w:color w:val="auto"/>
          <w:spacing w:val="22"/>
          <w:sz w:val="24"/>
        </w:rPr>
        <w:t>mensen</w:t>
      </w:r>
      <w:r w:rsidR="00FF4068" w:rsidRPr="00FF4068">
        <w:rPr>
          <w:color w:val="auto"/>
          <w:spacing w:val="22"/>
          <w:sz w:val="24"/>
        </w:rPr>
        <w:t xml:space="preserve"> met een beperking bij</w:t>
      </w:r>
      <w:r>
        <w:rPr>
          <w:color w:val="auto"/>
          <w:spacing w:val="22"/>
          <w:sz w:val="24"/>
        </w:rPr>
        <w:t xml:space="preserve"> </w:t>
      </w:r>
      <w:r w:rsidR="00FF4068" w:rsidRPr="00FF4068">
        <w:rPr>
          <w:color w:val="auto"/>
          <w:spacing w:val="22"/>
          <w:sz w:val="24"/>
        </w:rPr>
        <w:t xml:space="preserve">de toegang van een culturele instelling. </w:t>
      </w:r>
      <w:r w:rsidR="007B2917">
        <w:rPr>
          <w:color w:val="auto"/>
          <w:spacing w:val="22"/>
          <w:sz w:val="24"/>
        </w:rPr>
        <w:t>Het resultaat zijn concrete verbetersuggesties om de dienstverlening beter af te stemmen op de doelgroep</w:t>
      </w:r>
      <w:r w:rsidR="00853584">
        <w:rPr>
          <w:color w:val="auto"/>
          <w:spacing w:val="22"/>
          <w:sz w:val="24"/>
        </w:rPr>
        <w:t xml:space="preserve">, </w:t>
      </w:r>
      <w:r w:rsidR="007B2917">
        <w:rPr>
          <w:color w:val="auto"/>
          <w:spacing w:val="22"/>
          <w:sz w:val="24"/>
        </w:rPr>
        <w:t xml:space="preserve">maar ook </w:t>
      </w:r>
      <w:r w:rsidR="00E31629">
        <w:rPr>
          <w:color w:val="auto"/>
          <w:spacing w:val="22"/>
          <w:sz w:val="24"/>
        </w:rPr>
        <w:t xml:space="preserve">meer </w:t>
      </w:r>
      <w:r w:rsidR="00AA4559">
        <w:rPr>
          <w:color w:val="auto"/>
          <w:spacing w:val="22"/>
          <w:sz w:val="24"/>
        </w:rPr>
        <w:t xml:space="preserve">inzicht </w:t>
      </w:r>
      <w:r w:rsidR="00E31629">
        <w:rPr>
          <w:color w:val="auto"/>
          <w:spacing w:val="22"/>
          <w:sz w:val="24"/>
        </w:rPr>
        <w:t>in</w:t>
      </w:r>
      <w:r w:rsidR="00750883">
        <w:rPr>
          <w:color w:val="auto"/>
          <w:spacing w:val="22"/>
          <w:sz w:val="24"/>
        </w:rPr>
        <w:t xml:space="preserve"> de</w:t>
      </w:r>
      <w:r w:rsidR="00AA4559">
        <w:rPr>
          <w:color w:val="auto"/>
          <w:spacing w:val="22"/>
          <w:sz w:val="24"/>
        </w:rPr>
        <w:t xml:space="preserve"> goede voorbeelden </w:t>
      </w:r>
      <w:r w:rsidR="00E31629">
        <w:rPr>
          <w:color w:val="auto"/>
          <w:spacing w:val="22"/>
          <w:sz w:val="24"/>
        </w:rPr>
        <w:t xml:space="preserve">en wat maakt dat zij </w:t>
      </w:r>
      <w:r w:rsidR="00AA4559">
        <w:rPr>
          <w:color w:val="auto"/>
          <w:spacing w:val="22"/>
          <w:sz w:val="24"/>
        </w:rPr>
        <w:t xml:space="preserve">de beleving zo positief kleuren. </w:t>
      </w:r>
    </w:p>
    <w:p w14:paraId="1ACA99D2" w14:textId="77777777" w:rsidR="00B33524" w:rsidRDefault="00B33524" w:rsidP="00930348">
      <w:pPr>
        <w:spacing w:line="360" w:lineRule="auto"/>
        <w:rPr>
          <w:color w:val="auto"/>
          <w:spacing w:val="22"/>
          <w:sz w:val="24"/>
        </w:rPr>
      </w:pPr>
    </w:p>
    <w:p w14:paraId="7805BBD5" w14:textId="49934520" w:rsidR="00B33524" w:rsidRPr="006722CB" w:rsidRDefault="00D8352E" w:rsidP="00B33524">
      <w:pPr>
        <w:pStyle w:val="Kop2"/>
        <w:rPr>
          <w:spacing w:val="22"/>
        </w:rPr>
      </w:pPr>
      <w:bookmarkStart w:id="97" w:name="_Ref50565428"/>
      <w:bookmarkStart w:id="98" w:name="_Toc52349146"/>
      <w:r w:rsidRPr="006722CB">
        <w:rPr>
          <w:spacing w:val="22"/>
        </w:rPr>
        <w:t>Het selecteren van</w:t>
      </w:r>
      <w:r w:rsidR="00B33524" w:rsidRPr="006722CB">
        <w:rPr>
          <w:spacing w:val="22"/>
        </w:rPr>
        <w:t xml:space="preserve"> </w:t>
      </w:r>
      <w:r w:rsidRPr="006722CB">
        <w:rPr>
          <w:spacing w:val="22"/>
        </w:rPr>
        <w:t xml:space="preserve">de </w:t>
      </w:r>
      <w:r w:rsidR="00603557" w:rsidRPr="006722CB">
        <w:rPr>
          <w:spacing w:val="22"/>
        </w:rPr>
        <w:t>klantreizen</w:t>
      </w:r>
      <w:r w:rsidR="00CA315F" w:rsidRPr="006722CB">
        <w:rPr>
          <w:spacing w:val="22"/>
        </w:rPr>
        <w:t>.</w:t>
      </w:r>
      <w:bookmarkEnd w:id="97"/>
      <w:bookmarkEnd w:id="98"/>
    </w:p>
    <w:p w14:paraId="5E4882B5" w14:textId="4576CE11" w:rsidR="007B537F" w:rsidRDefault="007B537F" w:rsidP="00940926">
      <w:pPr>
        <w:spacing w:line="360" w:lineRule="auto"/>
        <w:rPr>
          <w:color w:val="auto"/>
          <w:spacing w:val="22"/>
          <w:sz w:val="24"/>
        </w:rPr>
      </w:pPr>
    </w:p>
    <w:p w14:paraId="24B00D7A" w14:textId="2C0B940E" w:rsidR="00AB15B9" w:rsidRPr="00EF6F51" w:rsidRDefault="007B537F" w:rsidP="00022BF8">
      <w:pPr>
        <w:spacing w:line="360" w:lineRule="auto"/>
        <w:rPr>
          <w:color w:val="auto"/>
          <w:spacing w:val="22"/>
          <w:sz w:val="24"/>
        </w:rPr>
      </w:pPr>
      <w:r w:rsidRPr="007B537F">
        <w:rPr>
          <w:color w:val="auto"/>
          <w:spacing w:val="22"/>
          <w:sz w:val="24"/>
        </w:rPr>
        <w:t xml:space="preserve">De bevindingen en opbrengsten uit </w:t>
      </w:r>
      <w:r w:rsidR="00B33524">
        <w:rPr>
          <w:color w:val="auto"/>
          <w:spacing w:val="22"/>
          <w:sz w:val="24"/>
        </w:rPr>
        <w:t xml:space="preserve">de literatuurstudie </w:t>
      </w:r>
      <w:r w:rsidRPr="007B537F">
        <w:rPr>
          <w:color w:val="auto"/>
          <w:spacing w:val="22"/>
          <w:sz w:val="24"/>
        </w:rPr>
        <w:t xml:space="preserve">vormden het startpunt voor </w:t>
      </w:r>
      <w:r w:rsidRPr="00EF6F51">
        <w:rPr>
          <w:color w:val="auto"/>
          <w:spacing w:val="22"/>
          <w:sz w:val="24"/>
        </w:rPr>
        <w:t xml:space="preserve">de uitvoering en selectie van de klantreizen. </w:t>
      </w:r>
      <w:r w:rsidR="00217418" w:rsidRPr="00EF6F51">
        <w:rPr>
          <w:color w:val="auto"/>
          <w:spacing w:val="22"/>
          <w:sz w:val="24"/>
        </w:rPr>
        <w:t xml:space="preserve">Uitgangspunt bij de keuze van </w:t>
      </w:r>
      <w:r w:rsidR="00DE662E" w:rsidRPr="00EF6F51">
        <w:rPr>
          <w:color w:val="auto"/>
          <w:spacing w:val="22"/>
          <w:sz w:val="24"/>
        </w:rPr>
        <w:t>een</w:t>
      </w:r>
      <w:r w:rsidR="00217418" w:rsidRPr="00EF6F51">
        <w:rPr>
          <w:color w:val="auto"/>
          <w:spacing w:val="22"/>
          <w:sz w:val="24"/>
        </w:rPr>
        <w:t xml:space="preserve"> </w:t>
      </w:r>
      <w:r w:rsidR="0016122F" w:rsidRPr="00EF6F51">
        <w:rPr>
          <w:color w:val="auto"/>
          <w:spacing w:val="22"/>
          <w:sz w:val="24"/>
        </w:rPr>
        <w:t>klantreis</w:t>
      </w:r>
      <w:r w:rsidR="00217418" w:rsidRPr="00EF6F51">
        <w:rPr>
          <w:color w:val="auto"/>
          <w:spacing w:val="22"/>
          <w:sz w:val="24"/>
        </w:rPr>
        <w:t xml:space="preserve"> was </w:t>
      </w:r>
      <w:r w:rsidR="00C373CC" w:rsidRPr="00EF6F51">
        <w:rPr>
          <w:color w:val="auto"/>
          <w:spacing w:val="22"/>
          <w:sz w:val="24"/>
        </w:rPr>
        <w:t>ee</w:t>
      </w:r>
      <w:r w:rsidR="00217418" w:rsidRPr="00EF6F51">
        <w:rPr>
          <w:color w:val="auto"/>
          <w:spacing w:val="22"/>
          <w:sz w:val="24"/>
        </w:rPr>
        <w:t>n duidelijke focus ten aanzien van type beperking en culturele instelling.</w:t>
      </w:r>
      <w:r w:rsidR="00F15962" w:rsidRPr="00EF6F51">
        <w:rPr>
          <w:color w:val="auto"/>
          <w:spacing w:val="22"/>
          <w:sz w:val="24"/>
        </w:rPr>
        <w:t xml:space="preserve"> </w:t>
      </w:r>
    </w:p>
    <w:p w14:paraId="0C226986" w14:textId="77777777" w:rsidR="00AB15B9" w:rsidRPr="00EF6F51" w:rsidRDefault="00AB15B9" w:rsidP="00022BF8">
      <w:pPr>
        <w:spacing w:line="360" w:lineRule="auto"/>
        <w:rPr>
          <w:color w:val="auto"/>
          <w:spacing w:val="22"/>
          <w:sz w:val="24"/>
        </w:rPr>
      </w:pPr>
    </w:p>
    <w:p w14:paraId="738E7762" w14:textId="28CEC9AB" w:rsidR="00552D4F" w:rsidRPr="00EF6F51" w:rsidRDefault="00C373CC" w:rsidP="00022BF8">
      <w:pPr>
        <w:spacing w:line="360" w:lineRule="auto"/>
        <w:rPr>
          <w:color w:val="auto"/>
          <w:spacing w:val="22"/>
          <w:sz w:val="24"/>
        </w:rPr>
      </w:pPr>
      <w:r w:rsidRPr="00EF6F51">
        <w:rPr>
          <w:color w:val="auto"/>
          <w:spacing w:val="22"/>
          <w:sz w:val="24"/>
        </w:rPr>
        <w:t xml:space="preserve">We selecteerden </w:t>
      </w:r>
      <w:r w:rsidR="003074F6" w:rsidRPr="00EF6F51">
        <w:rPr>
          <w:color w:val="auto"/>
          <w:spacing w:val="22"/>
          <w:sz w:val="24"/>
        </w:rPr>
        <w:t>in eerste instantie</w:t>
      </w:r>
      <w:r w:rsidR="003109F0" w:rsidRPr="00EF6F51">
        <w:rPr>
          <w:color w:val="auto"/>
          <w:spacing w:val="22"/>
          <w:sz w:val="24"/>
        </w:rPr>
        <w:t xml:space="preserve"> </w:t>
      </w:r>
      <w:r w:rsidR="0016122F" w:rsidRPr="00EF6F51">
        <w:rPr>
          <w:color w:val="auto"/>
          <w:spacing w:val="22"/>
          <w:sz w:val="24"/>
        </w:rPr>
        <w:t>de volgende</w:t>
      </w:r>
      <w:r w:rsidR="003109F0" w:rsidRPr="00EF6F51">
        <w:rPr>
          <w:color w:val="auto"/>
          <w:spacing w:val="22"/>
          <w:sz w:val="24"/>
        </w:rPr>
        <w:t xml:space="preserve"> klantreizen</w:t>
      </w:r>
      <w:r w:rsidR="00552D4F" w:rsidRPr="00EF6F51">
        <w:rPr>
          <w:color w:val="auto"/>
          <w:spacing w:val="22"/>
          <w:sz w:val="24"/>
        </w:rPr>
        <w:t>:</w:t>
      </w:r>
    </w:p>
    <w:p w14:paraId="0A028F7D" w14:textId="43774517" w:rsidR="006E1FDB" w:rsidRPr="00D230C7" w:rsidRDefault="005C2C70" w:rsidP="0073330E">
      <w:pPr>
        <w:pStyle w:val="Lijstalinea"/>
        <w:numPr>
          <w:ilvl w:val="0"/>
          <w:numId w:val="40"/>
        </w:numPr>
        <w:spacing w:line="360" w:lineRule="auto"/>
        <w:rPr>
          <w:color w:val="auto"/>
          <w:spacing w:val="22"/>
          <w:sz w:val="24"/>
        </w:rPr>
      </w:pPr>
      <w:r w:rsidRPr="00EF6F51">
        <w:rPr>
          <w:color w:val="auto"/>
          <w:spacing w:val="22"/>
          <w:sz w:val="24"/>
        </w:rPr>
        <w:t>Een</w:t>
      </w:r>
      <w:r w:rsidR="00DE2BBE" w:rsidRPr="00EF6F51">
        <w:rPr>
          <w:color w:val="auto"/>
          <w:spacing w:val="22"/>
          <w:sz w:val="24"/>
        </w:rPr>
        <w:t xml:space="preserve"> bezoek aan </w:t>
      </w:r>
      <w:r w:rsidR="001C2528" w:rsidRPr="00EF6F51">
        <w:rPr>
          <w:color w:val="auto"/>
          <w:spacing w:val="22"/>
          <w:sz w:val="24"/>
        </w:rPr>
        <w:t>het theater</w:t>
      </w:r>
      <w:r w:rsidR="00C036AF" w:rsidRPr="00EF6F51">
        <w:rPr>
          <w:color w:val="auto"/>
          <w:spacing w:val="22"/>
          <w:sz w:val="24"/>
        </w:rPr>
        <w:t xml:space="preserve"> voor mensen met een visuele of auditieve beperking</w:t>
      </w:r>
      <w:r w:rsidR="006E1FDB" w:rsidRPr="00EF6F51">
        <w:rPr>
          <w:color w:val="auto"/>
          <w:spacing w:val="22"/>
          <w:sz w:val="24"/>
        </w:rPr>
        <w:t xml:space="preserve">. </w:t>
      </w:r>
      <w:r w:rsidR="00FB0DFC" w:rsidRPr="00EF6F51">
        <w:rPr>
          <w:color w:val="auto"/>
          <w:spacing w:val="22"/>
          <w:sz w:val="24"/>
        </w:rPr>
        <w:t xml:space="preserve">De aanleiding voor het selecteren van </w:t>
      </w:r>
      <w:r w:rsidRPr="00EF6F51">
        <w:rPr>
          <w:color w:val="auto"/>
          <w:spacing w:val="22"/>
          <w:sz w:val="24"/>
        </w:rPr>
        <w:t>deze klantreis</w:t>
      </w:r>
      <w:r w:rsidR="006E1FDB" w:rsidRPr="00EF6F51">
        <w:rPr>
          <w:color w:val="auto"/>
          <w:spacing w:val="22"/>
          <w:sz w:val="24"/>
        </w:rPr>
        <w:t xml:space="preserve"> is de weinige documentatie die we gevonden hebben over </w:t>
      </w:r>
      <w:r w:rsidR="00F90E1E" w:rsidRPr="00EF6F51">
        <w:rPr>
          <w:color w:val="auto"/>
          <w:spacing w:val="22"/>
          <w:sz w:val="24"/>
        </w:rPr>
        <w:t>theaters</w:t>
      </w:r>
      <w:r w:rsidR="00DE2BBE" w:rsidRPr="00EF6F51">
        <w:rPr>
          <w:color w:val="auto"/>
          <w:spacing w:val="22"/>
          <w:sz w:val="24"/>
        </w:rPr>
        <w:t xml:space="preserve"> en </w:t>
      </w:r>
      <w:r w:rsidR="00F90E1E" w:rsidRPr="00EF6F51">
        <w:rPr>
          <w:color w:val="auto"/>
          <w:spacing w:val="22"/>
          <w:sz w:val="24"/>
        </w:rPr>
        <w:t xml:space="preserve">vanwege </w:t>
      </w:r>
      <w:r w:rsidR="00DE2BBE" w:rsidRPr="00EF6F51">
        <w:rPr>
          <w:color w:val="auto"/>
          <w:spacing w:val="22"/>
          <w:sz w:val="24"/>
        </w:rPr>
        <w:t>het</w:t>
      </w:r>
      <w:r w:rsidR="006E1FDB" w:rsidRPr="00EF6F51">
        <w:rPr>
          <w:color w:val="auto"/>
          <w:spacing w:val="22"/>
          <w:sz w:val="24"/>
        </w:rPr>
        <w:t xml:space="preserve"> onvoorspelbare karakter van een theater. De onvoorspelbaarheid </w:t>
      </w:r>
      <w:r w:rsidR="00C41855" w:rsidRPr="00EF6F51">
        <w:rPr>
          <w:color w:val="auto"/>
          <w:spacing w:val="22"/>
          <w:sz w:val="24"/>
        </w:rPr>
        <w:t xml:space="preserve">van de </w:t>
      </w:r>
      <w:r w:rsidR="00424903" w:rsidRPr="00EF6F51">
        <w:rPr>
          <w:color w:val="auto"/>
          <w:spacing w:val="22"/>
          <w:sz w:val="24"/>
        </w:rPr>
        <w:t xml:space="preserve">inrichting en </w:t>
      </w:r>
      <w:r w:rsidR="00C41855" w:rsidRPr="00EF6F51">
        <w:rPr>
          <w:color w:val="auto"/>
          <w:spacing w:val="22"/>
          <w:sz w:val="24"/>
        </w:rPr>
        <w:t xml:space="preserve">ruimte in het theater </w:t>
      </w:r>
      <w:r w:rsidR="006E1FDB" w:rsidRPr="00EF6F51">
        <w:rPr>
          <w:color w:val="auto"/>
          <w:spacing w:val="22"/>
          <w:sz w:val="24"/>
        </w:rPr>
        <w:t>maakt dat een goede</w:t>
      </w:r>
      <w:r w:rsidR="006E1FDB" w:rsidRPr="006E1FDB">
        <w:rPr>
          <w:color w:val="auto"/>
          <w:spacing w:val="22"/>
          <w:sz w:val="24"/>
        </w:rPr>
        <w:t xml:space="preserve"> </w:t>
      </w:r>
      <w:r w:rsidR="006E1FDB" w:rsidRPr="006E1FDB">
        <w:rPr>
          <w:color w:val="auto"/>
          <w:spacing w:val="22"/>
          <w:sz w:val="24"/>
        </w:rPr>
        <w:lastRenderedPageBreak/>
        <w:t xml:space="preserve">voorbereiding op een bezoek aan het theater lastiger is dan </w:t>
      </w:r>
      <w:r w:rsidR="006E1FDB" w:rsidRPr="00D230C7">
        <w:rPr>
          <w:color w:val="auto"/>
          <w:spacing w:val="22"/>
          <w:sz w:val="24"/>
        </w:rPr>
        <w:t>bijvoorbeeld een bezoek aan de bioscoop.</w:t>
      </w:r>
    </w:p>
    <w:p w14:paraId="380F618A" w14:textId="77AA5875" w:rsidR="00AC04D4" w:rsidRDefault="005C2C70" w:rsidP="0073330E">
      <w:pPr>
        <w:pStyle w:val="Lijstalinea"/>
        <w:numPr>
          <w:ilvl w:val="0"/>
          <w:numId w:val="40"/>
        </w:numPr>
        <w:spacing w:line="360" w:lineRule="auto"/>
        <w:rPr>
          <w:color w:val="auto"/>
          <w:spacing w:val="22"/>
          <w:sz w:val="24"/>
        </w:rPr>
      </w:pPr>
      <w:r w:rsidRPr="00D230C7">
        <w:rPr>
          <w:color w:val="auto"/>
          <w:spacing w:val="22"/>
          <w:sz w:val="24"/>
        </w:rPr>
        <w:t>Een</w:t>
      </w:r>
      <w:r w:rsidR="00DC530D" w:rsidRPr="00D230C7">
        <w:rPr>
          <w:color w:val="auto"/>
          <w:spacing w:val="22"/>
          <w:sz w:val="24"/>
        </w:rPr>
        <w:t xml:space="preserve"> bezoek aan </w:t>
      </w:r>
      <w:r w:rsidR="00552D4F" w:rsidRPr="00D230C7">
        <w:rPr>
          <w:color w:val="auto"/>
          <w:spacing w:val="22"/>
          <w:sz w:val="24"/>
        </w:rPr>
        <w:t>het museum voor</w:t>
      </w:r>
      <w:r w:rsidR="00552D4F" w:rsidRPr="006E1FDB">
        <w:rPr>
          <w:color w:val="auto"/>
          <w:spacing w:val="22"/>
          <w:sz w:val="24"/>
        </w:rPr>
        <w:t xml:space="preserve"> hoog</w:t>
      </w:r>
      <w:r w:rsidR="00F90E1E">
        <w:rPr>
          <w:color w:val="auto"/>
          <w:spacing w:val="22"/>
          <w:sz w:val="24"/>
        </w:rPr>
        <w:t xml:space="preserve"> </w:t>
      </w:r>
      <w:r w:rsidR="00552D4F" w:rsidRPr="006E1FDB">
        <w:rPr>
          <w:color w:val="auto"/>
          <w:spacing w:val="22"/>
          <w:sz w:val="24"/>
        </w:rPr>
        <w:t>sensitieve en prikkelgevoelige personen</w:t>
      </w:r>
      <w:r w:rsidR="001C2528" w:rsidRPr="006E1FDB">
        <w:rPr>
          <w:color w:val="auto"/>
          <w:spacing w:val="22"/>
          <w:sz w:val="24"/>
        </w:rPr>
        <w:t xml:space="preserve">. </w:t>
      </w:r>
      <w:r w:rsidR="002227DF">
        <w:rPr>
          <w:color w:val="auto"/>
          <w:spacing w:val="22"/>
          <w:sz w:val="24"/>
        </w:rPr>
        <w:t>De</w:t>
      </w:r>
      <w:r w:rsidR="00FB0DFC">
        <w:rPr>
          <w:color w:val="auto"/>
          <w:spacing w:val="22"/>
          <w:sz w:val="24"/>
        </w:rPr>
        <w:t xml:space="preserve">ze keuze is gebaseerd op de </w:t>
      </w:r>
      <w:r w:rsidR="00DC530D">
        <w:rPr>
          <w:color w:val="auto"/>
          <w:spacing w:val="22"/>
          <w:sz w:val="24"/>
        </w:rPr>
        <w:t>weinige</w:t>
      </w:r>
      <w:r w:rsidR="002227DF">
        <w:rPr>
          <w:color w:val="auto"/>
          <w:spacing w:val="22"/>
          <w:sz w:val="24"/>
        </w:rPr>
        <w:t xml:space="preserve"> documentatie </w:t>
      </w:r>
      <w:r w:rsidR="00DC530D">
        <w:rPr>
          <w:color w:val="auto"/>
          <w:spacing w:val="22"/>
          <w:sz w:val="24"/>
        </w:rPr>
        <w:t xml:space="preserve">die wij vonden over de </w:t>
      </w:r>
      <w:r w:rsidR="008538F2">
        <w:rPr>
          <w:color w:val="auto"/>
          <w:spacing w:val="22"/>
          <w:sz w:val="24"/>
        </w:rPr>
        <w:t xml:space="preserve">ervaringen en </w:t>
      </w:r>
      <w:r w:rsidR="00DC530D">
        <w:rPr>
          <w:color w:val="auto"/>
          <w:spacing w:val="22"/>
          <w:sz w:val="24"/>
        </w:rPr>
        <w:t>behoeften van de</w:t>
      </w:r>
      <w:r w:rsidR="00FC0F4B">
        <w:rPr>
          <w:color w:val="auto"/>
          <w:spacing w:val="22"/>
          <w:sz w:val="24"/>
        </w:rPr>
        <w:t xml:space="preserve"> doelgroep hoog sensitieve en prikkelgevoelige personen. </w:t>
      </w:r>
    </w:p>
    <w:p w14:paraId="75A0E53D" w14:textId="5943CBBE" w:rsidR="001D2BC2" w:rsidRDefault="00A564FC" w:rsidP="0073330E">
      <w:pPr>
        <w:pStyle w:val="Lijstalinea"/>
        <w:numPr>
          <w:ilvl w:val="0"/>
          <w:numId w:val="40"/>
        </w:numPr>
        <w:spacing w:line="360" w:lineRule="auto"/>
        <w:rPr>
          <w:color w:val="auto"/>
          <w:spacing w:val="22"/>
          <w:sz w:val="24"/>
        </w:rPr>
      </w:pPr>
      <w:r w:rsidRPr="00D230C7">
        <w:rPr>
          <w:color w:val="auto"/>
          <w:spacing w:val="22"/>
          <w:sz w:val="24"/>
        </w:rPr>
        <w:t>Het beoefen</w:t>
      </w:r>
      <w:r w:rsidR="005C2C70" w:rsidRPr="00D230C7">
        <w:rPr>
          <w:color w:val="auto"/>
          <w:spacing w:val="22"/>
          <w:sz w:val="24"/>
        </w:rPr>
        <w:t>en</w:t>
      </w:r>
      <w:r w:rsidRPr="00D230C7">
        <w:rPr>
          <w:color w:val="auto"/>
          <w:spacing w:val="22"/>
          <w:sz w:val="24"/>
        </w:rPr>
        <w:t xml:space="preserve"> van dans bij</w:t>
      </w:r>
      <w:r>
        <w:rPr>
          <w:color w:val="auto"/>
          <w:spacing w:val="22"/>
          <w:sz w:val="24"/>
        </w:rPr>
        <w:t xml:space="preserve"> een </w:t>
      </w:r>
      <w:r w:rsidR="00F83A65">
        <w:rPr>
          <w:color w:val="auto"/>
          <w:spacing w:val="22"/>
          <w:sz w:val="24"/>
        </w:rPr>
        <w:t xml:space="preserve">reguliere </w:t>
      </w:r>
      <w:r>
        <w:rPr>
          <w:color w:val="auto"/>
          <w:spacing w:val="22"/>
          <w:sz w:val="24"/>
        </w:rPr>
        <w:t>dansvereniging</w:t>
      </w:r>
      <w:r w:rsidR="006F2E7C">
        <w:rPr>
          <w:color w:val="auto"/>
          <w:spacing w:val="22"/>
          <w:sz w:val="24"/>
        </w:rPr>
        <w:t xml:space="preserve"> voor mensen met een </w:t>
      </w:r>
      <w:r w:rsidR="0095762F">
        <w:rPr>
          <w:color w:val="auto"/>
          <w:spacing w:val="22"/>
          <w:sz w:val="24"/>
        </w:rPr>
        <w:t xml:space="preserve">licht verstandelijke of fysieke beperking. </w:t>
      </w:r>
      <w:r>
        <w:rPr>
          <w:color w:val="auto"/>
          <w:spacing w:val="22"/>
          <w:sz w:val="24"/>
        </w:rPr>
        <w:t xml:space="preserve">De goede voorbeelden die we vonden over inclusieve dans </w:t>
      </w:r>
      <w:r w:rsidR="00F16EDE">
        <w:rPr>
          <w:color w:val="auto"/>
          <w:spacing w:val="22"/>
          <w:sz w:val="24"/>
        </w:rPr>
        <w:t>zijn</w:t>
      </w:r>
      <w:r>
        <w:rPr>
          <w:color w:val="auto"/>
          <w:spacing w:val="22"/>
          <w:sz w:val="24"/>
        </w:rPr>
        <w:t xml:space="preserve"> namelijk </w:t>
      </w:r>
      <w:r w:rsidR="00F16EDE">
        <w:rPr>
          <w:color w:val="auto"/>
          <w:spacing w:val="22"/>
          <w:sz w:val="24"/>
        </w:rPr>
        <w:t>grotendeels</w:t>
      </w:r>
      <w:r>
        <w:rPr>
          <w:color w:val="auto"/>
          <w:spacing w:val="22"/>
          <w:sz w:val="24"/>
        </w:rPr>
        <w:t xml:space="preserve"> afkomstig van locaties of programma’s die zich in het bijzonder richten op mensen met een beperking.</w:t>
      </w:r>
    </w:p>
    <w:p w14:paraId="232FE01E" w14:textId="77777777" w:rsidR="001440B3" w:rsidRDefault="001440B3" w:rsidP="001440B3">
      <w:pPr>
        <w:spacing w:line="360" w:lineRule="auto"/>
        <w:rPr>
          <w:color w:val="auto"/>
          <w:spacing w:val="22"/>
          <w:sz w:val="24"/>
        </w:rPr>
      </w:pPr>
    </w:p>
    <w:p w14:paraId="6D99E53A" w14:textId="4187E4AE" w:rsidR="001440B3" w:rsidRPr="001440B3" w:rsidRDefault="001440B3" w:rsidP="001440B3">
      <w:pPr>
        <w:spacing w:line="360" w:lineRule="auto"/>
        <w:rPr>
          <w:color w:val="auto"/>
          <w:spacing w:val="22"/>
          <w:sz w:val="24"/>
          <w:szCs w:val="24"/>
        </w:rPr>
      </w:pPr>
      <w:r w:rsidRPr="0A34BFBC">
        <w:rPr>
          <w:color w:val="auto"/>
          <w:spacing w:val="22"/>
          <w:sz w:val="24"/>
          <w:szCs w:val="24"/>
        </w:rPr>
        <w:t xml:space="preserve">In verband met een te laag aantal aanmeldingen voor </w:t>
      </w:r>
      <w:r w:rsidR="00EE53A0" w:rsidRPr="0A34BFBC">
        <w:rPr>
          <w:color w:val="auto"/>
          <w:spacing w:val="22"/>
          <w:sz w:val="24"/>
          <w:szCs w:val="24"/>
        </w:rPr>
        <w:t xml:space="preserve">de </w:t>
      </w:r>
      <w:r w:rsidR="00EE53A0" w:rsidRPr="00D230C7">
        <w:rPr>
          <w:color w:val="auto"/>
          <w:spacing w:val="22"/>
          <w:sz w:val="24"/>
          <w:szCs w:val="24"/>
        </w:rPr>
        <w:t>klantrei</w:t>
      </w:r>
      <w:r w:rsidR="00F51C5F" w:rsidRPr="00D230C7">
        <w:rPr>
          <w:color w:val="auto"/>
          <w:spacing w:val="22"/>
          <w:sz w:val="24"/>
          <w:szCs w:val="24"/>
        </w:rPr>
        <w:t>zen</w:t>
      </w:r>
      <w:r w:rsidR="00EE53A0" w:rsidRPr="00D230C7">
        <w:rPr>
          <w:color w:val="auto"/>
          <w:spacing w:val="22"/>
          <w:sz w:val="24"/>
          <w:szCs w:val="24"/>
        </w:rPr>
        <w:t xml:space="preserve"> </w:t>
      </w:r>
      <w:r w:rsidR="00EA5ABF" w:rsidRPr="00D230C7">
        <w:rPr>
          <w:color w:val="auto"/>
          <w:spacing w:val="22"/>
          <w:sz w:val="24"/>
          <w:szCs w:val="24"/>
        </w:rPr>
        <w:t xml:space="preserve">gericht op </w:t>
      </w:r>
      <w:r w:rsidR="00EE53A0" w:rsidRPr="00D230C7">
        <w:rPr>
          <w:color w:val="auto"/>
          <w:spacing w:val="22"/>
          <w:sz w:val="24"/>
          <w:szCs w:val="24"/>
        </w:rPr>
        <w:t>het</w:t>
      </w:r>
      <w:r w:rsidRPr="00D230C7">
        <w:rPr>
          <w:color w:val="auto"/>
          <w:spacing w:val="22"/>
          <w:sz w:val="24"/>
          <w:szCs w:val="24"/>
        </w:rPr>
        <w:t xml:space="preserve"> beoefen</w:t>
      </w:r>
      <w:r w:rsidR="00EE53A0" w:rsidRPr="00D230C7">
        <w:rPr>
          <w:color w:val="auto"/>
          <w:spacing w:val="22"/>
          <w:sz w:val="24"/>
          <w:szCs w:val="24"/>
        </w:rPr>
        <w:t>en</w:t>
      </w:r>
      <w:r w:rsidRPr="00D230C7">
        <w:rPr>
          <w:color w:val="auto"/>
          <w:spacing w:val="22"/>
          <w:sz w:val="24"/>
          <w:szCs w:val="24"/>
        </w:rPr>
        <w:t xml:space="preserve"> van dans </w:t>
      </w:r>
      <w:r w:rsidR="00EB690B" w:rsidRPr="00D230C7">
        <w:rPr>
          <w:color w:val="auto"/>
          <w:spacing w:val="22"/>
          <w:sz w:val="24"/>
          <w:szCs w:val="24"/>
        </w:rPr>
        <w:t>is besloten</w:t>
      </w:r>
      <w:r w:rsidR="00EE53A0" w:rsidRPr="00D230C7">
        <w:rPr>
          <w:color w:val="auto"/>
          <w:spacing w:val="22"/>
          <w:sz w:val="24"/>
          <w:szCs w:val="24"/>
        </w:rPr>
        <w:t xml:space="preserve"> </w:t>
      </w:r>
      <w:r w:rsidR="008E481E" w:rsidRPr="00D230C7">
        <w:rPr>
          <w:color w:val="auto"/>
          <w:spacing w:val="22"/>
          <w:sz w:val="24"/>
          <w:szCs w:val="24"/>
        </w:rPr>
        <w:t xml:space="preserve">de </w:t>
      </w:r>
      <w:r w:rsidR="002D3649" w:rsidRPr="00D230C7">
        <w:rPr>
          <w:color w:val="auto"/>
          <w:spacing w:val="22"/>
          <w:sz w:val="24"/>
          <w:szCs w:val="24"/>
        </w:rPr>
        <w:t>bijeenkomst</w:t>
      </w:r>
      <w:r w:rsidR="008E481E" w:rsidRPr="00D230C7">
        <w:rPr>
          <w:color w:val="auto"/>
          <w:spacing w:val="22"/>
          <w:sz w:val="24"/>
          <w:szCs w:val="24"/>
        </w:rPr>
        <w:t xml:space="preserve"> te annuleren</w:t>
      </w:r>
      <w:r w:rsidR="008E481E" w:rsidRPr="0A34BFBC">
        <w:rPr>
          <w:color w:val="auto"/>
          <w:spacing w:val="22"/>
          <w:sz w:val="24"/>
          <w:szCs w:val="24"/>
        </w:rPr>
        <w:t xml:space="preserve">. Met behulp van </w:t>
      </w:r>
      <w:r w:rsidR="00BA5A6C" w:rsidRPr="0A34BFBC">
        <w:rPr>
          <w:color w:val="auto"/>
          <w:spacing w:val="22"/>
          <w:sz w:val="24"/>
          <w:szCs w:val="24"/>
        </w:rPr>
        <w:t>telefonische interviews met dans</w:t>
      </w:r>
      <w:r w:rsidR="00EE53A0" w:rsidRPr="0A34BFBC">
        <w:rPr>
          <w:color w:val="auto"/>
          <w:spacing w:val="22"/>
          <w:sz w:val="24"/>
          <w:szCs w:val="24"/>
        </w:rPr>
        <w:t>cursisten en docenten</w:t>
      </w:r>
      <w:r w:rsidR="008E481E" w:rsidRPr="0A34BFBC">
        <w:rPr>
          <w:color w:val="auto"/>
          <w:spacing w:val="22"/>
          <w:sz w:val="24"/>
          <w:szCs w:val="24"/>
        </w:rPr>
        <w:t xml:space="preserve"> zijn op alternatieve wijze de ervaringen en behoeften van de doelgroep opgehaald</w:t>
      </w:r>
      <w:r w:rsidR="00BA5A6C" w:rsidRPr="0A34BFBC">
        <w:rPr>
          <w:color w:val="auto"/>
          <w:spacing w:val="22"/>
          <w:sz w:val="24"/>
          <w:szCs w:val="24"/>
        </w:rPr>
        <w:t>. De</w:t>
      </w:r>
      <w:r w:rsidR="0093750C" w:rsidRPr="0A34BFBC">
        <w:rPr>
          <w:color w:val="auto"/>
          <w:spacing w:val="22"/>
          <w:sz w:val="24"/>
          <w:szCs w:val="24"/>
        </w:rPr>
        <w:t>ze</w:t>
      </w:r>
      <w:r w:rsidR="00BA5A6C" w:rsidRPr="0A34BFBC">
        <w:rPr>
          <w:color w:val="auto"/>
          <w:spacing w:val="22"/>
          <w:sz w:val="24"/>
          <w:szCs w:val="24"/>
        </w:rPr>
        <w:t xml:space="preserve"> </w:t>
      </w:r>
      <w:r w:rsidR="0093750C" w:rsidRPr="0A34BFBC">
        <w:rPr>
          <w:color w:val="auto"/>
          <w:spacing w:val="22"/>
          <w:sz w:val="24"/>
          <w:szCs w:val="24"/>
        </w:rPr>
        <w:t>bevindingen zijn verwerkt in hoofdstuk</w:t>
      </w:r>
      <w:r w:rsidR="00F90E1E" w:rsidRPr="0A34BFBC">
        <w:rPr>
          <w:color w:val="auto"/>
          <w:spacing w:val="22"/>
          <w:sz w:val="24"/>
          <w:szCs w:val="24"/>
        </w:rPr>
        <w:t xml:space="preserve"> </w:t>
      </w:r>
      <w:r w:rsidR="00F90E1E" w:rsidRPr="0A34BFBC">
        <w:rPr>
          <w:color w:val="auto"/>
          <w:spacing w:val="22"/>
          <w:sz w:val="24"/>
          <w:szCs w:val="24"/>
        </w:rPr>
        <w:fldChar w:fldCharType="begin"/>
      </w:r>
      <w:r w:rsidR="00F90E1E" w:rsidRPr="0A34BFBC">
        <w:rPr>
          <w:color w:val="auto"/>
          <w:spacing w:val="22"/>
          <w:sz w:val="24"/>
          <w:szCs w:val="24"/>
        </w:rPr>
        <w:instrText xml:space="preserve"> REF _Ref50377592 \r \h </w:instrText>
      </w:r>
      <w:r w:rsidR="00F90E1E" w:rsidRPr="0A34BFBC">
        <w:rPr>
          <w:color w:val="auto"/>
          <w:spacing w:val="22"/>
          <w:sz w:val="24"/>
          <w:szCs w:val="24"/>
        </w:rPr>
      </w:r>
      <w:r w:rsidR="00F90E1E" w:rsidRPr="0A34BFBC">
        <w:rPr>
          <w:color w:val="auto"/>
          <w:spacing w:val="22"/>
          <w:sz w:val="24"/>
          <w:szCs w:val="24"/>
        </w:rPr>
        <w:fldChar w:fldCharType="separate"/>
      </w:r>
      <w:r w:rsidR="00CC0DCC">
        <w:rPr>
          <w:color w:val="auto"/>
          <w:spacing w:val="22"/>
          <w:sz w:val="24"/>
          <w:szCs w:val="24"/>
        </w:rPr>
        <w:t>6</w:t>
      </w:r>
      <w:r w:rsidR="00F90E1E" w:rsidRPr="0A34BFBC">
        <w:rPr>
          <w:color w:val="auto"/>
          <w:spacing w:val="22"/>
          <w:sz w:val="24"/>
          <w:szCs w:val="24"/>
        </w:rPr>
        <w:fldChar w:fldCharType="end"/>
      </w:r>
      <w:r w:rsidR="00174CB1" w:rsidRPr="0A34BFBC">
        <w:rPr>
          <w:color w:val="auto"/>
          <w:spacing w:val="22"/>
          <w:sz w:val="24"/>
          <w:szCs w:val="24"/>
        </w:rPr>
        <w:t xml:space="preserve">: de </w:t>
      </w:r>
      <w:r w:rsidR="0093750C" w:rsidRPr="0A34BFBC">
        <w:rPr>
          <w:color w:val="auto"/>
          <w:spacing w:val="22"/>
          <w:sz w:val="24"/>
          <w:szCs w:val="24"/>
        </w:rPr>
        <w:t xml:space="preserve">belemmeringen voor </w:t>
      </w:r>
      <w:r w:rsidR="00174CB1" w:rsidRPr="0A34BFBC">
        <w:rPr>
          <w:color w:val="auto"/>
          <w:spacing w:val="22"/>
          <w:sz w:val="24"/>
          <w:szCs w:val="24"/>
        </w:rPr>
        <w:t xml:space="preserve">mensen met een beperking bij </w:t>
      </w:r>
      <w:r w:rsidR="0093750C" w:rsidRPr="0A34BFBC">
        <w:rPr>
          <w:color w:val="auto"/>
          <w:spacing w:val="22"/>
          <w:sz w:val="24"/>
          <w:szCs w:val="24"/>
        </w:rPr>
        <w:t xml:space="preserve">cultuurbeoefening. </w:t>
      </w:r>
    </w:p>
    <w:p w14:paraId="45256138" w14:textId="77777777" w:rsidR="006E1FDB" w:rsidRDefault="006E1FDB" w:rsidP="006E1FDB">
      <w:pPr>
        <w:spacing w:line="360" w:lineRule="auto"/>
        <w:rPr>
          <w:color w:val="auto"/>
          <w:spacing w:val="22"/>
          <w:sz w:val="24"/>
        </w:rPr>
      </w:pPr>
    </w:p>
    <w:p w14:paraId="13436435" w14:textId="6B4292BD" w:rsidR="006F7F7E" w:rsidRDefault="000F4F17" w:rsidP="006E1FDB">
      <w:pPr>
        <w:spacing w:line="360" w:lineRule="auto"/>
        <w:rPr>
          <w:color w:val="auto"/>
          <w:spacing w:val="22"/>
          <w:sz w:val="24"/>
        </w:rPr>
      </w:pPr>
      <w:r w:rsidRPr="00205D38">
        <w:rPr>
          <w:color w:val="auto"/>
          <w:spacing w:val="22"/>
          <w:sz w:val="24"/>
        </w:rPr>
        <w:t xml:space="preserve">In totaal hebben wij </w:t>
      </w:r>
      <w:r w:rsidR="00C769B1" w:rsidRPr="00205D38">
        <w:rPr>
          <w:color w:val="auto"/>
          <w:spacing w:val="22"/>
          <w:sz w:val="24"/>
        </w:rPr>
        <w:t xml:space="preserve">twee </w:t>
      </w:r>
      <w:r w:rsidR="008D2E4E" w:rsidRPr="00205D38">
        <w:rPr>
          <w:color w:val="auto"/>
          <w:spacing w:val="22"/>
          <w:sz w:val="24"/>
        </w:rPr>
        <w:t xml:space="preserve">fysieke </w:t>
      </w:r>
      <w:r w:rsidR="00C769B1" w:rsidRPr="00205D38">
        <w:rPr>
          <w:color w:val="auto"/>
          <w:spacing w:val="22"/>
          <w:sz w:val="24"/>
        </w:rPr>
        <w:t>klantreis</w:t>
      </w:r>
      <w:r w:rsidR="00A65F63" w:rsidRPr="00205D38">
        <w:rPr>
          <w:color w:val="auto"/>
          <w:spacing w:val="22"/>
          <w:sz w:val="24"/>
        </w:rPr>
        <w:t>bijeenkomsten</w:t>
      </w:r>
      <w:r w:rsidR="00C769B1" w:rsidRPr="00205D38">
        <w:rPr>
          <w:color w:val="auto"/>
          <w:spacing w:val="22"/>
          <w:sz w:val="24"/>
        </w:rPr>
        <w:t xml:space="preserve"> </w:t>
      </w:r>
      <w:r w:rsidR="002B2AAA" w:rsidRPr="00205D38">
        <w:rPr>
          <w:color w:val="auto"/>
          <w:spacing w:val="22"/>
          <w:sz w:val="24"/>
        </w:rPr>
        <w:t xml:space="preserve">voor </w:t>
      </w:r>
      <w:r w:rsidR="006432A1" w:rsidRPr="00205D38">
        <w:rPr>
          <w:color w:val="auto"/>
          <w:spacing w:val="22"/>
          <w:sz w:val="24"/>
        </w:rPr>
        <w:t>de klantreis in het</w:t>
      </w:r>
      <w:r w:rsidR="002B2AAA" w:rsidRPr="00205D38">
        <w:rPr>
          <w:color w:val="auto"/>
          <w:spacing w:val="22"/>
          <w:sz w:val="24"/>
        </w:rPr>
        <w:t xml:space="preserve"> theater </w:t>
      </w:r>
      <w:r w:rsidR="00B33658" w:rsidRPr="00205D38">
        <w:rPr>
          <w:color w:val="auto"/>
          <w:spacing w:val="22"/>
          <w:sz w:val="24"/>
        </w:rPr>
        <w:t>georganiseerd</w:t>
      </w:r>
      <w:r w:rsidR="002B2AAA" w:rsidRPr="00205D38">
        <w:rPr>
          <w:color w:val="auto"/>
          <w:spacing w:val="22"/>
          <w:sz w:val="24"/>
        </w:rPr>
        <w:t xml:space="preserve">. </w:t>
      </w:r>
      <w:r w:rsidR="00A455A1" w:rsidRPr="00205D38">
        <w:rPr>
          <w:color w:val="auto"/>
          <w:spacing w:val="22"/>
          <w:sz w:val="24"/>
        </w:rPr>
        <w:t>De klantreis</w:t>
      </w:r>
      <w:r w:rsidR="00F51C5F" w:rsidRPr="00205D38">
        <w:rPr>
          <w:color w:val="auto"/>
          <w:spacing w:val="22"/>
          <w:sz w:val="24"/>
        </w:rPr>
        <w:t>bijeenkomsten</w:t>
      </w:r>
      <w:r w:rsidR="00A455A1" w:rsidRPr="00205D38">
        <w:rPr>
          <w:color w:val="auto"/>
          <w:spacing w:val="22"/>
          <w:sz w:val="24"/>
        </w:rPr>
        <w:t xml:space="preserve"> vonden plaats </w:t>
      </w:r>
      <w:r w:rsidR="00F90E1E" w:rsidRPr="00205D38">
        <w:rPr>
          <w:color w:val="auto"/>
          <w:spacing w:val="22"/>
          <w:sz w:val="24"/>
        </w:rPr>
        <w:t>in</w:t>
      </w:r>
      <w:r w:rsidR="00A455A1" w:rsidRPr="00205D38">
        <w:rPr>
          <w:color w:val="auto"/>
          <w:spacing w:val="22"/>
          <w:sz w:val="24"/>
        </w:rPr>
        <w:t xml:space="preserve"> Theater Kikker in Utrecht. </w:t>
      </w:r>
      <w:r w:rsidR="00F661BF" w:rsidRPr="00205D38">
        <w:rPr>
          <w:color w:val="auto"/>
          <w:spacing w:val="22"/>
          <w:sz w:val="24"/>
        </w:rPr>
        <w:t xml:space="preserve">In </w:t>
      </w:r>
      <w:r w:rsidR="00267258" w:rsidRPr="00205D38">
        <w:rPr>
          <w:color w:val="auto"/>
          <w:spacing w:val="22"/>
          <w:sz w:val="24"/>
        </w:rPr>
        <w:t xml:space="preserve">de </w:t>
      </w:r>
      <w:r w:rsidR="00F661BF" w:rsidRPr="00205D38">
        <w:rPr>
          <w:color w:val="auto"/>
          <w:spacing w:val="22"/>
          <w:sz w:val="24"/>
        </w:rPr>
        <w:t>klantreisbijeenkomst</w:t>
      </w:r>
      <w:r w:rsidR="00267258" w:rsidRPr="00205D38">
        <w:rPr>
          <w:color w:val="auto"/>
          <w:spacing w:val="22"/>
          <w:sz w:val="24"/>
        </w:rPr>
        <w:t>en</w:t>
      </w:r>
      <w:r w:rsidR="00F661BF" w:rsidRPr="00205D38">
        <w:rPr>
          <w:color w:val="auto"/>
          <w:spacing w:val="22"/>
          <w:sz w:val="24"/>
        </w:rPr>
        <w:t xml:space="preserve"> </w:t>
      </w:r>
      <w:r w:rsidR="000D5588" w:rsidRPr="00205D38">
        <w:rPr>
          <w:color w:val="auto"/>
          <w:spacing w:val="22"/>
          <w:sz w:val="24"/>
        </w:rPr>
        <w:t>spraken wij met ervaringsdeskundigen o</w:t>
      </w:r>
      <w:r w:rsidR="00D11428" w:rsidRPr="00205D38">
        <w:rPr>
          <w:color w:val="auto"/>
          <w:spacing w:val="22"/>
          <w:sz w:val="24"/>
        </w:rPr>
        <w:t xml:space="preserve">ver </w:t>
      </w:r>
      <w:r w:rsidR="00725B31" w:rsidRPr="00205D38">
        <w:rPr>
          <w:color w:val="auto"/>
          <w:spacing w:val="22"/>
          <w:sz w:val="24"/>
        </w:rPr>
        <w:t>hun</w:t>
      </w:r>
      <w:r w:rsidR="00D11428" w:rsidRPr="00205D38">
        <w:rPr>
          <w:color w:val="auto"/>
          <w:spacing w:val="22"/>
          <w:sz w:val="24"/>
        </w:rPr>
        <w:t xml:space="preserve"> </w:t>
      </w:r>
      <w:r w:rsidR="00174925" w:rsidRPr="00205D38">
        <w:rPr>
          <w:color w:val="auto"/>
          <w:spacing w:val="22"/>
          <w:sz w:val="24"/>
        </w:rPr>
        <w:t>belevenis</w:t>
      </w:r>
      <w:r w:rsidR="0091225C" w:rsidRPr="00205D38">
        <w:rPr>
          <w:color w:val="auto"/>
          <w:spacing w:val="22"/>
          <w:sz w:val="24"/>
        </w:rPr>
        <w:t xml:space="preserve">sen </w:t>
      </w:r>
      <w:r w:rsidR="00267258" w:rsidRPr="00205D38">
        <w:rPr>
          <w:color w:val="auto"/>
          <w:spacing w:val="22"/>
          <w:sz w:val="24"/>
        </w:rPr>
        <w:t>bij verschillende</w:t>
      </w:r>
      <w:r w:rsidR="0091225C" w:rsidRPr="00205D38">
        <w:rPr>
          <w:color w:val="auto"/>
          <w:spacing w:val="22"/>
          <w:sz w:val="24"/>
        </w:rPr>
        <w:t xml:space="preserve"> theater</w:t>
      </w:r>
      <w:r w:rsidR="00205D38" w:rsidRPr="00205D38">
        <w:rPr>
          <w:color w:val="auto"/>
          <w:spacing w:val="22"/>
          <w:sz w:val="24"/>
        </w:rPr>
        <w:t>s</w:t>
      </w:r>
      <w:r w:rsidR="00267258" w:rsidRPr="00205D38">
        <w:rPr>
          <w:color w:val="auto"/>
          <w:spacing w:val="22"/>
          <w:sz w:val="24"/>
        </w:rPr>
        <w:t xml:space="preserve"> in Nederland. De fysieke aanwezigheid in Theater Kikker was bedoeld als decor en hielp naar zeggen van de deelnemers bij het ophalen van de herinneringen. </w:t>
      </w:r>
      <w:r w:rsidR="00CF6488" w:rsidRPr="00205D38">
        <w:rPr>
          <w:color w:val="auto"/>
          <w:spacing w:val="22"/>
          <w:sz w:val="24"/>
        </w:rPr>
        <w:t>Bij de</w:t>
      </w:r>
      <w:r w:rsidR="00A455A1" w:rsidRPr="00205D38">
        <w:rPr>
          <w:color w:val="auto"/>
          <w:spacing w:val="22"/>
          <w:sz w:val="24"/>
        </w:rPr>
        <w:t xml:space="preserve"> </w:t>
      </w:r>
      <w:r w:rsidR="00F51C5F" w:rsidRPr="00205D38">
        <w:rPr>
          <w:color w:val="auto"/>
          <w:spacing w:val="22"/>
          <w:sz w:val="24"/>
        </w:rPr>
        <w:t>bijeenkomst</w:t>
      </w:r>
      <w:r w:rsidR="00352A64" w:rsidRPr="00205D38">
        <w:rPr>
          <w:color w:val="auto"/>
          <w:spacing w:val="22"/>
          <w:sz w:val="24"/>
        </w:rPr>
        <w:t xml:space="preserve"> </w:t>
      </w:r>
      <w:r w:rsidR="002B2AAA" w:rsidRPr="00205D38">
        <w:rPr>
          <w:color w:val="auto"/>
          <w:spacing w:val="22"/>
          <w:sz w:val="24"/>
        </w:rPr>
        <w:t xml:space="preserve">voor </w:t>
      </w:r>
      <w:r w:rsidR="00256513" w:rsidRPr="00205D38">
        <w:rPr>
          <w:color w:val="auto"/>
          <w:spacing w:val="22"/>
          <w:sz w:val="24"/>
        </w:rPr>
        <w:t>mensen met een visuele beperking</w:t>
      </w:r>
      <w:r w:rsidR="0038550E" w:rsidRPr="00205D38">
        <w:rPr>
          <w:color w:val="auto"/>
          <w:spacing w:val="22"/>
          <w:sz w:val="24"/>
        </w:rPr>
        <w:t xml:space="preserve"> </w:t>
      </w:r>
      <w:r w:rsidR="00CF6488" w:rsidRPr="00205D38">
        <w:rPr>
          <w:color w:val="auto"/>
          <w:spacing w:val="22"/>
          <w:sz w:val="24"/>
        </w:rPr>
        <w:t>waren zes deelnemers aanwezig</w:t>
      </w:r>
      <w:r w:rsidR="00A0154D" w:rsidRPr="00205D38">
        <w:rPr>
          <w:color w:val="auto"/>
          <w:spacing w:val="22"/>
          <w:sz w:val="24"/>
        </w:rPr>
        <w:t xml:space="preserve">, waarvan twee </w:t>
      </w:r>
      <w:r w:rsidR="004F1786" w:rsidRPr="00205D38">
        <w:rPr>
          <w:color w:val="auto"/>
          <w:spacing w:val="22"/>
          <w:sz w:val="24"/>
        </w:rPr>
        <w:t>slechtziend</w:t>
      </w:r>
      <w:r w:rsidR="00D777E9" w:rsidRPr="00205D38">
        <w:rPr>
          <w:color w:val="auto"/>
          <w:spacing w:val="22"/>
          <w:sz w:val="24"/>
        </w:rPr>
        <w:t xml:space="preserve">en en vier blinden. Twee </w:t>
      </w:r>
      <w:r w:rsidR="00A0154D" w:rsidRPr="00205D38">
        <w:rPr>
          <w:color w:val="auto"/>
          <w:spacing w:val="22"/>
          <w:sz w:val="24"/>
        </w:rPr>
        <w:t>deelnemers</w:t>
      </w:r>
      <w:r w:rsidR="00D777E9" w:rsidRPr="00205D38">
        <w:rPr>
          <w:color w:val="auto"/>
          <w:spacing w:val="22"/>
          <w:sz w:val="24"/>
        </w:rPr>
        <w:t xml:space="preserve"> brachten</w:t>
      </w:r>
      <w:r w:rsidR="00A0154D" w:rsidRPr="00205D38">
        <w:rPr>
          <w:color w:val="auto"/>
          <w:spacing w:val="22"/>
          <w:sz w:val="24"/>
        </w:rPr>
        <w:t xml:space="preserve"> een blindengeleidehond mee</w:t>
      </w:r>
      <w:r w:rsidR="00CF6488" w:rsidRPr="00205D38">
        <w:rPr>
          <w:color w:val="auto"/>
          <w:spacing w:val="22"/>
          <w:sz w:val="24"/>
        </w:rPr>
        <w:t>. Aan</w:t>
      </w:r>
      <w:r w:rsidR="0038550E" w:rsidRPr="00205D38">
        <w:rPr>
          <w:color w:val="auto"/>
          <w:spacing w:val="22"/>
          <w:sz w:val="24"/>
        </w:rPr>
        <w:t xml:space="preserve"> </w:t>
      </w:r>
      <w:r w:rsidR="00CF6488" w:rsidRPr="00205D38">
        <w:rPr>
          <w:color w:val="auto"/>
          <w:spacing w:val="22"/>
          <w:sz w:val="24"/>
        </w:rPr>
        <w:t>de</w:t>
      </w:r>
      <w:r w:rsidR="004E0A6F" w:rsidRPr="00205D38">
        <w:rPr>
          <w:color w:val="auto"/>
          <w:spacing w:val="22"/>
          <w:sz w:val="24"/>
        </w:rPr>
        <w:t xml:space="preserve"> </w:t>
      </w:r>
      <w:r w:rsidR="00256513" w:rsidRPr="00205D38">
        <w:rPr>
          <w:color w:val="auto"/>
          <w:spacing w:val="22"/>
          <w:sz w:val="24"/>
        </w:rPr>
        <w:t>bijeenkomst</w:t>
      </w:r>
      <w:r w:rsidR="0038550E" w:rsidRPr="00205D38">
        <w:rPr>
          <w:color w:val="auto"/>
          <w:spacing w:val="22"/>
          <w:sz w:val="24"/>
        </w:rPr>
        <w:t xml:space="preserve"> </w:t>
      </w:r>
      <w:r w:rsidR="00256513" w:rsidRPr="00205D38">
        <w:rPr>
          <w:color w:val="auto"/>
          <w:spacing w:val="22"/>
          <w:sz w:val="24"/>
        </w:rPr>
        <w:t>voor mensen met een auditieve beperking</w:t>
      </w:r>
      <w:r w:rsidR="00CF6488" w:rsidRPr="00205D38">
        <w:rPr>
          <w:color w:val="auto"/>
          <w:spacing w:val="22"/>
          <w:sz w:val="24"/>
        </w:rPr>
        <w:t xml:space="preserve"> namen vijf deelnemers</w:t>
      </w:r>
      <w:r w:rsidR="00A0154D" w:rsidRPr="00205D38">
        <w:rPr>
          <w:color w:val="auto"/>
          <w:spacing w:val="22"/>
          <w:sz w:val="24"/>
        </w:rPr>
        <w:t xml:space="preserve"> </w:t>
      </w:r>
      <w:r w:rsidR="00CF6488" w:rsidRPr="00205D38">
        <w:rPr>
          <w:color w:val="auto"/>
          <w:spacing w:val="22"/>
          <w:sz w:val="24"/>
        </w:rPr>
        <w:t>deel</w:t>
      </w:r>
      <w:r w:rsidR="0038550E" w:rsidRPr="00205D38">
        <w:rPr>
          <w:color w:val="auto"/>
          <w:spacing w:val="22"/>
          <w:sz w:val="24"/>
        </w:rPr>
        <w:t>.</w:t>
      </w:r>
      <w:r w:rsidR="00F526C3" w:rsidRPr="00205D38">
        <w:rPr>
          <w:color w:val="auto"/>
          <w:spacing w:val="22"/>
          <w:sz w:val="24"/>
        </w:rPr>
        <w:t xml:space="preserve"> </w:t>
      </w:r>
      <w:r w:rsidR="00263D45" w:rsidRPr="00205D38">
        <w:rPr>
          <w:color w:val="auto"/>
          <w:spacing w:val="22"/>
          <w:sz w:val="24"/>
        </w:rPr>
        <w:t xml:space="preserve">Drie van </w:t>
      </w:r>
      <w:r w:rsidR="00DA234B" w:rsidRPr="00205D38">
        <w:rPr>
          <w:color w:val="auto"/>
          <w:spacing w:val="22"/>
          <w:sz w:val="24"/>
        </w:rPr>
        <w:lastRenderedPageBreak/>
        <w:t>deze deelnemers</w:t>
      </w:r>
      <w:r w:rsidR="00263D45" w:rsidRPr="00205D38">
        <w:rPr>
          <w:color w:val="auto"/>
          <w:spacing w:val="22"/>
          <w:sz w:val="24"/>
        </w:rPr>
        <w:t xml:space="preserve"> zijn slechthorend en twee </w:t>
      </w:r>
      <w:r w:rsidR="00DA234B" w:rsidRPr="00205D38">
        <w:rPr>
          <w:color w:val="auto"/>
          <w:spacing w:val="22"/>
          <w:sz w:val="24"/>
        </w:rPr>
        <w:t>doof.</w:t>
      </w:r>
      <w:r w:rsidR="00263D45" w:rsidRPr="00205D38">
        <w:rPr>
          <w:color w:val="auto"/>
          <w:spacing w:val="22"/>
          <w:sz w:val="24"/>
        </w:rPr>
        <w:t xml:space="preserve"> </w:t>
      </w:r>
      <w:r w:rsidR="00FB67BA" w:rsidRPr="00205D38">
        <w:rPr>
          <w:color w:val="auto"/>
          <w:spacing w:val="22"/>
          <w:sz w:val="24"/>
        </w:rPr>
        <w:t xml:space="preserve">Voor </w:t>
      </w:r>
      <w:r w:rsidR="0060219F" w:rsidRPr="00205D38">
        <w:rPr>
          <w:color w:val="auto"/>
          <w:spacing w:val="22"/>
          <w:sz w:val="24"/>
        </w:rPr>
        <w:t>een bezoek</w:t>
      </w:r>
      <w:r w:rsidR="00FB67BA" w:rsidRPr="00205D38">
        <w:rPr>
          <w:color w:val="auto"/>
          <w:spacing w:val="22"/>
          <w:sz w:val="24"/>
        </w:rPr>
        <w:t xml:space="preserve"> </w:t>
      </w:r>
      <w:r w:rsidR="0060219F" w:rsidRPr="00205D38">
        <w:rPr>
          <w:color w:val="auto"/>
          <w:spacing w:val="22"/>
          <w:sz w:val="24"/>
        </w:rPr>
        <w:t>aan</w:t>
      </w:r>
      <w:r w:rsidR="00FB67BA" w:rsidRPr="00205D38">
        <w:rPr>
          <w:color w:val="auto"/>
          <w:spacing w:val="22"/>
          <w:sz w:val="24"/>
        </w:rPr>
        <w:t xml:space="preserve"> het museum hebben wij een </w:t>
      </w:r>
      <w:r w:rsidR="008D2E4E" w:rsidRPr="00205D38">
        <w:rPr>
          <w:color w:val="auto"/>
          <w:spacing w:val="22"/>
          <w:sz w:val="24"/>
        </w:rPr>
        <w:t xml:space="preserve">online </w:t>
      </w:r>
      <w:r w:rsidR="00FB67BA" w:rsidRPr="00205D38">
        <w:rPr>
          <w:color w:val="auto"/>
          <w:spacing w:val="22"/>
          <w:sz w:val="24"/>
        </w:rPr>
        <w:t>klantreis</w:t>
      </w:r>
      <w:r w:rsidR="0060219F" w:rsidRPr="00205D38">
        <w:rPr>
          <w:color w:val="auto"/>
          <w:spacing w:val="22"/>
          <w:sz w:val="24"/>
        </w:rPr>
        <w:t>bijeenkomst</w:t>
      </w:r>
      <w:r w:rsidR="00FB67BA" w:rsidRPr="00205D38">
        <w:rPr>
          <w:color w:val="auto"/>
          <w:spacing w:val="22"/>
          <w:sz w:val="24"/>
        </w:rPr>
        <w:t xml:space="preserve"> georganiseerd voor hoog sensitieve en prikkelgevoelige personen. </w:t>
      </w:r>
      <w:r w:rsidR="00FA4BF6" w:rsidRPr="00205D38">
        <w:rPr>
          <w:color w:val="auto"/>
          <w:spacing w:val="22"/>
          <w:sz w:val="24"/>
        </w:rPr>
        <w:t xml:space="preserve">Bij deze </w:t>
      </w:r>
      <w:r w:rsidR="0060219F" w:rsidRPr="00205D38">
        <w:rPr>
          <w:color w:val="auto"/>
          <w:spacing w:val="22"/>
          <w:sz w:val="24"/>
        </w:rPr>
        <w:t>bijeenkomst</w:t>
      </w:r>
      <w:r w:rsidR="00DC590D" w:rsidRPr="00205D38">
        <w:rPr>
          <w:color w:val="auto"/>
          <w:spacing w:val="22"/>
          <w:sz w:val="24"/>
        </w:rPr>
        <w:t xml:space="preserve"> waren vier deelnemers aanwezig. </w:t>
      </w:r>
      <w:r w:rsidR="00F526C3" w:rsidRPr="00205D38">
        <w:rPr>
          <w:color w:val="auto"/>
          <w:spacing w:val="22"/>
          <w:sz w:val="24"/>
        </w:rPr>
        <w:t>De</w:t>
      </w:r>
      <w:r w:rsidR="00DC590D" w:rsidRPr="00205D38">
        <w:rPr>
          <w:color w:val="auto"/>
          <w:spacing w:val="22"/>
          <w:sz w:val="24"/>
        </w:rPr>
        <w:t xml:space="preserve"> </w:t>
      </w:r>
      <w:r w:rsidR="00FA4BF6" w:rsidRPr="00205D38">
        <w:rPr>
          <w:color w:val="auto"/>
          <w:spacing w:val="22"/>
          <w:sz w:val="24"/>
        </w:rPr>
        <w:t>d</w:t>
      </w:r>
      <w:r w:rsidR="00DC590D" w:rsidRPr="00205D38">
        <w:rPr>
          <w:color w:val="auto"/>
          <w:spacing w:val="22"/>
          <w:sz w:val="24"/>
        </w:rPr>
        <w:t xml:space="preserve">eelnemers </w:t>
      </w:r>
      <w:r w:rsidR="00FE5E04" w:rsidRPr="00205D38">
        <w:rPr>
          <w:color w:val="auto"/>
          <w:spacing w:val="22"/>
          <w:sz w:val="24"/>
        </w:rPr>
        <w:t>aan</w:t>
      </w:r>
      <w:r w:rsidR="00DC590D" w:rsidRPr="00205D38">
        <w:rPr>
          <w:color w:val="auto"/>
          <w:spacing w:val="22"/>
          <w:sz w:val="24"/>
        </w:rPr>
        <w:t xml:space="preserve"> de klantreis</w:t>
      </w:r>
      <w:r w:rsidR="0060219F" w:rsidRPr="00205D38">
        <w:rPr>
          <w:color w:val="auto"/>
          <w:spacing w:val="22"/>
          <w:sz w:val="24"/>
        </w:rPr>
        <w:t>bijeenkomsten</w:t>
      </w:r>
      <w:r w:rsidR="00DC590D" w:rsidRPr="00205D38">
        <w:rPr>
          <w:color w:val="auto"/>
          <w:spacing w:val="22"/>
          <w:sz w:val="24"/>
        </w:rPr>
        <w:t xml:space="preserve"> zijn geworven met een oproep via diverse kanalen van</w:t>
      </w:r>
      <w:r w:rsidR="00DC590D" w:rsidRPr="006E1FDB">
        <w:rPr>
          <w:color w:val="auto"/>
          <w:spacing w:val="22"/>
          <w:sz w:val="24"/>
        </w:rPr>
        <w:t xml:space="preserve"> belangenverenigingen, brancheorganisaties, het ministerie van OCW en onze eigen organisatie.</w:t>
      </w:r>
    </w:p>
    <w:p w14:paraId="57FA01F5" w14:textId="6F3118DA" w:rsidR="00FE5E04" w:rsidRPr="00152F41" w:rsidRDefault="00FE5E04" w:rsidP="00FE5E04">
      <w:pPr>
        <w:pStyle w:val="Kop2"/>
        <w:rPr>
          <w:spacing w:val="22"/>
        </w:rPr>
      </w:pPr>
      <w:bookmarkStart w:id="99" w:name="_Toc52349147"/>
      <w:r w:rsidRPr="00152F41">
        <w:rPr>
          <w:spacing w:val="22"/>
        </w:rPr>
        <w:t>De klantreis opbrengst</w:t>
      </w:r>
      <w:r w:rsidR="00CA315F" w:rsidRPr="00152F41">
        <w:rPr>
          <w:spacing w:val="22"/>
        </w:rPr>
        <w:t>.</w:t>
      </w:r>
      <w:bookmarkEnd w:id="99"/>
      <w:r w:rsidRPr="00152F41">
        <w:rPr>
          <w:spacing w:val="22"/>
        </w:rPr>
        <w:t xml:space="preserve"> </w:t>
      </w:r>
    </w:p>
    <w:p w14:paraId="32593D59" w14:textId="77777777" w:rsidR="00680B8B" w:rsidRDefault="00680B8B" w:rsidP="00940926">
      <w:pPr>
        <w:spacing w:line="360" w:lineRule="auto"/>
        <w:rPr>
          <w:color w:val="auto"/>
          <w:spacing w:val="22"/>
          <w:sz w:val="24"/>
        </w:rPr>
      </w:pPr>
    </w:p>
    <w:p w14:paraId="7237A8CA" w14:textId="20DA333E" w:rsidR="00897FB5" w:rsidRDefault="007C3ABA" w:rsidP="00940926">
      <w:pPr>
        <w:spacing w:line="360" w:lineRule="auto"/>
        <w:rPr>
          <w:color w:val="auto"/>
          <w:spacing w:val="22"/>
          <w:sz w:val="24"/>
        </w:rPr>
      </w:pPr>
      <w:r>
        <w:rPr>
          <w:color w:val="auto"/>
          <w:spacing w:val="22"/>
          <w:sz w:val="24"/>
        </w:rPr>
        <w:t xml:space="preserve">Zoveel mensen, zoveel situaties, zoveel belevingen. </w:t>
      </w:r>
      <w:r w:rsidRPr="00072BA8">
        <w:rPr>
          <w:color w:val="auto"/>
          <w:spacing w:val="22"/>
          <w:sz w:val="24"/>
        </w:rPr>
        <w:t xml:space="preserve">Desalniettemin is onze ervaring dat </w:t>
      </w:r>
      <w:r w:rsidR="00C55DB7" w:rsidRPr="00072BA8">
        <w:rPr>
          <w:color w:val="auto"/>
          <w:spacing w:val="22"/>
          <w:sz w:val="24"/>
        </w:rPr>
        <w:t xml:space="preserve">we met het ophalen van de </w:t>
      </w:r>
      <w:r w:rsidR="00C55FD1" w:rsidRPr="00072BA8">
        <w:rPr>
          <w:color w:val="auto"/>
          <w:spacing w:val="22"/>
          <w:sz w:val="24"/>
        </w:rPr>
        <w:t>ervaringen</w:t>
      </w:r>
      <w:r w:rsidR="00C55DB7" w:rsidRPr="00072BA8">
        <w:rPr>
          <w:color w:val="auto"/>
          <w:spacing w:val="22"/>
          <w:sz w:val="24"/>
        </w:rPr>
        <w:t xml:space="preserve"> van</w:t>
      </w:r>
      <w:r w:rsidRPr="00072BA8">
        <w:rPr>
          <w:color w:val="auto"/>
          <w:spacing w:val="22"/>
          <w:sz w:val="24"/>
        </w:rPr>
        <w:t xml:space="preserve"> circa tien personen </w:t>
      </w:r>
      <w:r w:rsidR="00C55DB7" w:rsidRPr="00072BA8">
        <w:rPr>
          <w:color w:val="auto"/>
          <w:spacing w:val="22"/>
          <w:sz w:val="24"/>
        </w:rPr>
        <w:t xml:space="preserve">per </w:t>
      </w:r>
      <w:r w:rsidR="00393F53" w:rsidRPr="00072BA8">
        <w:rPr>
          <w:color w:val="auto"/>
          <w:spacing w:val="22"/>
          <w:sz w:val="24"/>
        </w:rPr>
        <w:t>klantreis</w:t>
      </w:r>
      <w:r w:rsidR="00C55DB7" w:rsidRPr="00072BA8">
        <w:rPr>
          <w:color w:val="auto"/>
          <w:spacing w:val="22"/>
          <w:sz w:val="24"/>
        </w:rPr>
        <w:t xml:space="preserve"> </w:t>
      </w:r>
      <w:r w:rsidR="00C55FD1" w:rsidRPr="00072BA8">
        <w:rPr>
          <w:color w:val="auto"/>
          <w:spacing w:val="22"/>
          <w:sz w:val="24"/>
        </w:rPr>
        <w:t>een goed beeld krijgen van de bepalende momenten voor de beleving</w:t>
      </w:r>
      <w:r w:rsidR="00393F53" w:rsidRPr="00072BA8">
        <w:rPr>
          <w:color w:val="auto"/>
          <w:spacing w:val="22"/>
          <w:sz w:val="24"/>
        </w:rPr>
        <w:t>.</w:t>
      </w:r>
      <w:r w:rsidR="0068351D" w:rsidRPr="00072BA8">
        <w:rPr>
          <w:color w:val="auto"/>
          <w:spacing w:val="22"/>
          <w:sz w:val="24"/>
        </w:rPr>
        <w:t xml:space="preserve"> Voor </w:t>
      </w:r>
      <w:r w:rsidR="0060219F" w:rsidRPr="00072BA8">
        <w:rPr>
          <w:color w:val="auto"/>
          <w:spacing w:val="22"/>
          <w:sz w:val="24"/>
        </w:rPr>
        <w:t>een bezoek</w:t>
      </w:r>
      <w:r w:rsidR="00FB4731" w:rsidRPr="00072BA8">
        <w:rPr>
          <w:color w:val="auto"/>
          <w:spacing w:val="22"/>
          <w:sz w:val="24"/>
        </w:rPr>
        <w:t xml:space="preserve"> </w:t>
      </w:r>
      <w:r w:rsidR="0060219F" w:rsidRPr="00072BA8">
        <w:rPr>
          <w:color w:val="auto"/>
          <w:spacing w:val="22"/>
          <w:sz w:val="24"/>
        </w:rPr>
        <w:t>aan</w:t>
      </w:r>
      <w:r w:rsidR="00FB4731" w:rsidRPr="00072BA8">
        <w:rPr>
          <w:color w:val="auto"/>
          <w:spacing w:val="22"/>
          <w:sz w:val="24"/>
        </w:rPr>
        <w:t xml:space="preserve"> het museum</w:t>
      </w:r>
      <w:r w:rsidR="0068351D" w:rsidRPr="00072BA8">
        <w:rPr>
          <w:color w:val="auto"/>
          <w:spacing w:val="22"/>
          <w:sz w:val="24"/>
        </w:rPr>
        <w:t xml:space="preserve"> hebben wij</w:t>
      </w:r>
      <w:r w:rsidR="00FB4731" w:rsidRPr="00072BA8">
        <w:rPr>
          <w:color w:val="auto"/>
          <w:spacing w:val="22"/>
          <w:sz w:val="24"/>
        </w:rPr>
        <w:t xml:space="preserve"> </w:t>
      </w:r>
      <w:r w:rsidR="0068351D" w:rsidRPr="00072BA8">
        <w:rPr>
          <w:color w:val="auto"/>
          <w:spacing w:val="22"/>
          <w:sz w:val="24"/>
        </w:rPr>
        <w:t xml:space="preserve">met </w:t>
      </w:r>
      <w:r w:rsidR="00A21A7F" w:rsidRPr="00072BA8">
        <w:rPr>
          <w:color w:val="auto"/>
          <w:spacing w:val="22"/>
          <w:sz w:val="24"/>
        </w:rPr>
        <w:t xml:space="preserve">slechts </w:t>
      </w:r>
      <w:r w:rsidR="00FB4731" w:rsidRPr="00072BA8">
        <w:rPr>
          <w:color w:val="auto"/>
          <w:spacing w:val="22"/>
          <w:sz w:val="24"/>
        </w:rPr>
        <w:t>vier hoog sensitieve</w:t>
      </w:r>
      <w:r w:rsidR="00094DB7" w:rsidRPr="00072BA8">
        <w:rPr>
          <w:color w:val="auto"/>
          <w:spacing w:val="22"/>
          <w:sz w:val="24"/>
        </w:rPr>
        <w:t xml:space="preserve"> en</w:t>
      </w:r>
      <w:r w:rsidR="00FB4731" w:rsidRPr="00072BA8">
        <w:rPr>
          <w:color w:val="auto"/>
          <w:spacing w:val="22"/>
          <w:sz w:val="24"/>
        </w:rPr>
        <w:t xml:space="preserve"> prikkelgevoelige personen gesproken</w:t>
      </w:r>
      <w:r w:rsidR="0068351D" w:rsidRPr="00072BA8">
        <w:rPr>
          <w:color w:val="auto"/>
          <w:spacing w:val="22"/>
          <w:sz w:val="24"/>
        </w:rPr>
        <w:t xml:space="preserve">. Wij hebben daarom besloten om </w:t>
      </w:r>
      <w:r w:rsidR="00174CB1" w:rsidRPr="00072BA8">
        <w:rPr>
          <w:color w:val="auto"/>
          <w:spacing w:val="22"/>
          <w:sz w:val="24"/>
        </w:rPr>
        <w:t>de bevindingen uit deze klantreis</w:t>
      </w:r>
      <w:r w:rsidR="0060219F" w:rsidRPr="00072BA8">
        <w:rPr>
          <w:color w:val="auto"/>
          <w:spacing w:val="22"/>
          <w:sz w:val="24"/>
        </w:rPr>
        <w:t>bijeenkomst</w:t>
      </w:r>
      <w:r w:rsidR="00174CB1" w:rsidRPr="00072BA8">
        <w:rPr>
          <w:color w:val="auto"/>
          <w:spacing w:val="22"/>
          <w:sz w:val="24"/>
        </w:rPr>
        <w:t xml:space="preserve"> niet te verwerken</w:t>
      </w:r>
      <w:r w:rsidR="00174CB1">
        <w:rPr>
          <w:color w:val="auto"/>
          <w:spacing w:val="22"/>
          <w:sz w:val="24"/>
        </w:rPr>
        <w:t xml:space="preserve"> in een klantreis. De bevindingen zijn wel </w:t>
      </w:r>
      <w:r w:rsidR="00A21A7F">
        <w:rPr>
          <w:color w:val="auto"/>
          <w:spacing w:val="22"/>
          <w:sz w:val="24"/>
        </w:rPr>
        <w:t>terug te vinden</w:t>
      </w:r>
      <w:r w:rsidR="00174CB1">
        <w:rPr>
          <w:color w:val="auto"/>
          <w:spacing w:val="22"/>
          <w:sz w:val="24"/>
        </w:rPr>
        <w:t xml:space="preserve"> in hoofdstuk </w:t>
      </w:r>
      <w:r w:rsidR="00F90E1E">
        <w:rPr>
          <w:color w:val="auto"/>
          <w:spacing w:val="22"/>
          <w:sz w:val="24"/>
        </w:rPr>
        <w:fldChar w:fldCharType="begin"/>
      </w:r>
      <w:r w:rsidR="00F90E1E">
        <w:rPr>
          <w:color w:val="auto"/>
          <w:spacing w:val="22"/>
          <w:sz w:val="24"/>
        </w:rPr>
        <w:instrText xml:space="preserve"> REF _Ref50377550 \r \h </w:instrText>
      </w:r>
      <w:r w:rsidR="00F90E1E">
        <w:rPr>
          <w:color w:val="auto"/>
          <w:spacing w:val="22"/>
          <w:sz w:val="24"/>
        </w:rPr>
      </w:r>
      <w:r w:rsidR="00F90E1E">
        <w:rPr>
          <w:color w:val="auto"/>
          <w:spacing w:val="22"/>
          <w:sz w:val="24"/>
        </w:rPr>
        <w:fldChar w:fldCharType="separate"/>
      </w:r>
      <w:r w:rsidR="00CC0DCC">
        <w:rPr>
          <w:color w:val="auto"/>
          <w:spacing w:val="22"/>
          <w:sz w:val="24"/>
        </w:rPr>
        <w:t>4</w:t>
      </w:r>
      <w:r w:rsidR="00F90E1E">
        <w:rPr>
          <w:color w:val="auto"/>
          <w:spacing w:val="22"/>
          <w:sz w:val="24"/>
        </w:rPr>
        <w:fldChar w:fldCharType="end"/>
      </w:r>
      <w:r w:rsidR="00174CB1">
        <w:rPr>
          <w:color w:val="auto"/>
          <w:spacing w:val="22"/>
          <w:sz w:val="24"/>
        </w:rPr>
        <w:t xml:space="preserve">: de belemmeringen voor mensen met een beperking bij het bezoeken van cultuur. </w:t>
      </w:r>
    </w:p>
    <w:p w14:paraId="77CFE748" w14:textId="77777777" w:rsidR="00B872FA" w:rsidRDefault="00B872FA" w:rsidP="00940926">
      <w:pPr>
        <w:spacing w:line="360" w:lineRule="auto"/>
        <w:rPr>
          <w:color w:val="auto"/>
          <w:spacing w:val="22"/>
          <w:sz w:val="24"/>
        </w:rPr>
      </w:pPr>
    </w:p>
    <w:p w14:paraId="5590B465" w14:textId="4BA460A7" w:rsidR="00AD05AE" w:rsidRPr="00173D15" w:rsidRDefault="00327851" w:rsidP="00EE5903">
      <w:pPr>
        <w:spacing w:line="360" w:lineRule="auto"/>
        <w:rPr>
          <w:color w:val="auto"/>
          <w:spacing w:val="22"/>
          <w:sz w:val="24"/>
        </w:rPr>
      </w:pPr>
      <w:r w:rsidRPr="00DB6029">
        <w:rPr>
          <w:color w:val="auto"/>
          <w:spacing w:val="22"/>
          <w:sz w:val="24"/>
        </w:rPr>
        <w:t>De</w:t>
      </w:r>
      <w:r w:rsidR="00B872FA" w:rsidRPr="00DB6029">
        <w:rPr>
          <w:color w:val="auto"/>
          <w:spacing w:val="22"/>
          <w:sz w:val="24"/>
        </w:rPr>
        <w:t xml:space="preserve"> </w:t>
      </w:r>
      <w:r w:rsidR="00A21A7F" w:rsidRPr="00DB6029">
        <w:rPr>
          <w:color w:val="auto"/>
          <w:spacing w:val="22"/>
          <w:sz w:val="24"/>
        </w:rPr>
        <w:t>gedeelde</w:t>
      </w:r>
      <w:r w:rsidR="004F08F1" w:rsidRPr="00DB6029">
        <w:rPr>
          <w:color w:val="auto"/>
          <w:spacing w:val="22"/>
          <w:sz w:val="24"/>
        </w:rPr>
        <w:t xml:space="preserve"> </w:t>
      </w:r>
      <w:r w:rsidR="00B872FA" w:rsidRPr="00DB6029">
        <w:rPr>
          <w:color w:val="auto"/>
          <w:spacing w:val="22"/>
          <w:sz w:val="24"/>
        </w:rPr>
        <w:t>ervaringen</w:t>
      </w:r>
      <w:r w:rsidR="006906F5" w:rsidRPr="00DB6029">
        <w:rPr>
          <w:color w:val="auto"/>
          <w:spacing w:val="22"/>
          <w:sz w:val="24"/>
        </w:rPr>
        <w:t xml:space="preserve"> van deelnemers</w:t>
      </w:r>
      <w:r w:rsidR="00B872FA" w:rsidRPr="00DB6029">
        <w:rPr>
          <w:color w:val="auto"/>
          <w:spacing w:val="22"/>
          <w:sz w:val="24"/>
        </w:rPr>
        <w:t xml:space="preserve"> </w:t>
      </w:r>
      <w:r w:rsidR="004F08F1" w:rsidRPr="00DB6029">
        <w:rPr>
          <w:color w:val="auto"/>
          <w:spacing w:val="22"/>
          <w:sz w:val="24"/>
        </w:rPr>
        <w:t>tijdens de klantreis</w:t>
      </w:r>
      <w:r w:rsidR="0060219F" w:rsidRPr="00DB6029">
        <w:rPr>
          <w:color w:val="auto"/>
          <w:spacing w:val="22"/>
          <w:sz w:val="24"/>
        </w:rPr>
        <w:t>bijeenkomsten</w:t>
      </w:r>
      <w:r w:rsidRPr="00DB6029">
        <w:rPr>
          <w:color w:val="auto"/>
          <w:spacing w:val="22"/>
          <w:sz w:val="24"/>
        </w:rPr>
        <w:t xml:space="preserve"> in </w:t>
      </w:r>
      <w:r w:rsidR="00701194" w:rsidRPr="00DB6029">
        <w:rPr>
          <w:color w:val="auto"/>
          <w:spacing w:val="22"/>
          <w:sz w:val="24"/>
        </w:rPr>
        <w:t>T</w:t>
      </w:r>
      <w:r w:rsidRPr="00DB6029">
        <w:rPr>
          <w:color w:val="auto"/>
          <w:spacing w:val="22"/>
          <w:sz w:val="24"/>
        </w:rPr>
        <w:t>heater</w:t>
      </w:r>
      <w:r w:rsidR="00701194" w:rsidRPr="00DB6029">
        <w:rPr>
          <w:color w:val="auto"/>
          <w:spacing w:val="22"/>
          <w:sz w:val="24"/>
        </w:rPr>
        <w:t xml:space="preserve"> Kikker</w:t>
      </w:r>
      <w:r w:rsidRPr="00DB6029">
        <w:rPr>
          <w:color w:val="auto"/>
          <w:spacing w:val="22"/>
          <w:sz w:val="24"/>
        </w:rPr>
        <w:t xml:space="preserve"> zijn samengebracht in twee </w:t>
      </w:r>
      <w:r w:rsidR="00921E67" w:rsidRPr="00DB6029">
        <w:rPr>
          <w:color w:val="auto"/>
          <w:spacing w:val="22"/>
          <w:sz w:val="24"/>
        </w:rPr>
        <w:t>infographics</w:t>
      </w:r>
      <w:r w:rsidRPr="00DB6029">
        <w:rPr>
          <w:color w:val="auto"/>
          <w:spacing w:val="22"/>
          <w:sz w:val="24"/>
        </w:rPr>
        <w:t xml:space="preserve">. </w:t>
      </w:r>
      <w:r w:rsidR="00921E67" w:rsidRPr="00DB6029">
        <w:rPr>
          <w:color w:val="auto"/>
          <w:spacing w:val="22"/>
          <w:sz w:val="24"/>
        </w:rPr>
        <w:t xml:space="preserve">Deze staan op </w:t>
      </w:r>
      <w:r w:rsidR="00921E67" w:rsidRPr="00C233A8">
        <w:rPr>
          <w:color w:val="auto"/>
          <w:spacing w:val="22"/>
          <w:sz w:val="24"/>
        </w:rPr>
        <w:t xml:space="preserve">pagina </w:t>
      </w:r>
      <w:r w:rsidR="00FF5359" w:rsidRPr="00C233A8">
        <w:rPr>
          <w:color w:val="auto"/>
          <w:spacing w:val="22"/>
          <w:sz w:val="24"/>
        </w:rPr>
        <w:t>60</w:t>
      </w:r>
      <w:r w:rsidR="00921E67" w:rsidRPr="00C233A8">
        <w:rPr>
          <w:color w:val="auto"/>
          <w:spacing w:val="22"/>
          <w:sz w:val="24"/>
        </w:rPr>
        <w:t xml:space="preserve"> en </w:t>
      </w:r>
      <w:r w:rsidR="00FF5359" w:rsidRPr="00C233A8">
        <w:rPr>
          <w:color w:val="auto"/>
          <w:spacing w:val="22"/>
          <w:sz w:val="24"/>
        </w:rPr>
        <w:t>61</w:t>
      </w:r>
      <w:r w:rsidR="00921E67" w:rsidRPr="00C233A8">
        <w:rPr>
          <w:color w:val="auto"/>
          <w:spacing w:val="22"/>
          <w:sz w:val="24"/>
        </w:rPr>
        <w:t xml:space="preserve">. </w:t>
      </w:r>
      <w:r w:rsidR="00A21A7F" w:rsidRPr="00C233A8">
        <w:rPr>
          <w:color w:val="auto"/>
          <w:spacing w:val="22"/>
          <w:sz w:val="24"/>
        </w:rPr>
        <w:t>Op</w:t>
      </w:r>
      <w:r w:rsidR="00440171" w:rsidRPr="00C233A8">
        <w:rPr>
          <w:color w:val="auto"/>
          <w:spacing w:val="22"/>
          <w:sz w:val="24"/>
        </w:rPr>
        <w:t xml:space="preserve"> de</w:t>
      </w:r>
      <w:r w:rsidR="00440171" w:rsidRPr="00DB6029">
        <w:rPr>
          <w:color w:val="auto"/>
          <w:spacing w:val="22"/>
          <w:sz w:val="24"/>
        </w:rPr>
        <w:t xml:space="preserve"> eerste </w:t>
      </w:r>
      <w:r w:rsidR="00267258" w:rsidRPr="00DB6029">
        <w:rPr>
          <w:color w:val="auto"/>
          <w:spacing w:val="22"/>
          <w:sz w:val="24"/>
        </w:rPr>
        <w:t>infographic</w:t>
      </w:r>
      <w:r w:rsidR="00440171" w:rsidRPr="00DB6029">
        <w:rPr>
          <w:color w:val="auto"/>
          <w:spacing w:val="22"/>
          <w:sz w:val="24"/>
        </w:rPr>
        <w:t xml:space="preserve"> </w:t>
      </w:r>
      <w:r w:rsidR="00A21A7F" w:rsidRPr="00DB6029">
        <w:rPr>
          <w:color w:val="auto"/>
          <w:spacing w:val="22"/>
          <w:sz w:val="24"/>
        </w:rPr>
        <w:t>volgen we de reis van</w:t>
      </w:r>
      <w:r w:rsidR="005F3B9B" w:rsidRPr="00DB6029">
        <w:rPr>
          <w:color w:val="auto"/>
          <w:spacing w:val="22"/>
          <w:sz w:val="24"/>
        </w:rPr>
        <w:t xml:space="preserve"> </w:t>
      </w:r>
      <w:r w:rsidR="00F00C84" w:rsidRPr="00DB6029">
        <w:rPr>
          <w:color w:val="auto"/>
          <w:spacing w:val="22"/>
          <w:sz w:val="24"/>
        </w:rPr>
        <w:t>Amin</w:t>
      </w:r>
      <w:r w:rsidR="00ED1E43" w:rsidRPr="00DB6029">
        <w:rPr>
          <w:color w:val="auto"/>
          <w:spacing w:val="22"/>
          <w:sz w:val="24"/>
        </w:rPr>
        <w:t xml:space="preserve"> </w:t>
      </w:r>
      <w:r w:rsidR="00C55FF1" w:rsidRPr="00DB6029">
        <w:rPr>
          <w:color w:val="auto"/>
          <w:spacing w:val="22"/>
          <w:sz w:val="24"/>
        </w:rPr>
        <w:t xml:space="preserve">en </w:t>
      </w:r>
      <w:r w:rsidR="00ED1E43" w:rsidRPr="00DB6029">
        <w:rPr>
          <w:color w:val="auto"/>
          <w:spacing w:val="22"/>
          <w:sz w:val="24"/>
        </w:rPr>
        <w:t>Lara</w:t>
      </w:r>
      <w:r w:rsidR="002C043F" w:rsidRPr="00DB6029">
        <w:rPr>
          <w:color w:val="auto"/>
          <w:spacing w:val="22"/>
          <w:sz w:val="24"/>
        </w:rPr>
        <w:t xml:space="preserve"> in het theater</w:t>
      </w:r>
      <w:r w:rsidR="00D73088" w:rsidRPr="00DB6029">
        <w:rPr>
          <w:color w:val="auto"/>
          <w:spacing w:val="22"/>
          <w:sz w:val="24"/>
        </w:rPr>
        <w:t>.</w:t>
      </w:r>
      <w:r w:rsidR="00A94656" w:rsidRPr="00DB6029">
        <w:rPr>
          <w:color w:val="auto"/>
          <w:spacing w:val="22"/>
          <w:sz w:val="24"/>
        </w:rPr>
        <w:t xml:space="preserve"> </w:t>
      </w:r>
      <w:r w:rsidR="00F00C84" w:rsidRPr="00DB6029">
        <w:rPr>
          <w:color w:val="auto"/>
          <w:spacing w:val="22"/>
          <w:sz w:val="24"/>
        </w:rPr>
        <w:t>Amin</w:t>
      </w:r>
      <w:r w:rsidR="00C55FF1" w:rsidRPr="00DB6029">
        <w:rPr>
          <w:color w:val="auto"/>
          <w:spacing w:val="22"/>
          <w:sz w:val="24"/>
        </w:rPr>
        <w:t xml:space="preserve"> is blind en </w:t>
      </w:r>
      <w:r w:rsidR="00A94656" w:rsidRPr="00DB6029">
        <w:rPr>
          <w:color w:val="auto"/>
          <w:spacing w:val="22"/>
          <w:sz w:val="24"/>
        </w:rPr>
        <w:t>Lara slechtziend</w:t>
      </w:r>
      <w:r w:rsidR="00094DB7" w:rsidRPr="00DB6029">
        <w:rPr>
          <w:color w:val="auto"/>
          <w:spacing w:val="22"/>
          <w:sz w:val="24"/>
        </w:rPr>
        <w:t>.</w:t>
      </w:r>
      <w:r w:rsidR="00D73088" w:rsidRPr="00DB6029">
        <w:rPr>
          <w:color w:val="auto"/>
          <w:spacing w:val="22"/>
          <w:sz w:val="24"/>
        </w:rPr>
        <w:t xml:space="preserve"> </w:t>
      </w:r>
      <w:r w:rsidR="00A21A7F" w:rsidRPr="00DB6029">
        <w:rPr>
          <w:color w:val="auto"/>
          <w:spacing w:val="22"/>
          <w:sz w:val="24"/>
        </w:rPr>
        <w:t>Op</w:t>
      </w:r>
      <w:r w:rsidR="00440171" w:rsidRPr="00DB6029">
        <w:rPr>
          <w:color w:val="auto"/>
          <w:spacing w:val="22"/>
          <w:sz w:val="24"/>
        </w:rPr>
        <w:t xml:space="preserve"> de tweede </w:t>
      </w:r>
      <w:r w:rsidR="00F00C84" w:rsidRPr="00DB6029">
        <w:rPr>
          <w:color w:val="auto"/>
          <w:spacing w:val="22"/>
          <w:sz w:val="24"/>
        </w:rPr>
        <w:t>infographic</w:t>
      </w:r>
      <w:r w:rsidR="00440171" w:rsidRPr="00DB6029">
        <w:rPr>
          <w:color w:val="auto"/>
          <w:spacing w:val="22"/>
          <w:sz w:val="24"/>
        </w:rPr>
        <w:t xml:space="preserve"> </w:t>
      </w:r>
      <w:r w:rsidR="00ED1E43" w:rsidRPr="00DB6029">
        <w:rPr>
          <w:color w:val="auto"/>
          <w:spacing w:val="22"/>
          <w:sz w:val="24"/>
        </w:rPr>
        <w:t>zien we de reis van</w:t>
      </w:r>
      <w:r w:rsidR="005F3B9B" w:rsidRPr="00DB6029">
        <w:rPr>
          <w:color w:val="auto"/>
          <w:spacing w:val="22"/>
          <w:sz w:val="24"/>
        </w:rPr>
        <w:t xml:space="preserve"> </w:t>
      </w:r>
      <w:r w:rsidR="00681DAE" w:rsidRPr="00DB6029">
        <w:rPr>
          <w:color w:val="auto"/>
          <w:spacing w:val="22"/>
          <w:sz w:val="24"/>
        </w:rPr>
        <w:t xml:space="preserve">Teun en </w:t>
      </w:r>
      <w:r w:rsidR="00CD32DE" w:rsidRPr="00DB6029">
        <w:rPr>
          <w:color w:val="auto"/>
          <w:spacing w:val="22"/>
          <w:sz w:val="24"/>
        </w:rPr>
        <w:t>Samira</w:t>
      </w:r>
      <w:r w:rsidR="002C043F" w:rsidRPr="00DB6029">
        <w:rPr>
          <w:color w:val="auto"/>
          <w:spacing w:val="22"/>
          <w:sz w:val="24"/>
        </w:rPr>
        <w:t xml:space="preserve"> in het theater</w:t>
      </w:r>
      <w:r w:rsidR="00681DAE" w:rsidRPr="00DB6029">
        <w:rPr>
          <w:color w:val="auto"/>
          <w:spacing w:val="22"/>
          <w:sz w:val="24"/>
        </w:rPr>
        <w:t>. Teun is doof</w:t>
      </w:r>
      <w:r w:rsidR="00450DB6" w:rsidRPr="00DB6029">
        <w:rPr>
          <w:color w:val="auto"/>
          <w:spacing w:val="22"/>
          <w:sz w:val="24"/>
        </w:rPr>
        <w:t xml:space="preserve"> e</w:t>
      </w:r>
      <w:r w:rsidR="00681DAE" w:rsidRPr="00DB6029">
        <w:rPr>
          <w:color w:val="auto"/>
          <w:spacing w:val="22"/>
          <w:sz w:val="24"/>
        </w:rPr>
        <w:t>n</w:t>
      </w:r>
      <w:r w:rsidR="005F3B9B" w:rsidRPr="00DB6029">
        <w:rPr>
          <w:color w:val="auto"/>
          <w:spacing w:val="22"/>
          <w:sz w:val="24"/>
        </w:rPr>
        <w:t xml:space="preserve"> </w:t>
      </w:r>
      <w:r w:rsidR="00CD32DE" w:rsidRPr="00DB6029">
        <w:rPr>
          <w:color w:val="auto"/>
          <w:spacing w:val="22"/>
          <w:sz w:val="24"/>
        </w:rPr>
        <w:t>Samira</w:t>
      </w:r>
      <w:r w:rsidR="00681DAE" w:rsidRPr="00DB6029">
        <w:rPr>
          <w:color w:val="auto"/>
          <w:spacing w:val="22"/>
          <w:sz w:val="24"/>
        </w:rPr>
        <w:t xml:space="preserve"> slechthorend</w:t>
      </w:r>
      <w:r w:rsidR="002876B7" w:rsidRPr="00DB6029">
        <w:rPr>
          <w:color w:val="auto"/>
          <w:spacing w:val="22"/>
          <w:sz w:val="24"/>
        </w:rPr>
        <w:t xml:space="preserve">. </w:t>
      </w:r>
      <w:r w:rsidR="00CD32DE" w:rsidRPr="00DB6029">
        <w:rPr>
          <w:color w:val="auto"/>
          <w:spacing w:val="22"/>
          <w:sz w:val="24"/>
        </w:rPr>
        <w:t>Amin</w:t>
      </w:r>
      <w:r w:rsidR="005F3B9B" w:rsidRPr="00DB6029">
        <w:rPr>
          <w:color w:val="auto"/>
          <w:spacing w:val="22"/>
          <w:sz w:val="24"/>
        </w:rPr>
        <w:t xml:space="preserve">, Lara, Teun en </w:t>
      </w:r>
      <w:r w:rsidR="00CD32DE" w:rsidRPr="00DB6029">
        <w:rPr>
          <w:color w:val="auto"/>
          <w:spacing w:val="22"/>
          <w:sz w:val="24"/>
        </w:rPr>
        <w:t>Samira</w:t>
      </w:r>
      <w:r w:rsidR="000E1C66" w:rsidRPr="00DB6029">
        <w:rPr>
          <w:color w:val="auto"/>
          <w:spacing w:val="22"/>
          <w:sz w:val="24"/>
        </w:rPr>
        <w:t xml:space="preserve"> </w:t>
      </w:r>
      <w:r w:rsidR="005F3B9B" w:rsidRPr="00DB6029">
        <w:rPr>
          <w:color w:val="auto"/>
          <w:spacing w:val="22"/>
          <w:sz w:val="24"/>
        </w:rPr>
        <w:t>zijn fictieve personen</w:t>
      </w:r>
      <w:r w:rsidR="00511934" w:rsidRPr="00DB6029">
        <w:rPr>
          <w:color w:val="auto"/>
          <w:spacing w:val="22"/>
          <w:sz w:val="24"/>
        </w:rPr>
        <w:t xml:space="preserve"> en </w:t>
      </w:r>
      <w:r w:rsidR="00A94656" w:rsidRPr="00DB6029">
        <w:rPr>
          <w:color w:val="auto"/>
          <w:spacing w:val="22"/>
          <w:sz w:val="24"/>
        </w:rPr>
        <w:t xml:space="preserve">daarmee </w:t>
      </w:r>
      <w:r w:rsidR="00511934" w:rsidRPr="00DB6029">
        <w:rPr>
          <w:color w:val="auto"/>
          <w:spacing w:val="22"/>
          <w:sz w:val="24"/>
        </w:rPr>
        <w:t>geen directe afspiegeling van de</w:t>
      </w:r>
      <w:r w:rsidR="00511934">
        <w:rPr>
          <w:color w:val="auto"/>
          <w:spacing w:val="22"/>
          <w:sz w:val="24"/>
        </w:rPr>
        <w:t xml:space="preserve"> deelnemers</w:t>
      </w:r>
      <w:r w:rsidR="00B315B8">
        <w:rPr>
          <w:color w:val="auto"/>
          <w:spacing w:val="22"/>
          <w:sz w:val="24"/>
        </w:rPr>
        <w:t xml:space="preserve"> </w:t>
      </w:r>
      <w:r w:rsidR="007434F5">
        <w:rPr>
          <w:color w:val="auto"/>
          <w:spacing w:val="22"/>
          <w:sz w:val="24"/>
        </w:rPr>
        <w:t>bij</w:t>
      </w:r>
      <w:r w:rsidR="00B315B8">
        <w:rPr>
          <w:color w:val="auto"/>
          <w:spacing w:val="22"/>
          <w:sz w:val="24"/>
        </w:rPr>
        <w:t xml:space="preserve"> de klantreis</w:t>
      </w:r>
      <w:r w:rsidR="00CD32DE">
        <w:rPr>
          <w:color w:val="auto"/>
          <w:spacing w:val="22"/>
          <w:sz w:val="24"/>
        </w:rPr>
        <w:t>bijeenkomsten</w:t>
      </w:r>
      <w:r w:rsidR="00511934">
        <w:rPr>
          <w:color w:val="auto"/>
          <w:spacing w:val="22"/>
          <w:sz w:val="24"/>
        </w:rPr>
        <w:t xml:space="preserve">. </w:t>
      </w:r>
      <w:r w:rsidR="00706CF6">
        <w:rPr>
          <w:color w:val="auto"/>
          <w:spacing w:val="22"/>
          <w:sz w:val="24"/>
        </w:rPr>
        <w:t xml:space="preserve">De ervaringen van de personages </w:t>
      </w:r>
      <w:r w:rsidR="00E7470A">
        <w:rPr>
          <w:color w:val="auto"/>
          <w:spacing w:val="22"/>
          <w:sz w:val="24"/>
        </w:rPr>
        <w:t>geven wel een goed</w:t>
      </w:r>
      <w:r w:rsidR="009C3369">
        <w:rPr>
          <w:color w:val="auto"/>
          <w:spacing w:val="22"/>
          <w:sz w:val="24"/>
        </w:rPr>
        <w:t xml:space="preserve">e indruk </w:t>
      </w:r>
      <w:r w:rsidR="00E7470A">
        <w:rPr>
          <w:color w:val="auto"/>
          <w:spacing w:val="22"/>
          <w:sz w:val="24"/>
        </w:rPr>
        <w:t>van de belangrijkste rode draden in de positieve en negatieve ervaringen</w:t>
      </w:r>
      <w:r w:rsidR="00D321EA">
        <w:rPr>
          <w:color w:val="auto"/>
          <w:spacing w:val="22"/>
          <w:sz w:val="24"/>
        </w:rPr>
        <w:t xml:space="preserve"> die tijdens de </w:t>
      </w:r>
      <w:r w:rsidR="00CD32DE">
        <w:rPr>
          <w:color w:val="auto"/>
          <w:spacing w:val="22"/>
          <w:sz w:val="24"/>
        </w:rPr>
        <w:t>bijeenkomsten</w:t>
      </w:r>
      <w:r w:rsidR="00D321EA">
        <w:rPr>
          <w:color w:val="auto"/>
          <w:spacing w:val="22"/>
          <w:sz w:val="24"/>
        </w:rPr>
        <w:t xml:space="preserve"> naar voren zijn gekomen.</w:t>
      </w:r>
      <w:r w:rsidR="002C043F">
        <w:rPr>
          <w:color w:val="auto"/>
          <w:spacing w:val="22"/>
          <w:sz w:val="24"/>
        </w:rPr>
        <w:t xml:space="preserve"> </w:t>
      </w:r>
      <w:r w:rsidR="000D2E04">
        <w:rPr>
          <w:color w:val="auto"/>
          <w:spacing w:val="22"/>
          <w:sz w:val="24"/>
        </w:rPr>
        <w:t>De reis in het theater</w:t>
      </w:r>
      <w:r w:rsidR="00B315B8">
        <w:rPr>
          <w:color w:val="auto"/>
          <w:spacing w:val="22"/>
          <w:sz w:val="24"/>
        </w:rPr>
        <w:t xml:space="preserve"> is</w:t>
      </w:r>
      <w:r w:rsidR="000D2E04">
        <w:rPr>
          <w:color w:val="auto"/>
          <w:spacing w:val="22"/>
          <w:sz w:val="24"/>
        </w:rPr>
        <w:t xml:space="preserve"> </w:t>
      </w:r>
      <w:r w:rsidR="000D2E04">
        <w:rPr>
          <w:color w:val="auto"/>
          <w:spacing w:val="22"/>
          <w:sz w:val="24"/>
        </w:rPr>
        <w:lastRenderedPageBreak/>
        <w:t>op beide</w:t>
      </w:r>
      <w:r w:rsidR="002C043F">
        <w:rPr>
          <w:color w:val="auto"/>
          <w:spacing w:val="22"/>
          <w:sz w:val="24"/>
        </w:rPr>
        <w:t xml:space="preserve"> platen </w:t>
      </w:r>
      <w:r w:rsidR="00B4343D">
        <w:rPr>
          <w:color w:val="auto"/>
          <w:spacing w:val="22"/>
          <w:sz w:val="24"/>
        </w:rPr>
        <w:t xml:space="preserve">volgens de klantreismethodiek </w:t>
      </w:r>
      <w:r w:rsidR="002C043F">
        <w:rPr>
          <w:color w:val="auto"/>
          <w:spacing w:val="22"/>
          <w:sz w:val="24"/>
        </w:rPr>
        <w:t xml:space="preserve">ingedeeld in vier </w:t>
      </w:r>
      <w:r w:rsidR="00CD32DE">
        <w:rPr>
          <w:color w:val="auto"/>
          <w:spacing w:val="22"/>
          <w:sz w:val="24"/>
        </w:rPr>
        <w:t>fasen</w:t>
      </w:r>
      <w:r w:rsidR="00A76FEE">
        <w:rPr>
          <w:color w:val="auto"/>
          <w:spacing w:val="22"/>
          <w:sz w:val="24"/>
        </w:rPr>
        <w:t>:</w:t>
      </w:r>
      <w:r w:rsidR="00A26951">
        <w:rPr>
          <w:color w:val="auto"/>
          <w:spacing w:val="22"/>
          <w:sz w:val="24"/>
        </w:rPr>
        <w:t xml:space="preserve"> de oriëntatie en voorbereiding, de binnenkomst in het theater, de theatervoorstelling en </w:t>
      </w:r>
      <w:r w:rsidR="00B4343D">
        <w:rPr>
          <w:color w:val="auto"/>
          <w:spacing w:val="22"/>
          <w:sz w:val="24"/>
        </w:rPr>
        <w:t>het weer naar huis gaan.</w:t>
      </w:r>
      <w:r w:rsidR="00A76FEE">
        <w:rPr>
          <w:color w:val="auto"/>
          <w:spacing w:val="22"/>
          <w:sz w:val="24"/>
        </w:rPr>
        <w:t xml:space="preserve"> </w:t>
      </w:r>
      <w:r w:rsidR="003243D1">
        <w:rPr>
          <w:color w:val="auto"/>
          <w:spacing w:val="22"/>
          <w:sz w:val="24"/>
        </w:rPr>
        <w:t xml:space="preserve">De </w:t>
      </w:r>
      <w:r w:rsidR="00CD32DE">
        <w:rPr>
          <w:color w:val="auto"/>
          <w:spacing w:val="22"/>
          <w:sz w:val="24"/>
        </w:rPr>
        <w:t>fasen</w:t>
      </w:r>
      <w:r w:rsidR="00632658">
        <w:rPr>
          <w:color w:val="auto"/>
          <w:spacing w:val="22"/>
          <w:sz w:val="24"/>
        </w:rPr>
        <w:t xml:space="preserve"> </w:t>
      </w:r>
      <w:r w:rsidR="00AA3089">
        <w:rPr>
          <w:color w:val="auto"/>
          <w:spacing w:val="22"/>
          <w:sz w:val="24"/>
        </w:rPr>
        <w:t>staan op de horizontale as</w:t>
      </w:r>
      <w:r w:rsidR="003243D1">
        <w:rPr>
          <w:color w:val="auto"/>
          <w:spacing w:val="22"/>
          <w:sz w:val="24"/>
        </w:rPr>
        <w:t xml:space="preserve">. </w:t>
      </w:r>
      <w:r w:rsidR="00EC5D29">
        <w:rPr>
          <w:color w:val="auto"/>
          <w:spacing w:val="22"/>
          <w:sz w:val="24"/>
        </w:rPr>
        <w:t xml:space="preserve">Binnen deze </w:t>
      </w:r>
      <w:r w:rsidR="00CD32DE">
        <w:rPr>
          <w:color w:val="auto"/>
          <w:spacing w:val="22"/>
          <w:sz w:val="24"/>
        </w:rPr>
        <w:t>fasen</w:t>
      </w:r>
      <w:r w:rsidR="00EC5D29">
        <w:rPr>
          <w:color w:val="auto"/>
          <w:spacing w:val="22"/>
          <w:sz w:val="24"/>
        </w:rPr>
        <w:t xml:space="preserve"> doen zich </w:t>
      </w:r>
      <w:r w:rsidR="00EC5D29" w:rsidRPr="00E301F1">
        <w:rPr>
          <w:color w:val="auto"/>
          <w:spacing w:val="22"/>
          <w:sz w:val="24"/>
        </w:rPr>
        <w:t>verschillende (in)directe contactmomenten met het theater voo</w:t>
      </w:r>
      <w:r w:rsidR="007256BF" w:rsidRPr="00E301F1">
        <w:rPr>
          <w:color w:val="auto"/>
          <w:spacing w:val="22"/>
          <w:sz w:val="24"/>
        </w:rPr>
        <w:t xml:space="preserve">r. Deze contactmomenten </w:t>
      </w:r>
      <w:r w:rsidR="00CD32DE" w:rsidRPr="00E301F1">
        <w:rPr>
          <w:color w:val="auto"/>
          <w:spacing w:val="22"/>
          <w:sz w:val="24"/>
        </w:rPr>
        <w:t xml:space="preserve">zijn te vinden in </w:t>
      </w:r>
      <w:r w:rsidR="0069067D" w:rsidRPr="00E301F1">
        <w:rPr>
          <w:color w:val="auto"/>
          <w:spacing w:val="22"/>
          <w:sz w:val="24"/>
        </w:rPr>
        <w:t xml:space="preserve">de </w:t>
      </w:r>
      <w:r w:rsidR="00CD32DE" w:rsidRPr="00E301F1">
        <w:rPr>
          <w:color w:val="auto"/>
          <w:spacing w:val="22"/>
          <w:sz w:val="24"/>
        </w:rPr>
        <w:t>tekstblokken</w:t>
      </w:r>
      <w:r w:rsidR="00025F8F" w:rsidRPr="00E301F1">
        <w:rPr>
          <w:color w:val="auto"/>
          <w:spacing w:val="22"/>
          <w:sz w:val="24"/>
        </w:rPr>
        <w:t xml:space="preserve">. </w:t>
      </w:r>
      <w:r w:rsidR="00FA7BBA" w:rsidRPr="00E301F1">
        <w:rPr>
          <w:color w:val="auto"/>
          <w:spacing w:val="22"/>
          <w:sz w:val="24"/>
        </w:rPr>
        <w:t>De blauwe tekstblokken horen bij Amin en Teun</w:t>
      </w:r>
      <w:r w:rsidR="00935250" w:rsidRPr="00E301F1">
        <w:rPr>
          <w:color w:val="auto"/>
          <w:spacing w:val="22"/>
          <w:sz w:val="24"/>
        </w:rPr>
        <w:t>.</w:t>
      </w:r>
      <w:r w:rsidR="00FA7BBA" w:rsidRPr="00E301F1">
        <w:rPr>
          <w:color w:val="auto"/>
          <w:spacing w:val="22"/>
          <w:sz w:val="24"/>
        </w:rPr>
        <w:t xml:space="preserve"> De roze tekstblokken bij Lara en Samira. </w:t>
      </w:r>
      <w:r w:rsidR="00984941" w:rsidRPr="00E301F1">
        <w:rPr>
          <w:color w:val="auto"/>
          <w:spacing w:val="22"/>
          <w:sz w:val="24"/>
        </w:rPr>
        <w:t xml:space="preserve">Bovenaan elk tekstblok </w:t>
      </w:r>
      <w:r w:rsidR="00DE6FE1" w:rsidRPr="00E301F1">
        <w:rPr>
          <w:color w:val="auto"/>
          <w:spacing w:val="22"/>
          <w:sz w:val="24"/>
        </w:rPr>
        <w:t>staat</w:t>
      </w:r>
      <w:r w:rsidR="00984941" w:rsidRPr="00E301F1">
        <w:rPr>
          <w:color w:val="auto"/>
          <w:spacing w:val="22"/>
          <w:sz w:val="24"/>
        </w:rPr>
        <w:t xml:space="preserve"> de </w:t>
      </w:r>
      <w:r w:rsidR="00032779" w:rsidRPr="00E301F1">
        <w:rPr>
          <w:color w:val="auto"/>
          <w:spacing w:val="22"/>
          <w:sz w:val="24"/>
        </w:rPr>
        <w:t>me</w:t>
      </w:r>
      <w:r w:rsidR="00984941" w:rsidRPr="00E301F1">
        <w:rPr>
          <w:color w:val="auto"/>
          <w:spacing w:val="22"/>
          <w:sz w:val="24"/>
        </w:rPr>
        <w:t>e</w:t>
      </w:r>
      <w:r w:rsidR="00032779" w:rsidRPr="00E301F1">
        <w:rPr>
          <w:color w:val="auto"/>
          <w:spacing w:val="22"/>
          <w:sz w:val="24"/>
        </w:rPr>
        <w:t>st bepalende</w:t>
      </w:r>
      <w:r w:rsidR="00984941" w:rsidRPr="00E301F1">
        <w:rPr>
          <w:color w:val="auto"/>
          <w:spacing w:val="22"/>
          <w:sz w:val="24"/>
        </w:rPr>
        <w:t xml:space="preserve"> emotie </w:t>
      </w:r>
      <w:r w:rsidR="00032779" w:rsidRPr="00E301F1">
        <w:rPr>
          <w:color w:val="auto"/>
          <w:spacing w:val="22"/>
          <w:sz w:val="24"/>
        </w:rPr>
        <w:t xml:space="preserve">voor de desbetreffende fase </w:t>
      </w:r>
      <w:r w:rsidR="00984941" w:rsidRPr="00E301F1">
        <w:rPr>
          <w:color w:val="auto"/>
          <w:spacing w:val="22"/>
          <w:sz w:val="24"/>
        </w:rPr>
        <w:t>benoemd</w:t>
      </w:r>
      <w:r w:rsidR="00032779" w:rsidRPr="00E301F1">
        <w:rPr>
          <w:color w:val="auto"/>
          <w:spacing w:val="22"/>
          <w:sz w:val="24"/>
        </w:rPr>
        <w:t xml:space="preserve">. </w:t>
      </w:r>
      <w:r w:rsidR="00935250" w:rsidRPr="00E301F1">
        <w:rPr>
          <w:color w:val="auto"/>
          <w:spacing w:val="22"/>
          <w:sz w:val="24"/>
        </w:rPr>
        <w:t>De emotie</w:t>
      </w:r>
      <w:r w:rsidR="00921DC8" w:rsidRPr="00E301F1">
        <w:rPr>
          <w:color w:val="auto"/>
          <w:spacing w:val="22"/>
          <w:sz w:val="24"/>
        </w:rPr>
        <w:t xml:space="preserve">s zijn ook </w:t>
      </w:r>
      <w:r w:rsidR="00935250" w:rsidRPr="00E301F1">
        <w:rPr>
          <w:color w:val="auto"/>
          <w:spacing w:val="22"/>
          <w:sz w:val="24"/>
        </w:rPr>
        <w:t xml:space="preserve">herkenbaar </w:t>
      </w:r>
      <w:r w:rsidR="00935250" w:rsidRPr="00173D15">
        <w:rPr>
          <w:color w:val="auto"/>
          <w:spacing w:val="22"/>
          <w:sz w:val="24"/>
        </w:rPr>
        <w:t xml:space="preserve">door de emoticons. </w:t>
      </w:r>
      <w:r w:rsidR="00AD05AE" w:rsidRPr="00173D15">
        <w:rPr>
          <w:color w:val="auto"/>
          <w:spacing w:val="22"/>
          <w:sz w:val="24"/>
        </w:rPr>
        <w:t>De klantreizen zijn op de volgende pagina’s afgebeeld en vervolgens in tekst uitgeschreven. Deze teksten bevatten dezelfde inhoud als de platen</w:t>
      </w:r>
    </w:p>
    <w:p w14:paraId="7D7FFD45" w14:textId="77777777" w:rsidR="00AD05AE" w:rsidRPr="00173D15" w:rsidRDefault="00AD05AE" w:rsidP="00EE5903">
      <w:pPr>
        <w:spacing w:line="360" w:lineRule="auto"/>
        <w:rPr>
          <w:color w:val="auto"/>
          <w:spacing w:val="22"/>
          <w:sz w:val="24"/>
        </w:rPr>
      </w:pPr>
    </w:p>
    <w:p w14:paraId="47E49E2F" w14:textId="3EBBE8B1" w:rsidR="00AD05AE" w:rsidRDefault="00AD05AE" w:rsidP="00EE5903">
      <w:pPr>
        <w:spacing w:line="360" w:lineRule="auto"/>
        <w:rPr>
          <w:color w:val="auto"/>
          <w:spacing w:val="22"/>
          <w:sz w:val="24"/>
        </w:rPr>
      </w:pPr>
      <w:r w:rsidRPr="00173D15">
        <w:rPr>
          <w:color w:val="auto"/>
          <w:spacing w:val="22"/>
          <w:sz w:val="24"/>
        </w:rPr>
        <w:t xml:space="preserve">De klantreizen representeren de huidige ervaring en daarbij behorende beleving van de deelnemers bij een bezoek aan het theater. Er zijn tijdens de klantreisworkshops een aantal goede voorbeelden genoemd. Deze zijn verwerkt in hoofdstuk </w:t>
      </w:r>
      <w:r w:rsidRPr="00173D15">
        <w:rPr>
          <w:color w:val="auto"/>
          <w:spacing w:val="22"/>
          <w:sz w:val="24"/>
        </w:rPr>
        <w:fldChar w:fldCharType="begin"/>
      </w:r>
      <w:r w:rsidRPr="00173D15">
        <w:rPr>
          <w:color w:val="auto"/>
          <w:spacing w:val="22"/>
          <w:sz w:val="24"/>
        </w:rPr>
        <w:instrText xml:space="preserve"> REF _Ref51688698 \r \h  \* MERGEFORMAT </w:instrText>
      </w:r>
      <w:r w:rsidRPr="00173D15">
        <w:rPr>
          <w:color w:val="auto"/>
          <w:spacing w:val="22"/>
          <w:sz w:val="24"/>
        </w:rPr>
      </w:r>
      <w:r w:rsidRPr="00173D15">
        <w:rPr>
          <w:color w:val="auto"/>
          <w:spacing w:val="22"/>
          <w:sz w:val="24"/>
        </w:rPr>
        <w:fldChar w:fldCharType="separate"/>
      </w:r>
      <w:r w:rsidR="00CC0DCC">
        <w:rPr>
          <w:color w:val="auto"/>
          <w:spacing w:val="22"/>
          <w:sz w:val="24"/>
        </w:rPr>
        <w:t>7</w:t>
      </w:r>
      <w:r w:rsidRPr="00173D15">
        <w:rPr>
          <w:color w:val="auto"/>
          <w:spacing w:val="22"/>
          <w:sz w:val="24"/>
        </w:rPr>
        <w:fldChar w:fldCharType="end"/>
      </w:r>
      <w:r w:rsidRPr="00173D15">
        <w:rPr>
          <w:color w:val="auto"/>
          <w:spacing w:val="22"/>
          <w:sz w:val="24"/>
        </w:rPr>
        <w:t xml:space="preserve">. Daarnaast zijn er diverse verbetermogelijkheden genoemd. Deze zijn verwerkt in hoofdstuk </w:t>
      </w:r>
      <w:r w:rsidRPr="00173D15">
        <w:rPr>
          <w:color w:val="auto"/>
          <w:spacing w:val="22"/>
          <w:sz w:val="24"/>
        </w:rPr>
        <w:fldChar w:fldCharType="begin"/>
      </w:r>
      <w:r w:rsidRPr="00173D15">
        <w:rPr>
          <w:color w:val="auto"/>
          <w:spacing w:val="22"/>
          <w:sz w:val="24"/>
        </w:rPr>
        <w:instrText xml:space="preserve"> REF _Ref50377550 \r \h  \* MERGEFORMAT </w:instrText>
      </w:r>
      <w:r w:rsidRPr="00173D15">
        <w:rPr>
          <w:color w:val="auto"/>
          <w:spacing w:val="22"/>
          <w:sz w:val="24"/>
        </w:rPr>
      </w:r>
      <w:r w:rsidRPr="00173D15">
        <w:rPr>
          <w:color w:val="auto"/>
          <w:spacing w:val="22"/>
          <w:sz w:val="24"/>
        </w:rPr>
        <w:fldChar w:fldCharType="separate"/>
      </w:r>
      <w:r w:rsidR="00CC0DCC">
        <w:rPr>
          <w:color w:val="auto"/>
          <w:spacing w:val="22"/>
          <w:sz w:val="24"/>
        </w:rPr>
        <w:t>4</w:t>
      </w:r>
      <w:r w:rsidRPr="00173D15">
        <w:rPr>
          <w:color w:val="auto"/>
          <w:spacing w:val="22"/>
          <w:sz w:val="24"/>
        </w:rPr>
        <w:fldChar w:fldCharType="end"/>
      </w:r>
      <w:r w:rsidRPr="00173D15">
        <w:rPr>
          <w:color w:val="auto"/>
          <w:spacing w:val="22"/>
          <w:sz w:val="24"/>
        </w:rPr>
        <w:t>.</w:t>
      </w:r>
    </w:p>
    <w:p w14:paraId="7BBE436C" w14:textId="18A30436" w:rsidR="00EE5903" w:rsidRDefault="00EE5903" w:rsidP="00EE5903">
      <w:pPr>
        <w:spacing w:line="360" w:lineRule="auto"/>
        <w:rPr>
          <w:color w:val="auto"/>
          <w:spacing w:val="22"/>
          <w:sz w:val="24"/>
        </w:rPr>
      </w:pPr>
    </w:p>
    <w:p w14:paraId="3FCF1A00" w14:textId="4D2D90C7" w:rsidR="001F070C" w:rsidRDefault="001F070C" w:rsidP="00940926">
      <w:pPr>
        <w:spacing w:line="360" w:lineRule="auto"/>
        <w:rPr>
          <w:color w:val="auto"/>
          <w:spacing w:val="22"/>
          <w:sz w:val="24"/>
        </w:rPr>
      </w:pPr>
    </w:p>
    <w:p w14:paraId="1D530E68" w14:textId="77777777" w:rsidR="00F6696D" w:rsidRDefault="00F6696D" w:rsidP="00940926">
      <w:pPr>
        <w:spacing w:line="360" w:lineRule="auto"/>
        <w:rPr>
          <w:color w:val="auto"/>
          <w:spacing w:val="22"/>
          <w:sz w:val="24"/>
        </w:rPr>
      </w:pPr>
    </w:p>
    <w:p w14:paraId="201B82FB" w14:textId="77777777" w:rsidR="005B0718" w:rsidRDefault="005B0718" w:rsidP="00940926">
      <w:pPr>
        <w:spacing w:line="360" w:lineRule="auto"/>
        <w:rPr>
          <w:color w:val="auto"/>
          <w:spacing w:val="22"/>
          <w:sz w:val="24"/>
        </w:rPr>
      </w:pPr>
    </w:p>
    <w:p w14:paraId="1DFF836F" w14:textId="77777777" w:rsidR="002315AE" w:rsidRDefault="005B0718">
      <w:pPr>
        <w:rPr>
          <w:color w:val="auto"/>
          <w:spacing w:val="22"/>
          <w:sz w:val="24"/>
        </w:rPr>
        <w:sectPr w:rsidR="002315AE" w:rsidSect="00664EDF">
          <w:pgSz w:w="11906" w:h="16838" w:code="9"/>
          <w:pgMar w:top="1701" w:right="1701" w:bottom="1134" w:left="1701" w:header="851" w:footer="510" w:gutter="0"/>
          <w:cols w:space="708"/>
          <w:docGrid w:linePitch="360"/>
        </w:sectPr>
      </w:pPr>
      <w:r>
        <w:rPr>
          <w:color w:val="auto"/>
          <w:spacing w:val="22"/>
          <w:sz w:val="24"/>
        </w:rPr>
        <w:br w:type="page"/>
      </w:r>
    </w:p>
    <w:p w14:paraId="17830039" w14:textId="69433E72" w:rsidR="005B0718" w:rsidRDefault="00D95C06">
      <w:pPr>
        <w:rPr>
          <w:color w:val="auto"/>
          <w:spacing w:val="22"/>
          <w:sz w:val="24"/>
        </w:rPr>
      </w:pPr>
      <w:r>
        <w:rPr>
          <w:noProof/>
          <w:color w:val="auto"/>
          <w:spacing w:val="22"/>
          <w:sz w:val="24"/>
          <w:szCs w:val="24"/>
          <w:lang w:eastAsia="nl-NL"/>
        </w:rPr>
        <w:lastRenderedPageBreak/>
        <w:drawing>
          <wp:anchor distT="0" distB="0" distL="114300" distR="114300" simplePos="0" relativeHeight="251658240" behindDoc="0" locked="0" layoutInCell="1" allowOverlap="1" wp14:anchorId="1C776623" wp14:editId="5B2FD5B6">
            <wp:simplePos x="0" y="0"/>
            <wp:positionH relativeFrom="page">
              <wp:align>left</wp:align>
            </wp:positionH>
            <wp:positionV relativeFrom="paragraph">
              <wp:posOffset>-1045312</wp:posOffset>
            </wp:positionV>
            <wp:extent cx="10718800" cy="7580480"/>
            <wp:effectExtent l="0" t="0" r="6350" b="1905"/>
            <wp:wrapNone/>
            <wp:docPr id="4" name="Afbeelding 4" descr="In deze afbeelding wordt de klantreis in het theater weergeven van Amin en Lara. De tekst op de afbeelding wordt hieronder beschre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In deze afbeelding wordt de klantreis in het theater weergeven van Amin en Lara. De tekst op de afbeelding wordt hieronder beschreve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18800" cy="7580480"/>
                    </a:xfrm>
                    <a:prstGeom prst="rect">
                      <a:avLst/>
                    </a:prstGeom>
                  </pic:spPr>
                </pic:pic>
              </a:graphicData>
            </a:graphic>
            <wp14:sizeRelH relativeFrom="margin">
              <wp14:pctWidth>0</wp14:pctWidth>
            </wp14:sizeRelH>
            <wp14:sizeRelV relativeFrom="margin">
              <wp14:pctHeight>0</wp14:pctHeight>
            </wp14:sizeRelV>
          </wp:anchor>
        </w:drawing>
      </w:r>
      <w:r w:rsidR="00452820">
        <w:rPr>
          <w:noProof/>
          <w:color w:val="auto"/>
          <w:spacing w:val="22"/>
          <w:sz w:val="24"/>
          <w:szCs w:val="24"/>
        </w:rPr>
        <w:softHyphen/>
      </w:r>
      <w:r w:rsidR="00452820">
        <w:rPr>
          <w:noProof/>
          <w:color w:val="auto"/>
          <w:spacing w:val="22"/>
          <w:sz w:val="24"/>
          <w:szCs w:val="24"/>
        </w:rPr>
        <w:softHyphen/>
      </w:r>
      <w:r w:rsidR="00452820">
        <w:rPr>
          <w:noProof/>
          <w:color w:val="auto"/>
          <w:spacing w:val="22"/>
          <w:sz w:val="24"/>
          <w:szCs w:val="24"/>
        </w:rPr>
        <w:softHyphen/>
      </w:r>
    </w:p>
    <w:p w14:paraId="0BBF2E6C" w14:textId="60061857" w:rsidR="002315AE" w:rsidRDefault="002E646A" w:rsidP="00776F86">
      <w:pPr>
        <w:sectPr w:rsidR="002315AE" w:rsidSect="002315AE">
          <w:pgSz w:w="16838" w:h="11906" w:orient="landscape" w:code="9"/>
          <w:pgMar w:top="1701" w:right="1701" w:bottom="1701" w:left="1134" w:header="851" w:footer="510" w:gutter="0"/>
          <w:cols w:space="708"/>
          <w:docGrid w:linePitch="360"/>
        </w:sectPr>
      </w:pPr>
      <w:r w:rsidRPr="0A34BFBC">
        <w:rPr>
          <w:color w:val="auto"/>
          <w:spacing w:val="22"/>
          <w:sz w:val="24"/>
          <w:szCs w:val="24"/>
        </w:rPr>
        <w:br w:type="page"/>
      </w:r>
      <w:r w:rsidRPr="0A34BFBC">
        <w:rPr>
          <w:color w:val="auto"/>
          <w:spacing w:val="22"/>
          <w:sz w:val="24"/>
          <w:szCs w:val="24"/>
        </w:rPr>
        <w:lastRenderedPageBreak/>
        <w:br w:type="page"/>
      </w:r>
      <w:r w:rsidR="00776F86">
        <w:rPr>
          <w:noProof/>
          <w:lang w:eastAsia="nl-NL"/>
        </w:rPr>
        <w:drawing>
          <wp:anchor distT="0" distB="0" distL="114300" distR="114300" simplePos="0" relativeHeight="251658241" behindDoc="0" locked="0" layoutInCell="1" allowOverlap="1" wp14:anchorId="509FFAD4" wp14:editId="19B43963">
            <wp:simplePos x="0" y="0"/>
            <wp:positionH relativeFrom="column">
              <wp:posOffset>-694690</wp:posOffset>
            </wp:positionH>
            <wp:positionV relativeFrom="paragraph">
              <wp:posOffset>-1067435</wp:posOffset>
            </wp:positionV>
            <wp:extent cx="10680700" cy="7553536"/>
            <wp:effectExtent l="0" t="0" r="6350" b="9525"/>
            <wp:wrapNone/>
            <wp:docPr id="6" name="Afbeelding 6" descr="In deze afbeelding wordt de klantreis in het theater weergeven van Teun en Samira. De tekst op de afbeelding wordt hieronder beschre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In deze afbeelding wordt de klantreis in het theater weergeven van Teun en Samira. De tekst op de afbeelding wordt hieronder beschreven.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87753" cy="7558524"/>
                    </a:xfrm>
                    <a:prstGeom prst="rect">
                      <a:avLst/>
                    </a:prstGeom>
                  </pic:spPr>
                </pic:pic>
              </a:graphicData>
            </a:graphic>
            <wp14:sizeRelH relativeFrom="margin">
              <wp14:pctWidth>0</wp14:pctWidth>
            </wp14:sizeRelH>
            <wp14:sizeRelV relativeFrom="margin">
              <wp14:pctHeight>0</wp14:pctHeight>
            </wp14:sizeRelV>
          </wp:anchor>
        </w:drawing>
      </w:r>
    </w:p>
    <w:p w14:paraId="4D61ED57" w14:textId="77777777" w:rsidR="00D62E24" w:rsidRPr="009A7B8F" w:rsidRDefault="00EE5903" w:rsidP="00E61971">
      <w:pPr>
        <w:spacing w:line="360" w:lineRule="auto"/>
        <w:rPr>
          <w:color w:val="E61E64" w:themeColor="accent1"/>
          <w:spacing w:val="22"/>
          <w:sz w:val="24"/>
        </w:rPr>
      </w:pPr>
      <w:r w:rsidRPr="009A7B8F">
        <w:rPr>
          <w:color w:val="E61E64" w:themeColor="accent1"/>
          <w:spacing w:val="22"/>
          <w:sz w:val="24"/>
        </w:rPr>
        <w:lastRenderedPageBreak/>
        <w:t>Tekst afbeelding 1</w:t>
      </w:r>
      <w:r w:rsidR="00D62E24" w:rsidRPr="009A7B8F">
        <w:rPr>
          <w:color w:val="E61E64" w:themeColor="accent1"/>
          <w:spacing w:val="22"/>
          <w:sz w:val="24"/>
        </w:rPr>
        <w:t>.</w:t>
      </w:r>
    </w:p>
    <w:p w14:paraId="4D7276D5" w14:textId="5191471C" w:rsidR="00EE5903" w:rsidRPr="00EE5903" w:rsidRDefault="00EE5903" w:rsidP="00E61971">
      <w:pPr>
        <w:spacing w:line="360" w:lineRule="auto"/>
        <w:rPr>
          <w:b/>
          <w:bCs/>
          <w:color w:val="FF0000"/>
          <w:spacing w:val="22"/>
          <w:sz w:val="24"/>
        </w:rPr>
      </w:pPr>
      <w:r w:rsidRPr="00EE5903">
        <w:rPr>
          <w:b/>
          <w:bCs/>
          <w:color w:val="FF0000"/>
          <w:spacing w:val="22"/>
          <w:sz w:val="24"/>
        </w:rPr>
        <w:t xml:space="preserve"> </w:t>
      </w:r>
    </w:p>
    <w:p w14:paraId="47B714F3" w14:textId="703F74D8" w:rsidR="00E61971" w:rsidRPr="00E61971" w:rsidRDefault="00E61971" w:rsidP="00E61971">
      <w:pPr>
        <w:spacing w:line="360" w:lineRule="auto"/>
        <w:rPr>
          <w:color w:val="auto"/>
          <w:spacing w:val="22"/>
          <w:sz w:val="24"/>
        </w:rPr>
      </w:pPr>
      <w:r w:rsidRPr="00E61971">
        <w:rPr>
          <w:color w:val="auto"/>
          <w:spacing w:val="22"/>
          <w:sz w:val="24"/>
        </w:rPr>
        <w:t xml:space="preserve">We krijgen </w:t>
      </w:r>
      <w:r w:rsidR="00D866D9">
        <w:rPr>
          <w:color w:val="auto"/>
          <w:spacing w:val="22"/>
          <w:sz w:val="24"/>
        </w:rPr>
        <w:t xml:space="preserve">eerst </w:t>
      </w:r>
      <w:r w:rsidRPr="00E61971">
        <w:rPr>
          <w:color w:val="auto"/>
          <w:spacing w:val="22"/>
          <w:sz w:val="24"/>
        </w:rPr>
        <w:t xml:space="preserve">een inkijkje in de leefwereld van Teun en </w:t>
      </w:r>
      <w:r w:rsidR="006559F0">
        <w:rPr>
          <w:color w:val="auto"/>
          <w:spacing w:val="22"/>
          <w:sz w:val="24"/>
        </w:rPr>
        <w:t xml:space="preserve">van </w:t>
      </w:r>
      <w:r w:rsidRPr="00E61971">
        <w:rPr>
          <w:color w:val="auto"/>
          <w:spacing w:val="22"/>
          <w:sz w:val="24"/>
        </w:rPr>
        <w:t>Samira. Z</w:t>
      </w:r>
      <w:r w:rsidR="00D866D9">
        <w:rPr>
          <w:color w:val="auto"/>
          <w:spacing w:val="22"/>
          <w:sz w:val="24"/>
        </w:rPr>
        <w:t>ij</w:t>
      </w:r>
      <w:r w:rsidRPr="00E61971">
        <w:rPr>
          <w:color w:val="auto"/>
          <w:spacing w:val="22"/>
          <w:sz w:val="24"/>
        </w:rPr>
        <w:t xml:space="preserve"> hebben allebei een auditieve beperking, maar ervaren het theaterbezoek elk op een eigen manier.</w:t>
      </w:r>
    </w:p>
    <w:p w14:paraId="55AB7AEE" w14:textId="77777777" w:rsidR="00E61971" w:rsidRPr="00E61971" w:rsidRDefault="00E61971" w:rsidP="00E61971">
      <w:pPr>
        <w:spacing w:line="360" w:lineRule="auto"/>
        <w:rPr>
          <w:color w:val="auto"/>
          <w:spacing w:val="22"/>
          <w:sz w:val="24"/>
        </w:rPr>
      </w:pPr>
    </w:p>
    <w:p w14:paraId="2E97CF55" w14:textId="77777777" w:rsidR="00E61971" w:rsidRPr="00E61971" w:rsidRDefault="00E61971" w:rsidP="00E61971">
      <w:pPr>
        <w:spacing w:line="360" w:lineRule="auto"/>
        <w:rPr>
          <w:color w:val="auto"/>
          <w:spacing w:val="22"/>
          <w:sz w:val="24"/>
        </w:rPr>
      </w:pPr>
      <w:r w:rsidRPr="00E61971">
        <w:rPr>
          <w:color w:val="auto"/>
          <w:spacing w:val="22"/>
          <w:sz w:val="24"/>
        </w:rPr>
        <w:t>Teun stelt zich voor: “Ik ben Teun, 21 jaar en doof geboren. Ik krijg vaak hulp van een gebarentolk.”</w:t>
      </w:r>
    </w:p>
    <w:p w14:paraId="10F9C5AD" w14:textId="77777777" w:rsidR="00E61971" w:rsidRPr="00E61971" w:rsidRDefault="00E61971" w:rsidP="00E61971">
      <w:pPr>
        <w:spacing w:line="360" w:lineRule="auto"/>
        <w:rPr>
          <w:color w:val="auto"/>
          <w:spacing w:val="22"/>
          <w:sz w:val="24"/>
        </w:rPr>
      </w:pPr>
      <w:r w:rsidRPr="00E61971">
        <w:rPr>
          <w:color w:val="auto"/>
          <w:spacing w:val="22"/>
          <w:sz w:val="24"/>
        </w:rPr>
        <w:t xml:space="preserve">Teun vertelt wat hij ervaart tijdens de verschillende fases van zijn bezoek. </w:t>
      </w:r>
    </w:p>
    <w:p w14:paraId="5921307F" w14:textId="77777777" w:rsidR="00E61971" w:rsidRPr="00E61971" w:rsidRDefault="00E61971" w:rsidP="00E61971">
      <w:pPr>
        <w:spacing w:line="360" w:lineRule="auto"/>
        <w:rPr>
          <w:color w:val="auto"/>
          <w:spacing w:val="22"/>
          <w:sz w:val="24"/>
        </w:rPr>
      </w:pPr>
    </w:p>
    <w:p w14:paraId="694E703F" w14:textId="77777777" w:rsidR="00E61971" w:rsidRPr="00E61971" w:rsidRDefault="00E61971" w:rsidP="00E61971">
      <w:pPr>
        <w:spacing w:line="360" w:lineRule="auto"/>
        <w:rPr>
          <w:color w:val="auto"/>
          <w:spacing w:val="22"/>
          <w:sz w:val="24"/>
        </w:rPr>
      </w:pPr>
      <w:r w:rsidRPr="00E61971">
        <w:rPr>
          <w:color w:val="auto"/>
          <w:spacing w:val="22"/>
          <w:sz w:val="24"/>
        </w:rPr>
        <w:t xml:space="preserve">ORIËNTATIE EN VOORBEREIDING. </w:t>
      </w:r>
    </w:p>
    <w:p w14:paraId="01350140" w14:textId="77777777" w:rsidR="00E61971" w:rsidRPr="00E61971" w:rsidRDefault="00E61971" w:rsidP="00E61971">
      <w:pPr>
        <w:spacing w:line="360" w:lineRule="auto"/>
        <w:rPr>
          <w:color w:val="auto"/>
          <w:spacing w:val="22"/>
          <w:sz w:val="24"/>
        </w:rPr>
      </w:pPr>
      <w:r w:rsidRPr="00E61971">
        <w:rPr>
          <w:color w:val="auto"/>
          <w:spacing w:val="22"/>
          <w:sz w:val="24"/>
        </w:rPr>
        <w:t>Teun is verbaasd en zegt: “Ik ben nog nooit naar het theater geweest. Dat leek mij lastig met mijn beperking. Maar laatst kwam ik erachter dat er ook voorstellingen zijn mét gebarentolk! Ik heb meteen een kaartje gekocht.”</w:t>
      </w:r>
    </w:p>
    <w:p w14:paraId="697D97FD" w14:textId="77777777" w:rsidR="00E61971" w:rsidRPr="00E61971" w:rsidRDefault="00E61971" w:rsidP="00E61971">
      <w:pPr>
        <w:spacing w:line="360" w:lineRule="auto"/>
        <w:rPr>
          <w:color w:val="auto"/>
          <w:spacing w:val="22"/>
          <w:sz w:val="24"/>
        </w:rPr>
      </w:pPr>
    </w:p>
    <w:p w14:paraId="123CB768" w14:textId="77777777" w:rsidR="00E61971" w:rsidRPr="00E61971" w:rsidRDefault="00E61971" w:rsidP="00E61971">
      <w:pPr>
        <w:spacing w:line="360" w:lineRule="auto"/>
        <w:rPr>
          <w:color w:val="auto"/>
          <w:spacing w:val="22"/>
          <w:sz w:val="24"/>
        </w:rPr>
      </w:pPr>
      <w:r w:rsidRPr="00E61971">
        <w:rPr>
          <w:color w:val="auto"/>
          <w:spacing w:val="22"/>
          <w:sz w:val="24"/>
        </w:rPr>
        <w:t xml:space="preserve">BINNENKOMST. </w:t>
      </w:r>
    </w:p>
    <w:p w14:paraId="3E54BE57" w14:textId="77777777" w:rsidR="00E61971" w:rsidRPr="00E61971" w:rsidRDefault="00E61971" w:rsidP="00E61971">
      <w:pPr>
        <w:spacing w:line="360" w:lineRule="auto"/>
        <w:rPr>
          <w:color w:val="auto"/>
          <w:spacing w:val="22"/>
          <w:sz w:val="24"/>
        </w:rPr>
      </w:pPr>
      <w:r w:rsidRPr="00E61971">
        <w:rPr>
          <w:color w:val="auto"/>
          <w:spacing w:val="22"/>
          <w:sz w:val="24"/>
        </w:rPr>
        <w:t>Teun is verward en zegt:  “De meeste medewerkers wisten niet goed raad met mijn beperking. Het theater voelde als een doolhof. Uiteindelijk wees iemand mij naar de zaal, mijn stoel en locatie van de gebarentolk.”</w:t>
      </w:r>
    </w:p>
    <w:p w14:paraId="5416D3DD" w14:textId="77777777" w:rsidR="00E61971" w:rsidRPr="00E61971" w:rsidRDefault="00E61971" w:rsidP="00E61971">
      <w:pPr>
        <w:spacing w:line="360" w:lineRule="auto"/>
        <w:rPr>
          <w:color w:val="auto"/>
          <w:spacing w:val="22"/>
          <w:sz w:val="24"/>
        </w:rPr>
      </w:pPr>
    </w:p>
    <w:p w14:paraId="0ACAB156" w14:textId="77777777" w:rsidR="00E61971" w:rsidRPr="00E61971" w:rsidRDefault="00E61971" w:rsidP="00E61971">
      <w:pPr>
        <w:spacing w:line="360" w:lineRule="auto"/>
        <w:rPr>
          <w:color w:val="auto"/>
          <w:spacing w:val="22"/>
          <w:sz w:val="24"/>
        </w:rPr>
      </w:pPr>
      <w:r w:rsidRPr="00E61971">
        <w:rPr>
          <w:color w:val="auto"/>
          <w:spacing w:val="22"/>
          <w:sz w:val="24"/>
        </w:rPr>
        <w:t xml:space="preserve">THEATERVOORSTELLING. </w:t>
      </w:r>
    </w:p>
    <w:p w14:paraId="1D01E0E0" w14:textId="77777777" w:rsidR="00E61971" w:rsidRPr="00E61971" w:rsidRDefault="00E61971" w:rsidP="00E61971">
      <w:pPr>
        <w:spacing w:line="360" w:lineRule="auto"/>
        <w:rPr>
          <w:color w:val="auto"/>
          <w:spacing w:val="22"/>
          <w:sz w:val="24"/>
        </w:rPr>
      </w:pPr>
      <w:r w:rsidRPr="00E61971">
        <w:rPr>
          <w:color w:val="auto"/>
          <w:spacing w:val="22"/>
          <w:sz w:val="24"/>
        </w:rPr>
        <w:t>Teun voelt erkenning en zegt: “De show kon ik optimaal beleven omdat de gebarentolk goed te zien was voor mij. Onvergetelijk was ook het moment dat de acteurs even in gebarentaal overgingen.”</w:t>
      </w:r>
    </w:p>
    <w:p w14:paraId="6C1CA06D" w14:textId="77777777" w:rsidR="00E61971" w:rsidRPr="00E61971" w:rsidRDefault="00E61971" w:rsidP="00E61971">
      <w:pPr>
        <w:spacing w:line="360" w:lineRule="auto"/>
        <w:rPr>
          <w:color w:val="auto"/>
          <w:spacing w:val="22"/>
          <w:sz w:val="24"/>
        </w:rPr>
      </w:pPr>
    </w:p>
    <w:p w14:paraId="21437880" w14:textId="77777777" w:rsidR="00E61971" w:rsidRPr="00E61971" w:rsidRDefault="00E61971" w:rsidP="00E61971">
      <w:pPr>
        <w:spacing w:line="360" w:lineRule="auto"/>
        <w:rPr>
          <w:color w:val="auto"/>
          <w:spacing w:val="22"/>
          <w:sz w:val="24"/>
        </w:rPr>
      </w:pPr>
      <w:r w:rsidRPr="00E61971">
        <w:rPr>
          <w:color w:val="auto"/>
          <w:spacing w:val="22"/>
          <w:sz w:val="24"/>
        </w:rPr>
        <w:t xml:space="preserve">WEER NAAR HUIS. </w:t>
      </w:r>
    </w:p>
    <w:p w14:paraId="34728691" w14:textId="77777777" w:rsidR="00E61971" w:rsidRPr="00E61971" w:rsidRDefault="00E61971" w:rsidP="00E61971">
      <w:pPr>
        <w:spacing w:line="360" w:lineRule="auto"/>
        <w:rPr>
          <w:color w:val="auto"/>
          <w:spacing w:val="22"/>
          <w:sz w:val="24"/>
        </w:rPr>
      </w:pPr>
      <w:r w:rsidRPr="00E61971">
        <w:rPr>
          <w:color w:val="auto"/>
          <w:spacing w:val="22"/>
          <w:sz w:val="24"/>
        </w:rPr>
        <w:t>Teun is hoopvol en zegt: “Bij de uitgang deed ik wat ideeën in de feedback box. Ik hoop dat ik daarmee kan helpen om het theater nog inclusiever te maken.”</w:t>
      </w:r>
    </w:p>
    <w:p w14:paraId="28A127C4" w14:textId="77777777" w:rsidR="00E61971" w:rsidRPr="00E61971" w:rsidRDefault="00E61971" w:rsidP="00E61971">
      <w:pPr>
        <w:spacing w:line="360" w:lineRule="auto"/>
        <w:rPr>
          <w:color w:val="auto"/>
          <w:spacing w:val="22"/>
          <w:sz w:val="24"/>
        </w:rPr>
      </w:pPr>
    </w:p>
    <w:p w14:paraId="497F61CB" w14:textId="77777777" w:rsidR="00E61971" w:rsidRPr="00E61971" w:rsidRDefault="00E61971" w:rsidP="00E61971">
      <w:pPr>
        <w:spacing w:line="360" w:lineRule="auto"/>
        <w:rPr>
          <w:color w:val="auto"/>
          <w:spacing w:val="22"/>
          <w:sz w:val="24"/>
        </w:rPr>
      </w:pPr>
      <w:r w:rsidRPr="00E61971">
        <w:rPr>
          <w:color w:val="auto"/>
          <w:spacing w:val="22"/>
          <w:sz w:val="24"/>
        </w:rPr>
        <w:lastRenderedPageBreak/>
        <w:t>Samira stelt zich voor: “Ik ben Samira, 21 jaar en slechthorend geworden. Een hoortoestel en schrijftolk helpen mij.”</w:t>
      </w:r>
    </w:p>
    <w:p w14:paraId="36D78F8C" w14:textId="77777777" w:rsidR="00E61971" w:rsidRPr="00E61971" w:rsidRDefault="00E61971" w:rsidP="00E61971">
      <w:pPr>
        <w:spacing w:line="360" w:lineRule="auto"/>
        <w:rPr>
          <w:color w:val="auto"/>
          <w:spacing w:val="22"/>
          <w:sz w:val="24"/>
        </w:rPr>
      </w:pPr>
      <w:r w:rsidRPr="00E61971">
        <w:rPr>
          <w:color w:val="auto"/>
          <w:spacing w:val="22"/>
          <w:sz w:val="24"/>
        </w:rPr>
        <w:t xml:space="preserve">Samira vertelt wat zij ervaart tijdens de verschillende fases van haar bezoek. </w:t>
      </w:r>
    </w:p>
    <w:p w14:paraId="06AACFCB" w14:textId="77777777" w:rsidR="00E61971" w:rsidRPr="00E61971" w:rsidRDefault="00E61971" w:rsidP="00E61971">
      <w:pPr>
        <w:spacing w:line="360" w:lineRule="auto"/>
        <w:rPr>
          <w:color w:val="auto"/>
          <w:spacing w:val="22"/>
          <w:sz w:val="24"/>
        </w:rPr>
      </w:pPr>
    </w:p>
    <w:p w14:paraId="659A7C1D" w14:textId="77777777" w:rsidR="00066A3C" w:rsidRDefault="00E61971" w:rsidP="00E61971">
      <w:pPr>
        <w:spacing w:line="360" w:lineRule="auto"/>
        <w:rPr>
          <w:color w:val="auto"/>
          <w:spacing w:val="22"/>
          <w:sz w:val="24"/>
        </w:rPr>
      </w:pPr>
      <w:r w:rsidRPr="00E61971">
        <w:rPr>
          <w:color w:val="auto"/>
          <w:spacing w:val="22"/>
          <w:sz w:val="24"/>
        </w:rPr>
        <w:t xml:space="preserve">ORIËNTATIE EN VOORBEREIDING. </w:t>
      </w:r>
    </w:p>
    <w:p w14:paraId="61F261BB" w14:textId="416BF4C8" w:rsidR="00E61971" w:rsidRPr="00E61971" w:rsidRDefault="00E61971" w:rsidP="00E61971">
      <w:pPr>
        <w:spacing w:line="360" w:lineRule="auto"/>
        <w:rPr>
          <w:color w:val="auto"/>
          <w:spacing w:val="22"/>
          <w:sz w:val="24"/>
        </w:rPr>
      </w:pPr>
      <w:r w:rsidRPr="00E61971">
        <w:rPr>
          <w:color w:val="auto"/>
          <w:spacing w:val="22"/>
          <w:sz w:val="24"/>
        </w:rPr>
        <w:t>Samira is gefrustreerd en zegt: “Om een kaartje te reserveren ging ik naar de website. Helaas bleef onduidelijk welke voorzieningen aanwezig zijn, zoals de ringleiding.”</w:t>
      </w:r>
    </w:p>
    <w:p w14:paraId="2A9C2B9C" w14:textId="77777777" w:rsidR="00E61971" w:rsidRPr="00E61971" w:rsidRDefault="00E61971" w:rsidP="00E61971">
      <w:pPr>
        <w:spacing w:line="360" w:lineRule="auto"/>
        <w:rPr>
          <w:color w:val="auto"/>
          <w:spacing w:val="22"/>
          <w:sz w:val="24"/>
        </w:rPr>
      </w:pPr>
    </w:p>
    <w:p w14:paraId="4441CFFF" w14:textId="77777777" w:rsidR="00E61971" w:rsidRPr="00E61971" w:rsidRDefault="00E61971" w:rsidP="00E61971">
      <w:pPr>
        <w:spacing w:line="360" w:lineRule="auto"/>
        <w:rPr>
          <w:color w:val="auto"/>
          <w:spacing w:val="22"/>
          <w:sz w:val="24"/>
        </w:rPr>
      </w:pPr>
      <w:r w:rsidRPr="00E61971">
        <w:rPr>
          <w:color w:val="auto"/>
          <w:spacing w:val="22"/>
          <w:sz w:val="24"/>
        </w:rPr>
        <w:t xml:space="preserve">BINNENKOMST. </w:t>
      </w:r>
    </w:p>
    <w:p w14:paraId="2BD538B0" w14:textId="77777777" w:rsidR="00E61971" w:rsidRPr="00E61971" w:rsidRDefault="00E61971" w:rsidP="00E61971">
      <w:pPr>
        <w:spacing w:line="360" w:lineRule="auto"/>
        <w:rPr>
          <w:color w:val="auto"/>
          <w:spacing w:val="22"/>
          <w:sz w:val="24"/>
        </w:rPr>
      </w:pPr>
      <w:r w:rsidRPr="00E61971">
        <w:rPr>
          <w:color w:val="auto"/>
          <w:spacing w:val="22"/>
          <w:sz w:val="24"/>
        </w:rPr>
        <w:t>Samira voelt zich gekwetst en zegt: “De rumoerige lobby gaf stress. Ik kon medewerkers moeilijk verstaan en toen ik mijn ondersteuningsapparatuur pakte, stuitte dit op vragende blikken.”</w:t>
      </w:r>
    </w:p>
    <w:p w14:paraId="2DEC839E" w14:textId="77777777" w:rsidR="00E61971" w:rsidRPr="00E61971" w:rsidRDefault="00E61971" w:rsidP="00E61971">
      <w:pPr>
        <w:spacing w:line="360" w:lineRule="auto"/>
        <w:rPr>
          <w:color w:val="auto"/>
          <w:spacing w:val="22"/>
          <w:sz w:val="24"/>
        </w:rPr>
      </w:pPr>
      <w:r w:rsidRPr="00E61971">
        <w:rPr>
          <w:color w:val="auto"/>
          <w:spacing w:val="22"/>
          <w:sz w:val="24"/>
        </w:rPr>
        <w:t>THEATERVOORSTELLING. Samira voelt zich verloren en zegt: “Tijdens een voorstelling ben ik afhankelijk van mijn apparatuur. Wanneer deze het begeeft voel ik me verloren. Ook vanavond was dit helaas het geval. In het vervolg neem ik het zelf mee.”</w:t>
      </w:r>
    </w:p>
    <w:p w14:paraId="65820968" w14:textId="77777777" w:rsidR="00E61971" w:rsidRPr="00E61971" w:rsidRDefault="00E61971" w:rsidP="00E61971">
      <w:pPr>
        <w:spacing w:line="360" w:lineRule="auto"/>
        <w:rPr>
          <w:color w:val="auto"/>
          <w:spacing w:val="22"/>
          <w:sz w:val="24"/>
        </w:rPr>
      </w:pPr>
    </w:p>
    <w:p w14:paraId="48AFBFC9" w14:textId="77777777" w:rsidR="00E61971" w:rsidRPr="00E61971" w:rsidRDefault="00E61971" w:rsidP="00E61971">
      <w:pPr>
        <w:spacing w:line="360" w:lineRule="auto"/>
        <w:rPr>
          <w:color w:val="auto"/>
          <w:spacing w:val="22"/>
          <w:sz w:val="24"/>
        </w:rPr>
      </w:pPr>
      <w:r w:rsidRPr="00E61971">
        <w:rPr>
          <w:color w:val="auto"/>
          <w:spacing w:val="22"/>
          <w:sz w:val="24"/>
        </w:rPr>
        <w:t xml:space="preserve">WEER NAAR HUIS. </w:t>
      </w:r>
    </w:p>
    <w:p w14:paraId="3DF04AD4" w14:textId="562B0B39" w:rsidR="00E61971" w:rsidRDefault="00E61971" w:rsidP="00E61971">
      <w:pPr>
        <w:spacing w:line="360" w:lineRule="auto"/>
        <w:rPr>
          <w:color w:val="auto"/>
          <w:spacing w:val="22"/>
          <w:sz w:val="24"/>
        </w:rPr>
      </w:pPr>
      <w:r w:rsidRPr="00E61971">
        <w:rPr>
          <w:color w:val="auto"/>
          <w:spacing w:val="22"/>
          <w:sz w:val="24"/>
        </w:rPr>
        <w:t>Samira is verrast en zegt: “Ik was blij verrast met de reactie van het theater op mijn feedback. Ze boden mij zelfs een gratis kaartje aan.”</w:t>
      </w:r>
    </w:p>
    <w:p w14:paraId="4C5A633F" w14:textId="429E440C" w:rsidR="00EE5903" w:rsidRDefault="00EE5903" w:rsidP="00E61971">
      <w:pPr>
        <w:spacing w:line="360" w:lineRule="auto"/>
        <w:rPr>
          <w:color w:val="auto"/>
          <w:spacing w:val="22"/>
          <w:sz w:val="24"/>
        </w:rPr>
      </w:pPr>
    </w:p>
    <w:p w14:paraId="4CA56A3C" w14:textId="40DAF939" w:rsidR="00EE5903" w:rsidRPr="009A7B8F" w:rsidRDefault="00EE5903" w:rsidP="00E61971">
      <w:pPr>
        <w:spacing w:line="360" w:lineRule="auto"/>
        <w:rPr>
          <w:color w:val="E61E64" w:themeColor="accent1"/>
          <w:spacing w:val="22"/>
          <w:sz w:val="24"/>
        </w:rPr>
      </w:pPr>
      <w:r w:rsidRPr="009A7B8F">
        <w:rPr>
          <w:color w:val="E61E64" w:themeColor="accent1"/>
          <w:spacing w:val="22"/>
          <w:sz w:val="24"/>
        </w:rPr>
        <w:t>Tekst afbeelding 2</w:t>
      </w:r>
      <w:r w:rsidR="00D62E24" w:rsidRPr="009A7B8F">
        <w:rPr>
          <w:color w:val="E61E64" w:themeColor="accent1"/>
          <w:spacing w:val="22"/>
          <w:sz w:val="24"/>
        </w:rPr>
        <w:t>.</w:t>
      </w:r>
    </w:p>
    <w:p w14:paraId="25917ECA" w14:textId="59B9D616" w:rsidR="00D85256" w:rsidRDefault="00D85256" w:rsidP="00E61971">
      <w:pPr>
        <w:spacing w:line="360" w:lineRule="auto"/>
        <w:rPr>
          <w:color w:val="auto"/>
          <w:spacing w:val="22"/>
          <w:sz w:val="24"/>
        </w:rPr>
      </w:pPr>
    </w:p>
    <w:p w14:paraId="765EC928" w14:textId="4D98C309" w:rsidR="00D85256" w:rsidRPr="00D85256" w:rsidRDefault="00D85256" w:rsidP="00D85256">
      <w:pPr>
        <w:spacing w:line="360" w:lineRule="auto"/>
        <w:rPr>
          <w:color w:val="auto"/>
          <w:spacing w:val="22"/>
          <w:sz w:val="24"/>
        </w:rPr>
      </w:pPr>
      <w:r w:rsidRPr="00D85256">
        <w:rPr>
          <w:color w:val="auto"/>
          <w:spacing w:val="22"/>
          <w:sz w:val="24"/>
        </w:rPr>
        <w:t xml:space="preserve">We krijgen </w:t>
      </w:r>
      <w:r w:rsidR="00AF271E">
        <w:rPr>
          <w:color w:val="auto"/>
          <w:spacing w:val="22"/>
          <w:sz w:val="24"/>
        </w:rPr>
        <w:t xml:space="preserve">nu </w:t>
      </w:r>
      <w:r w:rsidRPr="00D85256">
        <w:rPr>
          <w:color w:val="auto"/>
          <w:spacing w:val="22"/>
          <w:sz w:val="24"/>
        </w:rPr>
        <w:t>een inkijkje in de leefwereld van Amin en Lara. Z</w:t>
      </w:r>
      <w:r w:rsidR="00AF271E">
        <w:rPr>
          <w:color w:val="auto"/>
          <w:spacing w:val="22"/>
          <w:sz w:val="24"/>
        </w:rPr>
        <w:t xml:space="preserve">ij </w:t>
      </w:r>
      <w:r w:rsidRPr="00D85256">
        <w:rPr>
          <w:color w:val="auto"/>
          <w:spacing w:val="22"/>
          <w:sz w:val="24"/>
        </w:rPr>
        <w:t>hebben allebei een visuele beperking, maar ervaren het theaterbezoek elk op een eigen manier.</w:t>
      </w:r>
    </w:p>
    <w:p w14:paraId="2D57EE01" w14:textId="77777777" w:rsidR="00D85256" w:rsidRPr="00D85256" w:rsidRDefault="00D85256" w:rsidP="00D85256">
      <w:pPr>
        <w:spacing w:line="360" w:lineRule="auto"/>
        <w:rPr>
          <w:color w:val="auto"/>
          <w:spacing w:val="22"/>
          <w:sz w:val="24"/>
        </w:rPr>
      </w:pPr>
    </w:p>
    <w:p w14:paraId="21527A8D" w14:textId="77777777" w:rsidR="00D85256" w:rsidRPr="00D85256" w:rsidRDefault="00D85256" w:rsidP="00D85256">
      <w:pPr>
        <w:spacing w:line="360" w:lineRule="auto"/>
        <w:rPr>
          <w:color w:val="auto"/>
          <w:spacing w:val="22"/>
          <w:sz w:val="24"/>
        </w:rPr>
      </w:pPr>
      <w:r w:rsidRPr="00D85256">
        <w:rPr>
          <w:color w:val="auto"/>
          <w:spacing w:val="22"/>
          <w:sz w:val="24"/>
        </w:rPr>
        <w:t>Amin stelt zich voor: “Ik ben Amin, 54 jaar en blind. Ik vertrouw volledig op mijn blindengeleidehond.”</w:t>
      </w:r>
    </w:p>
    <w:p w14:paraId="7434330F" w14:textId="77777777" w:rsidR="00D85256" w:rsidRPr="00D85256" w:rsidRDefault="00D85256" w:rsidP="00D85256">
      <w:pPr>
        <w:spacing w:line="360" w:lineRule="auto"/>
        <w:rPr>
          <w:color w:val="auto"/>
          <w:spacing w:val="22"/>
          <w:sz w:val="24"/>
        </w:rPr>
      </w:pPr>
    </w:p>
    <w:p w14:paraId="1197BD5D" w14:textId="77777777" w:rsidR="00D85256" w:rsidRPr="00D85256" w:rsidRDefault="00D85256" w:rsidP="00D85256">
      <w:pPr>
        <w:spacing w:line="360" w:lineRule="auto"/>
        <w:rPr>
          <w:color w:val="auto"/>
          <w:spacing w:val="22"/>
          <w:sz w:val="24"/>
        </w:rPr>
      </w:pPr>
      <w:r w:rsidRPr="00D85256">
        <w:rPr>
          <w:color w:val="auto"/>
          <w:spacing w:val="22"/>
          <w:sz w:val="24"/>
        </w:rPr>
        <w:lastRenderedPageBreak/>
        <w:t xml:space="preserve">Amin vertelt wat hij ervaart tijdens de verschillende fases van zijn bezoek. </w:t>
      </w:r>
    </w:p>
    <w:p w14:paraId="05485674" w14:textId="77777777" w:rsidR="00D85256" w:rsidRPr="00D85256" w:rsidRDefault="00D85256" w:rsidP="00D85256">
      <w:pPr>
        <w:spacing w:line="360" w:lineRule="auto"/>
        <w:rPr>
          <w:color w:val="auto"/>
          <w:spacing w:val="22"/>
          <w:sz w:val="24"/>
        </w:rPr>
      </w:pPr>
    </w:p>
    <w:p w14:paraId="4329666C" w14:textId="77777777" w:rsidR="00D85256" w:rsidRPr="00D85256" w:rsidRDefault="00D85256" w:rsidP="00D85256">
      <w:pPr>
        <w:spacing w:line="360" w:lineRule="auto"/>
        <w:rPr>
          <w:color w:val="auto"/>
          <w:spacing w:val="22"/>
          <w:sz w:val="24"/>
        </w:rPr>
      </w:pPr>
      <w:r w:rsidRPr="00D85256">
        <w:rPr>
          <w:color w:val="auto"/>
          <w:spacing w:val="22"/>
          <w:sz w:val="24"/>
        </w:rPr>
        <w:t xml:space="preserve">ORIËNTATIE EN VOORBEREIDING. </w:t>
      </w:r>
    </w:p>
    <w:p w14:paraId="264B259D" w14:textId="77777777" w:rsidR="00D85256" w:rsidRPr="00D85256" w:rsidRDefault="00D85256" w:rsidP="00D85256">
      <w:pPr>
        <w:spacing w:line="360" w:lineRule="auto"/>
        <w:rPr>
          <w:color w:val="auto"/>
          <w:spacing w:val="22"/>
          <w:sz w:val="24"/>
        </w:rPr>
      </w:pPr>
      <w:r w:rsidRPr="00D85256">
        <w:rPr>
          <w:color w:val="auto"/>
          <w:spacing w:val="22"/>
          <w:sz w:val="24"/>
        </w:rPr>
        <w:t>Amin is opgewonden en zegt “Vanwege mijn beperking zit ik liever vooraan in het theater. Hierdoor waren de kaartjes duur, maar gelukkig gaat mijn goedziende vrouw mee. Door haar krijg ik alles uitstekend mee.”</w:t>
      </w:r>
    </w:p>
    <w:p w14:paraId="2BEEAC7D" w14:textId="77777777" w:rsidR="00D85256" w:rsidRPr="00D85256" w:rsidRDefault="00D85256" w:rsidP="00D85256">
      <w:pPr>
        <w:spacing w:line="360" w:lineRule="auto"/>
        <w:rPr>
          <w:color w:val="auto"/>
          <w:spacing w:val="22"/>
          <w:sz w:val="24"/>
        </w:rPr>
      </w:pPr>
    </w:p>
    <w:p w14:paraId="7E5BF094" w14:textId="77777777" w:rsidR="00D85256" w:rsidRPr="00D85256" w:rsidRDefault="00D85256" w:rsidP="00D85256">
      <w:pPr>
        <w:spacing w:line="360" w:lineRule="auto"/>
        <w:rPr>
          <w:color w:val="auto"/>
          <w:spacing w:val="22"/>
          <w:sz w:val="24"/>
        </w:rPr>
      </w:pPr>
      <w:r w:rsidRPr="00D85256">
        <w:rPr>
          <w:color w:val="auto"/>
          <w:spacing w:val="22"/>
          <w:sz w:val="24"/>
        </w:rPr>
        <w:t xml:space="preserve">BINNENKOMST. </w:t>
      </w:r>
    </w:p>
    <w:p w14:paraId="28294E4F" w14:textId="77777777" w:rsidR="00D85256" w:rsidRPr="00D85256" w:rsidRDefault="00D85256" w:rsidP="00D85256">
      <w:pPr>
        <w:spacing w:line="360" w:lineRule="auto"/>
        <w:rPr>
          <w:color w:val="auto"/>
          <w:spacing w:val="22"/>
          <w:sz w:val="24"/>
        </w:rPr>
      </w:pPr>
      <w:r w:rsidRPr="00D85256">
        <w:rPr>
          <w:color w:val="auto"/>
          <w:spacing w:val="22"/>
          <w:sz w:val="24"/>
        </w:rPr>
        <w:t>Amin is gefascineerd en zegt: “Voor aanvang kregen we een beschrijving over het theatergebouw. Er was zelfs een 'Meet &amp; Feel' waarin ik de acteurs ontmoette en de kostuums kon aanraken.”</w:t>
      </w:r>
    </w:p>
    <w:p w14:paraId="53ADFFF2" w14:textId="77777777" w:rsidR="00D85256" w:rsidRPr="00D85256" w:rsidRDefault="00D85256" w:rsidP="00D85256">
      <w:pPr>
        <w:spacing w:line="360" w:lineRule="auto"/>
        <w:rPr>
          <w:color w:val="auto"/>
          <w:spacing w:val="22"/>
          <w:sz w:val="24"/>
        </w:rPr>
      </w:pPr>
    </w:p>
    <w:p w14:paraId="5540B92F" w14:textId="77777777" w:rsidR="00D85256" w:rsidRPr="00D85256" w:rsidRDefault="00D85256" w:rsidP="00D85256">
      <w:pPr>
        <w:spacing w:line="360" w:lineRule="auto"/>
        <w:rPr>
          <w:color w:val="auto"/>
          <w:spacing w:val="22"/>
          <w:sz w:val="24"/>
        </w:rPr>
      </w:pPr>
      <w:r w:rsidRPr="00D85256">
        <w:rPr>
          <w:color w:val="auto"/>
          <w:spacing w:val="22"/>
          <w:sz w:val="24"/>
        </w:rPr>
        <w:t>THEATERVOORSTELLING.</w:t>
      </w:r>
    </w:p>
    <w:p w14:paraId="2F0D2AD9" w14:textId="77777777" w:rsidR="00D85256" w:rsidRPr="00D85256" w:rsidRDefault="00D85256" w:rsidP="00D85256">
      <w:pPr>
        <w:spacing w:line="360" w:lineRule="auto"/>
        <w:rPr>
          <w:color w:val="auto"/>
          <w:spacing w:val="22"/>
          <w:sz w:val="24"/>
        </w:rPr>
      </w:pPr>
      <w:r w:rsidRPr="00D85256">
        <w:rPr>
          <w:color w:val="auto"/>
          <w:spacing w:val="22"/>
          <w:sz w:val="24"/>
        </w:rPr>
        <w:t>Amin is geamuseerd en zegt: “Via een draadloze koptelefoon vertelde een blindentolk mij over de gebeurtenissen op het podium. De voorstelling kwam zo écht tot leven.”</w:t>
      </w:r>
    </w:p>
    <w:p w14:paraId="27319A74" w14:textId="77777777" w:rsidR="00D85256" w:rsidRPr="00D85256" w:rsidRDefault="00D85256" w:rsidP="00D85256">
      <w:pPr>
        <w:spacing w:line="360" w:lineRule="auto"/>
        <w:rPr>
          <w:color w:val="auto"/>
          <w:spacing w:val="22"/>
          <w:sz w:val="24"/>
        </w:rPr>
      </w:pPr>
    </w:p>
    <w:p w14:paraId="34FF22E4" w14:textId="77777777" w:rsidR="00D85256" w:rsidRPr="00D85256" w:rsidRDefault="00D85256" w:rsidP="00D85256">
      <w:pPr>
        <w:spacing w:line="360" w:lineRule="auto"/>
        <w:rPr>
          <w:color w:val="auto"/>
          <w:spacing w:val="22"/>
          <w:sz w:val="24"/>
        </w:rPr>
      </w:pPr>
      <w:r w:rsidRPr="00D85256">
        <w:rPr>
          <w:color w:val="auto"/>
          <w:spacing w:val="22"/>
          <w:sz w:val="24"/>
        </w:rPr>
        <w:t>WEER NAAR HUIS.</w:t>
      </w:r>
    </w:p>
    <w:p w14:paraId="3AEA5AFF" w14:textId="77777777" w:rsidR="00D85256" w:rsidRPr="00D85256" w:rsidRDefault="00D85256" w:rsidP="00D85256">
      <w:pPr>
        <w:spacing w:line="360" w:lineRule="auto"/>
        <w:rPr>
          <w:color w:val="auto"/>
          <w:spacing w:val="22"/>
          <w:sz w:val="24"/>
        </w:rPr>
      </w:pPr>
      <w:r w:rsidRPr="00D85256">
        <w:rPr>
          <w:color w:val="auto"/>
          <w:spacing w:val="22"/>
          <w:sz w:val="24"/>
        </w:rPr>
        <w:t>Amin is kritisch en zegt: “Mijn vrouw las na afloop voor uit de informatiefolder, maar een digitale luistervariant zou pas echt ideaal zijn.”</w:t>
      </w:r>
    </w:p>
    <w:p w14:paraId="4BB1BE21" w14:textId="77777777" w:rsidR="00D85256" w:rsidRPr="00D85256" w:rsidRDefault="00D85256" w:rsidP="00D85256">
      <w:pPr>
        <w:spacing w:line="360" w:lineRule="auto"/>
        <w:rPr>
          <w:color w:val="auto"/>
          <w:spacing w:val="22"/>
          <w:sz w:val="24"/>
        </w:rPr>
      </w:pPr>
    </w:p>
    <w:p w14:paraId="7CD7DB7D" w14:textId="77777777" w:rsidR="00D85256" w:rsidRPr="00D85256" w:rsidRDefault="00D85256" w:rsidP="00D85256">
      <w:pPr>
        <w:spacing w:line="360" w:lineRule="auto"/>
        <w:rPr>
          <w:color w:val="auto"/>
          <w:spacing w:val="22"/>
          <w:sz w:val="24"/>
        </w:rPr>
      </w:pPr>
      <w:r w:rsidRPr="00D85256">
        <w:rPr>
          <w:color w:val="auto"/>
          <w:spacing w:val="22"/>
          <w:sz w:val="24"/>
        </w:rPr>
        <w:t>Lara stelt zich voor: “Ik ben Lara, 28 jaar en slechtziend. Ik verlaat het huis niet zonder mijn taststok.”</w:t>
      </w:r>
    </w:p>
    <w:p w14:paraId="000C5302" w14:textId="77777777" w:rsidR="00D85256" w:rsidRPr="00D85256" w:rsidRDefault="00D85256" w:rsidP="00D85256">
      <w:pPr>
        <w:spacing w:line="360" w:lineRule="auto"/>
        <w:rPr>
          <w:color w:val="auto"/>
          <w:spacing w:val="22"/>
          <w:sz w:val="24"/>
        </w:rPr>
      </w:pPr>
      <w:r w:rsidRPr="00D85256">
        <w:rPr>
          <w:color w:val="auto"/>
          <w:spacing w:val="22"/>
          <w:sz w:val="24"/>
        </w:rPr>
        <w:t xml:space="preserve">Laura vertelt wat zij ervaart tijdens de verschillende fases van haar bezoek. </w:t>
      </w:r>
    </w:p>
    <w:p w14:paraId="73D92C4B" w14:textId="77777777" w:rsidR="00D85256" w:rsidRPr="00D85256" w:rsidRDefault="00D85256" w:rsidP="00D85256">
      <w:pPr>
        <w:spacing w:line="360" w:lineRule="auto"/>
        <w:rPr>
          <w:color w:val="auto"/>
          <w:spacing w:val="22"/>
          <w:sz w:val="24"/>
        </w:rPr>
      </w:pPr>
    </w:p>
    <w:p w14:paraId="6D853EC4" w14:textId="77777777" w:rsidR="00D85256" w:rsidRPr="00D85256" w:rsidRDefault="00D85256" w:rsidP="00D85256">
      <w:pPr>
        <w:spacing w:line="360" w:lineRule="auto"/>
        <w:rPr>
          <w:color w:val="auto"/>
          <w:spacing w:val="22"/>
          <w:sz w:val="24"/>
        </w:rPr>
      </w:pPr>
      <w:r w:rsidRPr="00D85256">
        <w:rPr>
          <w:color w:val="auto"/>
          <w:spacing w:val="22"/>
          <w:sz w:val="24"/>
        </w:rPr>
        <w:t xml:space="preserve">ORIËNTATIE EN VOORBEREIDING. </w:t>
      </w:r>
    </w:p>
    <w:p w14:paraId="2BC5E70E" w14:textId="77777777" w:rsidR="00D85256" w:rsidRPr="00D85256" w:rsidRDefault="00D85256" w:rsidP="00D85256">
      <w:pPr>
        <w:spacing w:line="360" w:lineRule="auto"/>
        <w:rPr>
          <w:color w:val="auto"/>
          <w:spacing w:val="22"/>
          <w:sz w:val="24"/>
        </w:rPr>
      </w:pPr>
      <w:r w:rsidRPr="00D85256">
        <w:rPr>
          <w:color w:val="auto"/>
          <w:spacing w:val="22"/>
          <w:sz w:val="24"/>
        </w:rPr>
        <w:t xml:space="preserve">Lara voelt zicht onzeker en zegt “Het theaterbezoek is een onderneming. Tickets koop ik liever niet online, maar telefonisch. </w:t>
      </w:r>
      <w:r w:rsidRPr="00D85256">
        <w:rPr>
          <w:color w:val="auto"/>
          <w:spacing w:val="22"/>
          <w:sz w:val="24"/>
        </w:rPr>
        <w:lastRenderedPageBreak/>
        <w:t>Ook mag een voorstelling niet laat zijn afgelopen, omdat ik afhankelijk ben van het ov.”</w:t>
      </w:r>
    </w:p>
    <w:p w14:paraId="623DD5AE" w14:textId="77777777" w:rsidR="00D85256" w:rsidRPr="00D85256" w:rsidRDefault="00D85256" w:rsidP="00D85256">
      <w:pPr>
        <w:spacing w:line="360" w:lineRule="auto"/>
        <w:rPr>
          <w:color w:val="auto"/>
          <w:spacing w:val="22"/>
          <w:sz w:val="24"/>
        </w:rPr>
      </w:pPr>
    </w:p>
    <w:p w14:paraId="793B6CFE" w14:textId="77777777" w:rsidR="00D85256" w:rsidRPr="00D85256" w:rsidRDefault="00D85256" w:rsidP="00D85256">
      <w:pPr>
        <w:spacing w:line="360" w:lineRule="auto"/>
        <w:rPr>
          <w:color w:val="auto"/>
          <w:spacing w:val="22"/>
          <w:sz w:val="24"/>
        </w:rPr>
      </w:pPr>
      <w:r w:rsidRPr="00D85256">
        <w:rPr>
          <w:color w:val="auto"/>
          <w:spacing w:val="22"/>
          <w:sz w:val="24"/>
        </w:rPr>
        <w:t>BINNENKOMST.</w:t>
      </w:r>
    </w:p>
    <w:p w14:paraId="77D144FB" w14:textId="77777777" w:rsidR="00D85256" w:rsidRPr="00D85256" w:rsidRDefault="00D85256" w:rsidP="00D85256">
      <w:pPr>
        <w:spacing w:line="360" w:lineRule="auto"/>
        <w:rPr>
          <w:color w:val="auto"/>
          <w:spacing w:val="22"/>
          <w:sz w:val="24"/>
        </w:rPr>
      </w:pPr>
      <w:r w:rsidRPr="00D85256">
        <w:rPr>
          <w:color w:val="auto"/>
          <w:spacing w:val="22"/>
          <w:sz w:val="24"/>
        </w:rPr>
        <w:t>Lara is dankbaar en zegt: “De geleidelijnen in het theater geven mij een gevoel van overzicht. Ik ben bovendien enorm geholpen met een begeleider bij het afleveren van mijn jas en het halen van een drankje.”</w:t>
      </w:r>
    </w:p>
    <w:p w14:paraId="32504300" w14:textId="77777777" w:rsidR="00D85256" w:rsidRPr="00D85256" w:rsidRDefault="00D85256" w:rsidP="00D85256">
      <w:pPr>
        <w:spacing w:line="360" w:lineRule="auto"/>
        <w:rPr>
          <w:color w:val="auto"/>
          <w:spacing w:val="22"/>
          <w:sz w:val="24"/>
        </w:rPr>
      </w:pPr>
    </w:p>
    <w:p w14:paraId="4C272D8B" w14:textId="77777777" w:rsidR="00D85256" w:rsidRPr="00D85256" w:rsidRDefault="00D85256" w:rsidP="00D85256">
      <w:pPr>
        <w:spacing w:line="360" w:lineRule="auto"/>
        <w:rPr>
          <w:color w:val="auto"/>
          <w:spacing w:val="22"/>
          <w:sz w:val="24"/>
        </w:rPr>
      </w:pPr>
      <w:r w:rsidRPr="00D85256">
        <w:rPr>
          <w:color w:val="auto"/>
          <w:spacing w:val="22"/>
          <w:sz w:val="24"/>
        </w:rPr>
        <w:t>THEATERVOORSTELLING.</w:t>
      </w:r>
    </w:p>
    <w:p w14:paraId="160AFF78" w14:textId="77777777" w:rsidR="00D85256" w:rsidRPr="00D85256" w:rsidRDefault="00D85256" w:rsidP="00D85256">
      <w:pPr>
        <w:spacing w:line="360" w:lineRule="auto"/>
        <w:rPr>
          <w:color w:val="auto"/>
          <w:spacing w:val="22"/>
          <w:sz w:val="24"/>
        </w:rPr>
      </w:pPr>
      <w:r w:rsidRPr="00D85256">
        <w:rPr>
          <w:color w:val="auto"/>
          <w:spacing w:val="22"/>
          <w:sz w:val="24"/>
        </w:rPr>
        <w:t>Lara is tevreden en zegt: “De voorstelling bekijk ik liever zonder begeleider, maar de hulp naar mijn plek is zeer welkom. Ik zat dicht bij het podium. De geluiden waren daardoor goed hoorbaar. Prachtig!”</w:t>
      </w:r>
    </w:p>
    <w:p w14:paraId="3EF76D7E" w14:textId="77777777" w:rsidR="00D85256" w:rsidRPr="00D85256" w:rsidRDefault="00D85256" w:rsidP="00D85256">
      <w:pPr>
        <w:spacing w:line="360" w:lineRule="auto"/>
        <w:rPr>
          <w:color w:val="auto"/>
          <w:spacing w:val="22"/>
          <w:sz w:val="24"/>
        </w:rPr>
      </w:pPr>
    </w:p>
    <w:p w14:paraId="0B1C57EB" w14:textId="77777777" w:rsidR="00130891" w:rsidRDefault="00D85256" w:rsidP="00D85256">
      <w:pPr>
        <w:spacing w:line="360" w:lineRule="auto"/>
        <w:rPr>
          <w:color w:val="auto"/>
          <w:spacing w:val="22"/>
          <w:sz w:val="24"/>
        </w:rPr>
      </w:pPr>
      <w:r w:rsidRPr="00D85256">
        <w:rPr>
          <w:color w:val="auto"/>
          <w:spacing w:val="22"/>
          <w:sz w:val="24"/>
        </w:rPr>
        <w:t xml:space="preserve">WEER NAAR HUIS. </w:t>
      </w:r>
    </w:p>
    <w:p w14:paraId="4956E781" w14:textId="404DFE2A" w:rsidR="00D85256" w:rsidRDefault="00D85256" w:rsidP="00D85256">
      <w:pPr>
        <w:spacing w:line="360" w:lineRule="auto"/>
        <w:rPr>
          <w:color w:val="auto"/>
          <w:spacing w:val="22"/>
          <w:sz w:val="24"/>
        </w:rPr>
      </w:pPr>
      <w:r w:rsidRPr="00D85256">
        <w:rPr>
          <w:color w:val="auto"/>
          <w:spacing w:val="22"/>
          <w:sz w:val="24"/>
        </w:rPr>
        <w:t>Lara voelt zich betutteld en zegt: “Van de muziek in de hal raakte ik gedesoriënteerd. Helaas werd er door het personeel wat betuttelend op gereageerd toen ik dit aangaf.”</w:t>
      </w:r>
    </w:p>
    <w:p w14:paraId="720FB295" w14:textId="596590DC" w:rsidR="00D85256" w:rsidRDefault="00D85256">
      <w:pPr>
        <w:rPr>
          <w:color w:val="auto"/>
          <w:spacing w:val="22"/>
          <w:sz w:val="24"/>
        </w:rPr>
      </w:pPr>
    </w:p>
    <w:p w14:paraId="2310B3A7" w14:textId="77777777" w:rsidR="00D727E1" w:rsidRDefault="00D727E1" w:rsidP="00940926">
      <w:pPr>
        <w:spacing w:line="360" w:lineRule="auto"/>
        <w:rPr>
          <w:color w:val="auto"/>
          <w:spacing w:val="22"/>
          <w:sz w:val="24"/>
        </w:rPr>
      </w:pPr>
    </w:p>
    <w:p w14:paraId="721E717E" w14:textId="77777777" w:rsidR="00A03B35" w:rsidRDefault="00A03B35" w:rsidP="00612A2A">
      <w:pPr>
        <w:spacing w:line="360" w:lineRule="auto"/>
        <w:rPr>
          <w:color w:val="auto"/>
          <w:spacing w:val="22"/>
          <w:sz w:val="24"/>
        </w:rPr>
      </w:pPr>
    </w:p>
    <w:p w14:paraId="4275C308" w14:textId="77777777" w:rsidR="00285409" w:rsidRDefault="00285409" w:rsidP="00CB2A83">
      <w:pPr>
        <w:spacing w:line="360" w:lineRule="auto"/>
        <w:rPr>
          <w:color w:val="auto"/>
          <w:spacing w:val="22"/>
          <w:sz w:val="24"/>
        </w:rPr>
      </w:pPr>
    </w:p>
    <w:p w14:paraId="4E312A38" w14:textId="18A30EA6" w:rsidR="00285409" w:rsidRDefault="00BD0D74" w:rsidP="00CB2A83">
      <w:pPr>
        <w:spacing w:line="360" w:lineRule="auto"/>
        <w:rPr>
          <w:color w:val="auto"/>
          <w:spacing w:val="22"/>
          <w:sz w:val="24"/>
        </w:rPr>
      </w:pPr>
      <w:r>
        <w:rPr>
          <w:color w:val="auto"/>
          <w:spacing w:val="22"/>
          <w:sz w:val="24"/>
        </w:rPr>
        <w:t xml:space="preserve"> </w:t>
      </w:r>
    </w:p>
    <w:p w14:paraId="09ED6E29" w14:textId="695A7515" w:rsidR="00BD02F3" w:rsidRPr="00CB2A83" w:rsidRDefault="00BD02F3" w:rsidP="00CB2A83">
      <w:pPr>
        <w:spacing w:line="360" w:lineRule="auto"/>
        <w:rPr>
          <w:color w:val="auto"/>
          <w:spacing w:val="22"/>
          <w:sz w:val="24"/>
        </w:rPr>
        <w:sectPr w:rsidR="00BD02F3" w:rsidRPr="00CB2A83" w:rsidSect="00664EDF">
          <w:pgSz w:w="11906" w:h="16838" w:code="9"/>
          <w:pgMar w:top="1701" w:right="1701" w:bottom="1134" w:left="1701" w:header="851" w:footer="510" w:gutter="0"/>
          <w:cols w:space="708"/>
          <w:docGrid w:linePitch="360"/>
        </w:sectPr>
      </w:pPr>
    </w:p>
    <w:p w14:paraId="45442D76" w14:textId="6143063B" w:rsidR="00155B87" w:rsidRPr="00155B87" w:rsidRDefault="009C1068" w:rsidP="00512C1F">
      <w:pPr>
        <w:pStyle w:val="Kop1"/>
      </w:pPr>
      <w:bookmarkStart w:id="100" w:name="_Ref50377592"/>
      <w:bookmarkStart w:id="101" w:name="_Toc52349148"/>
      <w:r w:rsidRPr="009F4709">
        <w:rPr>
          <w:spacing w:val="22"/>
          <w:kern w:val="52"/>
        </w:rPr>
        <w:lastRenderedPageBreak/>
        <w:t xml:space="preserve">Belemmeringen voor </w:t>
      </w:r>
      <w:r w:rsidR="00EE5537">
        <w:rPr>
          <w:spacing w:val="22"/>
          <w:kern w:val="52"/>
        </w:rPr>
        <w:t xml:space="preserve">mensen met een beperking bij </w:t>
      </w:r>
      <w:r w:rsidR="00393A1A" w:rsidRPr="009F4709">
        <w:rPr>
          <w:spacing w:val="22"/>
          <w:kern w:val="52"/>
        </w:rPr>
        <w:t>cultuurbeoefening</w:t>
      </w:r>
      <w:r w:rsidR="005A6531">
        <w:rPr>
          <w:spacing w:val="22"/>
          <w:kern w:val="52"/>
        </w:rPr>
        <w:t>.</w:t>
      </w:r>
      <w:bookmarkEnd w:id="100"/>
      <w:bookmarkEnd w:id="101"/>
    </w:p>
    <w:p w14:paraId="6F4AAB74" w14:textId="4F385402" w:rsidR="002C40C4" w:rsidRDefault="003B136D" w:rsidP="00FE32AE">
      <w:pPr>
        <w:pStyle w:val="SIGNStandaard"/>
        <w:spacing w:line="360" w:lineRule="auto"/>
        <w:rPr>
          <w:color w:val="auto"/>
          <w:spacing w:val="22"/>
          <w:kern w:val="32"/>
          <w:sz w:val="24"/>
          <w:szCs w:val="24"/>
        </w:rPr>
      </w:pPr>
      <w:r w:rsidRPr="00DA1797">
        <w:rPr>
          <w:color w:val="0D0D0D" w:themeColor="text1" w:themeTint="F2"/>
          <w:spacing w:val="22"/>
          <w:kern w:val="32"/>
          <w:sz w:val="24"/>
          <w:szCs w:val="24"/>
        </w:rPr>
        <w:t xml:space="preserve">In dit hoofdstuk gaan we in op de toegankelijkheid van culturele instellingen </w:t>
      </w:r>
      <w:r w:rsidR="00EE5537" w:rsidRPr="00DA1797">
        <w:rPr>
          <w:color w:val="0D0D0D" w:themeColor="text1" w:themeTint="F2"/>
          <w:spacing w:val="22"/>
          <w:kern w:val="32"/>
          <w:sz w:val="24"/>
          <w:szCs w:val="24"/>
        </w:rPr>
        <w:t>bij</w:t>
      </w:r>
      <w:r w:rsidRPr="00DA1797">
        <w:rPr>
          <w:color w:val="0D0D0D" w:themeColor="text1" w:themeTint="F2"/>
          <w:spacing w:val="22"/>
          <w:kern w:val="32"/>
          <w:sz w:val="24"/>
          <w:szCs w:val="24"/>
        </w:rPr>
        <w:t xml:space="preserve"> de beoefening </w:t>
      </w:r>
      <w:r w:rsidR="002D49F7" w:rsidRPr="00DA1797">
        <w:rPr>
          <w:color w:val="0D0D0D" w:themeColor="text1" w:themeTint="F2"/>
          <w:spacing w:val="22"/>
          <w:kern w:val="32"/>
          <w:sz w:val="24"/>
          <w:szCs w:val="24"/>
        </w:rPr>
        <w:t>van kunst en cultuur.</w:t>
      </w:r>
      <w:r w:rsidR="00421E82" w:rsidRPr="00DA1797">
        <w:rPr>
          <w:color w:val="0D0D0D" w:themeColor="text1" w:themeTint="F2"/>
          <w:spacing w:val="22"/>
          <w:kern w:val="32"/>
          <w:sz w:val="24"/>
          <w:szCs w:val="24"/>
        </w:rPr>
        <w:t xml:space="preserve"> We</w:t>
      </w:r>
      <w:r w:rsidR="00BE726B" w:rsidRPr="00DA1797">
        <w:rPr>
          <w:color w:val="0D0D0D" w:themeColor="text1" w:themeTint="F2"/>
          <w:spacing w:val="22"/>
          <w:kern w:val="32"/>
          <w:sz w:val="24"/>
          <w:szCs w:val="24"/>
        </w:rPr>
        <w:t xml:space="preserve"> maken daarin </w:t>
      </w:r>
      <w:r w:rsidR="00BE726B" w:rsidRPr="00E301F1">
        <w:rPr>
          <w:color w:val="0D0D0D" w:themeColor="text1" w:themeTint="F2"/>
          <w:spacing w:val="22"/>
          <w:kern w:val="32"/>
          <w:sz w:val="24"/>
          <w:szCs w:val="24"/>
        </w:rPr>
        <w:t xml:space="preserve">onderscheid tussen cultuurbeoefening </w:t>
      </w:r>
      <w:r w:rsidR="00DA1797" w:rsidRPr="00E301F1">
        <w:rPr>
          <w:color w:val="0D0D0D" w:themeColor="text1" w:themeTint="F2"/>
          <w:spacing w:val="22"/>
          <w:kern w:val="32"/>
          <w:sz w:val="24"/>
          <w:szCs w:val="24"/>
        </w:rPr>
        <w:t xml:space="preserve">van mensen in hun vrije tijd en </w:t>
      </w:r>
      <w:r w:rsidR="00BE726B" w:rsidRPr="00E301F1">
        <w:rPr>
          <w:color w:val="0D0D0D" w:themeColor="text1" w:themeTint="F2"/>
          <w:spacing w:val="22"/>
          <w:kern w:val="32"/>
          <w:sz w:val="24"/>
          <w:szCs w:val="24"/>
        </w:rPr>
        <w:t xml:space="preserve">door </w:t>
      </w:r>
      <w:r w:rsidR="00677B4E" w:rsidRPr="00E301F1">
        <w:rPr>
          <w:color w:val="auto"/>
          <w:spacing w:val="22"/>
          <w:kern w:val="32"/>
          <w:sz w:val="24"/>
          <w:szCs w:val="24"/>
        </w:rPr>
        <w:t>beroepsbeoefenaars</w:t>
      </w:r>
      <w:r w:rsidR="00DA1797" w:rsidRPr="00E301F1">
        <w:rPr>
          <w:color w:val="0D0D0D" w:themeColor="text1" w:themeTint="F2"/>
          <w:spacing w:val="22"/>
          <w:kern w:val="32"/>
          <w:sz w:val="24"/>
          <w:szCs w:val="24"/>
        </w:rPr>
        <w:t xml:space="preserve">. </w:t>
      </w:r>
      <w:r w:rsidR="00F16166" w:rsidRPr="00E301F1">
        <w:rPr>
          <w:color w:val="0D0D0D" w:themeColor="text1" w:themeTint="F2"/>
          <w:spacing w:val="22"/>
          <w:kern w:val="32"/>
          <w:sz w:val="24"/>
          <w:szCs w:val="24"/>
        </w:rPr>
        <w:t>We</w:t>
      </w:r>
      <w:r w:rsidR="00003AC5">
        <w:rPr>
          <w:color w:val="0D0D0D" w:themeColor="text1" w:themeTint="F2"/>
          <w:spacing w:val="22"/>
          <w:kern w:val="32"/>
          <w:sz w:val="24"/>
          <w:szCs w:val="24"/>
        </w:rPr>
        <w:t xml:space="preserve"> beantwoorden </w:t>
      </w:r>
      <w:r w:rsidR="00F16166">
        <w:rPr>
          <w:color w:val="0D0D0D" w:themeColor="text1" w:themeTint="F2"/>
          <w:spacing w:val="22"/>
          <w:kern w:val="32"/>
          <w:sz w:val="24"/>
          <w:szCs w:val="24"/>
        </w:rPr>
        <w:t xml:space="preserve">daarmee </w:t>
      </w:r>
      <w:r w:rsidR="00A96160">
        <w:rPr>
          <w:color w:val="0D0D0D" w:themeColor="text1" w:themeTint="F2"/>
          <w:spacing w:val="22"/>
          <w:kern w:val="32"/>
          <w:sz w:val="24"/>
          <w:szCs w:val="24"/>
        </w:rPr>
        <w:t>het nog ontbrekende onderdeel van</w:t>
      </w:r>
      <w:r w:rsidR="00003AC5">
        <w:rPr>
          <w:color w:val="0D0D0D" w:themeColor="text1" w:themeTint="F2"/>
          <w:spacing w:val="22"/>
          <w:kern w:val="32"/>
          <w:sz w:val="24"/>
          <w:szCs w:val="24"/>
        </w:rPr>
        <w:t xml:space="preserve"> </w:t>
      </w:r>
      <w:r w:rsidR="002E6D09">
        <w:rPr>
          <w:color w:val="auto"/>
          <w:spacing w:val="22"/>
          <w:kern w:val="32"/>
          <w:sz w:val="24"/>
          <w:szCs w:val="24"/>
        </w:rPr>
        <w:t xml:space="preserve">onderzoeksvraag </w:t>
      </w:r>
      <w:r w:rsidR="00F90E1E">
        <w:rPr>
          <w:color w:val="auto"/>
          <w:spacing w:val="22"/>
          <w:kern w:val="32"/>
          <w:sz w:val="24"/>
          <w:szCs w:val="24"/>
        </w:rPr>
        <w:t>3</w:t>
      </w:r>
      <w:r w:rsidR="00003AC5">
        <w:rPr>
          <w:color w:val="auto"/>
          <w:spacing w:val="22"/>
          <w:kern w:val="32"/>
          <w:sz w:val="24"/>
          <w:szCs w:val="24"/>
        </w:rPr>
        <w:t xml:space="preserve">: </w:t>
      </w:r>
      <w:r w:rsidR="002E6D09" w:rsidRPr="008152F0">
        <w:rPr>
          <w:color w:val="auto"/>
          <w:spacing w:val="22"/>
          <w:kern w:val="32"/>
          <w:sz w:val="24"/>
          <w:szCs w:val="24"/>
        </w:rPr>
        <w:t>Wat zijn belemmeringen voor mensen met een beperking bij de toegang tot culturele instellingen en wat zijn behoeften en suggesties om de toegankelijkheid van culturele instellingen te verbeteren?</w:t>
      </w:r>
      <w:r w:rsidR="002E6D09">
        <w:rPr>
          <w:color w:val="auto"/>
          <w:spacing w:val="22"/>
          <w:kern w:val="32"/>
          <w:sz w:val="24"/>
          <w:szCs w:val="24"/>
        </w:rPr>
        <w:t xml:space="preserve"> </w:t>
      </w:r>
    </w:p>
    <w:p w14:paraId="1091BB65" w14:textId="5B7FE3AB" w:rsidR="00C85064" w:rsidRDefault="00707A1D" w:rsidP="00FE32AE">
      <w:pPr>
        <w:pStyle w:val="SIGNStandaard"/>
        <w:spacing w:line="360" w:lineRule="auto"/>
        <w:rPr>
          <w:color w:val="0D0D0D" w:themeColor="text1" w:themeTint="F2"/>
          <w:spacing w:val="22"/>
          <w:kern w:val="32"/>
          <w:sz w:val="24"/>
          <w:szCs w:val="24"/>
        </w:rPr>
      </w:pPr>
      <w:r>
        <w:rPr>
          <w:color w:val="0D0D0D" w:themeColor="text1" w:themeTint="F2"/>
          <w:spacing w:val="22"/>
          <w:kern w:val="32"/>
          <w:sz w:val="24"/>
          <w:szCs w:val="24"/>
        </w:rPr>
        <w:t>We gaan in de eerste paragraaf van het hoofdstuk</w:t>
      </w:r>
      <w:r w:rsidR="009E2923">
        <w:rPr>
          <w:color w:val="0D0D0D" w:themeColor="text1" w:themeTint="F2"/>
          <w:spacing w:val="22"/>
          <w:kern w:val="32"/>
          <w:sz w:val="24"/>
          <w:szCs w:val="24"/>
        </w:rPr>
        <w:t xml:space="preserve"> in op</w:t>
      </w:r>
      <w:r>
        <w:rPr>
          <w:color w:val="0D0D0D" w:themeColor="text1" w:themeTint="F2"/>
          <w:spacing w:val="22"/>
          <w:kern w:val="32"/>
          <w:sz w:val="24"/>
          <w:szCs w:val="24"/>
        </w:rPr>
        <w:t xml:space="preserve"> belemmeringen voor </w:t>
      </w:r>
      <w:r w:rsidR="00677B4E" w:rsidRPr="00E301F1">
        <w:rPr>
          <w:color w:val="auto"/>
          <w:spacing w:val="22"/>
          <w:kern w:val="32"/>
          <w:sz w:val="24"/>
          <w:szCs w:val="24"/>
        </w:rPr>
        <w:t xml:space="preserve">beroepsbeoefenaars </w:t>
      </w:r>
      <w:r w:rsidR="009E2923" w:rsidRPr="00E301F1">
        <w:rPr>
          <w:color w:val="0D0D0D" w:themeColor="text1" w:themeTint="F2"/>
          <w:spacing w:val="22"/>
          <w:kern w:val="32"/>
          <w:sz w:val="24"/>
          <w:szCs w:val="24"/>
        </w:rPr>
        <w:t>met</w:t>
      </w:r>
      <w:r w:rsidR="009E2923">
        <w:rPr>
          <w:color w:val="0D0D0D" w:themeColor="text1" w:themeTint="F2"/>
          <w:spacing w:val="22"/>
          <w:kern w:val="32"/>
          <w:sz w:val="24"/>
          <w:szCs w:val="24"/>
        </w:rPr>
        <w:t xml:space="preserve"> een beperking</w:t>
      </w:r>
      <w:r w:rsidR="00744F5A">
        <w:rPr>
          <w:color w:val="0D0D0D" w:themeColor="text1" w:themeTint="F2"/>
          <w:spacing w:val="22"/>
          <w:kern w:val="32"/>
          <w:sz w:val="24"/>
          <w:szCs w:val="24"/>
        </w:rPr>
        <w:t>. In</w:t>
      </w:r>
      <w:r w:rsidR="009E2923">
        <w:rPr>
          <w:color w:val="0D0D0D" w:themeColor="text1" w:themeTint="F2"/>
          <w:spacing w:val="22"/>
          <w:kern w:val="32"/>
          <w:sz w:val="24"/>
          <w:szCs w:val="24"/>
        </w:rPr>
        <w:t xml:space="preserve"> de </w:t>
      </w:r>
      <w:r w:rsidR="00744F5A">
        <w:rPr>
          <w:color w:val="0D0D0D" w:themeColor="text1" w:themeTint="F2"/>
          <w:spacing w:val="22"/>
          <w:kern w:val="32"/>
          <w:sz w:val="24"/>
          <w:szCs w:val="24"/>
        </w:rPr>
        <w:t xml:space="preserve">paragrafen </w:t>
      </w:r>
      <w:r w:rsidR="002C40C4">
        <w:rPr>
          <w:color w:val="0D0D0D" w:themeColor="text1" w:themeTint="F2"/>
          <w:spacing w:val="22"/>
          <w:kern w:val="32"/>
          <w:sz w:val="24"/>
          <w:szCs w:val="24"/>
        </w:rPr>
        <w:t xml:space="preserve">daarna </w:t>
      </w:r>
      <w:r w:rsidR="00744F5A">
        <w:rPr>
          <w:color w:val="0D0D0D" w:themeColor="text1" w:themeTint="F2"/>
          <w:spacing w:val="22"/>
          <w:kern w:val="32"/>
          <w:sz w:val="24"/>
          <w:szCs w:val="24"/>
        </w:rPr>
        <w:t xml:space="preserve">beschrijven we </w:t>
      </w:r>
      <w:r w:rsidR="002C40C4">
        <w:rPr>
          <w:color w:val="0D0D0D" w:themeColor="text1" w:themeTint="F2"/>
          <w:spacing w:val="22"/>
          <w:kern w:val="32"/>
          <w:sz w:val="24"/>
          <w:szCs w:val="24"/>
        </w:rPr>
        <w:t>in</w:t>
      </w:r>
      <w:r w:rsidR="00744F5A">
        <w:rPr>
          <w:color w:val="0D0D0D" w:themeColor="text1" w:themeTint="F2"/>
          <w:spacing w:val="22"/>
          <w:kern w:val="32"/>
          <w:sz w:val="24"/>
          <w:szCs w:val="24"/>
        </w:rPr>
        <w:t xml:space="preserve"> drie fase</w:t>
      </w:r>
      <w:r w:rsidR="002C40C4">
        <w:rPr>
          <w:color w:val="0D0D0D" w:themeColor="text1" w:themeTint="F2"/>
          <w:spacing w:val="22"/>
          <w:kern w:val="32"/>
          <w:sz w:val="24"/>
          <w:szCs w:val="24"/>
        </w:rPr>
        <w:t>n</w:t>
      </w:r>
      <w:r w:rsidR="009E2923">
        <w:rPr>
          <w:color w:val="0D0D0D" w:themeColor="text1" w:themeTint="F2"/>
          <w:spacing w:val="22"/>
          <w:kern w:val="32"/>
          <w:sz w:val="24"/>
          <w:szCs w:val="24"/>
        </w:rPr>
        <w:t xml:space="preserve"> de </w:t>
      </w:r>
      <w:r w:rsidR="00C331FE">
        <w:rPr>
          <w:color w:val="0D0D0D" w:themeColor="text1" w:themeTint="F2"/>
          <w:spacing w:val="22"/>
          <w:kern w:val="32"/>
          <w:sz w:val="24"/>
          <w:szCs w:val="24"/>
        </w:rPr>
        <w:t>ervaringen van</w:t>
      </w:r>
      <w:r w:rsidR="0099506E">
        <w:rPr>
          <w:color w:val="0D0D0D" w:themeColor="text1" w:themeTint="F2"/>
          <w:spacing w:val="22"/>
          <w:kern w:val="32"/>
          <w:sz w:val="24"/>
          <w:szCs w:val="24"/>
        </w:rPr>
        <w:t xml:space="preserve"> mensen met een beperking </w:t>
      </w:r>
      <w:r w:rsidR="00C331FE">
        <w:rPr>
          <w:color w:val="0D0D0D" w:themeColor="text1" w:themeTint="F2"/>
          <w:spacing w:val="22"/>
          <w:kern w:val="32"/>
          <w:sz w:val="24"/>
          <w:szCs w:val="24"/>
        </w:rPr>
        <w:t>wanneer zij</w:t>
      </w:r>
      <w:r w:rsidR="0099506E">
        <w:rPr>
          <w:color w:val="0D0D0D" w:themeColor="text1" w:themeTint="F2"/>
          <w:spacing w:val="22"/>
          <w:kern w:val="32"/>
          <w:sz w:val="24"/>
          <w:szCs w:val="24"/>
        </w:rPr>
        <w:t xml:space="preserve"> </w:t>
      </w:r>
      <w:r w:rsidR="00FD1AC3">
        <w:rPr>
          <w:color w:val="0D0D0D" w:themeColor="text1" w:themeTint="F2"/>
          <w:spacing w:val="22"/>
          <w:kern w:val="32"/>
          <w:sz w:val="24"/>
          <w:szCs w:val="24"/>
        </w:rPr>
        <w:t xml:space="preserve">kunst en cultuur </w:t>
      </w:r>
      <w:r w:rsidR="003B5F45">
        <w:rPr>
          <w:color w:val="0D0D0D" w:themeColor="text1" w:themeTint="F2"/>
          <w:spacing w:val="22"/>
          <w:kern w:val="32"/>
          <w:sz w:val="24"/>
          <w:szCs w:val="24"/>
        </w:rPr>
        <w:t>willen</w:t>
      </w:r>
      <w:r w:rsidR="00FD1AC3">
        <w:rPr>
          <w:color w:val="0D0D0D" w:themeColor="text1" w:themeTint="F2"/>
          <w:spacing w:val="22"/>
          <w:kern w:val="32"/>
          <w:sz w:val="24"/>
          <w:szCs w:val="24"/>
        </w:rPr>
        <w:t xml:space="preserve"> beoefenen. </w:t>
      </w:r>
      <w:r w:rsidR="00C331FE">
        <w:rPr>
          <w:color w:val="0D0D0D" w:themeColor="text1" w:themeTint="F2"/>
          <w:spacing w:val="22"/>
          <w:kern w:val="32"/>
          <w:sz w:val="24"/>
          <w:szCs w:val="24"/>
        </w:rPr>
        <w:t xml:space="preserve">We </w:t>
      </w:r>
      <w:r w:rsidR="00860840">
        <w:rPr>
          <w:color w:val="0D0D0D" w:themeColor="text1" w:themeTint="F2"/>
          <w:spacing w:val="22"/>
          <w:kern w:val="32"/>
          <w:sz w:val="24"/>
          <w:szCs w:val="24"/>
        </w:rPr>
        <w:t xml:space="preserve">putten daarbij met name uit de informatie die we hebben opgehaald over </w:t>
      </w:r>
      <w:r w:rsidR="00B72D18">
        <w:rPr>
          <w:color w:val="0D0D0D" w:themeColor="text1" w:themeTint="F2"/>
          <w:spacing w:val="22"/>
          <w:kern w:val="32"/>
          <w:sz w:val="24"/>
          <w:szCs w:val="24"/>
        </w:rPr>
        <w:t>mensen met een fysieke beperking of licht verstandelijke beperking</w:t>
      </w:r>
      <w:r w:rsidR="00860840">
        <w:rPr>
          <w:color w:val="0D0D0D" w:themeColor="text1" w:themeTint="F2"/>
          <w:spacing w:val="22"/>
          <w:kern w:val="32"/>
          <w:sz w:val="24"/>
          <w:szCs w:val="24"/>
        </w:rPr>
        <w:t xml:space="preserve"> bij een dansles</w:t>
      </w:r>
      <w:r w:rsidR="00B72D18">
        <w:rPr>
          <w:color w:val="0D0D0D" w:themeColor="text1" w:themeTint="F2"/>
          <w:spacing w:val="22"/>
          <w:kern w:val="32"/>
          <w:sz w:val="24"/>
          <w:szCs w:val="24"/>
        </w:rPr>
        <w:t>.</w:t>
      </w:r>
      <w:r w:rsidR="00703B4D">
        <w:rPr>
          <w:color w:val="0D0D0D" w:themeColor="text1" w:themeTint="F2"/>
          <w:spacing w:val="22"/>
          <w:kern w:val="32"/>
          <w:sz w:val="24"/>
          <w:szCs w:val="24"/>
        </w:rPr>
        <w:t xml:space="preserve"> De overige bevindingen komen uit de literatuurstudie en interviews met</w:t>
      </w:r>
      <w:r w:rsidR="00F90E1E">
        <w:rPr>
          <w:color w:val="0D0D0D" w:themeColor="text1" w:themeTint="F2"/>
          <w:spacing w:val="22"/>
          <w:kern w:val="32"/>
          <w:sz w:val="24"/>
          <w:szCs w:val="24"/>
        </w:rPr>
        <w:t xml:space="preserve"> </w:t>
      </w:r>
      <w:r w:rsidR="00A136CA">
        <w:rPr>
          <w:color w:val="0D0D0D" w:themeColor="text1" w:themeTint="F2"/>
          <w:spacing w:val="22"/>
          <w:kern w:val="32"/>
          <w:sz w:val="24"/>
          <w:szCs w:val="24"/>
        </w:rPr>
        <w:t xml:space="preserve">medewerkers en </w:t>
      </w:r>
      <w:r w:rsidR="00F90E1E">
        <w:rPr>
          <w:color w:val="0D0D0D" w:themeColor="text1" w:themeTint="F2"/>
          <w:spacing w:val="22"/>
          <w:kern w:val="32"/>
          <w:sz w:val="24"/>
          <w:szCs w:val="24"/>
        </w:rPr>
        <w:t>vertegenwoordigers</w:t>
      </w:r>
      <w:r w:rsidR="001E3F8F">
        <w:rPr>
          <w:color w:val="0D0D0D" w:themeColor="text1" w:themeTint="F2"/>
          <w:spacing w:val="22"/>
          <w:kern w:val="32"/>
          <w:sz w:val="24"/>
          <w:szCs w:val="24"/>
        </w:rPr>
        <w:t xml:space="preserve">, </w:t>
      </w:r>
      <w:r w:rsidR="00F90E1E">
        <w:rPr>
          <w:color w:val="0D0D0D" w:themeColor="text1" w:themeTint="F2"/>
          <w:spacing w:val="22"/>
          <w:kern w:val="32"/>
          <w:sz w:val="24"/>
          <w:szCs w:val="24"/>
        </w:rPr>
        <w:t xml:space="preserve">van culturele instellingen </w:t>
      </w:r>
      <w:r w:rsidR="00A136CA">
        <w:rPr>
          <w:color w:val="0D0D0D" w:themeColor="text1" w:themeTint="F2"/>
          <w:spacing w:val="22"/>
          <w:kern w:val="32"/>
          <w:sz w:val="24"/>
          <w:szCs w:val="24"/>
        </w:rPr>
        <w:t>en</w:t>
      </w:r>
      <w:r w:rsidR="00F90E1E">
        <w:rPr>
          <w:color w:val="0D0D0D" w:themeColor="text1" w:themeTint="F2"/>
          <w:spacing w:val="22"/>
          <w:kern w:val="32"/>
          <w:sz w:val="24"/>
          <w:szCs w:val="24"/>
        </w:rPr>
        <w:t xml:space="preserve"> brancheverenigingen</w:t>
      </w:r>
      <w:r w:rsidR="00703B4D">
        <w:rPr>
          <w:color w:val="0D0D0D" w:themeColor="text1" w:themeTint="F2"/>
          <w:spacing w:val="22"/>
          <w:kern w:val="32"/>
          <w:sz w:val="24"/>
          <w:szCs w:val="24"/>
        </w:rPr>
        <w:t>.</w:t>
      </w:r>
    </w:p>
    <w:p w14:paraId="4E612653" w14:textId="503B3B58" w:rsidR="00331734" w:rsidRDefault="00244AE5" w:rsidP="00331734">
      <w:pPr>
        <w:pStyle w:val="Kop2"/>
        <w:spacing w:line="360" w:lineRule="auto"/>
        <w:rPr>
          <w:spacing w:val="22"/>
          <w:kern w:val="32"/>
          <w:szCs w:val="40"/>
        </w:rPr>
      </w:pPr>
      <w:bookmarkStart w:id="102" w:name="_Toc52349149"/>
      <w:r>
        <w:rPr>
          <w:spacing w:val="22"/>
          <w:kern w:val="32"/>
          <w:szCs w:val="40"/>
        </w:rPr>
        <w:t>Toegankelijkheid van culturele instellingen</w:t>
      </w:r>
      <w:r w:rsidR="00331734">
        <w:rPr>
          <w:spacing w:val="22"/>
          <w:kern w:val="32"/>
          <w:szCs w:val="40"/>
        </w:rPr>
        <w:t xml:space="preserve"> voor </w:t>
      </w:r>
      <w:r w:rsidR="00677B4E" w:rsidRPr="00E301F1">
        <w:rPr>
          <w:spacing w:val="22"/>
          <w:kern w:val="32"/>
          <w:szCs w:val="40"/>
        </w:rPr>
        <w:t xml:space="preserve">beroepsbeoefenaars </w:t>
      </w:r>
      <w:r w:rsidR="00DF751B" w:rsidRPr="00E301F1">
        <w:rPr>
          <w:spacing w:val="22"/>
          <w:kern w:val="32"/>
          <w:szCs w:val="40"/>
        </w:rPr>
        <w:t>met</w:t>
      </w:r>
      <w:r w:rsidR="00DF751B">
        <w:rPr>
          <w:spacing w:val="22"/>
          <w:kern w:val="32"/>
          <w:szCs w:val="40"/>
        </w:rPr>
        <w:t xml:space="preserve"> een beperking</w:t>
      </w:r>
      <w:r w:rsidR="00331734">
        <w:rPr>
          <w:spacing w:val="22"/>
          <w:kern w:val="32"/>
          <w:szCs w:val="40"/>
        </w:rPr>
        <w:t>.</w:t>
      </w:r>
      <w:bookmarkEnd w:id="102"/>
    </w:p>
    <w:p w14:paraId="1F51A41A" w14:textId="02797CD8" w:rsidR="00D553E4" w:rsidRPr="007706D5" w:rsidRDefault="00D553E4" w:rsidP="00D553E4">
      <w:pPr>
        <w:pStyle w:val="SIGNStandaard"/>
        <w:spacing w:after="480" w:line="360" w:lineRule="auto"/>
        <w:rPr>
          <w:color w:val="auto"/>
          <w:spacing w:val="22"/>
          <w:kern w:val="32"/>
          <w:sz w:val="24"/>
          <w:szCs w:val="24"/>
        </w:rPr>
      </w:pPr>
      <w:r w:rsidRPr="00E301F1">
        <w:rPr>
          <w:color w:val="auto"/>
          <w:spacing w:val="22"/>
          <w:kern w:val="32"/>
          <w:sz w:val="24"/>
          <w:szCs w:val="24"/>
        </w:rPr>
        <w:t xml:space="preserve">Over de toegankelijkheid van culturele instellingen voor </w:t>
      </w:r>
      <w:r w:rsidR="00677B4E" w:rsidRPr="00E301F1">
        <w:rPr>
          <w:color w:val="auto"/>
          <w:spacing w:val="22"/>
          <w:kern w:val="32"/>
          <w:sz w:val="24"/>
          <w:szCs w:val="24"/>
        </w:rPr>
        <w:t>beroepsbeoefenaars</w:t>
      </w:r>
      <w:r w:rsidR="00677B4E" w:rsidRPr="00BF2C15">
        <w:rPr>
          <w:color w:val="auto"/>
          <w:spacing w:val="22"/>
          <w:kern w:val="32"/>
          <w:sz w:val="24"/>
          <w:szCs w:val="24"/>
        </w:rPr>
        <w:t xml:space="preserve"> </w:t>
      </w:r>
      <w:r>
        <w:rPr>
          <w:color w:val="auto"/>
          <w:spacing w:val="22"/>
          <w:kern w:val="32"/>
          <w:sz w:val="24"/>
          <w:szCs w:val="24"/>
        </w:rPr>
        <w:t xml:space="preserve">hebben wij in de inventarisatie van literatuur niet veel gevonden. Het is wel een onderwerp dat speelt. Dit blijkt uit het recent opgerichte ‘Arts &amp; Disability Cluster’ binnen het samenwerkingsproject ‘Europe Beyond Access’ van de Europese Unie. In dit Arts &amp; Disability Cluster wordt voorgesteld om budget </w:t>
      </w:r>
      <w:r>
        <w:rPr>
          <w:color w:val="auto"/>
          <w:spacing w:val="22"/>
          <w:kern w:val="32"/>
          <w:sz w:val="24"/>
          <w:szCs w:val="24"/>
        </w:rPr>
        <w:lastRenderedPageBreak/>
        <w:t xml:space="preserve">beschikbaar te stellen om belemmeringen voor gelijke participatie als </w:t>
      </w:r>
      <w:r w:rsidR="00677B4E" w:rsidRPr="007706D5">
        <w:rPr>
          <w:color w:val="auto"/>
          <w:spacing w:val="22"/>
          <w:kern w:val="32"/>
          <w:sz w:val="24"/>
          <w:szCs w:val="24"/>
        </w:rPr>
        <w:t xml:space="preserve">beroepsbeoefenaar </w:t>
      </w:r>
      <w:r w:rsidRPr="007706D5">
        <w:rPr>
          <w:color w:val="auto"/>
          <w:spacing w:val="22"/>
          <w:kern w:val="32"/>
          <w:sz w:val="24"/>
          <w:szCs w:val="24"/>
        </w:rPr>
        <w:t>weg te nemen.</w:t>
      </w:r>
      <w:r w:rsidRPr="007706D5">
        <w:rPr>
          <w:rStyle w:val="Voetnootmarkering"/>
          <w:color w:val="auto"/>
          <w:spacing w:val="22"/>
          <w:kern w:val="32"/>
          <w:sz w:val="24"/>
          <w:szCs w:val="24"/>
        </w:rPr>
        <w:footnoteReference w:id="61"/>
      </w:r>
      <w:r w:rsidRPr="007706D5">
        <w:rPr>
          <w:color w:val="auto"/>
          <w:spacing w:val="22"/>
          <w:kern w:val="32"/>
          <w:sz w:val="24"/>
          <w:szCs w:val="24"/>
        </w:rPr>
        <w:t xml:space="preserve"> Dat dit nu niet altijd het geval is blijkt uit de agenda die het cluster heeft opgesteld. </w:t>
      </w:r>
    </w:p>
    <w:p w14:paraId="19F9E138" w14:textId="6985DCA3" w:rsidR="00265E3C" w:rsidRDefault="00005422" w:rsidP="00D553E4">
      <w:pPr>
        <w:pStyle w:val="SIGNStandaard"/>
        <w:spacing w:after="480" w:line="360" w:lineRule="auto"/>
        <w:rPr>
          <w:color w:val="0D0D0D" w:themeColor="text1" w:themeTint="F2"/>
          <w:spacing w:val="22"/>
          <w:kern w:val="32"/>
          <w:sz w:val="24"/>
          <w:szCs w:val="24"/>
        </w:rPr>
      </w:pPr>
      <w:r w:rsidRPr="007706D5">
        <w:rPr>
          <w:color w:val="0D0D0D" w:themeColor="text1" w:themeTint="F2"/>
          <w:spacing w:val="22"/>
          <w:kern w:val="32"/>
          <w:sz w:val="24"/>
          <w:szCs w:val="24"/>
        </w:rPr>
        <w:t xml:space="preserve">Over de toegankelijkheid van culturele instellingen voor </w:t>
      </w:r>
      <w:r w:rsidR="00677B4E" w:rsidRPr="007706D5">
        <w:rPr>
          <w:color w:val="auto"/>
          <w:spacing w:val="22"/>
          <w:kern w:val="32"/>
          <w:sz w:val="24"/>
          <w:szCs w:val="24"/>
        </w:rPr>
        <w:t xml:space="preserve">beroepsbeoefenaars </w:t>
      </w:r>
      <w:r w:rsidRPr="007706D5">
        <w:rPr>
          <w:color w:val="0D0D0D" w:themeColor="text1" w:themeTint="F2"/>
          <w:spacing w:val="22"/>
          <w:kern w:val="32"/>
          <w:sz w:val="24"/>
          <w:szCs w:val="24"/>
        </w:rPr>
        <w:t xml:space="preserve">met een beperking hebben wij </w:t>
      </w:r>
      <w:r w:rsidR="00640CB2" w:rsidRPr="007706D5">
        <w:rPr>
          <w:color w:val="0D0D0D" w:themeColor="text1" w:themeTint="F2"/>
          <w:spacing w:val="22"/>
          <w:kern w:val="32"/>
          <w:sz w:val="24"/>
          <w:szCs w:val="24"/>
        </w:rPr>
        <w:t>een onderzoek en</w:t>
      </w:r>
      <w:r w:rsidRPr="007706D5">
        <w:rPr>
          <w:color w:val="0D0D0D" w:themeColor="text1" w:themeTint="F2"/>
          <w:spacing w:val="22"/>
          <w:kern w:val="32"/>
          <w:sz w:val="24"/>
          <w:szCs w:val="24"/>
        </w:rPr>
        <w:t xml:space="preserve"> </w:t>
      </w:r>
      <w:r w:rsidR="00265E3C" w:rsidRPr="007706D5">
        <w:rPr>
          <w:color w:val="0D0D0D" w:themeColor="text1" w:themeTint="F2"/>
          <w:spacing w:val="22"/>
          <w:kern w:val="32"/>
          <w:sz w:val="24"/>
          <w:szCs w:val="24"/>
        </w:rPr>
        <w:t xml:space="preserve">twee </w:t>
      </w:r>
      <w:r w:rsidR="004555CD" w:rsidRPr="007706D5">
        <w:rPr>
          <w:color w:val="0D0D0D" w:themeColor="text1" w:themeTint="F2"/>
          <w:spacing w:val="22"/>
          <w:kern w:val="32"/>
          <w:sz w:val="24"/>
          <w:szCs w:val="24"/>
        </w:rPr>
        <w:t>internet</w:t>
      </w:r>
      <w:r w:rsidR="00265E3C" w:rsidRPr="007706D5">
        <w:rPr>
          <w:color w:val="0D0D0D" w:themeColor="text1" w:themeTint="F2"/>
          <w:spacing w:val="22"/>
          <w:kern w:val="32"/>
          <w:sz w:val="24"/>
          <w:szCs w:val="24"/>
        </w:rPr>
        <w:t>artikelen</w:t>
      </w:r>
      <w:r w:rsidRPr="007706D5">
        <w:rPr>
          <w:color w:val="0D0D0D" w:themeColor="text1" w:themeTint="F2"/>
          <w:spacing w:val="22"/>
          <w:kern w:val="32"/>
          <w:sz w:val="24"/>
          <w:szCs w:val="24"/>
        </w:rPr>
        <w:t xml:space="preserve"> gevonden. Veel van de </w:t>
      </w:r>
      <w:r w:rsidR="003228A0" w:rsidRPr="007706D5">
        <w:rPr>
          <w:color w:val="0D0D0D" w:themeColor="text1" w:themeTint="F2"/>
          <w:spacing w:val="22"/>
          <w:kern w:val="32"/>
          <w:sz w:val="24"/>
          <w:szCs w:val="24"/>
        </w:rPr>
        <w:t>onderzoeken</w:t>
      </w:r>
      <w:r w:rsidRPr="007706D5">
        <w:rPr>
          <w:color w:val="0D0D0D" w:themeColor="text1" w:themeTint="F2"/>
          <w:spacing w:val="22"/>
          <w:kern w:val="32"/>
          <w:sz w:val="24"/>
          <w:szCs w:val="24"/>
        </w:rPr>
        <w:t xml:space="preserve"> die wij zijn tegengekomen in onze inventarisatie zijn gericht op scholing en arbeidskansen en niet direct op de vraag wat de belemmeringen van </w:t>
      </w:r>
      <w:r w:rsidR="00677B4E" w:rsidRPr="007706D5">
        <w:rPr>
          <w:color w:val="auto"/>
          <w:spacing w:val="22"/>
          <w:kern w:val="32"/>
          <w:sz w:val="24"/>
          <w:szCs w:val="24"/>
        </w:rPr>
        <w:t xml:space="preserve">beroepsbeoefenaars </w:t>
      </w:r>
      <w:r w:rsidRPr="007706D5">
        <w:rPr>
          <w:color w:val="0D0D0D" w:themeColor="text1" w:themeTint="F2"/>
          <w:spacing w:val="22"/>
          <w:kern w:val="32"/>
          <w:sz w:val="24"/>
          <w:szCs w:val="24"/>
        </w:rPr>
        <w:t xml:space="preserve">zijn om hun werk te kunnen tonen bij reguliere culturele instellingen. In een onderzoek naar de belemmeringen die jonge </w:t>
      </w:r>
      <w:r w:rsidR="00677B4E" w:rsidRPr="007706D5">
        <w:rPr>
          <w:color w:val="auto"/>
          <w:spacing w:val="22"/>
          <w:kern w:val="32"/>
          <w:sz w:val="24"/>
          <w:szCs w:val="24"/>
        </w:rPr>
        <w:t xml:space="preserve">beroepsbeoefenaars </w:t>
      </w:r>
      <w:r w:rsidRPr="007706D5">
        <w:rPr>
          <w:color w:val="0D0D0D" w:themeColor="text1" w:themeTint="F2"/>
          <w:spacing w:val="22"/>
          <w:kern w:val="32"/>
          <w:sz w:val="24"/>
          <w:szCs w:val="24"/>
        </w:rPr>
        <w:t>met</w:t>
      </w:r>
      <w:r>
        <w:rPr>
          <w:color w:val="0D0D0D" w:themeColor="text1" w:themeTint="F2"/>
          <w:spacing w:val="22"/>
          <w:kern w:val="32"/>
          <w:sz w:val="24"/>
          <w:szCs w:val="24"/>
        </w:rPr>
        <w:t xml:space="preserve"> een beperking in Schotland ervaren, is dit wel meegenomen. </w:t>
      </w:r>
      <w:r w:rsidR="00C85064">
        <w:rPr>
          <w:color w:val="0D0D0D" w:themeColor="text1" w:themeTint="F2"/>
          <w:spacing w:val="22"/>
          <w:kern w:val="32"/>
          <w:sz w:val="24"/>
          <w:szCs w:val="24"/>
        </w:rPr>
        <w:t xml:space="preserve">Hieruit komt naar voren dat zij belemmeringen ervaren in het opvoeren of </w:t>
      </w:r>
      <w:r w:rsidR="00C85064" w:rsidRPr="007706D5">
        <w:rPr>
          <w:color w:val="0D0D0D" w:themeColor="text1" w:themeTint="F2"/>
          <w:spacing w:val="22"/>
          <w:kern w:val="32"/>
          <w:sz w:val="24"/>
          <w:szCs w:val="24"/>
        </w:rPr>
        <w:t xml:space="preserve">tentoonstellen van werk op evenementen en tentoonstellingen. </w:t>
      </w:r>
      <w:r w:rsidR="00013290" w:rsidRPr="007706D5">
        <w:rPr>
          <w:color w:val="0D0D0D" w:themeColor="text1" w:themeTint="F2"/>
          <w:spacing w:val="22"/>
          <w:kern w:val="32"/>
          <w:sz w:val="24"/>
          <w:szCs w:val="24"/>
        </w:rPr>
        <w:t xml:space="preserve">Volgens de jonge </w:t>
      </w:r>
      <w:r w:rsidR="00677B4E" w:rsidRPr="007706D5">
        <w:rPr>
          <w:color w:val="auto"/>
          <w:spacing w:val="22"/>
          <w:kern w:val="32"/>
          <w:sz w:val="24"/>
          <w:szCs w:val="24"/>
        </w:rPr>
        <w:t xml:space="preserve">beroepsbeoefenaars </w:t>
      </w:r>
      <w:r w:rsidR="00D34AF0" w:rsidRPr="007706D5">
        <w:rPr>
          <w:color w:val="0D0D0D" w:themeColor="text1" w:themeTint="F2"/>
          <w:spacing w:val="22"/>
          <w:kern w:val="32"/>
          <w:sz w:val="24"/>
          <w:szCs w:val="24"/>
        </w:rPr>
        <w:t>zit dit onder andere in de wijze waarop ze</w:t>
      </w:r>
      <w:r w:rsidR="00C85064" w:rsidRPr="007706D5">
        <w:rPr>
          <w:color w:val="0D0D0D" w:themeColor="text1" w:themeTint="F2"/>
          <w:spacing w:val="22"/>
          <w:kern w:val="32"/>
          <w:sz w:val="24"/>
          <w:szCs w:val="24"/>
        </w:rPr>
        <w:t xml:space="preserve"> door </w:t>
      </w:r>
      <w:r w:rsidR="00D34AF0" w:rsidRPr="007706D5">
        <w:rPr>
          <w:color w:val="0D0D0D" w:themeColor="text1" w:themeTint="F2"/>
          <w:spacing w:val="22"/>
          <w:kern w:val="32"/>
          <w:sz w:val="24"/>
          <w:szCs w:val="24"/>
        </w:rPr>
        <w:t xml:space="preserve">medewerkers van </w:t>
      </w:r>
      <w:r w:rsidR="00C85064" w:rsidRPr="007706D5">
        <w:rPr>
          <w:color w:val="0D0D0D" w:themeColor="text1" w:themeTint="F2"/>
          <w:spacing w:val="22"/>
          <w:kern w:val="32"/>
          <w:sz w:val="24"/>
          <w:szCs w:val="24"/>
        </w:rPr>
        <w:t xml:space="preserve">instellingen </w:t>
      </w:r>
      <w:r w:rsidR="00D34AF0" w:rsidRPr="007706D5">
        <w:rPr>
          <w:color w:val="0D0D0D" w:themeColor="text1" w:themeTint="F2"/>
          <w:spacing w:val="22"/>
          <w:kern w:val="32"/>
          <w:sz w:val="24"/>
          <w:szCs w:val="24"/>
        </w:rPr>
        <w:t>bejegend worden op het vlak van bijvoorbeeld</w:t>
      </w:r>
      <w:r w:rsidR="00C85064" w:rsidRPr="007706D5">
        <w:rPr>
          <w:color w:val="0D0D0D" w:themeColor="text1" w:themeTint="F2"/>
          <w:spacing w:val="22"/>
          <w:kern w:val="32"/>
          <w:sz w:val="24"/>
          <w:szCs w:val="24"/>
        </w:rPr>
        <w:t xml:space="preserve"> capaciteiten, autonomie, werkwijze en artistieke waarde</w:t>
      </w:r>
      <w:r w:rsidR="00D34AF0" w:rsidRPr="007706D5">
        <w:rPr>
          <w:color w:val="0D0D0D" w:themeColor="text1" w:themeTint="F2"/>
          <w:spacing w:val="22"/>
          <w:kern w:val="32"/>
          <w:sz w:val="24"/>
          <w:szCs w:val="24"/>
        </w:rPr>
        <w:t>. Ze</w:t>
      </w:r>
      <w:r w:rsidR="00C85064" w:rsidRPr="007706D5">
        <w:rPr>
          <w:color w:val="0D0D0D" w:themeColor="text1" w:themeTint="F2"/>
          <w:spacing w:val="22"/>
          <w:kern w:val="32"/>
          <w:sz w:val="24"/>
          <w:szCs w:val="24"/>
        </w:rPr>
        <w:t xml:space="preserve"> ervaren</w:t>
      </w:r>
      <w:r w:rsidR="00D34AF0" w:rsidRPr="007706D5">
        <w:rPr>
          <w:color w:val="0D0D0D" w:themeColor="text1" w:themeTint="F2"/>
          <w:spacing w:val="22"/>
          <w:kern w:val="32"/>
          <w:sz w:val="24"/>
          <w:szCs w:val="24"/>
        </w:rPr>
        <w:t xml:space="preserve"> bij de medewerkers</w:t>
      </w:r>
      <w:r w:rsidR="00C85064" w:rsidRPr="007706D5">
        <w:rPr>
          <w:color w:val="0D0D0D" w:themeColor="text1" w:themeTint="F2"/>
          <w:spacing w:val="22"/>
          <w:kern w:val="32"/>
          <w:sz w:val="24"/>
          <w:szCs w:val="24"/>
        </w:rPr>
        <w:t xml:space="preserve"> </w:t>
      </w:r>
      <w:r w:rsidR="00D34AF0" w:rsidRPr="007706D5">
        <w:rPr>
          <w:color w:val="0D0D0D" w:themeColor="text1" w:themeTint="F2"/>
          <w:spacing w:val="22"/>
          <w:kern w:val="32"/>
          <w:sz w:val="24"/>
          <w:szCs w:val="24"/>
        </w:rPr>
        <w:t>bovendien een</w:t>
      </w:r>
      <w:r w:rsidR="00C85064" w:rsidRPr="007706D5">
        <w:rPr>
          <w:color w:val="0D0D0D" w:themeColor="text1" w:themeTint="F2"/>
          <w:spacing w:val="22"/>
          <w:kern w:val="32"/>
          <w:sz w:val="24"/>
          <w:szCs w:val="24"/>
        </w:rPr>
        <w:t xml:space="preserve"> gebrek aan bewustzijn en gevoeligheid voor de situatie en de benodigde voorzieningen.</w:t>
      </w:r>
      <w:r w:rsidR="00C85064" w:rsidRPr="007706D5">
        <w:rPr>
          <w:rStyle w:val="Voetnootmarkering"/>
          <w:color w:val="0D0D0D" w:themeColor="text1" w:themeTint="F2"/>
          <w:spacing w:val="22"/>
          <w:kern w:val="32"/>
          <w:sz w:val="24"/>
          <w:szCs w:val="24"/>
        </w:rPr>
        <w:footnoteReference w:id="62"/>
      </w:r>
    </w:p>
    <w:p w14:paraId="03CCEF37" w14:textId="018D2818" w:rsidR="00C85064" w:rsidRPr="00E84F82" w:rsidRDefault="004B5CD4" w:rsidP="00FE32AE">
      <w:pPr>
        <w:pStyle w:val="SIGNStandaard"/>
        <w:spacing w:line="360" w:lineRule="auto"/>
        <w:rPr>
          <w:color w:val="auto"/>
          <w:spacing w:val="22"/>
          <w:kern w:val="32"/>
          <w:sz w:val="24"/>
          <w:szCs w:val="24"/>
        </w:rPr>
      </w:pPr>
      <w:r>
        <w:rPr>
          <w:color w:val="auto"/>
          <w:spacing w:val="22"/>
          <w:kern w:val="32"/>
          <w:sz w:val="24"/>
          <w:szCs w:val="24"/>
        </w:rPr>
        <w:t>De</w:t>
      </w:r>
      <w:r w:rsidR="00D553E4">
        <w:rPr>
          <w:color w:val="auto"/>
          <w:spacing w:val="22"/>
          <w:kern w:val="32"/>
          <w:sz w:val="24"/>
          <w:szCs w:val="24"/>
        </w:rPr>
        <w:t xml:space="preserve"> artikel</w:t>
      </w:r>
      <w:r>
        <w:rPr>
          <w:color w:val="auto"/>
          <w:spacing w:val="22"/>
          <w:kern w:val="32"/>
          <w:sz w:val="24"/>
          <w:szCs w:val="24"/>
        </w:rPr>
        <w:t>en</w:t>
      </w:r>
      <w:r w:rsidR="00D553E4">
        <w:rPr>
          <w:color w:val="auto"/>
          <w:spacing w:val="22"/>
          <w:kern w:val="32"/>
          <w:sz w:val="24"/>
          <w:szCs w:val="24"/>
        </w:rPr>
        <w:t xml:space="preserve"> ‘Making Stages Accessible’ </w:t>
      </w:r>
      <w:r>
        <w:rPr>
          <w:color w:val="auto"/>
          <w:spacing w:val="22"/>
          <w:kern w:val="32"/>
          <w:sz w:val="24"/>
          <w:szCs w:val="24"/>
        </w:rPr>
        <w:t xml:space="preserve">en ‘Het is niet makkelijk om een gehandicapte muzikant te zijn’ </w:t>
      </w:r>
      <w:r w:rsidR="00FD0924">
        <w:rPr>
          <w:color w:val="auto"/>
          <w:spacing w:val="22"/>
          <w:kern w:val="32"/>
          <w:sz w:val="24"/>
          <w:szCs w:val="24"/>
        </w:rPr>
        <w:t>laten</w:t>
      </w:r>
      <w:r w:rsidR="00D553E4">
        <w:rPr>
          <w:color w:val="auto"/>
          <w:spacing w:val="22"/>
          <w:kern w:val="32"/>
          <w:sz w:val="24"/>
          <w:szCs w:val="24"/>
        </w:rPr>
        <w:t xml:space="preserve"> zien dat gelijke toegang </w:t>
      </w:r>
      <w:r w:rsidR="00A24FF9">
        <w:rPr>
          <w:color w:val="auto"/>
          <w:spacing w:val="22"/>
          <w:kern w:val="32"/>
          <w:sz w:val="24"/>
          <w:szCs w:val="24"/>
        </w:rPr>
        <w:t xml:space="preserve">van podia </w:t>
      </w:r>
      <w:r w:rsidR="00D553E4" w:rsidRPr="007706D5">
        <w:rPr>
          <w:color w:val="auto"/>
          <w:spacing w:val="22"/>
          <w:kern w:val="32"/>
          <w:sz w:val="24"/>
          <w:szCs w:val="24"/>
        </w:rPr>
        <w:t xml:space="preserve">voor </w:t>
      </w:r>
      <w:r w:rsidR="00677B4E" w:rsidRPr="007706D5">
        <w:rPr>
          <w:color w:val="auto"/>
          <w:spacing w:val="22"/>
          <w:kern w:val="32"/>
          <w:sz w:val="24"/>
          <w:szCs w:val="24"/>
        </w:rPr>
        <w:t xml:space="preserve">beroepsbeoefenaars </w:t>
      </w:r>
      <w:r w:rsidR="00D553E4" w:rsidRPr="007706D5">
        <w:rPr>
          <w:color w:val="auto"/>
          <w:spacing w:val="22"/>
          <w:kern w:val="32"/>
          <w:sz w:val="24"/>
          <w:szCs w:val="24"/>
        </w:rPr>
        <w:t>met een beperking niet vanzelfsprekend is.</w:t>
      </w:r>
      <w:r w:rsidR="00332B16" w:rsidRPr="007706D5">
        <w:rPr>
          <w:rStyle w:val="Voetnootmarkering"/>
          <w:color w:val="auto"/>
          <w:spacing w:val="22"/>
          <w:kern w:val="32"/>
          <w:sz w:val="24"/>
          <w:szCs w:val="24"/>
        </w:rPr>
        <w:footnoteReference w:id="63"/>
      </w:r>
      <w:r w:rsidR="00D553E4" w:rsidRPr="007706D5">
        <w:rPr>
          <w:color w:val="auto"/>
          <w:spacing w:val="22"/>
          <w:kern w:val="32"/>
          <w:sz w:val="24"/>
          <w:szCs w:val="24"/>
        </w:rPr>
        <w:t xml:space="preserve"> </w:t>
      </w:r>
      <w:r w:rsidR="00A70DB0" w:rsidRPr="007706D5">
        <w:rPr>
          <w:color w:val="auto"/>
          <w:spacing w:val="22"/>
          <w:kern w:val="32"/>
          <w:sz w:val="24"/>
          <w:szCs w:val="24"/>
        </w:rPr>
        <w:t xml:space="preserve">Zo </w:t>
      </w:r>
      <w:r w:rsidR="008D4B35" w:rsidRPr="007706D5">
        <w:rPr>
          <w:color w:val="auto"/>
          <w:spacing w:val="22"/>
          <w:kern w:val="32"/>
          <w:sz w:val="24"/>
          <w:szCs w:val="24"/>
        </w:rPr>
        <w:t>komt</w:t>
      </w:r>
      <w:r w:rsidR="00A70DB0" w:rsidRPr="007706D5">
        <w:rPr>
          <w:color w:val="auto"/>
          <w:spacing w:val="22"/>
          <w:kern w:val="32"/>
          <w:sz w:val="24"/>
          <w:szCs w:val="24"/>
        </w:rPr>
        <w:t xml:space="preserve"> in he</w:t>
      </w:r>
      <w:r w:rsidR="008D4B35" w:rsidRPr="007706D5">
        <w:rPr>
          <w:color w:val="auto"/>
          <w:spacing w:val="22"/>
          <w:kern w:val="32"/>
          <w:sz w:val="24"/>
          <w:szCs w:val="24"/>
        </w:rPr>
        <w:t xml:space="preserve">t artikel over muzikanten naar voren dat podia vaak niet toegankelijk zijn voor </w:t>
      </w:r>
      <w:r w:rsidR="0069031B" w:rsidRPr="007706D5">
        <w:rPr>
          <w:color w:val="auto"/>
          <w:spacing w:val="22"/>
          <w:kern w:val="32"/>
          <w:sz w:val="24"/>
          <w:szCs w:val="24"/>
        </w:rPr>
        <w:t xml:space="preserve">rolstoelen of mensen met krukken. </w:t>
      </w:r>
      <w:r w:rsidR="00677B4E" w:rsidRPr="007706D5">
        <w:rPr>
          <w:color w:val="auto"/>
          <w:spacing w:val="22"/>
          <w:kern w:val="32"/>
          <w:sz w:val="24"/>
          <w:szCs w:val="24"/>
        </w:rPr>
        <w:t xml:space="preserve">Beroepsbeoefenaars </w:t>
      </w:r>
      <w:r w:rsidR="0069031B" w:rsidRPr="007706D5">
        <w:rPr>
          <w:color w:val="auto"/>
          <w:spacing w:val="22"/>
          <w:kern w:val="32"/>
          <w:sz w:val="24"/>
          <w:szCs w:val="24"/>
        </w:rPr>
        <w:t>moeten</w:t>
      </w:r>
      <w:r w:rsidR="0069031B">
        <w:rPr>
          <w:color w:val="auto"/>
          <w:spacing w:val="22"/>
          <w:kern w:val="32"/>
          <w:sz w:val="24"/>
          <w:szCs w:val="24"/>
        </w:rPr>
        <w:t xml:space="preserve"> zoeken naar </w:t>
      </w:r>
      <w:r w:rsidR="00BA5BBB">
        <w:rPr>
          <w:color w:val="auto"/>
          <w:spacing w:val="22"/>
          <w:kern w:val="32"/>
          <w:sz w:val="24"/>
          <w:szCs w:val="24"/>
        </w:rPr>
        <w:t>locaties</w:t>
      </w:r>
      <w:r w:rsidR="0069031B">
        <w:rPr>
          <w:color w:val="auto"/>
          <w:spacing w:val="22"/>
          <w:kern w:val="32"/>
          <w:sz w:val="24"/>
          <w:szCs w:val="24"/>
        </w:rPr>
        <w:t xml:space="preserve"> waar zij kunnen optreden en worden in veel gevallen vaak </w:t>
      </w:r>
      <w:r w:rsidR="0069031B">
        <w:rPr>
          <w:color w:val="auto"/>
          <w:spacing w:val="22"/>
          <w:kern w:val="32"/>
          <w:sz w:val="24"/>
          <w:szCs w:val="24"/>
        </w:rPr>
        <w:lastRenderedPageBreak/>
        <w:t>letterlijk op het podium getild.</w:t>
      </w:r>
      <w:r w:rsidR="0069031B">
        <w:rPr>
          <w:rStyle w:val="Voetnootmarkering"/>
          <w:color w:val="auto"/>
          <w:spacing w:val="22"/>
          <w:kern w:val="32"/>
          <w:sz w:val="24"/>
          <w:szCs w:val="24"/>
        </w:rPr>
        <w:footnoteReference w:id="64"/>
      </w:r>
      <w:r w:rsidR="008D4B35">
        <w:rPr>
          <w:color w:val="auto"/>
          <w:spacing w:val="22"/>
          <w:kern w:val="32"/>
          <w:sz w:val="24"/>
          <w:szCs w:val="24"/>
        </w:rPr>
        <w:t xml:space="preserve"> </w:t>
      </w:r>
      <w:r w:rsidR="00D553E4">
        <w:rPr>
          <w:color w:val="auto"/>
          <w:spacing w:val="22"/>
          <w:kern w:val="32"/>
          <w:sz w:val="24"/>
          <w:szCs w:val="24"/>
        </w:rPr>
        <w:t xml:space="preserve">In het </w:t>
      </w:r>
      <w:r w:rsidR="003902A5">
        <w:rPr>
          <w:color w:val="auto"/>
          <w:spacing w:val="22"/>
          <w:kern w:val="32"/>
          <w:sz w:val="24"/>
          <w:szCs w:val="24"/>
        </w:rPr>
        <w:t>Engelstalige</w:t>
      </w:r>
      <w:r w:rsidR="00D553E4">
        <w:rPr>
          <w:color w:val="auto"/>
          <w:spacing w:val="22"/>
          <w:kern w:val="32"/>
          <w:sz w:val="24"/>
          <w:szCs w:val="24"/>
        </w:rPr>
        <w:t xml:space="preserve"> artikel wordt het </w:t>
      </w:r>
      <w:r w:rsidR="00D553E4" w:rsidRPr="00C940A1">
        <w:rPr>
          <w:color w:val="auto"/>
          <w:spacing w:val="22"/>
          <w:kern w:val="32"/>
          <w:sz w:val="24"/>
          <w:szCs w:val="24"/>
        </w:rPr>
        <w:t xml:space="preserve">voorbeeld van een toegankelijk podium uitgewerkt. In dat voorbeeld is het podium toegankelijk, maar </w:t>
      </w:r>
      <w:r w:rsidR="00F46867">
        <w:rPr>
          <w:color w:val="auto"/>
          <w:spacing w:val="22"/>
          <w:kern w:val="32"/>
          <w:sz w:val="24"/>
          <w:szCs w:val="24"/>
        </w:rPr>
        <w:t>fysiek</w:t>
      </w:r>
      <w:r w:rsidR="00212D8B">
        <w:rPr>
          <w:color w:val="auto"/>
          <w:spacing w:val="22"/>
          <w:kern w:val="32"/>
          <w:sz w:val="24"/>
          <w:szCs w:val="24"/>
        </w:rPr>
        <w:t xml:space="preserve"> is </w:t>
      </w:r>
      <w:r w:rsidR="00D553E4" w:rsidRPr="00C940A1">
        <w:rPr>
          <w:color w:val="auto"/>
          <w:spacing w:val="22"/>
          <w:kern w:val="32"/>
          <w:sz w:val="24"/>
          <w:szCs w:val="24"/>
        </w:rPr>
        <w:t xml:space="preserve">het theater </w:t>
      </w:r>
      <w:r w:rsidR="00212D8B">
        <w:rPr>
          <w:color w:val="auto"/>
          <w:spacing w:val="22"/>
          <w:kern w:val="32"/>
          <w:sz w:val="24"/>
          <w:szCs w:val="24"/>
        </w:rPr>
        <w:t>niet goed toegankelijk. Het</w:t>
      </w:r>
      <w:r w:rsidR="00D553E4" w:rsidRPr="00C940A1">
        <w:rPr>
          <w:color w:val="auto"/>
          <w:spacing w:val="22"/>
          <w:kern w:val="32"/>
          <w:sz w:val="24"/>
          <w:szCs w:val="24"/>
        </w:rPr>
        <w:t xml:space="preserve"> zit vol hindernissen: de repetitieruimte is verzonken en de hal heeft een afstap die genomen moet worden om bij de lift te kunnen komen. Alles moet daarom toegankelijk gemaakt worden met hellingen. Die hellingen vormen juist ook een uitdaging voor mensen met een beperking. De conclusie</w:t>
      </w:r>
      <w:r w:rsidR="00D553E4">
        <w:rPr>
          <w:color w:val="auto"/>
          <w:spacing w:val="22"/>
          <w:kern w:val="32"/>
          <w:sz w:val="24"/>
          <w:szCs w:val="24"/>
        </w:rPr>
        <w:t xml:space="preserve"> en aanbeveling die hieruit volgt is dan ook dat wanneer je een ruimte toegankelijk maakt, het hele gebouw toegankelijk moet worden. Om </w:t>
      </w:r>
      <w:r w:rsidR="00D553E4" w:rsidRPr="007706D5">
        <w:rPr>
          <w:color w:val="auto"/>
          <w:spacing w:val="22"/>
          <w:kern w:val="32"/>
          <w:sz w:val="24"/>
          <w:szCs w:val="24"/>
        </w:rPr>
        <w:t xml:space="preserve">daar te komen dienen culturele instellingen samen te werken met </w:t>
      </w:r>
      <w:r w:rsidR="00677B4E" w:rsidRPr="007706D5">
        <w:rPr>
          <w:color w:val="auto"/>
          <w:spacing w:val="22"/>
          <w:kern w:val="32"/>
          <w:sz w:val="24"/>
          <w:szCs w:val="24"/>
        </w:rPr>
        <w:t>beroepsbeoefenaars</w:t>
      </w:r>
      <w:r w:rsidR="00677B4E" w:rsidRPr="00BF2C15">
        <w:rPr>
          <w:color w:val="auto"/>
          <w:spacing w:val="22"/>
          <w:kern w:val="32"/>
          <w:sz w:val="24"/>
          <w:szCs w:val="24"/>
        </w:rPr>
        <w:t xml:space="preserve"> </w:t>
      </w:r>
      <w:r w:rsidR="00D553E4" w:rsidRPr="00C940A1">
        <w:rPr>
          <w:color w:val="auto"/>
          <w:spacing w:val="22"/>
          <w:kern w:val="32"/>
          <w:sz w:val="24"/>
          <w:szCs w:val="24"/>
        </w:rPr>
        <w:t>met een beperking en te kijken hoe de ruimtes voor h</w:t>
      </w:r>
      <w:r w:rsidR="00D553E4">
        <w:rPr>
          <w:color w:val="auto"/>
          <w:spacing w:val="22"/>
          <w:kern w:val="32"/>
          <w:sz w:val="24"/>
          <w:szCs w:val="24"/>
        </w:rPr>
        <w:t>e</w:t>
      </w:r>
      <w:r w:rsidR="00D553E4" w:rsidRPr="00C940A1">
        <w:rPr>
          <w:color w:val="auto"/>
          <w:spacing w:val="22"/>
          <w:kern w:val="32"/>
          <w:sz w:val="24"/>
          <w:szCs w:val="24"/>
        </w:rPr>
        <w:t>n toegankelijk gemaakt kunnen worden.</w:t>
      </w:r>
      <w:r w:rsidR="00C961F7" w:rsidRPr="00C940A1">
        <w:rPr>
          <w:rStyle w:val="Voetnootmarkering"/>
          <w:color w:val="auto"/>
          <w:spacing w:val="22"/>
          <w:kern w:val="32"/>
          <w:sz w:val="24"/>
          <w:szCs w:val="24"/>
        </w:rPr>
        <w:footnoteReference w:id="65"/>
      </w:r>
      <w:r w:rsidR="004C6C34">
        <w:rPr>
          <w:rStyle w:val="Voetnootmarkering"/>
          <w:color w:val="auto"/>
          <w:spacing w:val="22"/>
          <w:kern w:val="32"/>
          <w:sz w:val="24"/>
          <w:szCs w:val="24"/>
        </w:rPr>
        <w:t xml:space="preserve"> </w:t>
      </w:r>
      <w:r w:rsidR="00857830">
        <w:rPr>
          <w:color w:val="auto"/>
          <w:spacing w:val="22"/>
          <w:kern w:val="32"/>
          <w:sz w:val="24"/>
          <w:szCs w:val="24"/>
        </w:rPr>
        <w:t>Aanpassingen</w:t>
      </w:r>
      <w:r w:rsidR="004C6C34">
        <w:rPr>
          <w:color w:val="auto"/>
          <w:spacing w:val="22"/>
          <w:kern w:val="32"/>
          <w:sz w:val="24"/>
          <w:szCs w:val="24"/>
        </w:rPr>
        <w:t xml:space="preserve"> kunnen </w:t>
      </w:r>
      <w:r w:rsidR="00857830">
        <w:rPr>
          <w:color w:val="auto"/>
          <w:spacing w:val="22"/>
          <w:kern w:val="32"/>
          <w:sz w:val="24"/>
          <w:szCs w:val="24"/>
        </w:rPr>
        <w:t xml:space="preserve">veel geld kosten, maar </w:t>
      </w:r>
      <w:r w:rsidR="004C6C34">
        <w:rPr>
          <w:color w:val="auto"/>
          <w:spacing w:val="22"/>
          <w:kern w:val="32"/>
          <w:sz w:val="24"/>
          <w:szCs w:val="24"/>
        </w:rPr>
        <w:t>kleine locaties</w:t>
      </w:r>
      <w:r w:rsidR="00E31BD2">
        <w:rPr>
          <w:color w:val="auto"/>
          <w:spacing w:val="22"/>
          <w:kern w:val="32"/>
          <w:sz w:val="24"/>
          <w:szCs w:val="24"/>
        </w:rPr>
        <w:t xml:space="preserve"> </w:t>
      </w:r>
      <w:r w:rsidR="00857830">
        <w:rPr>
          <w:color w:val="auto"/>
          <w:spacing w:val="22"/>
          <w:kern w:val="32"/>
          <w:sz w:val="24"/>
          <w:szCs w:val="24"/>
        </w:rPr>
        <w:t xml:space="preserve">kunnen </w:t>
      </w:r>
      <w:r w:rsidR="005952AC">
        <w:rPr>
          <w:color w:val="auto"/>
          <w:spacing w:val="22"/>
          <w:kern w:val="32"/>
          <w:sz w:val="24"/>
          <w:szCs w:val="24"/>
        </w:rPr>
        <w:t xml:space="preserve">met beperkte uitgaven </w:t>
      </w:r>
      <w:r w:rsidR="001321E3">
        <w:rPr>
          <w:color w:val="auto"/>
          <w:spacing w:val="22"/>
          <w:kern w:val="32"/>
          <w:sz w:val="24"/>
          <w:szCs w:val="24"/>
        </w:rPr>
        <w:t>en kleine veranderingen in beleid</w:t>
      </w:r>
      <w:r w:rsidR="0013266B">
        <w:rPr>
          <w:color w:val="auto"/>
          <w:spacing w:val="22"/>
          <w:kern w:val="32"/>
          <w:sz w:val="24"/>
          <w:szCs w:val="24"/>
        </w:rPr>
        <w:t xml:space="preserve"> </w:t>
      </w:r>
      <w:r w:rsidR="005952AC">
        <w:rPr>
          <w:color w:val="auto"/>
          <w:spacing w:val="22"/>
          <w:kern w:val="32"/>
          <w:sz w:val="24"/>
          <w:szCs w:val="24"/>
        </w:rPr>
        <w:t xml:space="preserve">al veel doen om </w:t>
      </w:r>
      <w:r w:rsidR="009278E8">
        <w:rPr>
          <w:color w:val="auto"/>
          <w:spacing w:val="22"/>
          <w:kern w:val="32"/>
          <w:sz w:val="24"/>
          <w:szCs w:val="24"/>
        </w:rPr>
        <w:t>de toegankelijkheid</w:t>
      </w:r>
      <w:r w:rsidR="00E31BD2">
        <w:rPr>
          <w:color w:val="auto"/>
          <w:spacing w:val="22"/>
          <w:kern w:val="32"/>
          <w:sz w:val="24"/>
          <w:szCs w:val="24"/>
        </w:rPr>
        <w:t xml:space="preserve"> </w:t>
      </w:r>
      <w:r w:rsidR="00857830">
        <w:rPr>
          <w:color w:val="auto"/>
          <w:spacing w:val="22"/>
          <w:kern w:val="32"/>
          <w:sz w:val="24"/>
          <w:szCs w:val="24"/>
        </w:rPr>
        <w:t>te v</w:t>
      </w:r>
      <w:r w:rsidR="00F73727">
        <w:rPr>
          <w:color w:val="auto"/>
          <w:spacing w:val="22"/>
          <w:kern w:val="32"/>
          <w:sz w:val="24"/>
          <w:szCs w:val="24"/>
        </w:rPr>
        <w:t>erbeteren.</w:t>
      </w:r>
      <w:r w:rsidR="00E31BD2">
        <w:rPr>
          <w:color w:val="auto"/>
          <w:spacing w:val="22"/>
          <w:kern w:val="32"/>
          <w:sz w:val="24"/>
          <w:szCs w:val="24"/>
        </w:rPr>
        <w:t xml:space="preserve"> </w:t>
      </w:r>
      <w:r w:rsidR="00976245">
        <w:rPr>
          <w:color w:val="auto"/>
          <w:spacing w:val="22"/>
          <w:kern w:val="32"/>
          <w:sz w:val="24"/>
          <w:szCs w:val="24"/>
        </w:rPr>
        <w:t xml:space="preserve">Ook informatieverstrekking, </w:t>
      </w:r>
      <w:r w:rsidR="00D01DE7">
        <w:rPr>
          <w:color w:val="auto"/>
          <w:spacing w:val="22"/>
          <w:kern w:val="32"/>
          <w:sz w:val="24"/>
          <w:szCs w:val="24"/>
        </w:rPr>
        <w:t>communicatie</w:t>
      </w:r>
      <w:r w:rsidR="00AB267C">
        <w:rPr>
          <w:color w:val="auto"/>
          <w:spacing w:val="22"/>
          <w:kern w:val="32"/>
          <w:sz w:val="24"/>
          <w:szCs w:val="24"/>
        </w:rPr>
        <w:t xml:space="preserve"> en bejegening</w:t>
      </w:r>
      <w:r w:rsidR="00976245">
        <w:rPr>
          <w:color w:val="auto"/>
          <w:spacing w:val="22"/>
          <w:kern w:val="32"/>
          <w:sz w:val="24"/>
          <w:szCs w:val="24"/>
        </w:rPr>
        <w:t xml:space="preserve"> kunnen hieraan bijdragen</w:t>
      </w:r>
      <w:r w:rsidR="00AB267C">
        <w:rPr>
          <w:color w:val="auto"/>
          <w:spacing w:val="22"/>
          <w:kern w:val="32"/>
          <w:sz w:val="24"/>
          <w:szCs w:val="24"/>
        </w:rPr>
        <w:t>.</w:t>
      </w:r>
      <w:r w:rsidR="008E6244" w:rsidRPr="008E6244">
        <w:rPr>
          <w:rStyle w:val="Voetnootmarkering"/>
          <w:color w:val="0D0D0D" w:themeColor="text1" w:themeTint="F2"/>
          <w:spacing w:val="22"/>
          <w:kern w:val="32"/>
          <w:sz w:val="24"/>
          <w:szCs w:val="24"/>
        </w:rPr>
        <w:t xml:space="preserve"> </w:t>
      </w:r>
      <w:r w:rsidR="008E6244">
        <w:rPr>
          <w:rStyle w:val="Voetnootmarkering"/>
          <w:color w:val="0D0D0D" w:themeColor="text1" w:themeTint="F2"/>
          <w:spacing w:val="22"/>
          <w:kern w:val="32"/>
          <w:sz w:val="24"/>
          <w:szCs w:val="24"/>
        </w:rPr>
        <w:footnoteReference w:id="66"/>
      </w:r>
      <w:r w:rsidR="00E31BD2">
        <w:rPr>
          <w:color w:val="auto"/>
          <w:spacing w:val="22"/>
          <w:kern w:val="32"/>
          <w:sz w:val="24"/>
          <w:szCs w:val="24"/>
        </w:rPr>
        <w:t xml:space="preserve"> </w:t>
      </w:r>
    </w:p>
    <w:p w14:paraId="794199C5" w14:textId="32EB5145" w:rsidR="003A57D2" w:rsidRDefault="00840F44" w:rsidP="00F01D4D">
      <w:pPr>
        <w:pStyle w:val="Kop2"/>
        <w:spacing w:line="360" w:lineRule="auto"/>
        <w:rPr>
          <w:spacing w:val="22"/>
          <w:kern w:val="32"/>
          <w:szCs w:val="40"/>
        </w:rPr>
      </w:pPr>
      <w:bookmarkStart w:id="103" w:name="_Toc52349150"/>
      <w:r>
        <w:rPr>
          <w:spacing w:val="22"/>
          <w:kern w:val="32"/>
          <w:szCs w:val="40"/>
        </w:rPr>
        <w:t xml:space="preserve">Toegankelijkheid van </w:t>
      </w:r>
      <w:r w:rsidR="00E11864">
        <w:rPr>
          <w:spacing w:val="22"/>
          <w:kern w:val="32"/>
          <w:szCs w:val="40"/>
        </w:rPr>
        <w:t>verenigingen en cu</w:t>
      </w:r>
      <w:r w:rsidR="003B3BF4">
        <w:rPr>
          <w:spacing w:val="22"/>
          <w:kern w:val="32"/>
          <w:szCs w:val="40"/>
        </w:rPr>
        <w:t>r</w:t>
      </w:r>
      <w:r w:rsidR="00332AC9">
        <w:rPr>
          <w:spacing w:val="22"/>
          <w:kern w:val="32"/>
          <w:szCs w:val="40"/>
        </w:rPr>
        <w:t>sussen voor cultuurbeoefening.</w:t>
      </w:r>
      <w:bookmarkEnd w:id="103"/>
    </w:p>
    <w:p w14:paraId="4A2C1605" w14:textId="76A1A377" w:rsidR="00DF1DC2" w:rsidRDefault="00E34790" w:rsidP="00332AC9">
      <w:pPr>
        <w:pStyle w:val="SIGNStandaard"/>
        <w:spacing w:line="360" w:lineRule="auto"/>
        <w:rPr>
          <w:color w:val="auto"/>
          <w:spacing w:val="22"/>
          <w:kern w:val="32"/>
          <w:sz w:val="24"/>
          <w:szCs w:val="24"/>
        </w:rPr>
      </w:pPr>
      <w:r>
        <w:rPr>
          <w:color w:val="auto"/>
          <w:spacing w:val="22"/>
          <w:kern w:val="32"/>
          <w:sz w:val="24"/>
          <w:szCs w:val="24"/>
        </w:rPr>
        <w:t>Over de toegankelijkhei</w:t>
      </w:r>
      <w:r w:rsidR="00D7703F">
        <w:rPr>
          <w:color w:val="auto"/>
          <w:spacing w:val="22"/>
          <w:kern w:val="32"/>
          <w:sz w:val="24"/>
          <w:szCs w:val="24"/>
        </w:rPr>
        <w:t xml:space="preserve">d </w:t>
      </w:r>
      <w:r>
        <w:rPr>
          <w:color w:val="auto"/>
          <w:spacing w:val="22"/>
          <w:kern w:val="32"/>
          <w:sz w:val="24"/>
          <w:szCs w:val="24"/>
        </w:rPr>
        <w:t xml:space="preserve">van culturele centra en </w:t>
      </w:r>
      <w:r w:rsidR="001725B3">
        <w:rPr>
          <w:color w:val="auto"/>
          <w:spacing w:val="22"/>
          <w:kern w:val="32"/>
          <w:sz w:val="24"/>
          <w:szCs w:val="24"/>
        </w:rPr>
        <w:t xml:space="preserve">verenigingen </w:t>
      </w:r>
      <w:r w:rsidR="008D3352">
        <w:rPr>
          <w:color w:val="auto"/>
          <w:spacing w:val="22"/>
          <w:kern w:val="32"/>
          <w:sz w:val="24"/>
          <w:szCs w:val="24"/>
        </w:rPr>
        <w:t xml:space="preserve">voor cultuurbeoefening </w:t>
      </w:r>
      <w:r w:rsidR="00D7703F">
        <w:rPr>
          <w:color w:val="auto"/>
          <w:spacing w:val="22"/>
          <w:kern w:val="32"/>
          <w:sz w:val="24"/>
          <w:szCs w:val="24"/>
        </w:rPr>
        <w:t xml:space="preserve">voor mensen </w:t>
      </w:r>
      <w:r w:rsidR="006238D6">
        <w:rPr>
          <w:color w:val="auto"/>
          <w:spacing w:val="22"/>
          <w:kern w:val="32"/>
          <w:sz w:val="24"/>
          <w:szCs w:val="24"/>
        </w:rPr>
        <w:t xml:space="preserve">met een beperking zijn weinig onderzoeken gepubliceerd. </w:t>
      </w:r>
      <w:r w:rsidR="002E1754">
        <w:rPr>
          <w:color w:val="auto"/>
          <w:spacing w:val="22"/>
          <w:kern w:val="32"/>
          <w:sz w:val="24"/>
          <w:szCs w:val="24"/>
        </w:rPr>
        <w:t xml:space="preserve">Wel zijn er verschillende handreikingen </w:t>
      </w:r>
      <w:r w:rsidR="009329D2">
        <w:rPr>
          <w:color w:val="auto"/>
          <w:spacing w:val="22"/>
          <w:kern w:val="32"/>
          <w:sz w:val="24"/>
          <w:szCs w:val="24"/>
        </w:rPr>
        <w:t xml:space="preserve">om de toegankelijkheid te vergroten en hebben we uit </w:t>
      </w:r>
      <w:r w:rsidR="007D7F48">
        <w:rPr>
          <w:color w:val="auto"/>
          <w:spacing w:val="22"/>
          <w:kern w:val="32"/>
          <w:sz w:val="24"/>
          <w:szCs w:val="24"/>
        </w:rPr>
        <w:t>gesprekken informatie hierover verzam</w:t>
      </w:r>
      <w:r w:rsidR="00904BEC">
        <w:rPr>
          <w:color w:val="auto"/>
          <w:spacing w:val="22"/>
          <w:kern w:val="32"/>
          <w:sz w:val="24"/>
          <w:szCs w:val="24"/>
        </w:rPr>
        <w:t>el</w:t>
      </w:r>
      <w:r w:rsidR="0088566E">
        <w:rPr>
          <w:color w:val="auto"/>
          <w:spacing w:val="22"/>
          <w:kern w:val="32"/>
          <w:sz w:val="24"/>
          <w:szCs w:val="24"/>
        </w:rPr>
        <w:t>d</w:t>
      </w:r>
      <w:r w:rsidR="00904BEC">
        <w:rPr>
          <w:color w:val="auto"/>
          <w:spacing w:val="22"/>
          <w:kern w:val="32"/>
          <w:sz w:val="24"/>
          <w:szCs w:val="24"/>
        </w:rPr>
        <w:t xml:space="preserve">. </w:t>
      </w:r>
      <w:r w:rsidR="00BE2755">
        <w:rPr>
          <w:color w:val="auto"/>
          <w:spacing w:val="22"/>
          <w:kern w:val="32"/>
          <w:sz w:val="24"/>
          <w:szCs w:val="24"/>
        </w:rPr>
        <w:t xml:space="preserve">Uit </w:t>
      </w:r>
      <w:r w:rsidR="00CD200C">
        <w:rPr>
          <w:color w:val="auto"/>
          <w:spacing w:val="22"/>
          <w:kern w:val="32"/>
          <w:sz w:val="24"/>
          <w:szCs w:val="24"/>
        </w:rPr>
        <w:t>onze</w:t>
      </w:r>
      <w:r w:rsidR="00BE2755">
        <w:rPr>
          <w:color w:val="auto"/>
          <w:spacing w:val="22"/>
          <w:kern w:val="32"/>
          <w:sz w:val="24"/>
          <w:szCs w:val="24"/>
        </w:rPr>
        <w:t xml:space="preserve"> </w:t>
      </w:r>
      <w:r w:rsidR="004017ED">
        <w:rPr>
          <w:color w:val="auto"/>
          <w:spacing w:val="22"/>
          <w:kern w:val="32"/>
          <w:sz w:val="24"/>
          <w:szCs w:val="24"/>
        </w:rPr>
        <w:t xml:space="preserve">inventarisatie van beschikbare literatuur komt naar voren dat er met name veel onderzoek is gedaan naar </w:t>
      </w:r>
      <w:r w:rsidR="002924D8">
        <w:rPr>
          <w:color w:val="auto"/>
          <w:spacing w:val="22"/>
          <w:kern w:val="32"/>
          <w:sz w:val="24"/>
          <w:szCs w:val="24"/>
        </w:rPr>
        <w:t>cultuurbeoefening in de vorm van therapie</w:t>
      </w:r>
      <w:r w:rsidR="00D34929">
        <w:rPr>
          <w:color w:val="auto"/>
          <w:spacing w:val="22"/>
          <w:kern w:val="32"/>
          <w:sz w:val="24"/>
          <w:szCs w:val="24"/>
        </w:rPr>
        <w:t xml:space="preserve"> en dagbesteding</w:t>
      </w:r>
      <w:r w:rsidR="001F579B">
        <w:rPr>
          <w:color w:val="auto"/>
          <w:spacing w:val="22"/>
          <w:kern w:val="32"/>
          <w:sz w:val="24"/>
          <w:szCs w:val="24"/>
        </w:rPr>
        <w:t xml:space="preserve">. </w:t>
      </w:r>
      <w:r w:rsidR="008101C1">
        <w:rPr>
          <w:color w:val="auto"/>
          <w:spacing w:val="22"/>
          <w:kern w:val="32"/>
          <w:sz w:val="24"/>
          <w:szCs w:val="24"/>
        </w:rPr>
        <w:t>Ons</w:t>
      </w:r>
      <w:r w:rsidR="00300B20">
        <w:rPr>
          <w:color w:val="auto"/>
          <w:spacing w:val="22"/>
          <w:kern w:val="32"/>
          <w:sz w:val="24"/>
          <w:szCs w:val="24"/>
        </w:rPr>
        <w:t xml:space="preserve"> onderzoek </w:t>
      </w:r>
      <w:r w:rsidR="00033C02">
        <w:rPr>
          <w:color w:val="auto"/>
          <w:spacing w:val="22"/>
          <w:kern w:val="32"/>
          <w:sz w:val="24"/>
          <w:szCs w:val="24"/>
        </w:rPr>
        <w:t>richt zich</w:t>
      </w:r>
      <w:r w:rsidR="00300B20">
        <w:rPr>
          <w:color w:val="auto"/>
          <w:spacing w:val="22"/>
          <w:kern w:val="32"/>
          <w:sz w:val="24"/>
          <w:szCs w:val="24"/>
        </w:rPr>
        <w:t xml:space="preserve"> echter </w:t>
      </w:r>
      <w:r w:rsidR="00033C02">
        <w:rPr>
          <w:color w:val="auto"/>
          <w:spacing w:val="22"/>
          <w:kern w:val="32"/>
          <w:sz w:val="24"/>
          <w:szCs w:val="24"/>
        </w:rPr>
        <w:t>niet op therapie, maar op</w:t>
      </w:r>
      <w:r w:rsidR="00A241C4">
        <w:rPr>
          <w:color w:val="auto"/>
          <w:spacing w:val="22"/>
          <w:kern w:val="32"/>
          <w:sz w:val="24"/>
          <w:szCs w:val="24"/>
        </w:rPr>
        <w:t xml:space="preserve"> de toegankelijkheid van</w:t>
      </w:r>
      <w:r w:rsidR="00033C02">
        <w:rPr>
          <w:color w:val="auto"/>
          <w:spacing w:val="22"/>
          <w:kern w:val="32"/>
          <w:sz w:val="24"/>
          <w:szCs w:val="24"/>
        </w:rPr>
        <w:t xml:space="preserve"> </w:t>
      </w:r>
      <w:r w:rsidR="00CF59BB">
        <w:rPr>
          <w:color w:val="auto"/>
          <w:spacing w:val="22"/>
          <w:kern w:val="32"/>
          <w:sz w:val="24"/>
          <w:szCs w:val="24"/>
        </w:rPr>
        <w:t xml:space="preserve">reguliere </w:t>
      </w:r>
      <w:r w:rsidR="00BF3F56">
        <w:rPr>
          <w:color w:val="auto"/>
          <w:spacing w:val="22"/>
          <w:kern w:val="32"/>
          <w:sz w:val="24"/>
          <w:szCs w:val="24"/>
        </w:rPr>
        <w:lastRenderedPageBreak/>
        <w:t>cult</w:t>
      </w:r>
      <w:r w:rsidR="00F40565">
        <w:rPr>
          <w:color w:val="auto"/>
          <w:spacing w:val="22"/>
          <w:kern w:val="32"/>
          <w:sz w:val="24"/>
          <w:szCs w:val="24"/>
        </w:rPr>
        <w:t>urele instellingen voor mensen met een beperking</w:t>
      </w:r>
      <w:r w:rsidR="00BB2604">
        <w:rPr>
          <w:color w:val="auto"/>
          <w:spacing w:val="22"/>
          <w:kern w:val="32"/>
          <w:sz w:val="24"/>
          <w:szCs w:val="24"/>
        </w:rPr>
        <w:t xml:space="preserve">. </w:t>
      </w:r>
      <w:r w:rsidR="00A241C4">
        <w:rPr>
          <w:color w:val="auto"/>
          <w:spacing w:val="22"/>
          <w:kern w:val="32"/>
          <w:sz w:val="24"/>
          <w:szCs w:val="24"/>
        </w:rPr>
        <w:t>Hierover is weinig te vinden</w:t>
      </w:r>
      <w:r w:rsidR="00685354">
        <w:rPr>
          <w:color w:val="auto"/>
          <w:spacing w:val="22"/>
          <w:kern w:val="32"/>
          <w:sz w:val="24"/>
          <w:szCs w:val="24"/>
        </w:rPr>
        <w:t>. In</w:t>
      </w:r>
      <w:r w:rsidR="00A241C4">
        <w:rPr>
          <w:color w:val="auto"/>
          <w:spacing w:val="22"/>
          <w:kern w:val="32"/>
          <w:sz w:val="24"/>
          <w:szCs w:val="24"/>
        </w:rPr>
        <w:t xml:space="preserve"> de </w:t>
      </w:r>
      <w:r w:rsidR="00A241C4" w:rsidRPr="0082539F">
        <w:rPr>
          <w:color w:val="auto"/>
          <w:spacing w:val="22"/>
          <w:kern w:val="32"/>
          <w:sz w:val="24"/>
          <w:szCs w:val="24"/>
        </w:rPr>
        <w:t xml:space="preserve">gesprekken </w:t>
      </w:r>
      <w:r w:rsidR="00EB7266" w:rsidRPr="0082539F">
        <w:rPr>
          <w:color w:val="auto"/>
          <w:spacing w:val="22"/>
          <w:kern w:val="32"/>
          <w:sz w:val="24"/>
          <w:szCs w:val="24"/>
        </w:rPr>
        <w:t>met ervaringsdeskundigen</w:t>
      </w:r>
      <w:r w:rsidR="00A241C4">
        <w:rPr>
          <w:color w:val="auto"/>
          <w:spacing w:val="22"/>
          <w:kern w:val="32"/>
          <w:sz w:val="24"/>
          <w:szCs w:val="24"/>
        </w:rPr>
        <w:t xml:space="preserve"> komt wel de behoefte hieraan </w:t>
      </w:r>
      <w:r w:rsidR="00FF54B4">
        <w:rPr>
          <w:color w:val="auto"/>
          <w:spacing w:val="22"/>
          <w:kern w:val="32"/>
          <w:sz w:val="24"/>
          <w:szCs w:val="24"/>
        </w:rPr>
        <w:t xml:space="preserve">duidelijk naar voren. </w:t>
      </w:r>
    </w:p>
    <w:p w14:paraId="331E2821" w14:textId="77777777" w:rsidR="00C07C66" w:rsidRDefault="00DF1DC2" w:rsidP="00332AC9">
      <w:pPr>
        <w:pStyle w:val="SIGNStandaard"/>
        <w:spacing w:line="360" w:lineRule="auto"/>
        <w:rPr>
          <w:color w:val="auto"/>
          <w:spacing w:val="22"/>
          <w:kern w:val="32"/>
          <w:sz w:val="24"/>
          <w:szCs w:val="24"/>
        </w:rPr>
      </w:pPr>
      <w:r>
        <w:rPr>
          <w:color w:val="auto"/>
          <w:spacing w:val="22"/>
          <w:kern w:val="32"/>
          <w:sz w:val="24"/>
          <w:szCs w:val="24"/>
        </w:rPr>
        <w:t>In verschillende gesprekken is door ervaringsdeskundige</w:t>
      </w:r>
      <w:r w:rsidR="00685354">
        <w:rPr>
          <w:color w:val="auto"/>
          <w:spacing w:val="22"/>
          <w:kern w:val="32"/>
          <w:sz w:val="24"/>
          <w:szCs w:val="24"/>
        </w:rPr>
        <w:t>n</w:t>
      </w:r>
      <w:r>
        <w:rPr>
          <w:color w:val="auto"/>
          <w:spacing w:val="22"/>
          <w:kern w:val="32"/>
          <w:sz w:val="24"/>
          <w:szCs w:val="24"/>
        </w:rPr>
        <w:t xml:space="preserve"> genoemd dat zij belang hechten aan het benaderen van toegankelijkheid voor mensen met een beperking, vanuit een sociaal model en niet vanuit een medisch model. </w:t>
      </w:r>
    </w:p>
    <w:tbl>
      <w:tblPr>
        <w:tblStyle w:val="Tabelraster"/>
        <w:tblpPr w:leftFromText="141" w:rightFromText="141" w:vertAnchor="text" w:horzAnchor="margin" w:tblpY="517"/>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6D7D2B" w:rsidRPr="00460A35" w14:paraId="5D4596CE" w14:textId="77777777" w:rsidTr="00EF3428">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65CC0493" w14:textId="4BB0079A" w:rsidR="00EF2B0A" w:rsidRPr="00FE7752" w:rsidRDefault="00EF2B0A" w:rsidP="00807713">
            <w:pPr>
              <w:spacing w:line="360" w:lineRule="auto"/>
              <w:rPr>
                <w:color w:val="000000" w:themeColor="text1"/>
                <w:spacing w:val="22"/>
                <w:kern w:val="32"/>
                <w:sz w:val="24"/>
                <w:szCs w:val="24"/>
              </w:rPr>
            </w:pPr>
            <w:r w:rsidRPr="00FE7752">
              <w:rPr>
                <w:color w:val="000000" w:themeColor="text1"/>
                <w:spacing w:val="22"/>
                <w:kern w:val="32"/>
                <w:sz w:val="24"/>
                <w:szCs w:val="24"/>
              </w:rPr>
              <w:t>Op</w:t>
            </w:r>
            <w:r w:rsidR="007001CA" w:rsidRPr="00FE7752">
              <w:rPr>
                <w:color w:val="000000" w:themeColor="text1"/>
                <w:spacing w:val="22"/>
                <w:kern w:val="32"/>
                <w:sz w:val="24"/>
                <w:szCs w:val="24"/>
              </w:rPr>
              <w:t xml:space="preserve"> </w:t>
            </w:r>
            <w:hyperlink r:id="rId29" w:history="1">
              <w:r w:rsidR="007001CA" w:rsidRPr="00FE7752">
                <w:rPr>
                  <w:rStyle w:val="Hyperlink"/>
                  <w:spacing w:val="22"/>
                  <w:kern w:val="32"/>
                  <w:sz w:val="24"/>
                  <w:szCs w:val="24"/>
                </w:rPr>
                <w:t>https://www.inclusienieuwestijl.nl/beeldvormingsmodellen/</w:t>
              </w:r>
            </w:hyperlink>
            <w:r w:rsidR="007001CA" w:rsidRPr="00FE7752">
              <w:rPr>
                <w:color w:val="000000" w:themeColor="text1"/>
                <w:spacing w:val="22"/>
                <w:kern w:val="32"/>
                <w:sz w:val="24"/>
                <w:szCs w:val="24"/>
              </w:rPr>
              <w:t xml:space="preserve"> worden de volgende definities gegeven</w:t>
            </w:r>
            <w:r w:rsidR="00B16015" w:rsidRPr="00FE7752">
              <w:rPr>
                <w:color w:val="000000" w:themeColor="text1"/>
                <w:spacing w:val="22"/>
                <w:kern w:val="32"/>
                <w:sz w:val="24"/>
                <w:szCs w:val="24"/>
              </w:rPr>
              <w:t>:</w:t>
            </w:r>
          </w:p>
          <w:p w14:paraId="31782194" w14:textId="77777777" w:rsidR="00EF2B0A" w:rsidRPr="00FE7752" w:rsidRDefault="00EF2B0A" w:rsidP="00807713">
            <w:pPr>
              <w:spacing w:line="360" w:lineRule="auto"/>
              <w:rPr>
                <w:b/>
                <w:bCs/>
                <w:color w:val="000000" w:themeColor="text1"/>
                <w:spacing w:val="22"/>
                <w:kern w:val="32"/>
                <w:sz w:val="24"/>
                <w:szCs w:val="24"/>
              </w:rPr>
            </w:pPr>
          </w:p>
          <w:p w14:paraId="3E52B6D4" w14:textId="3351660E" w:rsidR="00807713" w:rsidRPr="00FE7752" w:rsidRDefault="00807713" w:rsidP="00807713">
            <w:pPr>
              <w:spacing w:line="360" w:lineRule="auto"/>
              <w:rPr>
                <w:color w:val="000000" w:themeColor="text1"/>
                <w:spacing w:val="22"/>
                <w:kern w:val="32"/>
                <w:sz w:val="24"/>
                <w:szCs w:val="24"/>
              </w:rPr>
            </w:pPr>
            <w:r w:rsidRPr="00FE7752">
              <w:rPr>
                <w:b/>
                <w:bCs/>
                <w:color w:val="000000" w:themeColor="text1"/>
                <w:spacing w:val="22"/>
                <w:kern w:val="32"/>
                <w:sz w:val="24"/>
                <w:szCs w:val="24"/>
              </w:rPr>
              <w:t>Medisch model</w:t>
            </w:r>
            <w:r w:rsidR="0066571B" w:rsidRPr="00FE7752">
              <w:rPr>
                <w:color w:val="000000" w:themeColor="text1"/>
                <w:spacing w:val="22"/>
                <w:kern w:val="32"/>
                <w:sz w:val="24"/>
                <w:szCs w:val="24"/>
              </w:rPr>
              <w:t>:</w:t>
            </w:r>
            <w:r w:rsidRPr="00FE7752">
              <w:rPr>
                <w:color w:val="000000" w:themeColor="text1"/>
                <w:spacing w:val="22"/>
                <w:kern w:val="32"/>
                <w:sz w:val="24"/>
                <w:szCs w:val="24"/>
              </w:rPr>
              <w:t xml:space="preserve"> </w:t>
            </w:r>
            <w:r w:rsidR="00292A57" w:rsidRPr="00FE7752">
              <w:rPr>
                <w:color w:val="000000" w:themeColor="text1"/>
                <w:spacing w:val="22"/>
                <w:kern w:val="32"/>
                <w:sz w:val="24"/>
                <w:szCs w:val="24"/>
              </w:rPr>
              <w:t>‘</w:t>
            </w:r>
            <w:r w:rsidRPr="00FE7752">
              <w:rPr>
                <w:color w:val="000000" w:themeColor="text1"/>
                <w:spacing w:val="22"/>
                <w:kern w:val="32"/>
                <w:sz w:val="24"/>
                <w:szCs w:val="24"/>
              </w:rPr>
              <w:t>Het medisch model is in het Westen veruit de populairste visie op een handicap sinds de jaren ’70. Een functiebeperking wordt beschouwd als een afwijking die door dokters, hulpverleners en andere deskundigen zoveel mogelijk geminimaliseerd moet worden. Revalidatie staat centraal</w:t>
            </w:r>
            <w:r w:rsidR="00292A57" w:rsidRPr="00FE7752">
              <w:rPr>
                <w:color w:val="000000" w:themeColor="text1"/>
                <w:spacing w:val="22"/>
                <w:kern w:val="32"/>
                <w:sz w:val="24"/>
                <w:szCs w:val="24"/>
              </w:rPr>
              <w:t>’</w:t>
            </w:r>
            <w:r w:rsidRPr="00FE7752">
              <w:rPr>
                <w:color w:val="000000" w:themeColor="text1"/>
                <w:spacing w:val="22"/>
                <w:kern w:val="32"/>
                <w:sz w:val="24"/>
                <w:szCs w:val="24"/>
              </w:rPr>
              <w:t>.</w:t>
            </w:r>
          </w:p>
          <w:p w14:paraId="77A495B8" w14:textId="77777777" w:rsidR="00807713" w:rsidRPr="00FE7752" w:rsidRDefault="00807713" w:rsidP="00807713">
            <w:pPr>
              <w:spacing w:line="360" w:lineRule="auto"/>
              <w:rPr>
                <w:color w:val="000000" w:themeColor="text1"/>
                <w:spacing w:val="22"/>
                <w:kern w:val="32"/>
                <w:sz w:val="24"/>
                <w:szCs w:val="24"/>
              </w:rPr>
            </w:pPr>
          </w:p>
          <w:p w14:paraId="432AD54C" w14:textId="3DC7F36C" w:rsidR="006D7D2B" w:rsidRPr="00807713" w:rsidRDefault="00807713" w:rsidP="00807713">
            <w:pPr>
              <w:spacing w:line="360" w:lineRule="auto"/>
              <w:rPr>
                <w:color w:val="000000" w:themeColor="text1"/>
                <w:spacing w:val="22"/>
                <w:kern w:val="32"/>
                <w:sz w:val="24"/>
                <w:szCs w:val="24"/>
              </w:rPr>
            </w:pPr>
            <w:r w:rsidRPr="00FE7752">
              <w:rPr>
                <w:b/>
                <w:bCs/>
                <w:color w:val="000000" w:themeColor="text1"/>
                <w:spacing w:val="22"/>
                <w:kern w:val="32"/>
                <w:sz w:val="24"/>
                <w:szCs w:val="24"/>
              </w:rPr>
              <w:t>Sociaal model</w:t>
            </w:r>
            <w:r w:rsidR="0066571B" w:rsidRPr="00FE7752">
              <w:rPr>
                <w:color w:val="000000" w:themeColor="text1"/>
                <w:spacing w:val="22"/>
                <w:kern w:val="32"/>
                <w:sz w:val="24"/>
                <w:szCs w:val="24"/>
              </w:rPr>
              <w:t>:</w:t>
            </w:r>
            <w:r w:rsidRPr="00FE7752">
              <w:rPr>
                <w:color w:val="000000" w:themeColor="text1"/>
                <w:spacing w:val="22"/>
                <w:kern w:val="32"/>
                <w:sz w:val="24"/>
                <w:szCs w:val="24"/>
              </w:rPr>
              <w:t xml:space="preserve"> </w:t>
            </w:r>
            <w:r w:rsidR="00292A57" w:rsidRPr="00FE7752">
              <w:rPr>
                <w:color w:val="000000" w:themeColor="text1"/>
                <w:spacing w:val="22"/>
                <w:kern w:val="32"/>
                <w:sz w:val="24"/>
                <w:szCs w:val="24"/>
              </w:rPr>
              <w:t>‘</w:t>
            </w:r>
            <w:r w:rsidRPr="00FE7752">
              <w:rPr>
                <w:color w:val="000000" w:themeColor="text1"/>
                <w:spacing w:val="22"/>
                <w:kern w:val="32"/>
                <w:sz w:val="24"/>
                <w:szCs w:val="24"/>
              </w:rPr>
              <w:t>Sociale modellen maken een onderscheid tussen functiebeperking en handicap. Iemand kan een beperking hebben van één of andere lichamelijke of geestelijke functie, een handicap wordt dit pas wanneer de samenleving drempels opwerpt, ontoegankelijk is, geen gelijke kansen biedt. Sociale modellen stellen een inclusieve samenleving voorop. Dit is een samenleving die zich aanpast aan personen met een handicap. Mits de nodige aanpassingen kunnen ze [mensen met een beperking] terecht in het gewoon onderwijs, de reguliere arbeidsmarkt enz</w:t>
            </w:r>
            <w:r w:rsidR="00292A57" w:rsidRPr="00FE7752">
              <w:rPr>
                <w:color w:val="000000" w:themeColor="text1"/>
                <w:spacing w:val="22"/>
                <w:kern w:val="32"/>
                <w:sz w:val="24"/>
                <w:szCs w:val="24"/>
              </w:rPr>
              <w:t>ovoort</w:t>
            </w:r>
            <w:r w:rsidR="00E26A5A" w:rsidRPr="00FE7752">
              <w:rPr>
                <w:color w:val="000000" w:themeColor="text1"/>
                <w:spacing w:val="22"/>
                <w:kern w:val="32"/>
                <w:sz w:val="24"/>
                <w:szCs w:val="24"/>
              </w:rPr>
              <w:t>’.</w:t>
            </w:r>
          </w:p>
        </w:tc>
      </w:tr>
    </w:tbl>
    <w:p w14:paraId="712C44C6" w14:textId="7F480317" w:rsidR="00C019CA" w:rsidRDefault="00D353EF" w:rsidP="00332AC9">
      <w:pPr>
        <w:pStyle w:val="SIGNStandaard"/>
        <w:spacing w:line="360" w:lineRule="auto"/>
        <w:rPr>
          <w:color w:val="auto"/>
          <w:spacing w:val="22"/>
          <w:kern w:val="32"/>
          <w:sz w:val="24"/>
          <w:szCs w:val="24"/>
        </w:rPr>
      </w:pPr>
      <w:r>
        <w:rPr>
          <w:color w:val="auto"/>
          <w:spacing w:val="22"/>
          <w:kern w:val="32"/>
          <w:sz w:val="24"/>
          <w:szCs w:val="24"/>
        </w:rPr>
        <w:t>I</w:t>
      </w:r>
      <w:r w:rsidR="001D7B11">
        <w:rPr>
          <w:color w:val="auto"/>
          <w:spacing w:val="22"/>
          <w:kern w:val="32"/>
          <w:sz w:val="24"/>
          <w:szCs w:val="24"/>
        </w:rPr>
        <w:t>n</w:t>
      </w:r>
      <w:r>
        <w:rPr>
          <w:color w:val="auto"/>
          <w:spacing w:val="22"/>
          <w:kern w:val="32"/>
          <w:sz w:val="24"/>
          <w:szCs w:val="24"/>
        </w:rPr>
        <w:t xml:space="preserve"> het sociale model word</w:t>
      </w:r>
      <w:r w:rsidR="00E514B6">
        <w:rPr>
          <w:color w:val="auto"/>
          <w:spacing w:val="22"/>
          <w:kern w:val="32"/>
          <w:sz w:val="24"/>
          <w:szCs w:val="24"/>
        </w:rPr>
        <w:t xml:space="preserve">t geen onderscheid gemaakt tussen </w:t>
      </w:r>
      <w:r>
        <w:rPr>
          <w:color w:val="auto"/>
          <w:spacing w:val="22"/>
          <w:kern w:val="32"/>
          <w:sz w:val="24"/>
          <w:szCs w:val="24"/>
        </w:rPr>
        <w:t xml:space="preserve">mensen met een beperking </w:t>
      </w:r>
      <w:r w:rsidR="00E514B6">
        <w:rPr>
          <w:color w:val="auto"/>
          <w:spacing w:val="22"/>
          <w:kern w:val="32"/>
          <w:sz w:val="24"/>
          <w:szCs w:val="24"/>
        </w:rPr>
        <w:t xml:space="preserve">en </w:t>
      </w:r>
      <w:r w:rsidR="009741BE">
        <w:rPr>
          <w:color w:val="auto"/>
          <w:spacing w:val="22"/>
          <w:kern w:val="32"/>
          <w:sz w:val="24"/>
          <w:szCs w:val="24"/>
        </w:rPr>
        <w:t>mensen zonder beperking</w:t>
      </w:r>
      <w:r w:rsidR="00E514B6">
        <w:rPr>
          <w:color w:val="auto"/>
          <w:spacing w:val="22"/>
          <w:kern w:val="32"/>
          <w:sz w:val="24"/>
          <w:szCs w:val="24"/>
        </w:rPr>
        <w:t xml:space="preserve">. </w:t>
      </w:r>
      <w:r w:rsidR="00FD3218" w:rsidRPr="00FD3218">
        <w:rPr>
          <w:color w:val="auto"/>
          <w:spacing w:val="22"/>
          <w:kern w:val="32"/>
          <w:sz w:val="24"/>
          <w:szCs w:val="24"/>
        </w:rPr>
        <w:t xml:space="preserve">Belemmeringen voor cultuur komen volgens het sociaal model voort uit de samenleving en niet vanuit mensen met een </w:t>
      </w:r>
      <w:r w:rsidR="00FD3218" w:rsidRPr="00E26A5A">
        <w:rPr>
          <w:color w:val="auto"/>
          <w:spacing w:val="22"/>
          <w:kern w:val="32"/>
          <w:sz w:val="24"/>
          <w:szCs w:val="24"/>
        </w:rPr>
        <w:t xml:space="preserve">beperking. </w:t>
      </w:r>
      <w:r w:rsidR="00A8664C" w:rsidRPr="00E26A5A">
        <w:rPr>
          <w:color w:val="auto"/>
          <w:spacing w:val="22"/>
          <w:kern w:val="32"/>
          <w:sz w:val="24"/>
          <w:szCs w:val="24"/>
        </w:rPr>
        <w:t>Samen vormen zij de samenleving</w:t>
      </w:r>
      <w:r w:rsidR="005474F4" w:rsidRPr="00E26A5A">
        <w:rPr>
          <w:color w:val="auto"/>
          <w:spacing w:val="22"/>
          <w:kern w:val="32"/>
          <w:sz w:val="24"/>
          <w:szCs w:val="24"/>
        </w:rPr>
        <w:t xml:space="preserve"> en de samenleving </w:t>
      </w:r>
      <w:r w:rsidR="005474F4" w:rsidRPr="00E26A5A">
        <w:rPr>
          <w:color w:val="auto"/>
          <w:spacing w:val="22"/>
          <w:kern w:val="32"/>
          <w:sz w:val="24"/>
          <w:szCs w:val="24"/>
        </w:rPr>
        <w:lastRenderedPageBreak/>
        <w:t xml:space="preserve">moet voor </w:t>
      </w:r>
      <w:r w:rsidR="003037AB" w:rsidRPr="00E26A5A">
        <w:rPr>
          <w:color w:val="auto"/>
          <w:spacing w:val="22"/>
          <w:kern w:val="32"/>
          <w:sz w:val="24"/>
          <w:szCs w:val="24"/>
        </w:rPr>
        <w:t>iedereen</w:t>
      </w:r>
      <w:r w:rsidR="005474F4" w:rsidRPr="00E26A5A">
        <w:rPr>
          <w:color w:val="auto"/>
          <w:spacing w:val="22"/>
          <w:kern w:val="32"/>
          <w:sz w:val="24"/>
          <w:szCs w:val="24"/>
        </w:rPr>
        <w:t xml:space="preserve"> even toegankelijk zijn</w:t>
      </w:r>
      <w:r w:rsidR="00E514B6" w:rsidRPr="00E26A5A">
        <w:rPr>
          <w:color w:val="auto"/>
          <w:spacing w:val="22"/>
          <w:kern w:val="32"/>
          <w:sz w:val="24"/>
          <w:szCs w:val="24"/>
        </w:rPr>
        <w:t>.</w:t>
      </w:r>
      <w:r w:rsidR="00ED0E4E" w:rsidRPr="00E26A5A">
        <w:rPr>
          <w:color w:val="auto"/>
          <w:spacing w:val="22"/>
          <w:kern w:val="32"/>
          <w:sz w:val="24"/>
          <w:szCs w:val="24"/>
        </w:rPr>
        <w:t xml:space="preserve"> In</w:t>
      </w:r>
      <w:r w:rsidR="00ED0E4E">
        <w:rPr>
          <w:color w:val="auto"/>
          <w:spacing w:val="22"/>
          <w:kern w:val="32"/>
          <w:sz w:val="24"/>
          <w:szCs w:val="24"/>
        </w:rPr>
        <w:t xml:space="preserve"> het medisch model word</w:t>
      </w:r>
      <w:r w:rsidR="00B6387E">
        <w:rPr>
          <w:color w:val="auto"/>
          <w:spacing w:val="22"/>
          <w:kern w:val="32"/>
          <w:sz w:val="24"/>
          <w:szCs w:val="24"/>
        </w:rPr>
        <w:t xml:space="preserve">en mensen met een beperking gezien als een aparte groep in de samenleving waarvoor speciale voorzieningen moeten worden </w:t>
      </w:r>
      <w:r w:rsidR="00B6387E" w:rsidRPr="00E26A5A">
        <w:rPr>
          <w:color w:val="auto"/>
          <w:spacing w:val="22"/>
          <w:kern w:val="32"/>
          <w:sz w:val="24"/>
          <w:szCs w:val="24"/>
        </w:rPr>
        <w:t xml:space="preserve">getroffen zodat zij kunnen deelnemen aan de samenleving. </w:t>
      </w:r>
      <w:r w:rsidR="00D35672" w:rsidRPr="00E26A5A">
        <w:rPr>
          <w:color w:val="auto"/>
          <w:spacing w:val="22"/>
          <w:kern w:val="32"/>
          <w:sz w:val="24"/>
          <w:szCs w:val="24"/>
        </w:rPr>
        <w:t>De Alliantie VN-verdrag Handicap, bestaande uit Ieder(in),</w:t>
      </w:r>
      <w:r w:rsidR="000D7169" w:rsidRPr="00E26A5A">
        <w:rPr>
          <w:color w:val="auto"/>
          <w:spacing w:val="22"/>
          <w:kern w:val="32"/>
          <w:sz w:val="24"/>
          <w:szCs w:val="24"/>
        </w:rPr>
        <w:t xml:space="preserve"> LFB</w:t>
      </w:r>
      <w:r w:rsidR="00D35672" w:rsidRPr="00E26A5A">
        <w:rPr>
          <w:color w:val="auto"/>
          <w:spacing w:val="22"/>
          <w:kern w:val="32"/>
          <w:sz w:val="24"/>
          <w:szCs w:val="24"/>
        </w:rPr>
        <w:t>, Mind en Per Saldo</w:t>
      </w:r>
      <w:r w:rsidR="000D7169" w:rsidRPr="00E26A5A">
        <w:rPr>
          <w:color w:val="auto"/>
          <w:spacing w:val="22"/>
          <w:kern w:val="32"/>
          <w:sz w:val="24"/>
          <w:szCs w:val="24"/>
        </w:rPr>
        <w:t xml:space="preserve"> heeft over dit verschil in benadering </w:t>
      </w:r>
      <w:r w:rsidR="00D35672" w:rsidRPr="00E26A5A">
        <w:rPr>
          <w:color w:val="auto"/>
          <w:spacing w:val="22"/>
          <w:kern w:val="32"/>
          <w:sz w:val="24"/>
          <w:szCs w:val="24"/>
        </w:rPr>
        <w:t xml:space="preserve">voorlichtingsmateriaal gemaakt, onder meer </w:t>
      </w:r>
      <w:r w:rsidR="000D7169" w:rsidRPr="00E26A5A">
        <w:rPr>
          <w:color w:val="auto"/>
          <w:spacing w:val="22"/>
          <w:kern w:val="32"/>
          <w:sz w:val="24"/>
          <w:szCs w:val="24"/>
        </w:rPr>
        <w:t xml:space="preserve">een </w:t>
      </w:r>
      <w:r w:rsidR="00D35672" w:rsidRPr="00E26A5A">
        <w:rPr>
          <w:color w:val="auto"/>
          <w:spacing w:val="22"/>
          <w:kern w:val="32"/>
          <w:sz w:val="24"/>
          <w:szCs w:val="24"/>
        </w:rPr>
        <w:t xml:space="preserve">filmpje met Mari Sanders en een </w:t>
      </w:r>
      <w:r w:rsidR="00E26A5A" w:rsidRPr="00E26A5A">
        <w:rPr>
          <w:color w:val="auto"/>
          <w:spacing w:val="22"/>
          <w:kern w:val="32"/>
          <w:sz w:val="24"/>
          <w:szCs w:val="24"/>
        </w:rPr>
        <w:t>‘</w:t>
      </w:r>
      <w:r w:rsidR="000D7169" w:rsidRPr="00E26A5A">
        <w:rPr>
          <w:color w:val="auto"/>
          <w:spacing w:val="22"/>
          <w:kern w:val="32"/>
          <w:sz w:val="24"/>
          <w:szCs w:val="24"/>
        </w:rPr>
        <w:t>praatplaat</w:t>
      </w:r>
      <w:r w:rsidR="00E26A5A" w:rsidRPr="00E26A5A">
        <w:rPr>
          <w:color w:val="auto"/>
          <w:spacing w:val="22"/>
          <w:kern w:val="32"/>
          <w:sz w:val="24"/>
          <w:szCs w:val="24"/>
        </w:rPr>
        <w:t>’</w:t>
      </w:r>
      <w:r w:rsidR="00D35672" w:rsidRPr="00D35672">
        <w:rPr>
          <w:color w:val="auto"/>
          <w:spacing w:val="22"/>
          <w:kern w:val="32"/>
          <w:sz w:val="24"/>
          <w:szCs w:val="24"/>
        </w:rPr>
        <w:t>.</w:t>
      </w:r>
      <w:r w:rsidR="00107DDD">
        <w:rPr>
          <w:rStyle w:val="Voetnootmarkering"/>
          <w:color w:val="auto"/>
          <w:spacing w:val="22"/>
          <w:kern w:val="32"/>
          <w:sz w:val="24"/>
          <w:szCs w:val="24"/>
        </w:rPr>
        <w:footnoteReference w:id="67"/>
      </w:r>
      <w:r w:rsidR="00512545">
        <w:rPr>
          <w:color w:val="auto"/>
          <w:spacing w:val="22"/>
          <w:kern w:val="32"/>
          <w:sz w:val="24"/>
          <w:szCs w:val="24"/>
        </w:rPr>
        <w:t xml:space="preserve"> </w:t>
      </w:r>
      <w:r w:rsidR="00AD162E">
        <w:rPr>
          <w:color w:val="auto"/>
          <w:spacing w:val="22"/>
          <w:kern w:val="32"/>
          <w:sz w:val="24"/>
          <w:szCs w:val="24"/>
        </w:rPr>
        <w:t xml:space="preserve">De boodschap </w:t>
      </w:r>
      <w:r w:rsidR="0012545D">
        <w:rPr>
          <w:color w:val="auto"/>
          <w:spacing w:val="22"/>
          <w:kern w:val="32"/>
          <w:sz w:val="24"/>
          <w:szCs w:val="24"/>
        </w:rPr>
        <w:t xml:space="preserve">hiervan is dat toegankelijkheid begint </w:t>
      </w:r>
      <w:r w:rsidR="0051595B">
        <w:rPr>
          <w:color w:val="auto"/>
          <w:spacing w:val="22"/>
          <w:kern w:val="32"/>
          <w:sz w:val="24"/>
          <w:szCs w:val="24"/>
        </w:rPr>
        <w:t xml:space="preserve">bij </w:t>
      </w:r>
      <w:r w:rsidR="0094612F">
        <w:rPr>
          <w:color w:val="auto"/>
          <w:spacing w:val="22"/>
          <w:kern w:val="32"/>
          <w:sz w:val="24"/>
          <w:szCs w:val="24"/>
        </w:rPr>
        <w:t xml:space="preserve">het denken vanuit het sociale model en het loslaten van het medische model. </w:t>
      </w:r>
    </w:p>
    <w:p w14:paraId="667BAED3" w14:textId="33BB5014" w:rsidR="00F01D4D" w:rsidRDefault="007667A5" w:rsidP="00F01D4D">
      <w:pPr>
        <w:pStyle w:val="Kop2"/>
        <w:spacing w:line="360" w:lineRule="auto"/>
        <w:rPr>
          <w:spacing w:val="22"/>
          <w:kern w:val="32"/>
          <w:szCs w:val="40"/>
        </w:rPr>
      </w:pPr>
      <w:bookmarkStart w:id="104" w:name="_Toc52349151"/>
      <w:r w:rsidRPr="007667A5">
        <w:rPr>
          <w:spacing w:val="22"/>
          <w:kern w:val="32"/>
          <w:szCs w:val="40"/>
        </w:rPr>
        <w:t>De belemmeringen voor mensen met een beperking voor het deelnemen aan (dans)lessen</w:t>
      </w:r>
      <w:r>
        <w:rPr>
          <w:spacing w:val="22"/>
          <w:kern w:val="32"/>
          <w:szCs w:val="40"/>
        </w:rPr>
        <w:t>.</w:t>
      </w:r>
      <w:bookmarkEnd w:id="104"/>
      <w:r w:rsidRPr="007667A5">
        <w:rPr>
          <w:spacing w:val="22"/>
          <w:kern w:val="32"/>
          <w:szCs w:val="40"/>
        </w:rPr>
        <w:t xml:space="preserve"> </w:t>
      </w:r>
      <w:r w:rsidR="00F01D4D">
        <w:rPr>
          <w:spacing w:val="22"/>
          <w:kern w:val="32"/>
          <w:szCs w:val="40"/>
        </w:rPr>
        <w:t xml:space="preserve"> </w:t>
      </w:r>
    </w:p>
    <w:p w14:paraId="68AD329B" w14:textId="704F07F3" w:rsidR="00DB21E2" w:rsidRDefault="00DB21E2" w:rsidP="00DB21E2">
      <w:pPr>
        <w:pStyle w:val="SIGNStandaard"/>
        <w:spacing w:line="360" w:lineRule="auto"/>
        <w:rPr>
          <w:color w:val="0D0D0D" w:themeColor="text1" w:themeTint="F2"/>
          <w:spacing w:val="22"/>
          <w:kern w:val="32"/>
          <w:sz w:val="24"/>
          <w:szCs w:val="24"/>
        </w:rPr>
      </w:pPr>
      <w:r>
        <w:rPr>
          <w:color w:val="auto"/>
          <w:spacing w:val="22"/>
          <w:kern w:val="32"/>
          <w:sz w:val="24"/>
          <w:szCs w:val="24"/>
        </w:rPr>
        <w:t>In de volgende p</w:t>
      </w:r>
      <w:r>
        <w:rPr>
          <w:color w:val="0D0D0D" w:themeColor="text1" w:themeTint="F2"/>
          <w:spacing w:val="22"/>
          <w:kern w:val="32"/>
          <w:sz w:val="24"/>
          <w:szCs w:val="24"/>
        </w:rPr>
        <w:t>aragrafen beschrijven we in drie fasen de ervaringen van mensen met een beperking wanneer zij kunst en cultuur willen beoefenen. We putten daarbij met name uit de informatie die we hebben opgehaald over mensen met een fysieke beperking of licht verstandelijke beperking bij een dansles.</w:t>
      </w:r>
    </w:p>
    <w:p w14:paraId="6639B955" w14:textId="302A0D26" w:rsidR="00431CCB" w:rsidRPr="00431CCB" w:rsidRDefault="00431CCB" w:rsidP="00431CCB">
      <w:pPr>
        <w:pStyle w:val="Kop3"/>
        <w:spacing w:line="360" w:lineRule="auto"/>
        <w:rPr>
          <w:i w:val="0"/>
          <w:iCs/>
          <w:spacing w:val="22"/>
          <w:kern w:val="32"/>
          <w:sz w:val="24"/>
          <w:szCs w:val="24"/>
        </w:rPr>
      </w:pPr>
      <w:r w:rsidRPr="00431CCB">
        <w:rPr>
          <w:i w:val="0"/>
          <w:iCs/>
          <w:spacing w:val="22"/>
          <w:kern w:val="32"/>
          <w:sz w:val="24"/>
          <w:szCs w:val="24"/>
        </w:rPr>
        <w:t>Oriëntatie en voorbereiding</w:t>
      </w:r>
    </w:p>
    <w:p w14:paraId="31EEC3D9" w14:textId="3F7AD492" w:rsidR="00F01D4D" w:rsidRDefault="00F01D4D" w:rsidP="00534D72">
      <w:pPr>
        <w:pStyle w:val="SIGNStandaard"/>
        <w:spacing w:line="360" w:lineRule="auto"/>
        <w:rPr>
          <w:color w:val="auto"/>
          <w:spacing w:val="22"/>
          <w:kern w:val="32"/>
          <w:sz w:val="24"/>
          <w:szCs w:val="24"/>
        </w:rPr>
      </w:pPr>
      <w:r>
        <w:rPr>
          <w:color w:val="auto"/>
          <w:spacing w:val="22"/>
          <w:kern w:val="32"/>
          <w:sz w:val="24"/>
          <w:szCs w:val="24"/>
        </w:rPr>
        <w:t>In de</w:t>
      </w:r>
      <w:r w:rsidR="00554170">
        <w:rPr>
          <w:color w:val="auto"/>
          <w:spacing w:val="22"/>
          <w:kern w:val="32"/>
          <w:sz w:val="24"/>
          <w:szCs w:val="24"/>
        </w:rPr>
        <w:t>ze</w:t>
      </w:r>
      <w:r>
        <w:rPr>
          <w:color w:val="auto"/>
          <w:spacing w:val="22"/>
          <w:kern w:val="32"/>
          <w:sz w:val="24"/>
          <w:szCs w:val="24"/>
        </w:rPr>
        <w:t xml:space="preserve"> eerste fase </w:t>
      </w:r>
      <w:r w:rsidR="00554170">
        <w:rPr>
          <w:color w:val="auto"/>
          <w:spacing w:val="22"/>
          <w:kern w:val="32"/>
          <w:sz w:val="24"/>
          <w:szCs w:val="24"/>
        </w:rPr>
        <w:t xml:space="preserve">beschrijven we hoe </w:t>
      </w:r>
      <w:r>
        <w:rPr>
          <w:color w:val="auto"/>
          <w:spacing w:val="22"/>
          <w:kern w:val="32"/>
          <w:sz w:val="24"/>
          <w:szCs w:val="24"/>
        </w:rPr>
        <w:t xml:space="preserve">mensen met een beperking zich </w:t>
      </w:r>
      <w:r w:rsidR="007414C4">
        <w:rPr>
          <w:color w:val="auto"/>
          <w:spacing w:val="22"/>
          <w:kern w:val="32"/>
          <w:sz w:val="24"/>
          <w:szCs w:val="24"/>
        </w:rPr>
        <w:t xml:space="preserve">oriënteren en </w:t>
      </w:r>
      <w:r w:rsidR="00554170">
        <w:rPr>
          <w:color w:val="auto"/>
          <w:spacing w:val="22"/>
          <w:kern w:val="32"/>
          <w:sz w:val="24"/>
          <w:szCs w:val="24"/>
        </w:rPr>
        <w:t xml:space="preserve">voorbereiden </w:t>
      </w:r>
      <w:r>
        <w:rPr>
          <w:color w:val="auto"/>
          <w:spacing w:val="22"/>
          <w:kern w:val="32"/>
          <w:sz w:val="24"/>
          <w:szCs w:val="24"/>
        </w:rPr>
        <w:t>op het beoefenen van kunst of cultuur</w:t>
      </w:r>
      <w:r w:rsidR="007414C4">
        <w:rPr>
          <w:color w:val="auto"/>
          <w:spacing w:val="22"/>
          <w:kern w:val="32"/>
          <w:sz w:val="24"/>
          <w:szCs w:val="24"/>
        </w:rPr>
        <w:t xml:space="preserve">, met in het specifiek het volgens van een dansles. </w:t>
      </w:r>
      <w:r>
        <w:rPr>
          <w:color w:val="auto"/>
          <w:spacing w:val="22"/>
          <w:kern w:val="32"/>
          <w:sz w:val="24"/>
          <w:szCs w:val="24"/>
        </w:rPr>
        <w:t xml:space="preserve">Allereerst gaan zij op zoek naar een geschikte dansles en vervoer. Voor docenten is het daarnaast een uitdaging om cursisten te werven. </w:t>
      </w:r>
    </w:p>
    <w:p w14:paraId="2FDC2497" w14:textId="3A37E572" w:rsidR="00782E95" w:rsidRPr="00534D72" w:rsidRDefault="00F01D4D" w:rsidP="00534D72">
      <w:pPr>
        <w:pStyle w:val="SIGNStandaard"/>
        <w:spacing w:line="360" w:lineRule="auto"/>
        <w:rPr>
          <w:b/>
          <w:bCs/>
          <w:color w:val="auto"/>
          <w:spacing w:val="22"/>
          <w:kern w:val="32"/>
          <w:sz w:val="24"/>
          <w:szCs w:val="24"/>
        </w:rPr>
      </w:pPr>
      <w:r w:rsidRPr="00534D72">
        <w:rPr>
          <w:b/>
          <w:bCs/>
          <w:color w:val="auto"/>
          <w:spacing w:val="22"/>
          <w:kern w:val="32"/>
          <w:sz w:val="24"/>
          <w:szCs w:val="24"/>
        </w:rPr>
        <w:t xml:space="preserve">Zoeken </w:t>
      </w:r>
      <w:r w:rsidR="00847C3F" w:rsidRPr="00534D72">
        <w:rPr>
          <w:b/>
          <w:bCs/>
          <w:color w:val="auto"/>
          <w:spacing w:val="22"/>
          <w:kern w:val="32"/>
          <w:sz w:val="24"/>
          <w:szCs w:val="24"/>
        </w:rPr>
        <w:t>van geschikte (dans)</w:t>
      </w:r>
      <w:r w:rsidRPr="00534D72">
        <w:rPr>
          <w:b/>
          <w:bCs/>
          <w:color w:val="auto"/>
          <w:spacing w:val="22"/>
          <w:kern w:val="32"/>
          <w:sz w:val="24"/>
          <w:szCs w:val="24"/>
        </w:rPr>
        <w:t>lessen.</w:t>
      </w:r>
      <w:r w:rsidR="00782E95" w:rsidRPr="00534D72">
        <w:rPr>
          <w:b/>
          <w:bCs/>
          <w:color w:val="auto"/>
          <w:spacing w:val="22"/>
          <w:kern w:val="32"/>
          <w:sz w:val="24"/>
          <w:szCs w:val="24"/>
        </w:rPr>
        <w:t xml:space="preserve"> </w:t>
      </w:r>
    </w:p>
    <w:p w14:paraId="2DF85DDA" w14:textId="6C42C709" w:rsidR="00782E95" w:rsidRDefault="00782E95" w:rsidP="00782E95">
      <w:pPr>
        <w:pStyle w:val="SIGNStandaard"/>
        <w:spacing w:line="360" w:lineRule="auto"/>
        <w:rPr>
          <w:color w:val="auto"/>
          <w:spacing w:val="22"/>
          <w:kern w:val="32"/>
          <w:sz w:val="24"/>
          <w:szCs w:val="24"/>
        </w:rPr>
      </w:pPr>
      <w:r>
        <w:rPr>
          <w:color w:val="auto"/>
          <w:spacing w:val="22"/>
          <w:kern w:val="32"/>
          <w:sz w:val="24"/>
          <w:szCs w:val="24"/>
        </w:rPr>
        <w:t xml:space="preserve">Uit zowel de literatuur als de gesprekken die wij gevoerd hebben blijkt dat voor de deelname aan </w:t>
      </w:r>
      <w:r w:rsidRPr="006E236B">
        <w:rPr>
          <w:color w:val="auto"/>
          <w:spacing w:val="22"/>
          <w:kern w:val="32"/>
          <w:sz w:val="24"/>
          <w:szCs w:val="24"/>
        </w:rPr>
        <w:t>kunst</w:t>
      </w:r>
      <w:r w:rsidR="006E236B" w:rsidRPr="006E236B">
        <w:rPr>
          <w:color w:val="auto"/>
          <w:spacing w:val="22"/>
          <w:kern w:val="32"/>
          <w:sz w:val="24"/>
          <w:szCs w:val="24"/>
        </w:rPr>
        <w:t>-</w:t>
      </w:r>
      <w:r>
        <w:rPr>
          <w:color w:val="auto"/>
          <w:spacing w:val="22"/>
          <w:kern w:val="32"/>
          <w:sz w:val="24"/>
          <w:szCs w:val="24"/>
        </w:rPr>
        <w:t xml:space="preserve"> en cultuurlessen of lidmaatschap van een vereniging, net als voor het bezoek aan </w:t>
      </w:r>
      <w:r>
        <w:rPr>
          <w:color w:val="auto"/>
          <w:spacing w:val="22"/>
          <w:kern w:val="32"/>
          <w:sz w:val="24"/>
          <w:szCs w:val="24"/>
        </w:rPr>
        <w:lastRenderedPageBreak/>
        <w:t>bijvoorbeeld een museum, het gebrek aan informatie mensen met een beperking kan belemmeren. Uit de veldverkenning naar cultuurparticipatie van chronisch zieke kinderen en jongeren blijkt dat hun deelname wordt belemmerd door gebrek aan informatie voor ouders over de mogelijkheden van culturele centra.</w:t>
      </w:r>
      <w:r w:rsidRPr="00CD5C54">
        <w:t xml:space="preserve"> </w:t>
      </w:r>
      <w:r w:rsidRPr="00CD5C54">
        <w:rPr>
          <w:color w:val="auto"/>
          <w:spacing w:val="22"/>
          <w:kern w:val="32"/>
          <w:sz w:val="24"/>
          <w:szCs w:val="24"/>
        </w:rPr>
        <w:t xml:space="preserve">Hier wordt op bijvoorbeeld websites </w:t>
      </w:r>
      <w:r>
        <w:rPr>
          <w:color w:val="auto"/>
          <w:spacing w:val="22"/>
          <w:kern w:val="32"/>
          <w:sz w:val="24"/>
          <w:szCs w:val="24"/>
        </w:rPr>
        <w:t xml:space="preserve">vaak </w:t>
      </w:r>
      <w:r w:rsidRPr="00CD5C54">
        <w:rPr>
          <w:color w:val="auto"/>
          <w:spacing w:val="22"/>
          <w:kern w:val="32"/>
          <w:sz w:val="24"/>
          <w:szCs w:val="24"/>
        </w:rPr>
        <w:t>niet op ingegaan.</w:t>
      </w:r>
      <w:r>
        <w:rPr>
          <w:rStyle w:val="Voetnootmarkering"/>
          <w:color w:val="auto"/>
          <w:spacing w:val="22"/>
          <w:kern w:val="32"/>
          <w:sz w:val="24"/>
          <w:szCs w:val="24"/>
        </w:rPr>
        <w:footnoteReference w:id="68"/>
      </w:r>
      <w:r>
        <w:rPr>
          <w:color w:val="auto"/>
          <w:spacing w:val="22"/>
          <w:kern w:val="32"/>
          <w:sz w:val="24"/>
          <w:szCs w:val="24"/>
        </w:rPr>
        <w:t xml:space="preserve"> </w:t>
      </w:r>
    </w:p>
    <w:p w14:paraId="5EA84586" w14:textId="0848171B" w:rsidR="008054C8" w:rsidRDefault="00657069" w:rsidP="00F01D4D">
      <w:pPr>
        <w:pStyle w:val="SIGNStandaard"/>
        <w:spacing w:line="360" w:lineRule="auto"/>
        <w:rPr>
          <w:color w:val="auto"/>
          <w:spacing w:val="22"/>
          <w:kern w:val="32"/>
          <w:sz w:val="24"/>
          <w:szCs w:val="24"/>
        </w:rPr>
      </w:pPr>
      <w:r>
        <w:rPr>
          <w:color w:val="auto"/>
          <w:spacing w:val="22"/>
          <w:kern w:val="32"/>
          <w:sz w:val="24"/>
          <w:szCs w:val="24"/>
        </w:rPr>
        <w:t>In de</w:t>
      </w:r>
      <w:r w:rsidR="00FC7971">
        <w:rPr>
          <w:color w:val="auto"/>
          <w:spacing w:val="22"/>
          <w:kern w:val="32"/>
          <w:sz w:val="24"/>
          <w:szCs w:val="24"/>
        </w:rPr>
        <w:t xml:space="preserve"> interviews </w:t>
      </w:r>
      <w:r w:rsidR="008054C8">
        <w:rPr>
          <w:color w:val="auto"/>
          <w:spacing w:val="22"/>
          <w:kern w:val="32"/>
          <w:sz w:val="24"/>
          <w:szCs w:val="24"/>
        </w:rPr>
        <w:t>geven</w:t>
      </w:r>
      <w:r>
        <w:rPr>
          <w:color w:val="auto"/>
          <w:spacing w:val="22"/>
          <w:kern w:val="32"/>
          <w:sz w:val="24"/>
          <w:szCs w:val="24"/>
        </w:rPr>
        <w:t xml:space="preserve"> </w:t>
      </w:r>
      <w:r w:rsidR="00FC7971">
        <w:rPr>
          <w:color w:val="auto"/>
          <w:spacing w:val="22"/>
          <w:kern w:val="32"/>
          <w:sz w:val="24"/>
          <w:szCs w:val="24"/>
        </w:rPr>
        <w:t>mensen met een licht verstandelijke beperking</w:t>
      </w:r>
      <w:r w:rsidR="00F01D4D" w:rsidRPr="009E391D">
        <w:rPr>
          <w:color w:val="auto"/>
          <w:spacing w:val="22"/>
          <w:kern w:val="32"/>
          <w:sz w:val="24"/>
          <w:szCs w:val="24"/>
        </w:rPr>
        <w:t xml:space="preserve"> </w:t>
      </w:r>
      <w:r w:rsidR="008054C8">
        <w:rPr>
          <w:color w:val="auto"/>
          <w:spacing w:val="22"/>
          <w:kern w:val="32"/>
          <w:sz w:val="24"/>
          <w:szCs w:val="24"/>
        </w:rPr>
        <w:t xml:space="preserve">aan </w:t>
      </w:r>
      <w:r w:rsidR="00157CF2">
        <w:rPr>
          <w:color w:val="auto"/>
          <w:spacing w:val="22"/>
          <w:kern w:val="32"/>
          <w:sz w:val="24"/>
          <w:szCs w:val="24"/>
        </w:rPr>
        <w:t>niet altijd zelf op</w:t>
      </w:r>
      <w:r w:rsidR="000C3B2C">
        <w:rPr>
          <w:color w:val="auto"/>
          <w:spacing w:val="22"/>
          <w:kern w:val="32"/>
          <w:sz w:val="24"/>
          <w:szCs w:val="24"/>
        </w:rPr>
        <w:t xml:space="preserve"> het internet</w:t>
      </w:r>
      <w:r w:rsidR="00157CF2">
        <w:rPr>
          <w:color w:val="auto"/>
          <w:spacing w:val="22"/>
          <w:kern w:val="32"/>
          <w:sz w:val="24"/>
          <w:szCs w:val="24"/>
        </w:rPr>
        <w:t xml:space="preserve"> te zoeke</w:t>
      </w:r>
      <w:r w:rsidR="00D46C58">
        <w:rPr>
          <w:color w:val="auto"/>
          <w:spacing w:val="22"/>
          <w:kern w:val="32"/>
          <w:sz w:val="24"/>
          <w:szCs w:val="24"/>
        </w:rPr>
        <w:t>n</w:t>
      </w:r>
      <w:r w:rsidR="0026703A">
        <w:rPr>
          <w:color w:val="auto"/>
          <w:spacing w:val="22"/>
          <w:kern w:val="32"/>
          <w:sz w:val="24"/>
          <w:szCs w:val="24"/>
        </w:rPr>
        <w:t xml:space="preserve"> naar een plek voor deelname aan kunst of cultuur</w:t>
      </w:r>
      <w:r w:rsidR="000C4B83">
        <w:rPr>
          <w:color w:val="auto"/>
          <w:spacing w:val="22"/>
          <w:kern w:val="32"/>
          <w:sz w:val="24"/>
          <w:szCs w:val="24"/>
        </w:rPr>
        <w:t xml:space="preserve"> vanwege ingewikkelde teksten. </w:t>
      </w:r>
      <w:r w:rsidR="00223192">
        <w:rPr>
          <w:color w:val="auto"/>
          <w:spacing w:val="22"/>
          <w:kern w:val="32"/>
          <w:sz w:val="24"/>
          <w:szCs w:val="24"/>
        </w:rPr>
        <w:t xml:space="preserve">Zij vragen </w:t>
      </w:r>
      <w:r w:rsidR="00006F72">
        <w:rPr>
          <w:color w:val="auto"/>
          <w:spacing w:val="22"/>
          <w:kern w:val="32"/>
          <w:sz w:val="24"/>
          <w:szCs w:val="24"/>
        </w:rPr>
        <w:t xml:space="preserve">dan </w:t>
      </w:r>
      <w:r w:rsidR="00A45305">
        <w:rPr>
          <w:color w:val="auto"/>
          <w:spacing w:val="22"/>
          <w:kern w:val="32"/>
          <w:sz w:val="24"/>
          <w:szCs w:val="24"/>
        </w:rPr>
        <w:t xml:space="preserve">bijvoorbeeld een woonbegeleider om hulp. </w:t>
      </w:r>
      <w:r w:rsidR="006D6C75">
        <w:rPr>
          <w:color w:val="auto"/>
          <w:spacing w:val="22"/>
          <w:kern w:val="32"/>
          <w:sz w:val="24"/>
          <w:szCs w:val="24"/>
        </w:rPr>
        <w:t xml:space="preserve">Een andere drempel </w:t>
      </w:r>
      <w:r w:rsidR="00006F72">
        <w:rPr>
          <w:color w:val="auto"/>
          <w:spacing w:val="22"/>
          <w:kern w:val="32"/>
          <w:sz w:val="24"/>
          <w:szCs w:val="24"/>
        </w:rPr>
        <w:t xml:space="preserve">voor deze doelgroep </w:t>
      </w:r>
      <w:r w:rsidR="00BA0A6C">
        <w:rPr>
          <w:color w:val="auto"/>
          <w:spacing w:val="22"/>
          <w:kern w:val="32"/>
          <w:sz w:val="24"/>
          <w:szCs w:val="24"/>
        </w:rPr>
        <w:t xml:space="preserve">kunnen de financiële middelen zijn. </w:t>
      </w:r>
      <w:r w:rsidR="00726E89">
        <w:rPr>
          <w:color w:val="auto"/>
          <w:spacing w:val="22"/>
          <w:kern w:val="32"/>
          <w:sz w:val="24"/>
          <w:szCs w:val="24"/>
        </w:rPr>
        <w:t xml:space="preserve">Bij het </w:t>
      </w:r>
      <w:r w:rsidR="006D6C75">
        <w:rPr>
          <w:color w:val="auto"/>
          <w:spacing w:val="22"/>
          <w:kern w:val="32"/>
          <w:sz w:val="24"/>
          <w:szCs w:val="24"/>
        </w:rPr>
        <w:t>kiezen van</w:t>
      </w:r>
      <w:r w:rsidR="00726E89">
        <w:rPr>
          <w:color w:val="auto"/>
          <w:spacing w:val="22"/>
          <w:kern w:val="32"/>
          <w:sz w:val="24"/>
          <w:szCs w:val="24"/>
        </w:rPr>
        <w:t xml:space="preserve"> een dansvereniging letten </w:t>
      </w:r>
      <w:r w:rsidR="00F65D05">
        <w:rPr>
          <w:color w:val="auto"/>
          <w:spacing w:val="22"/>
          <w:kern w:val="32"/>
          <w:sz w:val="24"/>
          <w:szCs w:val="24"/>
        </w:rPr>
        <w:t xml:space="preserve">de </w:t>
      </w:r>
      <w:r w:rsidR="00726E89">
        <w:rPr>
          <w:color w:val="auto"/>
          <w:spacing w:val="22"/>
          <w:kern w:val="32"/>
          <w:sz w:val="24"/>
          <w:szCs w:val="24"/>
        </w:rPr>
        <w:t xml:space="preserve">respondenten </w:t>
      </w:r>
      <w:r w:rsidR="00F65D05">
        <w:rPr>
          <w:color w:val="auto"/>
          <w:spacing w:val="22"/>
          <w:kern w:val="32"/>
          <w:sz w:val="24"/>
          <w:szCs w:val="24"/>
        </w:rPr>
        <w:t>vooral op</w:t>
      </w:r>
      <w:r w:rsidR="00726E89">
        <w:rPr>
          <w:color w:val="auto"/>
          <w:spacing w:val="22"/>
          <w:kern w:val="32"/>
          <w:sz w:val="24"/>
          <w:szCs w:val="24"/>
        </w:rPr>
        <w:t xml:space="preserve"> </w:t>
      </w:r>
      <w:r w:rsidR="00F65D05">
        <w:rPr>
          <w:color w:val="auto"/>
          <w:spacing w:val="22"/>
          <w:kern w:val="32"/>
          <w:sz w:val="24"/>
          <w:szCs w:val="24"/>
        </w:rPr>
        <w:t xml:space="preserve">eerdere </w:t>
      </w:r>
      <w:r w:rsidR="00726E89">
        <w:rPr>
          <w:color w:val="auto"/>
          <w:spacing w:val="22"/>
          <w:kern w:val="32"/>
          <w:sz w:val="24"/>
          <w:szCs w:val="24"/>
        </w:rPr>
        <w:t>ervaring</w:t>
      </w:r>
      <w:r w:rsidR="00F65D05">
        <w:rPr>
          <w:color w:val="auto"/>
          <w:spacing w:val="22"/>
          <w:kern w:val="32"/>
          <w:sz w:val="24"/>
          <w:szCs w:val="24"/>
        </w:rPr>
        <w:t>en</w:t>
      </w:r>
      <w:r w:rsidR="00726E89">
        <w:rPr>
          <w:color w:val="auto"/>
          <w:spacing w:val="22"/>
          <w:kern w:val="32"/>
          <w:sz w:val="24"/>
          <w:szCs w:val="24"/>
        </w:rPr>
        <w:t xml:space="preserve"> </w:t>
      </w:r>
      <w:r w:rsidR="000C4B83">
        <w:rPr>
          <w:color w:val="auto"/>
          <w:spacing w:val="22"/>
          <w:kern w:val="32"/>
          <w:sz w:val="24"/>
          <w:szCs w:val="24"/>
        </w:rPr>
        <w:t xml:space="preserve">van de dansvereniging </w:t>
      </w:r>
      <w:r w:rsidR="006D6C75">
        <w:rPr>
          <w:color w:val="auto"/>
          <w:spacing w:val="22"/>
          <w:kern w:val="32"/>
          <w:sz w:val="24"/>
          <w:szCs w:val="24"/>
        </w:rPr>
        <w:t xml:space="preserve">met mensen met een beperking: </w:t>
      </w:r>
    </w:p>
    <w:p w14:paraId="1EE0FBB2" w14:textId="7346E5C4" w:rsidR="00F01D4D" w:rsidRDefault="006D6C75" w:rsidP="00BA0A6C">
      <w:pPr>
        <w:pStyle w:val="SIGNStandaard"/>
        <w:spacing w:line="360" w:lineRule="auto"/>
        <w:rPr>
          <w:color w:val="E61E64" w:themeColor="accent1"/>
          <w:spacing w:val="22"/>
          <w:kern w:val="32"/>
          <w:sz w:val="24"/>
          <w:szCs w:val="24"/>
        </w:rPr>
      </w:pPr>
      <w:r w:rsidRPr="00187605">
        <w:rPr>
          <w:color w:val="E61E64" w:themeColor="accent1"/>
          <w:spacing w:val="22"/>
          <w:kern w:val="32"/>
          <w:sz w:val="24"/>
          <w:szCs w:val="24"/>
        </w:rPr>
        <w:t xml:space="preserve">“Vaak zijn er goede intenties, maar de kennis is er niet altijd. (…) Het is belangrijk dat docenten ook medisch onderlegd zijn en weten wat ze moet doen als er iets tijdens de les </w:t>
      </w:r>
      <w:r w:rsidR="000D64A8" w:rsidRPr="00187605">
        <w:rPr>
          <w:color w:val="E61E64" w:themeColor="accent1"/>
          <w:spacing w:val="22"/>
          <w:kern w:val="32"/>
          <w:sz w:val="24"/>
          <w:szCs w:val="24"/>
        </w:rPr>
        <w:t>gebeurt</w:t>
      </w:r>
      <w:r w:rsidRPr="00187605">
        <w:rPr>
          <w:color w:val="E61E64" w:themeColor="accent1"/>
          <w:spacing w:val="22"/>
          <w:kern w:val="32"/>
          <w:sz w:val="24"/>
          <w:szCs w:val="24"/>
        </w:rPr>
        <w:t xml:space="preserve">.” </w:t>
      </w:r>
    </w:p>
    <w:p w14:paraId="79083B2B" w14:textId="149586DA" w:rsidR="00D971A3" w:rsidRDefault="000577C7" w:rsidP="00D971A3">
      <w:pPr>
        <w:pStyle w:val="SIGNStandaard"/>
        <w:spacing w:line="360" w:lineRule="auto"/>
        <w:rPr>
          <w:color w:val="auto"/>
          <w:spacing w:val="22"/>
          <w:kern w:val="32"/>
          <w:sz w:val="24"/>
          <w:szCs w:val="24"/>
        </w:rPr>
      </w:pPr>
      <w:r>
        <w:rPr>
          <w:color w:val="auto"/>
          <w:spacing w:val="22"/>
          <w:kern w:val="32"/>
          <w:sz w:val="24"/>
          <w:szCs w:val="24"/>
        </w:rPr>
        <w:t xml:space="preserve">Bij het kiezen van een dansvereniging is daarnaast de fysieke toegankelijkheid belangrijk. </w:t>
      </w:r>
      <w:r w:rsidR="00D971A3">
        <w:rPr>
          <w:color w:val="auto"/>
          <w:spacing w:val="22"/>
          <w:kern w:val="32"/>
          <w:sz w:val="24"/>
          <w:szCs w:val="24"/>
        </w:rPr>
        <w:t xml:space="preserve">In het contact met dansscholen hebben </w:t>
      </w:r>
      <w:r>
        <w:rPr>
          <w:color w:val="auto"/>
          <w:spacing w:val="22"/>
          <w:kern w:val="32"/>
          <w:sz w:val="24"/>
          <w:szCs w:val="24"/>
        </w:rPr>
        <w:t xml:space="preserve">wij </w:t>
      </w:r>
      <w:r w:rsidR="00D971A3">
        <w:rPr>
          <w:color w:val="auto"/>
          <w:spacing w:val="22"/>
          <w:kern w:val="32"/>
          <w:sz w:val="24"/>
          <w:szCs w:val="24"/>
        </w:rPr>
        <w:t xml:space="preserve">geconstateerd dat </w:t>
      </w:r>
      <w:r w:rsidR="00D869D9">
        <w:rPr>
          <w:color w:val="auto"/>
          <w:spacing w:val="22"/>
          <w:kern w:val="32"/>
          <w:sz w:val="24"/>
          <w:szCs w:val="24"/>
        </w:rPr>
        <w:t xml:space="preserve">zij </w:t>
      </w:r>
      <w:r w:rsidR="00D971A3">
        <w:rPr>
          <w:color w:val="auto"/>
          <w:spacing w:val="22"/>
          <w:kern w:val="32"/>
          <w:sz w:val="24"/>
          <w:szCs w:val="24"/>
        </w:rPr>
        <w:t xml:space="preserve">vaak </w:t>
      </w:r>
      <w:r w:rsidR="00EA7510">
        <w:rPr>
          <w:color w:val="auto"/>
          <w:spacing w:val="22"/>
          <w:kern w:val="32"/>
          <w:sz w:val="24"/>
          <w:szCs w:val="24"/>
        </w:rPr>
        <w:t xml:space="preserve">nog </w:t>
      </w:r>
      <w:r w:rsidR="00D971A3">
        <w:rPr>
          <w:color w:val="auto"/>
          <w:spacing w:val="22"/>
          <w:kern w:val="32"/>
          <w:sz w:val="24"/>
          <w:szCs w:val="24"/>
        </w:rPr>
        <w:t xml:space="preserve">niet rolstoeltoegankelijk </w:t>
      </w:r>
      <w:r>
        <w:rPr>
          <w:color w:val="auto"/>
          <w:spacing w:val="22"/>
          <w:kern w:val="32"/>
          <w:sz w:val="24"/>
          <w:szCs w:val="24"/>
        </w:rPr>
        <w:t xml:space="preserve">zijn </w:t>
      </w:r>
      <w:r w:rsidR="00D971A3">
        <w:rPr>
          <w:color w:val="auto"/>
          <w:spacing w:val="22"/>
          <w:kern w:val="32"/>
          <w:sz w:val="24"/>
          <w:szCs w:val="24"/>
        </w:rPr>
        <w:t xml:space="preserve">omdat de </w:t>
      </w:r>
      <w:r w:rsidR="00D971A3" w:rsidRPr="004D1DDD">
        <w:rPr>
          <w:color w:val="auto"/>
          <w:spacing w:val="22"/>
          <w:kern w:val="32"/>
          <w:sz w:val="24"/>
          <w:szCs w:val="24"/>
        </w:rPr>
        <w:t>oefenzaal</w:t>
      </w:r>
      <w:r w:rsidR="00D971A3">
        <w:rPr>
          <w:color w:val="auto"/>
          <w:spacing w:val="22"/>
          <w:kern w:val="32"/>
          <w:sz w:val="24"/>
          <w:szCs w:val="24"/>
        </w:rPr>
        <w:t xml:space="preserve"> alleen bereikbaar is via een trap.</w:t>
      </w:r>
    </w:p>
    <w:p w14:paraId="38248D44" w14:textId="5607AE2D" w:rsidR="00F01D4D" w:rsidRPr="00EE00D8" w:rsidRDefault="00F01D4D" w:rsidP="00514AD3">
      <w:pPr>
        <w:pStyle w:val="SIGNStandaard"/>
        <w:keepNext/>
        <w:keepLines/>
        <w:spacing w:line="360" w:lineRule="auto"/>
        <w:rPr>
          <w:i/>
          <w:spacing w:val="22"/>
          <w:kern w:val="32"/>
          <w:sz w:val="24"/>
          <w:szCs w:val="24"/>
        </w:rPr>
      </w:pPr>
      <w:r w:rsidRPr="00514AD3">
        <w:rPr>
          <w:b/>
          <w:bCs/>
          <w:color w:val="000000" w:themeColor="text1"/>
          <w:spacing w:val="22"/>
          <w:sz w:val="24"/>
          <w:szCs w:val="24"/>
        </w:rPr>
        <w:t>Werving cursisten en bekendheid dansen</w:t>
      </w:r>
      <w:r w:rsidRPr="00D66E52">
        <w:rPr>
          <w:i/>
          <w:spacing w:val="22"/>
          <w:kern w:val="32"/>
          <w:sz w:val="24"/>
          <w:szCs w:val="24"/>
        </w:rPr>
        <w:t xml:space="preserve">. </w:t>
      </w:r>
    </w:p>
    <w:p w14:paraId="3A3CD983" w14:textId="0758BFF6" w:rsidR="00187605" w:rsidRPr="00187605" w:rsidRDefault="008F4F98" w:rsidP="00F01D4D">
      <w:pPr>
        <w:pStyle w:val="SIGNStandaard"/>
        <w:spacing w:line="360" w:lineRule="auto"/>
        <w:rPr>
          <w:color w:val="auto"/>
          <w:spacing w:val="22"/>
          <w:kern w:val="32"/>
          <w:sz w:val="24"/>
          <w:szCs w:val="24"/>
        </w:rPr>
      </w:pPr>
      <w:r>
        <w:rPr>
          <w:color w:val="auto"/>
          <w:spacing w:val="22"/>
          <w:kern w:val="32"/>
          <w:sz w:val="24"/>
          <w:szCs w:val="24"/>
        </w:rPr>
        <w:t>Dansdocenten</w:t>
      </w:r>
      <w:r w:rsidR="00F01D4D">
        <w:rPr>
          <w:color w:val="auto"/>
          <w:spacing w:val="22"/>
          <w:kern w:val="32"/>
          <w:sz w:val="24"/>
          <w:szCs w:val="24"/>
        </w:rPr>
        <w:t xml:space="preserve"> geven aan dat cursisten </w:t>
      </w:r>
      <w:r w:rsidR="008449E2">
        <w:rPr>
          <w:color w:val="auto"/>
          <w:spacing w:val="22"/>
          <w:kern w:val="32"/>
          <w:sz w:val="24"/>
          <w:szCs w:val="24"/>
        </w:rPr>
        <w:t xml:space="preserve">met een beperking </w:t>
      </w:r>
      <w:r w:rsidR="00F01D4D">
        <w:rPr>
          <w:color w:val="auto"/>
          <w:spacing w:val="22"/>
          <w:kern w:val="32"/>
          <w:sz w:val="24"/>
          <w:szCs w:val="24"/>
        </w:rPr>
        <w:t xml:space="preserve">voornamelijk via </w:t>
      </w:r>
      <w:r w:rsidR="008449E2">
        <w:rPr>
          <w:color w:val="auto"/>
          <w:spacing w:val="22"/>
          <w:kern w:val="32"/>
          <w:sz w:val="24"/>
          <w:szCs w:val="24"/>
        </w:rPr>
        <w:t xml:space="preserve">mond-op-mondreclame binnenkomen. </w:t>
      </w:r>
      <w:r w:rsidR="00F13604">
        <w:rPr>
          <w:color w:val="auto"/>
          <w:spacing w:val="22"/>
          <w:kern w:val="32"/>
          <w:sz w:val="24"/>
          <w:szCs w:val="24"/>
        </w:rPr>
        <w:t xml:space="preserve">Werving van deze doelgroep is </w:t>
      </w:r>
      <w:r w:rsidR="00BF0688">
        <w:rPr>
          <w:color w:val="auto"/>
          <w:spacing w:val="22"/>
          <w:kern w:val="32"/>
          <w:sz w:val="24"/>
          <w:szCs w:val="24"/>
        </w:rPr>
        <w:t xml:space="preserve">vaak </w:t>
      </w:r>
      <w:r w:rsidR="00F13604">
        <w:rPr>
          <w:color w:val="auto"/>
          <w:spacing w:val="22"/>
          <w:kern w:val="32"/>
          <w:sz w:val="24"/>
          <w:szCs w:val="24"/>
        </w:rPr>
        <w:t xml:space="preserve">lastig vanwege de angst om te </w:t>
      </w:r>
      <w:r w:rsidR="00BF0688">
        <w:rPr>
          <w:color w:val="auto"/>
          <w:spacing w:val="22"/>
          <w:kern w:val="32"/>
          <w:sz w:val="24"/>
          <w:szCs w:val="24"/>
        </w:rPr>
        <w:t xml:space="preserve">gaan </w:t>
      </w:r>
      <w:r w:rsidR="00F13604">
        <w:rPr>
          <w:color w:val="auto"/>
          <w:spacing w:val="22"/>
          <w:kern w:val="32"/>
          <w:sz w:val="24"/>
          <w:szCs w:val="24"/>
        </w:rPr>
        <w:t xml:space="preserve">dansen. Een </w:t>
      </w:r>
      <w:r w:rsidR="00095999">
        <w:rPr>
          <w:color w:val="auto"/>
          <w:spacing w:val="22"/>
          <w:kern w:val="32"/>
          <w:sz w:val="24"/>
          <w:szCs w:val="24"/>
        </w:rPr>
        <w:t xml:space="preserve">dansdocent legt uit: </w:t>
      </w:r>
      <w:r w:rsidR="00F13604">
        <w:rPr>
          <w:color w:val="auto"/>
          <w:spacing w:val="22"/>
          <w:kern w:val="32"/>
          <w:sz w:val="24"/>
          <w:szCs w:val="24"/>
        </w:rPr>
        <w:t xml:space="preserve"> </w:t>
      </w:r>
    </w:p>
    <w:p w14:paraId="23322CE0" w14:textId="6A7299FB" w:rsidR="00F01D4D" w:rsidRPr="00187605" w:rsidRDefault="00F01D4D" w:rsidP="00F01D4D">
      <w:pPr>
        <w:pStyle w:val="SIGNStandaard"/>
        <w:spacing w:line="360" w:lineRule="auto"/>
        <w:rPr>
          <w:color w:val="E61E64" w:themeColor="accent1"/>
          <w:spacing w:val="22"/>
          <w:kern w:val="32"/>
          <w:sz w:val="24"/>
          <w:szCs w:val="24"/>
        </w:rPr>
      </w:pPr>
      <w:r w:rsidRPr="00187605">
        <w:rPr>
          <w:color w:val="E61E64" w:themeColor="accent1"/>
          <w:spacing w:val="22"/>
          <w:kern w:val="32"/>
          <w:sz w:val="24"/>
          <w:szCs w:val="24"/>
        </w:rPr>
        <w:lastRenderedPageBreak/>
        <w:t xml:space="preserve">“Wij zijn als vereniging zelf verantwoordelijk voor het vinden van cursisten. Om </w:t>
      </w:r>
      <w:r w:rsidR="00877744">
        <w:rPr>
          <w:color w:val="E61E64" w:themeColor="accent1"/>
          <w:spacing w:val="22"/>
          <w:kern w:val="32"/>
          <w:sz w:val="24"/>
          <w:szCs w:val="24"/>
        </w:rPr>
        <w:t>mensen met een beperking</w:t>
      </w:r>
      <w:r w:rsidRPr="00187605">
        <w:rPr>
          <w:color w:val="E61E64" w:themeColor="accent1"/>
          <w:spacing w:val="22"/>
          <w:kern w:val="32"/>
          <w:sz w:val="24"/>
          <w:szCs w:val="24"/>
        </w:rPr>
        <w:t xml:space="preserve"> te kunnen bereiken, hebben we contacten bij sociale werkplaatsen, woongroepen en woonvoorzieningen</w:t>
      </w:r>
      <w:r w:rsidRPr="00D83BC6">
        <w:rPr>
          <w:color w:val="E61E64" w:themeColor="accent1"/>
          <w:spacing w:val="22"/>
          <w:kern w:val="32"/>
          <w:sz w:val="24"/>
          <w:szCs w:val="24"/>
        </w:rPr>
        <w:t xml:space="preserve">. </w:t>
      </w:r>
      <w:r w:rsidR="00BA371E" w:rsidRPr="00D83BC6">
        <w:rPr>
          <w:color w:val="E61E64" w:themeColor="accent1"/>
          <w:spacing w:val="22"/>
          <w:kern w:val="32"/>
          <w:sz w:val="24"/>
          <w:szCs w:val="24"/>
        </w:rPr>
        <w:t>Om d</w:t>
      </w:r>
      <w:r w:rsidR="00EA62DF" w:rsidRPr="00D83BC6">
        <w:rPr>
          <w:color w:val="E61E64" w:themeColor="accent1"/>
          <w:spacing w:val="22"/>
          <w:kern w:val="32"/>
          <w:sz w:val="24"/>
          <w:szCs w:val="24"/>
        </w:rPr>
        <w:t xml:space="preserve">it </w:t>
      </w:r>
      <w:r w:rsidR="00BA371E" w:rsidRPr="00D83BC6">
        <w:rPr>
          <w:color w:val="E61E64" w:themeColor="accent1"/>
          <w:spacing w:val="22"/>
          <w:kern w:val="32"/>
          <w:sz w:val="24"/>
          <w:szCs w:val="24"/>
        </w:rPr>
        <w:t>te verbeteren</w:t>
      </w:r>
      <w:r w:rsidRPr="00D83BC6">
        <w:rPr>
          <w:color w:val="E61E64" w:themeColor="accent1"/>
          <w:spacing w:val="22"/>
          <w:kern w:val="32"/>
          <w:sz w:val="24"/>
          <w:szCs w:val="24"/>
        </w:rPr>
        <w:t xml:space="preserve"> zou </w:t>
      </w:r>
      <w:r w:rsidR="00BA371E" w:rsidRPr="00D83BC6">
        <w:rPr>
          <w:color w:val="E61E64" w:themeColor="accent1"/>
          <w:spacing w:val="22"/>
          <w:kern w:val="32"/>
          <w:sz w:val="24"/>
          <w:szCs w:val="24"/>
        </w:rPr>
        <w:t xml:space="preserve">het </w:t>
      </w:r>
      <w:r w:rsidRPr="00D83BC6">
        <w:rPr>
          <w:color w:val="E61E64" w:themeColor="accent1"/>
          <w:spacing w:val="22"/>
          <w:kern w:val="32"/>
          <w:sz w:val="24"/>
          <w:szCs w:val="24"/>
        </w:rPr>
        <w:t xml:space="preserve">fijn zijn </w:t>
      </w:r>
      <w:r w:rsidR="00BA371E" w:rsidRPr="00D83BC6">
        <w:rPr>
          <w:color w:val="E61E64" w:themeColor="accent1"/>
          <w:spacing w:val="22"/>
          <w:kern w:val="32"/>
          <w:sz w:val="24"/>
          <w:szCs w:val="24"/>
        </w:rPr>
        <w:t xml:space="preserve">om </w:t>
      </w:r>
      <w:r w:rsidRPr="00D83BC6">
        <w:rPr>
          <w:color w:val="E61E64" w:themeColor="accent1"/>
          <w:spacing w:val="22"/>
          <w:kern w:val="32"/>
          <w:sz w:val="24"/>
          <w:szCs w:val="24"/>
        </w:rPr>
        <w:t xml:space="preserve">als dansvereniging </w:t>
      </w:r>
      <w:r w:rsidR="00EA62DF" w:rsidRPr="00D83BC6">
        <w:rPr>
          <w:color w:val="E61E64" w:themeColor="accent1"/>
          <w:spacing w:val="22"/>
          <w:kern w:val="32"/>
          <w:sz w:val="24"/>
          <w:szCs w:val="24"/>
        </w:rPr>
        <w:t xml:space="preserve">in de werving </w:t>
      </w:r>
      <w:r w:rsidRPr="00D83BC6">
        <w:rPr>
          <w:color w:val="E61E64" w:themeColor="accent1"/>
          <w:spacing w:val="22"/>
          <w:kern w:val="32"/>
          <w:sz w:val="24"/>
          <w:szCs w:val="24"/>
        </w:rPr>
        <w:t>gefaciliteerd</w:t>
      </w:r>
      <w:r w:rsidRPr="00187605">
        <w:rPr>
          <w:color w:val="E61E64" w:themeColor="accent1"/>
          <w:spacing w:val="22"/>
          <w:kern w:val="32"/>
          <w:sz w:val="24"/>
          <w:szCs w:val="24"/>
        </w:rPr>
        <w:t xml:space="preserve"> </w:t>
      </w:r>
      <w:r w:rsidR="00BA371E">
        <w:rPr>
          <w:color w:val="E61E64" w:themeColor="accent1"/>
          <w:spacing w:val="22"/>
          <w:kern w:val="32"/>
          <w:sz w:val="24"/>
          <w:szCs w:val="24"/>
        </w:rPr>
        <w:t>te</w:t>
      </w:r>
      <w:r w:rsidRPr="00187605">
        <w:rPr>
          <w:color w:val="E61E64" w:themeColor="accent1"/>
          <w:spacing w:val="22"/>
          <w:kern w:val="32"/>
          <w:sz w:val="24"/>
          <w:szCs w:val="24"/>
        </w:rPr>
        <w:t xml:space="preserve"> worden om </w:t>
      </w:r>
      <w:r w:rsidR="00BA371E">
        <w:rPr>
          <w:color w:val="E61E64" w:themeColor="accent1"/>
          <w:spacing w:val="22"/>
          <w:kern w:val="32"/>
          <w:sz w:val="24"/>
          <w:szCs w:val="24"/>
        </w:rPr>
        <w:t xml:space="preserve">nog beter </w:t>
      </w:r>
      <w:r w:rsidRPr="00187605">
        <w:rPr>
          <w:color w:val="E61E64" w:themeColor="accent1"/>
          <w:spacing w:val="22"/>
          <w:kern w:val="32"/>
          <w:sz w:val="24"/>
          <w:szCs w:val="24"/>
        </w:rPr>
        <w:t xml:space="preserve">toegang tot de doelgroep te krijgen.” </w:t>
      </w:r>
    </w:p>
    <w:p w14:paraId="5C8F9EDD" w14:textId="1200BC97" w:rsidR="00F01D4D" w:rsidRPr="00187605" w:rsidRDefault="00CD4E03" w:rsidP="00F01D4D">
      <w:pPr>
        <w:pStyle w:val="SIGNStandaard"/>
        <w:spacing w:line="360" w:lineRule="auto"/>
        <w:rPr>
          <w:color w:val="E61E64" w:themeColor="accent1"/>
          <w:spacing w:val="22"/>
          <w:kern w:val="32"/>
          <w:sz w:val="24"/>
          <w:szCs w:val="24"/>
        </w:rPr>
      </w:pPr>
      <w:r>
        <w:rPr>
          <w:color w:val="auto"/>
          <w:spacing w:val="22"/>
          <w:kern w:val="32"/>
          <w:sz w:val="24"/>
          <w:szCs w:val="24"/>
        </w:rPr>
        <w:t>Alle dansdocenten die wij spraken</w:t>
      </w:r>
      <w:r w:rsidR="00F01D4D">
        <w:rPr>
          <w:color w:val="auto"/>
          <w:spacing w:val="22"/>
          <w:kern w:val="32"/>
          <w:sz w:val="24"/>
          <w:szCs w:val="24"/>
        </w:rPr>
        <w:t xml:space="preserve"> zijn van mening dat er meer bekendheid moet komen voor dansen voor mensen met een beperking. </w:t>
      </w:r>
    </w:p>
    <w:p w14:paraId="645F7EE6" w14:textId="474BC8F6" w:rsidR="00F01D4D" w:rsidRPr="00CE4D24" w:rsidRDefault="00F01D4D" w:rsidP="00514AD3">
      <w:pPr>
        <w:pStyle w:val="SIGNStandaard"/>
        <w:keepNext/>
        <w:keepLines/>
        <w:spacing w:line="360" w:lineRule="auto"/>
        <w:rPr>
          <w:b/>
          <w:color w:val="000000" w:themeColor="text1"/>
          <w:spacing w:val="22"/>
          <w:sz w:val="24"/>
          <w:szCs w:val="24"/>
        </w:rPr>
      </w:pPr>
      <w:r w:rsidRPr="00514AD3">
        <w:rPr>
          <w:b/>
          <w:bCs/>
          <w:color w:val="000000" w:themeColor="text1"/>
          <w:spacing w:val="22"/>
          <w:sz w:val="24"/>
          <w:szCs w:val="24"/>
        </w:rPr>
        <w:t>Vervoer</w:t>
      </w:r>
      <w:r w:rsidR="00F13F13" w:rsidRPr="00CE4D24">
        <w:rPr>
          <w:b/>
          <w:color w:val="000000" w:themeColor="text1"/>
          <w:spacing w:val="22"/>
          <w:sz w:val="24"/>
          <w:szCs w:val="24"/>
        </w:rPr>
        <w:t xml:space="preserve"> naar de dansles</w:t>
      </w:r>
      <w:r w:rsidR="002909D9" w:rsidRPr="00CE4D24">
        <w:rPr>
          <w:b/>
          <w:color w:val="000000" w:themeColor="text1"/>
          <w:spacing w:val="22"/>
          <w:sz w:val="24"/>
          <w:szCs w:val="24"/>
        </w:rPr>
        <w:t xml:space="preserve"> toe</w:t>
      </w:r>
      <w:r w:rsidRPr="00CE4D24">
        <w:rPr>
          <w:b/>
          <w:color w:val="000000" w:themeColor="text1"/>
          <w:spacing w:val="22"/>
          <w:sz w:val="24"/>
          <w:szCs w:val="24"/>
        </w:rPr>
        <w:t>.</w:t>
      </w:r>
    </w:p>
    <w:p w14:paraId="45292F95" w14:textId="21A609D9" w:rsidR="00582E3F" w:rsidRDefault="00F01D4D" w:rsidP="00582E3F">
      <w:pPr>
        <w:pStyle w:val="SIGNStandaard"/>
        <w:spacing w:line="360" w:lineRule="auto"/>
        <w:rPr>
          <w:color w:val="auto"/>
          <w:spacing w:val="22"/>
          <w:kern w:val="32"/>
          <w:sz w:val="24"/>
          <w:szCs w:val="24"/>
        </w:rPr>
      </w:pPr>
      <w:r>
        <w:rPr>
          <w:color w:val="auto"/>
          <w:spacing w:val="22"/>
          <w:kern w:val="32"/>
          <w:sz w:val="24"/>
          <w:szCs w:val="24"/>
        </w:rPr>
        <w:t xml:space="preserve">Alle respondenten zijn het unaniem eens dat het vervoer voor mensen </w:t>
      </w:r>
      <w:r w:rsidR="00E80383">
        <w:rPr>
          <w:color w:val="auto"/>
          <w:spacing w:val="22"/>
          <w:kern w:val="32"/>
          <w:sz w:val="24"/>
          <w:szCs w:val="24"/>
        </w:rPr>
        <w:t xml:space="preserve">met </w:t>
      </w:r>
      <w:r>
        <w:rPr>
          <w:color w:val="auto"/>
          <w:spacing w:val="22"/>
          <w:kern w:val="32"/>
          <w:sz w:val="24"/>
          <w:szCs w:val="24"/>
        </w:rPr>
        <w:t xml:space="preserve">een beperking op dit moment zorgt voor belemmeringen om </w:t>
      </w:r>
      <w:r w:rsidR="00BE1555">
        <w:rPr>
          <w:color w:val="auto"/>
          <w:spacing w:val="22"/>
          <w:kern w:val="32"/>
          <w:sz w:val="24"/>
          <w:szCs w:val="24"/>
        </w:rPr>
        <w:t>dans</w:t>
      </w:r>
      <w:r>
        <w:rPr>
          <w:color w:val="auto"/>
          <w:spacing w:val="22"/>
          <w:kern w:val="32"/>
          <w:sz w:val="24"/>
          <w:szCs w:val="24"/>
        </w:rPr>
        <w:t xml:space="preserve"> te beoefenen. Zo is er wel aangepast vervoer, maar kunnen mensen dit vaak niet al voor een langere tijd van </w:t>
      </w:r>
      <w:r w:rsidR="000D64A8">
        <w:rPr>
          <w:color w:val="auto"/>
          <w:spacing w:val="22"/>
          <w:kern w:val="32"/>
          <w:sz w:val="24"/>
          <w:szCs w:val="24"/>
        </w:rPr>
        <w:t>tevoren</w:t>
      </w:r>
      <w:r>
        <w:rPr>
          <w:color w:val="auto"/>
          <w:spacing w:val="22"/>
          <w:kern w:val="32"/>
          <w:sz w:val="24"/>
          <w:szCs w:val="24"/>
        </w:rPr>
        <w:t xml:space="preserve"> reserveren. Cursisten moeten wekelijks opbellen om te zorgen dat zij opgehaald worden voor hun dansles. </w:t>
      </w:r>
    </w:p>
    <w:p w14:paraId="5440B91E" w14:textId="4B30F797" w:rsidR="00F01D4D" w:rsidRDefault="006C7382" w:rsidP="00B56F66">
      <w:pPr>
        <w:pStyle w:val="SIGNStandaard"/>
        <w:spacing w:line="360" w:lineRule="auto"/>
        <w:rPr>
          <w:color w:val="auto"/>
          <w:spacing w:val="22"/>
          <w:kern w:val="32"/>
          <w:sz w:val="24"/>
          <w:szCs w:val="24"/>
        </w:rPr>
      </w:pPr>
      <w:r>
        <w:rPr>
          <w:color w:val="auto"/>
          <w:spacing w:val="22"/>
          <w:kern w:val="32"/>
          <w:sz w:val="24"/>
          <w:szCs w:val="24"/>
        </w:rPr>
        <w:t xml:space="preserve">Een aanbeveling van respondenten </w:t>
      </w:r>
      <w:r w:rsidR="00B56F66">
        <w:rPr>
          <w:color w:val="auto"/>
          <w:spacing w:val="22"/>
          <w:kern w:val="32"/>
          <w:sz w:val="24"/>
          <w:szCs w:val="24"/>
        </w:rPr>
        <w:t xml:space="preserve">aan dansverenigingen </w:t>
      </w:r>
      <w:r>
        <w:rPr>
          <w:color w:val="auto"/>
          <w:spacing w:val="22"/>
          <w:kern w:val="32"/>
          <w:sz w:val="24"/>
          <w:szCs w:val="24"/>
        </w:rPr>
        <w:t xml:space="preserve">is om bij de parkeerplekken rekening te houden met genoeg ruimte voor aangepast vervoer. </w:t>
      </w:r>
    </w:p>
    <w:p w14:paraId="5D67A487" w14:textId="0F1814D5" w:rsidR="00B86669" w:rsidRDefault="00B86669" w:rsidP="00175DCF">
      <w:pPr>
        <w:pStyle w:val="Kop3"/>
        <w:spacing w:line="360" w:lineRule="auto"/>
        <w:rPr>
          <w:spacing w:val="22"/>
          <w:kern w:val="32"/>
          <w:szCs w:val="40"/>
        </w:rPr>
      </w:pPr>
      <w:r w:rsidRPr="00175DCF">
        <w:rPr>
          <w:i w:val="0"/>
          <w:iCs/>
          <w:spacing w:val="22"/>
          <w:kern w:val="32"/>
          <w:sz w:val="24"/>
          <w:szCs w:val="24"/>
        </w:rPr>
        <w:t>Het bezoek</w:t>
      </w:r>
      <w:r w:rsidR="007F2512" w:rsidRPr="00175DCF">
        <w:rPr>
          <w:i w:val="0"/>
          <w:iCs/>
          <w:spacing w:val="22"/>
          <w:kern w:val="32"/>
          <w:sz w:val="24"/>
          <w:szCs w:val="24"/>
        </w:rPr>
        <w:t>.</w:t>
      </w:r>
    </w:p>
    <w:p w14:paraId="6C1FB851" w14:textId="1A73F49E" w:rsidR="00B86669" w:rsidRDefault="00B86669" w:rsidP="00B86669">
      <w:pPr>
        <w:pStyle w:val="SIGNStandaard"/>
        <w:spacing w:after="480" w:line="360" w:lineRule="auto"/>
        <w:rPr>
          <w:color w:val="auto"/>
          <w:spacing w:val="22"/>
          <w:kern w:val="32"/>
          <w:sz w:val="24"/>
          <w:szCs w:val="24"/>
        </w:rPr>
      </w:pPr>
      <w:r>
        <w:rPr>
          <w:color w:val="auto"/>
          <w:spacing w:val="22"/>
          <w:kern w:val="32"/>
          <w:sz w:val="24"/>
          <w:szCs w:val="24"/>
        </w:rPr>
        <w:t xml:space="preserve">In de tweede fase beschrijven </w:t>
      </w:r>
      <w:r w:rsidR="007F2512">
        <w:rPr>
          <w:color w:val="auto"/>
          <w:spacing w:val="22"/>
          <w:kern w:val="32"/>
          <w:sz w:val="24"/>
          <w:szCs w:val="24"/>
        </w:rPr>
        <w:t xml:space="preserve">we </w:t>
      </w:r>
      <w:r>
        <w:rPr>
          <w:color w:val="auto"/>
          <w:spacing w:val="22"/>
          <w:kern w:val="32"/>
          <w:sz w:val="24"/>
          <w:szCs w:val="24"/>
        </w:rPr>
        <w:t>de belemmeringen, behoeften en suggesties van cursisten en docenten voor het beoefenen van een dansles. Deze paragraaf richt zich op de ervaringen van de dansles zelf</w:t>
      </w:r>
      <w:r w:rsidRPr="00101F3B">
        <w:rPr>
          <w:color w:val="auto"/>
          <w:spacing w:val="22"/>
          <w:kern w:val="32"/>
          <w:sz w:val="24"/>
          <w:szCs w:val="24"/>
        </w:rPr>
        <w:t>.</w:t>
      </w:r>
      <w:r>
        <w:rPr>
          <w:color w:val="auto"/>
          <w:spacing w:val="22"/>
          <w:kern w:val="32"/>
          <w:sz w:val="24"/>
          <w:szCs w:val="24"/>
        </w:rPr>
        <w:t xml:space="preserve"> </w:t>
      </w:r>
    </w:p>
    <w:p w14:paraId="17EEDD23" w14:textId="2F417EB4" w:rsidR="00B86669" w:rsidRDefault="00B86669" w:rsidP="00514AD3">
      <w:pPr>
        <w:pStyle w:val="SIGNStandaard"/>
        <w:keepNext/>
        <w:keepLines/>
        <w:spacing w:line="360" w:lineRule="auto"/>
        <w:rPr>
          <w:i/>
          <w:spacing w:val="22"/>
          <w:kern w:val="32"/>
          <w:sz w:val="24"/>
          <w:szCs w:val="24"/>
        </w:rPr>
      </w:pPr>
      <w:r w:rsidRPr="00514AD3">
        <w:rPr>
          <w:b/>
          <w:bCs/>
          <w:color w:val="000000" w:themeColor="text1"/>
          <w:spacing w:val="22"/>
          <w:sz w:val="24"/>
          <w:szCs w:val="24"/>
        </w:rPr>
        <w:t>Plezier en meedoen tijdens les.</w:t>
      </w:r>
    </w:p>
    <w:p w14:paraId="41A635CC" w14:textId="77777777" w:rsidR="00B86669" w:rsidRDefault="00B86669" w:rsidP="00B86669">
      <w:pPr>
        <w:pStyle w:val="Geenafstand"/>
        <w:rPr>
          <w:rFonts w:ascii="Arial" w:hAnsi="Arial"/>
          <w:sz w:val="20"/>
          <w:szCs w:val="20"/>
        </w:rPr>
      </w:pPr>
    </w:p>
    <w:p w14:paraId="3E6B4596" w14:textId="6A33FB08" w:rsidR="00187605" w:rsidRPr="00187605" w:rsidRDefault="00B86669" w:rsidP="00B86669">
      <w:pPr>
        <w:pStyle w:val="Geenafstand"/>
        <w:spacing w:line="360" w:lineRule="auto"/>
        <w:rPr>
          <w:color w:val="auto"/>
          <w:spacing w:val="22"/>
          <w:kern w:val="32"/>
          <w:sz w:val="24"/>
          <w:szCs w:val="24"/>
        </w:rPr>
      </w:pPr>
      <w:r>
        <w:rPr>
          <w:color w:val="auto"/>
          <w:spacing w:val="22"/>
          <w:kern w:val="32"/>
          <w:sz w:val="24"/>
          <w:szCs w:val="24"/>
        </w:rPr>
        <w:t xml:space="preserve">Zowel de docenten als de cursisten benadrukken dat cursisten </w:t>
      </w:r>
      <w:r w:rsidR="007F2512">
        <w:rPr>
          <w:color w:val="auto"/>
          <w:spacing w:val="22"/>
          <w:kern w:val="32"/>
          <w:sz w:val="24"/>
          <w:szCs w:val="24"/>
        </w:rPr>
        <w:t xml:space="preserve">met een beperking </w:t>
      </w:r>
      <w:r>
        <w:rPr>
          <w:color w:val="auto"/>
          <w:spacing w:val="22"/>
          <w:kern w:val="32"/>
          <w:sz w:val="24"/>
          <w:szCs w:val="24"/>
        </w:rPr>
        <w:t>het contact met andere</w:t>
      </w:r>
      <w:r w:rsidR="007F2512">
        <w:rPr>
          <w:color w:val="auto"/>
          <w:spacing w:val="22"/>
          <w:kern w:val="32"/>
          <w:sz w:val="24"/>
          <w:szCs w:val="24"/>
        </w:rPr>
        <w:t xml:space="preserve">n </w:t>
      </w:r>
      <w:r>
        <w:rPr>
          <w:color w:val="auto"/>
          <w:spacing w:val="22"/>
          <w:kern w:val="32"/>
          <w:sz w:val="24"/>
          <w:szCs w:val="24"/>
        </w:rPr>
        <w:t xml:space="preserve">als erg prettig ervaren. Bij sommige lessen sluiten er ook vrijwilligers aan. </w:t>
      </w:r>
      <w:r>
        <w:rPr>
          <w:color w:val="auto"/>
          <w:spacing w:val="22"/>
          <w:kern w:val="32"/>
          <w:sz w:val="24"/>
          <w:szCs w:val="24"/>
        </w:rPr>
        <w:lastRenderedPageBreak/>
        <w:t xml:space="preserve">Cursisten kijken </w:t>
      </w:r>
      <w:r w:rsidR="007F2512">
        <w:rPr>
          <w:color w:val="auto"/>
          <w:spacing w:val="22"/>
          <w:kern w:val="32"/>
          <w:sz w:val="24"/>
          <w:szCs w:val="24"/>
        </w:rPr>
        <w:t xml:space="preserve">bovendien </w:t>
      </w:r>
      <w:r>
        <w:rPr>
          <w:color w:val="auto"/>
          <w:spacing w:val="22"/>
          <w:kern w:val="32"/>
          <w:sz w:val="24"/>
          <w:szCs w:val="24"/>
        </w:rPr>
        <w:t>uit naar de lessen zodat zij iets nieuws kunnen leren</w:t>
      </w:r>
      <w:r w:rsidR="007F2512">
        <w:rPr>
          <w:color w:val="auto"/>
          <w:spacing w:val="22"/>
          <w:kern w:val="32"/>
          <w:sz w:val="24"/>
          <w:szCs w:val="24"/>
        </w:rPr>
        <w:t xml:space="preserve">. </w:t>
      </w:r>
      <w:r>
        <w:rPr>
          <w:color w:val="auto"/>
          <w:spacing w:val="22"/>
          <w:kern w:val="32"/>
          <w:sz w:val="24"/>
          <w:szCs w:val="24"/>
        </w:rPr>
        <w:t>De dansdocenten leggen uit dat het voor mensen met een licht verstandelijke beperking prettig is als er veel herhaling is</w:t>
      </w:r>
      <w:r w:rsidR="007F2512">
        <w:rPr>
          <w:color w:val="auto"/>
          <w:spacing w:val="22"/>
          <w:kern w:val="32"/>
          <w:sz w:val="24"/>
          <w:szCs w:val="24"/>
        </w:rPr>
        <w:t xml:space="preserve"> en het tempo niet te hoog ligt</w:t>
      </w:r>
      <w:r>
        <w:rPr>
          <w:color w:val="auto"/>
          <w:spacing w:val="22"/>
          <w:kern w:val="32"/>
          <w:sz w:val="24"/>
          <w:szCs w:val="24"/>
        </w:rPr>
        <w:t>. Een cursist</w:t>
      </w:r>
      <w:r w:rsidR="007F2512">
        <w:rPr>
          <w:color w:val="auto"/>
          <w:spacing w:val="22"/>
          <w:kern w:val="32"/>
          <w:sz w:val="24"/>
          <w:szCs w:val="24"/>
        </w:rPr>
        <w:t xml:space="preserve"> </w:t>
      </w:r>
      <w:r w:rsidR="000D64A8">
        <w:rPr>
          <w:color w:val="auto"/>
          <w:spacing w:val="22"/>
          <w:kern w:val="32"/>
          <w:sz w:val="24"/>
          <w:szCs w:val="24"/>
        </w:rPr>
        <w:t>bevestigt</w:t>
      </w:r>
      <w:r w:rsidR="00382862">
        <w:rPr>
          <w:color w:val="auto"/>
          <w:spacing w:val="22"/>
          <w:kern w:val="32"/>
          <w:sz w:val="24"/>
          <w:szCs w:val="24"/>
        </w:rPr>
        <w:t xml:space="preserve"> dit: </w:t>
      </w:r>
    </w:p>
    <w:p w14:paraId="639741CE" w14:textId="77777777" w:rsidR="00187605" w:rsidRPr="00187605" w:rsidRDefault="00187605" w:rsidP="00B86669">
      <w:pPr>
        <w:pStyle w:val="Geenafstand"/>
        <w:spacing w:line="360" w:lineRule="auto"/>
        <w:rPr>
          <w:color w:val="auto"/>
          <w:spacing w:val="22"/>
          <w:kern w:val="32"/>
          <w:sz w:val="24"/>
          <w:szCs w:val="24"/>
        </w:rPr>
      </w:pPr>
    </w:p>
    <w:p w14:paraId="24971CF6" w14:textId="100ABEF4" w:rsidR="00B86669" w:rsidRDefault="00B86669" w:rsidP="00B86669">
      <w:pPr>
        <w:pStyle w:val="Geenafstand"/>
        <w:spacing w:line="360" w:lineRule="auto"/>
        <w:rPr>
          <w:color w:val="E61E64" w:themeColor="accent1"/>
          <w:spacing w:val="22"/>
          <w:kern w:val="32"/>
          <w:sz w:val="24"/>
          <w:szCs w:val="24"/>
        </w:rPr>
      </w:pPr>
      <w:r w:rsidRPr="00187605">
        <w:rPr>
          <w:color w:val="E61E64" w:themeColor="accent1"/>
          <w:spacing w:val="22"/>
          <w:kern w:val="32"/>
          <w:sz w:val="24"/>
          <w:szCs w:val="24"/>
        </w:rPr>
        <w:t xml:space="preserve">“Ik wil graag duidelijkheid tijdens de dansles en dat ze het stapje voor stapje uitleggen. Bijvoorbeeld eerst je </w:t>
      </w:r>
      <w:r w:rsidR="000D64A8" w:rsidRPr="00187605">
        <w:rPr>
          <w:color w:val="E61E64" w:themeColor="accent1"/>
          <w:spacing w:val="22"/>
          <w:kern w:val="32"/>
          <w:sz w:val="24"/>
          <w:szCs w:val="24"/>
        </w:rPr>
        <w:t>linkerbeen</w:t>
      </w:r>
      <w:r w:rsidRPr="00187605">
        <w:rPr>
          <w:color w:val="E61E64" w:themeColor="accent1"/>
          <w:spacing w:val="22"/>
          <w:kern w:val="32"/>
          <w:sz w:val="24"/>
          <w:szCs w:val="24"/>
        </w:rPr>
        <w:t xml:space="preserve"> naar achteren en dan je rechter. Op een rustig tempo zodat iedereen het kan oppakken. Mijn dansleraar doet ook alles voor, dat is fijn!” </w:t>
      </w:r>
    </w:p>
    <w:p w14:paraId="543EC622" w14:textId="77777777" w:rsidR="00B86669" w:rsidRDefault="00B86669" w:rsidP="00B86669">
      <w:pPr>
        <w:pStyle w:val="Geenafstand"/>
        <w:spacing w:line="360" w:lineRule="auto"/>
        <w:rPr>
          <w:color w:val="E61E64" w:themeColor="accent1"/>
          <w:spacing w:val="22"/>
          <w:kern w:val="32"/>
          <w:sz w:val="24"/>
          <w:szCs w:val="24"/>
        </w:rPr>
      </w:pPr>
    </w:p>
    <w:p w14:paraId="5AA97EB6" w14:textId="1EB9CA9A" w:rsidR="00187605" w:rsidRPr="00187605" w:rsidRDefault="00B86669" w:rsidP="00B86669">
      <w:pPr>
        <w:pStyle w:val="Geenafstand"/>
        <w:spacing w:line="360" w:lineRule="auto"/>
        <w:rPr>
          <w:color w:val="auto"/>
          <w:spacing w:val="22"/>
          <w:kern w:val="32"/>
          <w:sz w:val="24"/>
          <w:szCs w:val="24"/>
        </w:rPr>
      </w:pPr>
      <w:r w:rsidRPr="00D612FF">
        <w:rPr>
          <w:color w:val="auto"/>
          <w:spacing w:val="22"/>
          <w:kern w:val="32"/>
          <w:sz w:val="24"/>
          <w:szCs w:val="24"/>
        </w:rPr>
        <w:t>De cursisten die</w:t>
      </w:r>
      <w:r w:rsidR="00382862">
        <w:rPr>
          <w:color w:val="auto"/>
          <w:spacing w:val="22"/>
          <w:kern w:val="32"/>
          <w:sz w:val="24"/>
          <w:szCs w:val="24"/>
        </w:rPr>
        <w:t xml:space="preserve"> wij</w:t>
      </w:r>
      <w:r w:rsidRPr="00D612FF">
        <w:rPr>
          <w:color w:val="auto"/>
          <w:spacing w:val="22"/>
          <w:kern w:val="32"/>
          <w:sz w:val="24"/>
          <w:szCs w:val="24"/>
        </w:rPr>
        <w:t xml:space="preserve"> gesproken </w:t>
      </w:r>
      <w:r w:rsidR="00382862">
        <w:rPr>
          <w:color w:val="auto"/>
          <w:spacing w:val="22"/>
          <w:kern w:val="32"/>
          <w:sz w:val="24"/>
          <w:szCs w:val="24"/>
        </w:rPr>
        <w:t xml:space="preserve">hebben </w:t>
      </w:r>
      <w:r w:rsidRPr="00D612FF">
        <w:rPr>
          <w:color w:val="auto"/>
          <w:spacing w:val="22"/>
          <w:kern w:val="32"/>
          <w:sz w:val="24"/>
          <w:szCs w:val="24"/>
        </w:rPr>
        <w:t>zijn erg positief over de lessen. Ook docenten benadrukken dat de ervaringen van cursisten</w:t>
      </w:r>
      <w:r w:rsidR="00382862">
        <w:rPr>
          <w:color w:val="auto"/>
          <w:spacing w:val="22"/>
          <w:kern w:val="32"/>
          <w:sz w:val="24"/>
          <w:szCs w:val="24"/>
        </w:rPr>
        <w:t xml:space="preserve"> met een beperking</w:t>
      </w:r>
      <w:r w:rsidRPr="00D612FF">
        <w:rPr>
          <w:color w:val="auto"/>
          <w:spacing w:val="22"/>
          <w:kern w:val="32"/>
          <w:sz w:val="24"/>
          <w:szCs w:val="24"/>
        </w:rPr>
        <w:t xml:space="preserve"> erg positief zijn. Een dansdocent legt uit dat zij een open sfeer probeert te creëren in de les zodat mensen kunnen aangeven wat zij fijn vinden tijdens de les</w:t>
      </w:r>
      <w:r w:rsidR="00382862">
        <w:rPr>
          <w:color w:val="auto"/>
          <w:spacing w:val="22"/>
          <w:kern w:val="32"/>
          <w:sz w:val="24"/>
          <w:szCs w:val="24"/>
        </w:rPr>
        <w:t xml:space="preserve">: </w:t>
      </w:r>
    </w:p>
    <w:p w14:paraId="4364180D" w14:textId="77777777" w:rsidR="00187605" w:rsidRPr="00187605" w:rsidRDefault="00187605" w:rsidP="00B86669">
      <w:pPr>
        <w:pStyle w:val="Geenafstand"/>
        <w:spacing w:line="360" w:lineRule="auto"/>
        <w:rPr>
          <w:color w:val="auto"/>
          <w:spacing w:val="22"/>
          <w:kern w:val="32"/>
          <w:sz w:val="24"/>
          <w:szCs w:val="24"/>
        </w:rPr>
      </w:pPr>
    </w:p>
    <w:p w14:paraId="55EBDDF9" w14:textId="3C572FC7" w:rsidR="00B56F66" w:rsidRDefault="00B86669" w:rsidP="009B2577">
      <w:pPr>
        <w:pStyle w:val="Geenafstand"/>
        <w:spacing w:line="360" w:lineRule="auto"/>
        <w:rPr>
          <w:color w:val="E61E64" w:themeColor="accent1"/>
          <w:spacing w:val="22"/>
          <w:kern w:val="32"/>
          <w:sz w:val="24"/>
          <w:szCs w:val="24"/>
        </w:rPr>
      </w:pPr>
      <w:r w:rsidRPr="00187605">
        <w:rPr>
          <w:color w:val="E61E64" w:themeColor="accent1"/>
          <w:spacing w:val="22"/>
          <w:kern w:val="32"/>
          <w:sz w:val="24"/>
          <w:szCs w:val="24"/>
        </w:rPr>
        <w:t xml:space="preserve">“Het is belangrijk dat er ruimte is voor iemands beperking. Ook omdat niet elke beperking zichtbaar is!” </w:t>
      </w:r>
    </w:p>
    <w:p w14:paraId="77D0B90F" w14:textId="77777777" w:rsidR="009B2577" w:rsidRPr="009B2577" w:rsidRDefault="009B2577" w:rsidP="009B2577">
      <w:pPr>
        <w:pStyle w:val="Geenafstand"/>
        <w:spacing w:line="360" w:lineRule="auto"/>
        <w:rPr>
          <w:color w:val="E61E64" w:themeColor="accent1"/>
          <w:spacing w:val="22"/>
          <w:kern w:val="32"/>
          <w:sz w:val="24"/>
          <w:szCs w:val="24"/>
        </w:rPr>
      </w:pPr>
    </w:p>
    <w:p w14:paraId="4C5EEB6E" w14:textId="667F9F3C" w:rsidR="00B924EE" w:rsidRDefault="00B924EE" w:rsidP="00B924EE">
      <w:pPr>
        <w:spacing w:after="160" w:line="360" w:lineRule="auto"/>
        <w:rPr>
          <w:color w:val="auto"/>
          <w:spacing w:val="22"/>
          <w:kern w:val="32"/>
          <w:sz w:val="24"/>
          <w:szCs w:val="24"/>
        </w:rPr>
      </w:pPr>
      <w:r>
        <w:rPr>
          <w:color w:val="auto"/>
          <w:spacing w:val="22"/>
          <w:kern w:val="32"/>
          <w:sz w:val="24"/>
          <w:szCs w:val="24"/>
        </w:rPr>
        <w:t xml:space="preserve">Ook een goede omgang en bejegening van de deelnemers met een beperking zijn belangrijk volgens deze </w:t>
      </w:r>
      <w:r w:rsidR="005F3184" w:rsidRPr="005F3184">
        <w:rPr>
          <w:color w:val="auto"/>
          <w:spacing w:val="22"/>
          <w:kern w:val="32"/>
          <w:sz w:val="24"/>
          <w:szCs w:val="24"/>
        </w:rPr>
        <w:t>docent</w:t>
      </w:r>
      <w:r w:rsidRPr="005F3184">
        <w:rPr>
          <w:color w:val="auto"/>
          <w:spacing w:val="22"/>
          <w:kern w:val="32"/>
          <w:sz w:val="24"/>
          <w:szCs w:val="24"/>
        </w:rPr>
        <w:t>:</w:t>
      </w:r>
      <w:r>
        <w:rPr>
          <w:color w:val="auto"/>
          <w:spacing w:val="22"/>
          <w:kern w:val="32"/>
          <w:sz w:val="24"/>
          <w:szCs w:val="24"/>
        </w:rPr>
        <w:t xml:space="preserve">  </w:t>
      </w:r>
    </w:p>
    <w:p w14:paraId="65ED3780" w14:textId="7B2739A2" w:rsidR="009B2577" w:rsidRPr="00B924EE" w:rsidRDefault="00B924EE" w:rsidP="00B924EE">
      <w:pPr>
        <w:spacing w:after="160" w:line="360" w:lineRule="auto"/>
        <w:rPr>
          <w:color w:val="E61E64" w:themeColor="accent1"/>
          <w:spacing w:val="22"/>
          <w:kern w:val="32"/>
          <w:sz w:val="24"/>
          <w:szCs w:val="24"/>
        </w:rPr>
      </w:pPr>
      <w:r w:rsidRPr="00B17A98">
        <w:rPr>
          <w:color w:val="E61E64" w:themeColor="accent1"/>
          <w:spacing w:val="22"/>
          <w:kern w:val="32"/>
          <w:sz w:val="24"/>
          <w:szCs w:val="24"/>
        </w:rPr>
        <w:t xml:space="preserve">”Docenten moeten de cursisten als gewone mensen benaderen. Wel is het belangrijk dat je de lesstof op maat maakt voor de doelgroep.” </w:t>
      </w:r>
    </w:p>
    <w:p w14:paraId="5DEE84F6" w14:textId="02F4036A" w:rsidR="00B86669" w:rsidRPr="002A0D04" w:rsidRDefault="002A0D04" w:rsidP="00514AD3">
      <w:pPr>
        <w:pStyle w:val="SIGNStandaard"/>
        <w:keepNext/>
        <w:keepLines/>
        <w:spacing w:line="360" w:lineRule="auto"/>
        <w:rPr>
          <w:b/>
          <w:color w:val="000000" w:themeColor="text1"/>
          <w:spacing w:val="22"/>
          <w:sz w:val="24"/>
          <w:szCs w:val="24"/>
        </w:rPr>
      </w:pPr>
      <w:r>
        <w:rPr>
          <w:b/>
          <w:bCs/>
          <w:color w:val="000000" w:themeColor="text1"/>
          <w:spacing w:val="22"/>
          <w:sz w:val="24"/>
          <w:szCs w:val="24"/>
        </w:rPr>
        <w:t>V</w:t>
      </w:r>
      <w:r w:rsidR="00B86669" w:rsidRPr="002A0D04">
        <w:rPr>
          <w:b/>
          <w:bCs/>
          <w:color w:val="000000" w:themeColor="text1"/>
          <w:spacing w:val="22"/>
          <w:sz w:val="24"/>
          <w:szCs w:val="24"/>
        </w:rPr>
        <w:t>erschillende</w:t>
      </w:r>
      <w:r w:rsidR="00B86669" w:rsidRPr="002A0D04">
        <w:rPr>
          <w:b/>
          <w:color w:val="000000" w:themeColor="text1"/>
          <w:spacing w:val="22"/>
          <w:sz w:val="24"/>
          <w:szCs w:val="24"/>
        </w:rPr>
        <w:t xml:space="preserve"> behoeftes en niveaus. </w:t>
      </w:r>
    </w:p>
    <w:p w14:paraId="226FB4CD" w14:textId="77777777" w:rsidR="00B86669" w:rsidRDefault="00B86669" w:rsidP="00B86669">
      <w:pPr>
        <w:pStyle w:val="Geenafstand"/>
        <w:rPr>
          <w:rFonts w:ascii="Arial" w:hAnsi="Arial"/>
          <w:sz w:val="20"/>
          <w:szCs w:val="20"/>
        </w:rPr>
      </w:pPr>
    </w:p>
    <w:p w14:paraId="3D2658CC" w14:textId="77777777" w:rsidR="00382862" w:rsidRDefault="00B86669" w:rsidP="00B86669">
      <w:pPr>
        <w:pStyle w:val="Geenafstand"/>
        <w:spacing w:line="360" w:lineRule="auto"/>
        <w:rPr>
          <w:color w:val="auto"/>
          <w:spacing w:val="22"/>
          <w:kern w:val="32"/>
          <w:sz w:val="24"/>
          <w:szCs w:val="24"/>
        </w:rPr>
      </w:pPr>
      <w:r>
        <w:rPr>
          <w:color w:val="auto"/>
          <w:spacing w:val="22"/>
          <w:kern w:val="32"/>
          <w:sz w:val="24"/>
          <w:szCs w:val="24"/>
        </w:rPr>
        <w:t>Respondenten</w:t>
      </w:r>
      <w:r w:rsidRPr="00D612FF">
        <w:rPr>
          <w:color w:val="auto"/>
          <w:spacing w:val="22"/>
          <w:kern w:val="32"/>
          <w:sz w:val="24"/>
          <w:szCs w:val="24"/>
        </w:rPr>
        <w:t xml:space="preserve"> benadrukken dat </w:t>
      </w:r>
      <w:r>
        <w:rPr>
          <w:color w:val="auto"/>
          <w:spacing w:val="22"/>
          <w:kern w:val="32"/>
          <w:sz w:val="24"/>
          <w:szCs w:val="24"/>
        </w:rPr>
        <w:t xml:space="preserve">er een grote diversiteit </w:t>
      </w:r>
      <w:r w:rsidR="00382862">
        <w:rPr>
          <w:color w:val="auto"/>
          <w:spacing w:val="22"/>
          <w:kern w:val="32"/>
          <w:sz w:val="24"/>
          <w:szCs w:val="24"/>
        </w:rPr>
        <w:t xml:space="preserve">aan behoefte </w:t>
      </w:r>
      <w:r>
        <w:rPr>
          <w:color w:val="auto"/>
          <w:spacing w:val="22"/>
          <w:kern w:val="32"/>
          <w:sz w:val="24"/>
          <w:szCs w:val="24"/>
        </w:rPr>
        <w:t xml:space="preserve">is binnen de doelgroep van mensen met een licht verstandelijke of fysieke beperking. Een belangrijk aandachtspunt is dat er bij de doelgroep die dans beoefent grote verschillen zijn tussen de niveaus waarop zij dit </w:t>
      </w:r>
      <w:r w:rsidR="00382862">
        <w:rPr>
          <w:color w:val="auto"/>
          <w:spacing w:val="22"/>
          <w:kern w:val="32"/>
          <w:sz w:val="24"/>
          <w:szCs w:val="24"/>
        </w:rPr>
        <w:t xml:space="preserve">kunnen </w:t>
      </w:r>
      <w:r>
        <w:rPr>
          <w:color w:val="auto"/>
          <w:spacing w:val="22"/>
          <w:kern w:val="32"/>
          <w:sz w:val="24"/>
          <w:szCs w:val="24"/>
        </w:rPr>
        <w:t>beoefene</w:t>
      </w:r>
      <w:r w:rsidR="00382862">
        <w:rPr>
          <w:color w:val="auto"/>
          <w:spacing w:val="22"/>
          <w:kern w:val="32"/>
          <w:sz w:val="24"/>
          <w:szCs w:val="24"/>
        </w:rPr>
        <w:t xml:space="preserve">n. </w:t>
      </w:r>
      <w:r>
        <w:rPr>
          <w:color w:val="auto"/>
          <w:spacing w:val="22"/>
          <w:kern w:val="32"/>
          <w:sz w:val="24"/>
          <w:szCs w:val="24"/>
        </w:rPr>
        <w:t xml:space="preserve">Een cursist </w:t>
      </w:r>
      <w:r>
        <w:rPr>
          <w:color w:val="auto"/>
          <w:spacing w:val="22"/>
          <w:kern w:val="32"/>
          <w:sz w:val="24"/>
          <w:szCs w:val="24"/>
        </w:rPr>
        <w:lastRenderedPageBreak/>
        <w:t xml:space="preserve">vertelt dat ze wel een voorstander is van gemixte groepen bij de dansles: </w:t>
      </w:r>
    </w:p>
    <w:p w14:paraId="64E0DEF9" w14:textId="77777777" w:rsidR="00382862" w:rsidRDefault="00382862" w:rsidP="00B86669">
      <w:pPr>
        <w:pStyle w:val="Geenafstand"/>
        <w:spacing w:line="360" w:lineRule="auto"/>
        <w:rPr>
          <w:color w:val="auto"/>
          <w:spacing w:val="22"/>
          <w:kern w:val="32"/>
          <w:sz w:val="24"/>
          <w:szCs w:val="24"/>
        </w:rPr>
      </w:pPr>
    </w:p>
    <w:p w14:paraId="3D2BAB83" w14:textId="03295CFC" w:rsidR="00187605" w:rsidRPr="00187605" w:rsidRDefault="00B86669" w:rsidP="00B86669">
      <w:pPr>
        <w:pStyle w:val="Geenafstand"/>
        <w:spacing w:line="360" w:lineRule="auto"/>
        <w:rPr>
          <w:color w:val="auto"/>
          <w:spacing w:val="22"/>
          <w:kern w:val="32"/>
          <w:sz w:val="24"/>
          <w:szCs w:val="24"/>
        </w:rPr>
      </w:pPr>
      <w:r w:rsidRPr="00187605">
        <w:rPr>
          <w:color w:val="E61E64" w:themeColor="accent1"/>
          <w:spacing w:val="22"/>
          <w:kern w:val="32"/>
          <w:sz w:val="24"/>
          <w:szCs w:val="24"/>
        </w:rPr>
        <w:t xml:space="preserve">“Het maakt mij niet uit bij wie ik in de groep zit. Iedereen heeft </w:t>
      </w:r>
      <w:r w:rsidRPr="00382862">
        <w:rPr>
          <w:color w:val="E61E64" w:themeColor="accent1"/>
          <w:spacing w:val="22"/>
          <w:kern w:val="32"/>
          <w:sz w:val="24"/>
          <w:szCs w:val="24"/>
        </w:rPr>
        <w:t>wel wat</w:t>
      </w:r>
      <w:r w:rsidR="00101AF5" w:rsidRPr="00382862">
        <w:rPr>
          <w:color w:val="E61E64" w:themeColor="accent1"/>
          <w:spacing w:val="22"/>
          <w:kern w:val="32"/>
          <w:sz w:val="24"/>
          <w:szCs w:val="24"/>
        </w:rPr>
        <w:t xml:space="preserve"> [lees: een beperking]</w:t>
      </w:r>
      <w:r w:rsidRPr="00382862">
        <w:rPr>
          <w:color w:val="E61E64" w:themeColor="accent1"/>
          <w:spacing w:val="22"/>
          <w:kern w:val="32"/>
          <w:sz w:val="24"/>
          <w:szCs w:val="24"/>
        </w:rPr>
        <w:t>.”</w:t>
      </w:r>
      <w:r w:rsidRPr="00C84F37">
        <w:rPr>
          <w:color w:val="E61E64" w:themeColor="accent1"/>
          <w:spacing w:val="22"/>
          <w:kern w:val="32"/>
          <w:sz w:val="24"/>
          <w:szCs w:val="24"/>
        </w:rPr>
        <w:t xml:space="preserve"> </w:t>
      </w:r>
    </w:p>
    <w:p w14:paraId="22EAB1AB" w14:textId="77777777" w:rsidR="00187605" w:rsidRPr="00187605" w:rsidRDefault="00187605" w:rsidP="00B86669">
      <w:pPr>
        <w:pStyle w:val="Geenafstand"/>
        <w:spacing w:line="360" w:lineRule="auto"/>
        <w:rPr>
          <w:color w:val="E61E64" w:themeColor="accent1"/>
          <w:spacing w:val="22"/>
          <w:kern w:val="32"/>
          <w:sz w:val="24"/>
          <w:szCs w:val="24"/>
        </w:rPr>
      </w:pPr>
    </w:p>
    <w:p w14:paraId="74751C6C" w14:textId="76984D17" w:rsidR="00D84FCF" w:rsidRPr="008F5541" w:rsidRDefault="00BC091F" w:rsidP="00DF1978">
      <w:pPr>
        <w:pStyle w:val="Geenafstand"/>
        <w:spacing w:line="360" w:lineRule="auto"/>
        <w:rPr>
          <w:color w:val="auto"/>
          <w:spacing w:val="22"/>
          <w:kern w:val="32"/>
          <w:sz w:val="24"/>
          <w:szCs w:val="24"/>
        </w:rPr>
      </w:pPr>
      <w:r>
        <w:rPr>
          <w:color w:val="auto"/>
          <w:spacing w:val="22"/>
          <w:kern w:val="32"/>
          <w:sz w:val="24"/>
          <w:szCs w:val="24"/>
        </w:rPr>
        <w:t>Dansdocenten geven aa</w:t>
      </w:r>
      <w:r w:rsidR="000E2E17">
        <w:rPr>
          <w:color w:val="auto"/>
          <w:spacing w:val="22"/>
          <w:kern w:val="32"/>
          <w:sz w:val="24"/>
          <w:szCs w:val="24"/>
        </w:rPr>
        <w:t xml:space="preserve">n </w:t>
      </w:r>
      <w:r w:rsidR="00F01DEF">
        <w:rPr>
          <w:color w:val="auto"/>
          <w:spacing w:val="22"/>
          <w:kern w:val="32"/>
          <w:sz w:val="24"/>
          <w:szCs w:val="24"/>
        </w:rPr>
        <w:t>in beginnerslessen</w:t>
      </w:r>
      <w:r>
        <w:rPr>
          <w:color w:val="auto"/>
          <w:spacing w:val="22"/>
          <w:kern w:val="32"/>
          <w:sz w:val="24"/>
          <w:szCs w:val="24"/>
        </w:rPr>
        <w:t xml:space="preserve"> vaak voor een mix van cursisten</w:t>
      </w:r>
      <w:r w:rsidR="00BF43FD">
        <w:rPr>
          <w:color w:val="auto"/>
          <w:spacing w:val="22"/>
          <w:kern w:val="32"/>
          <w:sz w:val="24"/>
          <w:szCs w:val="24"/>
        </w:rPr>
        <w:t xml:space="preserve"> met </w:t>
      </w:r>
      <w:r w:rsidR="00F01DEF">
        <w:rPr>
          <w:color w:val="auto"/>
          <w:spacing w:val="22"/>
          <w:kern w:val="32"/>
          <w:sz w:val="24"/>
          <w:szCs w:val="24"/>
        </w:rPr>
        <w:t xml:space="preserve">en zonder </w:t>
      </w:r>
      <w:r w:rsidR="00BF43FD">
        <w:rPr>
          <w:color w:val="auto"/>
          <w:spacing w:val="22"/>
          <w:kern w:val="32"/>
          <w:sz w:val="24"/>
          <w:szCs w:val="24"/>
        </w:rPr>
        <w:t>een beperking</w:t>
      </w:r>
      <w:r>
        <w:rPr>
          <w:color w:val="auto"/>
          <w:spacing w:val="22"/>
          <w:kern w:val="32"/>
          <w:sz w:val="24"/>
          <w:szCs w:val="24"/>
        </w:rPr>
        <w:t xml:space="preserve"> te kiezen. </w:t>
      </w:r>
      <w:r w:rsidR="00F01DEF">
        <w:rPr>
          <w:color w:val="auto"/>
          <w:spacing w:val="22"/>
          <w:kern w:val="32"/>
          <w:sz w:val="24"/>
          <w:szCs w:val="24"/>
        </w:rPr>
        <w:t xml:space="preserve">Zodra </w:t>
      </w:r>
      <w:r w:rsidR="00B924EE">
        <w:rPr>
          <w:color w:val="auto"/>
          <w:spacing w:val="22"/>
          <w:kern w:val="32"/>
          <w:sz w:val="24"/>
          <w:szCs w:val="24"/>
        </w:rPr>
        <w:t>cursisten doorstromen en de</w:t>
      </w:r>
      <w:r>
        <w:rPr>
          <w:color w:val="auto"/>
          <w:spacing w:val="22"/>
          <w:kern w:val="32"/>
          <w:sz w:val="24"/>
          <w:szCs w:val="24"/>
        </w:rPr>
        <w:t xml:space="preserve"> niveau</w:t>
      </w:r>
      <w:r w:rsidR="00B924EE">
        <w:rPr>
          <w:color w:val="auto"/>
          <w:spacing w:val="22"/>
          <w:kern w:val="32"/>
          <w:sz w:val="24"/>
          <w:szCs w:val="24"/>
        </w:rPr>
        <w:t xml:space="preserve">s </w:t>
      </w:r>
      <w:r w:rsidR="000D64A8">
        <w:rPr>
          <w:color w:val="auto"/>
          <w:spacing w:val="22"/>
          <w:kern w:val="32"/>
          <w:sz w:val="24"/>
          <w:szCs w:val="24"/>
        </w:rPr>
        <w:t>te veel</w:t>
      </w:r>
      <w:r w:rsidR="00B924EE">
        <w:rPr>
          <w:color w:val="auto"/>
          <w:spacing w:val="22"/>
          <w:kern w:val="32"/>
          <w:sz w:val="24"/>
          <w:szCs w:val="24"/>
        </w:rPr>
        <w:t xml:space="preserve"> van elkaar aan verschillen</w:t>
      </w:r>
      <w:r>
        <w:rPr>
          <w:color w:val="auto"/>
          <w:spacing w:val="22"/>
          <w:kern w:val="32"/>
          <w:sz w:val="24"/>
          <w:szCs w:val="24"/>
        </w:rPr>
        <w:t xml:space="preserve"> splitsen ze de groep</w:t>
      </w:r>
      <w:r w:rsidR="00F01DEF">
        <w:rPr>
          <w:color w:val="auto"/>
          <w:spacing w:val="22"/>
          <w:kern w:val="32"/>
          <w:sz w:val="24"/>
          <w:szCs w:val="24"/>
        </w:rPr>
        <w:t>.</w:t>
      </w:r>
      <w:r w:rsidR="00B62D6E">
        <w:rPr>
          <w:color w:val="auto"/>
          <w:spacing w:val="22"/>
          <w:kern w:val="32"/>
          <w:sz w:val="24"/>
          <w:szCs w:val="24"/>
        </w:rPr>
        <w:t xml:space="preserve"> </w:t>
      </w:r>
    </w:p>
    <w:p w14:paraId="030EE0DD" w14:textId="55D9C544" w:rsidR="00D43046" w:rsidRPr="00175DCF" w:rsidRDefault="00D84FCF" w:rsidP="00175DCF">
      <w:pPr>
        <w:pStyle w:val="Kop3"/>
        <w:spacing w:line="360" w:lineRule="auto"/>
        <w:rPr>
          <w:i w:val="0"/>
          <w:iCs/>
          <w:spacing w:val="22"/>
          <w:kern w:val="32"/>
          <w:sz w:val="24"/>
          <w:szCs w:val="24"/>
        </w:rPr>
      </w:pPr>
      <w:r w:rsidRPr="00175DCF">
        <w:rPr>
          <w:i w:val="0"/>
          <w:iCs/>
          <w:spacing w:val="22"/>
          <w:kern w:val="32"/>
          <w:sz w:val="24"/>
          <w:szCs w:val="24"/>
        </w:rPr>
        <w:t>Na het bezoek</w:t>
      </w:r>
      <w:r w:rsidR="00D43046" w:rsidRPr="00175DCF">
        <w:rPr>
          <w:i w:val="0"/>
          <w:iCs/>
          <w:spacing w:val="22"/>
          <w:kern w:val="32"/>
          <w:sz w:val="24"/>
          <w:szCs w:val="24"/>
        </w:rPr>
        <w:t>.</w:t>
      </w:r>
    </w:p>
    <w:p w14:paraId="11BE3B8B" w14:textId="691ACE03" w:rsidR="00D84FCF" w:rsidRDefault="00D84FCF" w:rsidP="00BF120B">
      <w:pPr>
        <w:spacing w:before="240" w:after="160" w:line="360" w:lineRule="auto"/>
        <w:rPr>
          <w:color w:val="auto"/>
          <w:spacing w:val="22"/>
          <w:kern w:val="32"/>
          <w:sz w:val="24"/>
          <w:szCs w:val="24"/>
        </w:rPr>
      </w:pPr>
      <w:r>
        <w:rPr>
          <w:color w:val="auto"/>
          <w:spacing w:val="22"/>
          <w:kern w:val="32"/>
          <w:sz w:val="24"/>
          <w:szCs w:val="24"/>
        </w:rPr>
        <w:t>De</w:t>
      </w:r>
      <w:r w:rsidR="00882ABB">
        <w:rPr>
          <w:color w:val="auto"/>
          <w:spacing w:val="22"/>
          <w:kern w:val="32"/>
          <w:sz w:val="24"/>
          <w:szCs w:val="24"/>
        </w:rPr>
        <w:t>ze</w:t>
      </w:r>
      <w:r>
        <w:rPr>
          <w:color w:val="auto"/>
          <w:spacing w:val="22"/>
          <w:kern w:val="32"/>
          <w:sz w:val="24"/>
          <w:szCs w:val="24"/>
        </w:rPr>
        <w:t xml:space="preserve"> laatste fase gaat in op de ervaringen van mensen met een fysieke en lichtverstandelijke beperking na de dansles als </w:t>
      </w:r>
      <w:r w:rsidR="00882ABB">
        <w:rPr>
          <w:color w:val="auto"/>
          <w:spacing w:val="22"/>
          <w:kern w:val="32"/>
          <w:sz w:val="24"/>
          <w:szCs w:val="24"/>
        </w:rPr>
        <w:t xml:space="preserve">de </w:t>
      </w:r>
      <w:r>
        <w:rPr>
          <w:color w:val="auto"/>
          <w:spacing w:val="22"/>
          <w:kern w:val="32"/>
          <w:sz w:val="24"/>
          <w:szCs w:val="24"/>
        </w:rPr>
        <w:t xml:space="preserve">cursisten weer thuis zijn. </w:t>
      </w:r>
    </w:p>
    <w:p w14:paraId="49FEFEFD" w14:textId="28E668F6" w:rsidR="00D84FCF" w:rsidRPr="00514AD3" w:rsidRDefault="00D84FCF" w:rsidP="00514AD3">
      <w:pPr>
        <w:pStyle w:val="SIGNStandaard"/>
        <w:keepNext/>
        <w:keepLines/>
        <w:spacing w:line="360" w:lineRule="auto"/>
        <w:rPr>
          <w:b/>
          <w:bCs/>
          <w:color w:val="000000" w:themeColor="text1"/>
          <w:spacing w:val="22"/>
          <w:sz w:val="24"/>
          <w:szCs w:val="24"/>
        </w:rPr>
      </w:pPr>
      <w:r w:rsidRPr="00514AD3">
        <w:rPr>
          <w:b/>
          <w:bCs/>
          <w:color w:val="000000" w:themeColor="text1"/>
          <w:spacing w:val="22"/>
          <w:sz w:val="24"/>
          <w:szCs w:val="24"/>
        </w:rPr>
        <w:t>Nagenieten van de les en het contact.</w:t>
      </w:r>
    </w:p>
    <w:p w14:paraId="1EF0EA0D" w14:textId="210E1C08" w:rsidR="00885558" w:rsidRPr="00885558" w:rsidRDefault="00D84FCF" w:rsidP="00BF120B">
      <w:pPr>
        <w:spacing w:before="240" w:after="160" w:line="360" w:lineRule="auto"/>
        <w:rPr>
          <w:color w:val="auto"/>
          <w:spacing w:val="22"/>
          <w:kern w:val="32"/>
          <w:sz w:val="24"/>
          <w:szCs w:val="24"/>
        </w:rPr>
      </w:pPr>
      <w:r>
        <w:rPr>
          <w:color w:val="auto"/>
          <w:spacing w:val="22"/>
          <w:kern w:val="32"/>
          <w:sz w:val="24"/>
          <w:szCs w:val="24"/>
        </w:rPr>
        <w:t xml:space="preserve">Volgens docenten kunnen cursisten nog een lange tijd nagenieten van een les. Dat wordt ook bevestigd </w:t>
      </w:r>
      <w:r w:rsidR="00882ABB" w:rsidRPr="00882ABB">
        <w:rPr>
          <w:color w:val="auto"/>
          <w:spacing w:val="22"/>
          <w:kern w:val="32"/>
          <w:sz w:val="24"/>
          <w:szCs w:val="24"/>
        </w:rPr>
        <w:t>door</w:t>
      </w:r>
      <w:r>
        <w:rPr>
          <w:color w:val="auto"/>
          <w:spacing w:val="22"/>
          <w:kern w:val="32"/>
          <w:sz w:val="24"/>
          <w:szCs w:val="24"/>
        </w:rPr>
        <w:t xml:space="preserve"> de cursisten. Zo vertelt een cursist met een licht verstandelijke beperking: </w:t>
      </w:r>
    </w:p>
    <w:p w14:paraId="5C5BA286" w14:textId="541698D8" w:rsidR="00885558" w:rsidRPr="00885558" w:rsidRDefault="00882ABB" w:rsidP="00BF120B">
      <w:pPr>
        <w:spacing w:before="240" w:after="160" w:line="360" w:lineRule="auto"/>
        <w:rPr>
          <w:color w:val="E61E64" w:themeColor="accent1"/>
          <w:spacing w:val="22"/>
          <w:kern w:val="32"/>
          <w:sz w:val="24"/>
          <w:szCs w:val="24"/>
        </w:rPr>
      </w:pPr>
      <w:r w:rsidRPr="00885558">
        <w:rPr>
          <w:color w:val="E61E64" w:themeColor="accent1"/>
          <w:spacing w:val="22"/>
          <w:kern w:val="32"/>
          <w:sz w:val="24"/>
          <w:szCs w:val="24"/>
        </w:rPr>
        <w:t>“</w:t>
      </w:r>
      <w:r w:rsidR="00D84FCF" w:rsidRPr="00885558">
        <w:rPr>
          <w:color w:val="E61E64" w:themeColor="accent1"/>
          <w:spacing w:val="22"/>
          <w:kern w:val="32"/>
          <w:sz w:val="24"/>
          <w:szCs w:val="24"/>
        </w:rPr>
        <w:t xml:space="preserve">Als ik weer thuis ben, denk ik </w:t>
      </w:r>
      <w:r w:rsidR="00A43614">
        <w:rPr>
          <w:color w:val="E61E64" w:themeColor="accent1"/>
          <w:spacing w:val="22"/>
          <w:kern w:val="32"/>
          <w:sz w:val="24"/>
          <w:szCs w:val="24"/>
        </w:rPr>
        <w:t>nog vaak terug aan de</w:t>
      </w:r>
      <w:r w:rsidR="00D84FCF" w:rsidRPr="00885558">
        <w:rPr>
          <w:color w:val="E61E64" w:themeColor="accent1"/>
          <w:spacing w:val="22"/>
          <w:kern w:val="32"/>
          <w:sz w:val="24"/>
          <w:szCs w:val="24"/>
        </w:rPr>
        <w:t xml:space="preserve"> nieuw</w:t>
      </w:r>
      <w:r w:rsidR="00A43614">
        <w:rPr>
          <w:color w:val="E61E64" w:themeColor="accent1"/>
          <w:spacing w:val="22"/>
          <w:kern w:val="32"/>
          <w:sz w:val="24"/>
          <w:szCs w:val="24"/>
        </w:rPr>
        <w:t>e dingen die ik</w:t>
      </w:r>
      <w:r w:rsidR="00D84FCF" w:rsidRPr="00885558">
        <w:rPr>
          <w:color w:val="E61E64" w:themeColor="accent1"/>
          <w:spacing w:val="22"/>
          <w:kern w:val="32"/>
          <w:sz w:val="24"/>
          <w:szCs w:val="24"/>
        </w:rPr>
        <w:t xml:space="preserve"> heb geleerd!</w:t>
      </w:r>
      <w:r w:rsidRPr="00885558">
        <w:rPr>
          <w:color w:val="E61E64" w:themeColor="accent1"/>
          <w:spacing w:val="22"/>
          <w:kern w:val="32"/>
          <w:sz w:val="24"/>
          <w:szCs w:val="24"/>
        </w:rPr>
        <w:t>”</w:t>
      </w:r>
      <w:r w:rsidR="00D84FCF" w:rsidRPr="00882ABB">
        <w:rPr>
          <w:color w:val="E61E64" w:themeColor="accent1"/>
          <w:spacing w:val="22"/>
          <w:kern w:val="32"/>
          <w:sz w:val="24"/>
          <w:szCs w:val="24"/>
        </w:rPr>
        <w:t xml:space="preserve"> </w:t>
      </w:r>
    </w:p>
    <w:p w14:paraId="5689124A" w14:textId="54724B45" w:rsidR="00D84FCF" w:rsidRPr="00885558" w:rsidRDefault="00D84FCF" w:rsidP="00BF120B">
      <w:pPr>
        <w:spacing w:before="240" w:after="160" w:line="360" w:lineRule="auto"/>
        <w:rPr>
          <w:color w:val="E61E64" w:themeColor="accent1"/>
          <w:spacing w:val="22"/>
          <w:kern w:val="32"/>
          <w:sz w:val="24"/>
          <w:szCs w:val="24"/>
        </w:rPr>
      </w:pPr>
      <w:r>
        <w:rPr>
          <w:color w:val="auto"/>
          <w:spacing w:val="22"/>
          <w:kern w:val="32"/>
          <w:sz w:val="24"/>
          <w:szCs w:val="24"/>
        </w:rPr>
        <w:t xml:space="preserve">Een andere </w:t>
      </w:r>
      <w:r w:rsidR="0039078F">
        <w:rPr>
          <w:color w:val="auto"/>
          <w:spacing w:val="22"/>
          <w:kern w:val="32"/>
          <w:sz w:val="24"/>
          <w:szCs w:val="24"/>
        </w:rPr>
        <w:t>cursist benoem</w:t>
      </w:r>
      <w:r w:rsidR="00031DD5">
        <w:rPr>
          <w:color w:val="auto"/>
          <w:spacing w:val="22"/>
          <w:kern w:val="32"/>
          <w:sz w:val="24"/>
          <w:szCs w:val="24"/>
        </w:rPr>
        <w:t>t</w:t>
      </w:r>
      <w:r w:rsidR="0039078F">
        <w:rPr>
          <w:color w:val="auto"/>
          <w:spacing w:val="22"/>
          <w:kern w:val="32"/>
          <w:sz w:val="24"/>
          <w:szCs w:val="24"/>
        </w:rPr>
        <w:t xml:space="preserve"> de </w:t>
      </w:r>
      <w:r w:rsidR="00C0473E">
        <w:rPr>
          <w:color w:val="auto"/>
          <w:spacing w:val="22"/>
          <w:kern w:val="32"/>
          <w:sz w:val="24"/>
          <w:szCs w:val="24"/>
        </w:rPr>
        <w:t xml:space="preserve">waardevolle contacten die ze aan het dansen overhoudt: </w:t>
      </w:r>
    </w:p>
    <w:p w14:paraId="638F8DAD" w14:textId="10D09DDE" w:rsidR="00D84FCF" w:rsidRPr="00882ABB" w:rsidRDefault="00D84FCF" w:rsidP="00BF120B">
      <w:pPr>
        <w:spacing w:before="240" w:after="160" w:line="360" w:lineRule="auto"/>
        <w:rPr>
          <w:rFonts w:ascii="Arial" w:hAnsi="Arial" w:cs="Arial"/>
          <w:sz w:val="24"/>
          <w:szCs w:val="24"/>
          <w:lang w:eastAsia="nl-NL"/>
        </w:rPr>
      </w:pPr>
      <w:r w:rsidRPr="00885558">
        <w:rPr>
          <w:color w:val="E61E64" w:themeColor="accent1"/>
          <w:spacing w:val="22"/>
          <w:kern w:val="32"/>
          <w:sz w:val="24"/>
          <w:szCs w:val="24"/>
        </w:rPr>
        <w:t xml:space="preserve">“Het is </w:t>
      </w:r>
      <w:r w:rsidR="00C0473E">
        <w:rPr>
          <w:color w:val="E61E64" w:themeColor="accent1"/>
          <w:spacing w:val="22"/>
          <w:kern w:val="32"/>
          <w:sz w:val="24"/>
          <w:szCs w:val="24"/>
        </w:rPr>
        <w:t xml:space="preserve">ook </w:t>
      </w:r>
      <w:r w:rsidRPr="00885558">
        <w:rPr>
          <w:color w:val="E61E64" w:themeColor="accent1"/>
          <w:spacing w:val="22"/>
          <w:kern w:val="32"/>
          <w:sz w:val="24"/>
          <w:szCs w:val="24"/>
        </w:rPr>
        <w:t>gezellig met elkaar na de dansles</w:t>
      </w:r>
      <w:r w:rsidR="00C0473E">
        <w:rPr>
          <w:color w:val="E61E64" w:themeColor="accent1"/>
          <w:spacing w:val="22"/>
          <w:kern w:val="32"/>
          <w:sz w:val="24"/>
          <w:szCs w:val="24"/>
        </w:rPr>
        <w:t>. Zo</w:t>
      </w:r>
      <w:r w:rsidRPr="00885558">
        <w:rPr>
          <w:color w:val="E61E64" w:themeColor="accent1"/>
          <w:spacing w:val="22"/>
          <w:kern w:val="32"/>
          <w:sz w:val="24"/>
          <w:szCs w:val="24"/>
        </w:rPr>
        <w:t xml:space="preserve"> drinken </w:t>
      </w:r>
      <w:r w:rsidR="00C0473E">
        <w:rPr>
          <w:color w:val="E61E64" w:themeColor="accent1"/>
          <w:spacing w:val="22"/>
          <w:kern w:val="32"/>
          <w:sz w:val="24"/>
          <w:szCs w:val="24"/>
        </w:rPr>
        <w:t xml:space="preserve">we vaak </w:t>
      </w:r>
      <w:r w:rsidRPr="00885558">
        <w:rPr>
          <w:color w:val="E61E64" w:themeColor="accent1"/>
          <w:spacing w:val="22"/>
          <w:kern w:val="32"/>
          <w:sz w:val="24"/>
          <w:szCs w:val="24"/>
        </w:rPr>
        <w:t xml:space="preserve">samen nog een </w:t>
      </w:r>
      <w:r w:rsidR="00C0473E">
        <w:rPr>
          <w:color w:val="E61E64" w:themeColor="accent1"/>
          <w:spacing w:val="22"/>
          <w:kern w:val="32"/>
          <w:sz w:val="24"/>
          <w:szCs w:val="24"/>
        </w:rPr>
        <w:t>drankje</w:t>
      </w:r>
      <w:r w:rsidRPr="00885558">
        <w:rPr>
          <w:color w:val="E61E64" w:themeColor="accent1"/>
          <w:spacing w:val="22"/>
          <w:kern w:val="32"/>
          <w:sz w:val="24"/>
          <w:szCs w:val="24"/>
        </w:rPr>
        <w:t xml:space="preserve">.” </w:t>
      </w:r>
    </w:p>
    <w:p w14:paraId="153B1C2A" w14:textId="5C601F61" w:rsidR="00D84FCF" w:rsidRPr="00A54B89" w:rsidRDefault="00D84FCF" w:rsidP="00514AD3">
      <w:pPr>
        <w:pStyle w:val="SIGNStandaard"/>
        <w:keepNext/>
        <w:keepLines/>
        <w:spacing w:line="360" w:lineRule="auto"/>
        <w:rPr>
          <w:b/>
          <w:spacing w:val="22"/>
          <w:kern w:val="32"/>
          <w:sz w:val="24"/>
          <w:szCs w:val="24"/>
        </w:rPr>
      </w:pPr>
      <w:r w:rsidRPr="00514AD3">
        <w:rPr>
          <w:b/>
          <w:bCs/>
          <w:color w:val="000000" w:themeColor="text1"/>
          <w:spacing w:val="22"/>
          <w:sz w:val="24"/>
          <w:szCs w:val="24"/>
        </w:rPr>
        <w:t>Vervoer</w:t>
      </w:r>
      <w:r w:rsidR="00F13F13" w:rsidRPr="00A54B89">
        <w:rPr>
          <w:b/>
          <w:spacing w:val="22"/>
          <w:kern w:val="32"/>
          <w:sz w:val="24"/>
          <w:szCs w:val="24"/>
        </w:rPr>
        <w:t xml:space="preserve"> naar hui</w:t>
      </w:r>
      <w:r w:rsidR="00904C30" w:rsidRPr="00A54B89">
        <w:rPr>
          <w:b/>
          <w:spacing w:val="22"/>
          <w:kern w:val="32"/>
          <w:sz w:val="24"/>
          <w:szCs w:val="24"/>
        </w:rPr>
        <w:t>s</w:t>
      </w:r>
      <w:r w:rsidR="00340551" w:rsidRPr="00A54B89">
        <w:rPr>
          <w:b/>
          <w:spacing w:val="22"/>
          <w:kern w:val="32"/>
          <w:sz w:val="24"/>
          <w:szCs w:val="24"/>
        </w:rPr>
        <w:t>.</w:t>
      </w:r>
    </w:p>
    <w:p w14:paraId="74C16C83" w14:textId="3A52453D" w:rsidR="00D84FCF" w:rsidRPr="00560D2B" w:rsidRDefault="00340551" w:rsidP="00BF120B">
      <w:pPr>
        <w:pStyle w:val="SIGNStandaard"/>
        <w:spacing w:before="240" w:line="360" w:lineRule="auto"/>
        <w:rPr>
          <w:color w:val="auto"/>
          <w:spacing w:val="22"/>
          <w:kern w:val="32"/>
          <w:sz w:val="24"/>
          <w:szCs w:val="24"/>
        </w:rPr>
      </w:pPr>
      <w:r>
        <w:rPr>
          <w:color w:val="auto"/>
          <w:spacing w:val="22"/>
          <w:kern w:val="32"/>
          <w:sz w:val="24"/>
          <w:szCs w:val="24"/>
        </w:rPr>
        <w:t xml:space="preserve">Net </w:t>
      </w:r>
      <w:r w:rsidR="00227AB4">
        <w:rPr>
          <w:color w:val="auto"/>
          <w:spacing w:val="22"/>
          <w:kern w:val="32"/>
          <w:sz w:val="24"/>
          <w:szCs w:val="24"/>
        </w:rPr>
        <w:t xml:space="preserve">als in hoofdstuk 4 over de belemmeringen na het bezoek aan een culturele instelling, geven de respondenten </w:t>
      </w:r>
      <w:r w:rsidR="002D2F47">
        <w:rPr>
          <w:color w:val="auto"/>
          <w:spacing w:val="22"/>
          <w:kern w:val="32"/>
          <w:sz w:val="24"/>
          <w:szCs w:val="24"/>
        </w:rPr>
        <w:t xml:space="preserve">aan </w:t>
      </w:r>
      <w:r w:rsidR="00745C62">
        <w:rPr>
          <w:color w:val="auto"/>
          <w:spacing w:val="22"/>
          <w:kern w:val="32"/>
          <w:sz w:val="24"/>
          <w:szCs w:val="24"/>
        </w:rPr>
        <w:t>moeilijkheden te ondervinden met het vervoer terug naar huis</w:t>
      </w:r>
      <w:r w:rsidR="00DE5237">
        <w:rPr>
          <w:color w:val="auto"/>
          <w:spacing w:val="22"/>
          <w:kern w:val="32"/>
          <w:sz w:val="24"/>
          <w:szCs w:val="24"/>
        </w:rPr>
        <w:t xml:space="preserve">. Bij de </w:t>
      </w:r>
      <w:r w:rsidR="00DE5237">
        <w:rPr>
          <w:color w:val="auto"/>
          <w:spacing w:val="22"/>
          <w:kern w:val="32"/>
          <w:sz w:val="24"/>
          <w:szCs w:val="24"/>
        </w:rPr>
        <w:lastRenderedPageBreak/>
        <w:t>respondenten die wij sprake</w:t>
      </w:r>
      <w:r w:rsidR="005620BC">
        <w:rPr>
          <w:color w:val="auto"/>
          <w:spacing w:val="22"/>
          <w:kern w:val="32"/>
          <w:sz w:val="24"/>
          <w:szCs w:val="24"/>
        </w:rPr>
        <w:t>n</w:t>
      </w:r>
      <w:r w:rsidR="00DE5237">
        <w:rPr>
          <w:color w:val="auto"/>
          <w:spacing w:val="22"/>
          <w:kern w:val="32"/>
          <w:sz w:val="24"/>
          <w:szCs w:val="24"/>
        </w:rPr>
        <w:t xml:space="preserve"> lag dit vooral aan de afhankelijkheid van speciaal vervoer. </w:t>
      </w:r>
      <w:r w:rsidR="00560D2B">
        <w:rPr>
          <w:color w:val="auto"/>
          <w:spacing w:val="22"/>
          <w:kern w:val="32"/>
          <w:sz w:val="24"/>
          <w:szCs w:val="24"/>
        </w:rPr>
        <w:t xml:space="preserve">Als oplossing proberen </w:t>
      </w:r>
      <w:r w:rsidR="00D84FCF">
        <w:rPr>
          <w:color w:val="auto"/>
          <w:spacing w:val="22"/>
          <w:kern w:val="32"/>
          <w:sz w:val="24"/>
          <w:szCs w:val="24"/>
        </w:rPr>
        <w:t xml:space="preserve">cursisten </w:t>
      </w:r>
      <w:r w:rsidR="00560D2B">
        <w:rPr>
          <w:color w:val="auto"/>
          <w:spacing w:val="22"/>
          <w:kern w:val="32"/>
          <w:sz w:val="24"/>
          <w:szCs w:val="24"/>
        </w:rPr>
        <w:t xml:space="preserve">en </w:t>
      </w:r>
      <w:r w:rsidR="00D84FCF">
        <w:rPr>
          <w:color w:val="auto"/>
          <w:spacing w:val="22"/>
          <w:kern w:val="32"/>
          <w:sz w:val="24"/>
          <w:szCs w:val="24"/>
        </w:rPr>
        <w:t xml:space="preserve">docenten </w:t>
      </w:r>
      <w:r w:rsidR="00560D2B">
        <w:rPr>
          <w:color w:val="auto"/>
          <w:spacing w:val="22"/>
          <w:kern w:val="32"/>
          <w:sz w:val="24"/>
          <w:szCs w:val="24"/>
        </w:rPr>
        <w:t>soms</w:t>
      </w:r>
      <w:r w:rsidR="00D84FCF">
        <w:rPr>
          <w:color w:val="auto"/>
          <w:spacing w:val="22"/>
          <w:kern w:val="32"/>
          <w:sz w:val="24"/>
          <w:szCs w:val="24"/>
        </w:rPr>
        <w:t xml:space="preserve"> samen te reizen</w:t>
      </w:r>
      <w:r w:rsidR="00560D2B">
        <w:rPr>
          <w:color w:val="auto"/>
          <w:spacing w:val="22"/>
          <w:kern w:val="32"/>
          <w:sz w:val="24"/>
          <w:szCs w:val="24"/>
        </w:rPr>
        <w:t xml:space="preserve">. </w:t>
      </w:r>
    </w:p>
    <w:p w14:paraId="18742B80" w14:textId="3ACAD4E3" w:rsidR="00C9105D" w:rsidRPr="00D83BC6" w:rsidRDefault="00E867A2" w:rsidP="00C9105D">
      <w:pPr>
        <w:pStyle w:val="Kop1"/>
        <w:spacing w:line="360" w:lineRule="auto"/>
        <w:rPr>
          <w:spacing w:val="22"/>
        </w:rPr>
      </w:pPr>
      <w:bookmarkStart w:id="105" w:name="_Ref51688698"/>
      <w:bookmarkStart w:id="106" w:name="_Toc52349152"/>
      <w:bookmarkStart w:id="107" w:name="_Toc48641906"/>
      <w:bookmarkStart w:id="108" w:name="_Toc42795368"/>
      <w:bookmarkStart w:id="109" w:name="_Ref44067488"/>
      <w:bookmarkStart w:id="110" w:name="_Ref44067518"/>
      <w:bookmarkStart w:id="111" w:name="_Ref44067664"/>
      <w:bookmarkEnd w:id="94"/>
      <w:bookmarkEnd w:id="95"/>
      <w:r w:rsidRPr="00D83BC6">
        <w:rPr>
          <w:spacing w:val="22"/>
        </w:rPr>
        <w:t>Goede voorbeelden</w:t>
      </w:r>
      <w:r w:rsidR="00C9105D" w:rsidRPr="00D83BC6">
        <w:rPr>
          <w:spacing w:val="22"/>
        </w:rPr>
        <w:t>.</w:t>
      </w:r>
      <w:bookmarkEnd w:id="105"/>
      <w:bookmarkEnd w:id="106"/>
    </w:p>
    <w:p w14:paraId="5989F7BE" w14:textId="3B2F6B78" w:rsidR="00063EB1" w:rsidRDefault="00C9105D" w:rsidP="00B8547F">
      <w:pPr>
        <w:pStyle w:val="SIGNStandaard"/>
        <w:spacing w:line="360" w:lineRule="auto"/>
        <w:rPr>
          <w:color w:val="auto"/>
          <w:spacing w:val="22"/>
          <w:kern w:val="32"/>
          <w:sz w:val="24"/>
          <w:szCs w:val="24"/>
        </w:rPr>
      </w:pPr>
      <w:r>
        <w:rPr>
          <w:color w:val="auto"/>
          <w:spacing w:val="22"/>
          <w:kern w:val="32"/>
          <w:sz w:val="24"/>
          <w:szCs w:val="24"/>
        </w:rPr>
        <w:t xml:space="preserve">In dit hoofdstuk wordt antwoord gegeven op onderzoeksvraag </w:t>
      </w:r>
      <w:r w:rsidR="009C4177">
        <w:rPr>
          <w:color w:val="auto"/>
          <w:spacing w:val="22"/>
          <w:kern w:val="32"/>
          <w:sz w:val="24"/>
          <w:szCs w:val="24"/>
        </w:rPr>
        <w:t>4</w:t>
      </w:r>
      <w:r w:rsidR="002C6BEE">
        <w:rPr>
          <w:color w:val="auto"/>
          <w:spacing w:val="22"/>
          <w:kern w:val="32"/>
          <w:sz w:val="24"/>
          <w:szCs w:val="24"/>
        </w:rPr>
        <w:t xml:space="preserve"> en </w:t>
      </w:r>
      <w:r w:rsidR="002E2DD7">
        <w:rPr>
          <w:color w:val="auto"/>
          <w:spacing w:val="22"/>
          <w:kern w:val="32"/>
          <w:sz w:val="24"/>
          <w:szCs w:val="24"/>
        </w:rPr>
        <w:t>5</w:t>
      </w:r>
      <w:r>
        <w:rPr>
          <w:color w:val="auto"/>
          <w:spacing w:val="22"/>
          <w:kern w:val="32"/>
          <w:sz w:val="24"/>
          <w:szCs w:val="24"/>
        </w:rPr>
        <w:t xml:space="preserve">: </w:t>
      </w:r>
      <w:r w:rsidRPr="007413A2">
        <w:rPr>
          <w:color w:val="auto"/>
          <w:spacing w:val="22"/>
          <w:kern w:val="32"/>
          <w:sz w:val="24"/>
          <w:szCs w:val="24"/>
        </w:rPr>
        <w:t xml:space="preserve">Wat zijn de </w:t>
      </w:r>
      <w:r>
        <w:rPr>
          <w:color w:val="auto"/>
          <w:spacing w:val="22"/>
          <w:kern w:val="32"/>
          <w:sz w:val="24"/>
          <w:szCs w:val="24"/>
        </w:rPr>
        <w:t>goede voorbeelden uit de praktijk</w:t>
      </w:r>
      <w:r w:rsidRPr="007413A2">
        <w:rPr>
          <w:color w:val="auto"/>
          <w:spacing w:val="22"/>
          <w:kern w:val="32"/>
          <w:sz w:val="24"/>
          <w:szCs w:val="24"/>
        </w:rPr>
        <w:t xml:space="preserve"> op het gebied van toegankelijkheid van culturele instellingen </w:t>
      </w:r>
      <w:r w:rsidR="00110439">
        <w:rPr>
          <w:color w:val="auto"/>
          <w:spacing w:val="22"/>
          <w:kern w:val="32"/>
          <w:sz w:val="24"/>
          <w:szCs w:val="24"/>
        </w:rPr>
        <w:t>e</w:t>
      </w:r>
      <w:r w:rsidR="00FB7C57">
        <w:rPr>
          <w:color w:val="auto"/>
          <w:spacing w:val="22"/>
          <w:kern w:val="32"/>
          <w:sz w:val="24"/>
          <w:szCs w:val="24"/>
        </w:rPr>
        <w:t>n wat maakt</w:t>
      </w:r>
      <w:r w:rsidR="00110439">
        <w:rPr>
          <w:color w:val="auto"/>
          <w:spacing w:val="22"/>
          <w:kern w:val="32"/>
          <w:sz w:val="24"/>
          <w:szCs w:val="24"/>
        </w:rPr>
        <w:t xml:space="preserve"> </w:t>
      </w:r>
      <w:r w:rsidR="008F5A1A">
        <w:rPr>
          <w:color w:val="auto"/>
          <w:spacing w:val="22"/>
          <w:kern w:val="32"/>
          <w:sz w:val="24"/>
          <w:szCs w:val="24"/>
        </w:rPr>
        <w:t>ze een succes volgens</w:t>
      </w:r>
      <w:r w:rsidRPr="007413A2">
        <w:rPr>
          <w:color w:val="auto"/>
          <w:spacing w:val="22"/>
          <w:kern w:val="32"/>
          <w:sz w:val="24"/>
          <w:szCs w:val="24"/>
        </w:rPr>
        <w:t xml:space="preserve"> mensen met een beperking</w:t>
      </w:r>
      <w:r w:rsidRPr="00D83BC6">
        <w:rPr>
          <w:color w:val="auto"/>
          <w:spacing w:val="22"/>
          <w:kern w:val="32"/>
          <w:sz w:val="24"/>
          <w:szCs w:val="24"/>
        </w:rPr>
        <w:t xml:space="preserve">? </w:t>
      </w:r>
      <w:r w:rsidR="00063EB1" w:rsidRPr="00D83BC6">
        <w:rPr>
          <w:color w:val="auto"/>
          <w:spacing w:val="22"/>
          <w:kern w:val="32"/>
          <w:sz w:val="24"/>
          <w:szCs w:val="24"/>
        </w:rPr>
        <w:t xml:space="preserve">Goede voorbeelden zijn </w:t>
      </w:r>
      <w:r w:rsidR="00AB70DD" w:rsidRPr="00D83BC6">
        <w:rPr>
          <w:color w:val="auto"/>
          <w:spacing w:val="22"/>
          <w:kern w:val="32"/>
          <w:sz w:val="24"/>
          <w:szCs w:val="24"/>
        </w:rPr>
        <w:t xml:space="preserve">voorbeelden uit de praktijk </w:t>
      </w:r>
      <w:r w:rsidR="0046127E" w:rsidRPr="00D83BC6">
        <w:rPr>
          <w:color w:val="auto"/>
          <w:spacing w:val="22"/>
          <w:kern w:val="32"/>
          <w:sz w:val="24"/>
          <w:szCs w:val="24"/>
        </w:rPr>
        <w:t xml:space="preserve">of uit de literatuur </w:t>
      </w:r>
      <w:r w:rsidR="00AB70DD" w:rsidRPr="00D83BC6">
        <w:rPr>
          <w:color w:val="auto"/>
          <w:spacing w:val="22"/>
          <w:kern w:val="32"/>
          <w:sz w:val="24"/>
          <w:szCs w:val="24"/>
        </w:rPr>
        <w:t>die door mensen met een beperking als positief zijn ervaren</w:t>
      </w:r>
      <w:r w:rsidR="00DD20CB" w:rsidRPr="00D83BC6">
        <w:rPr>
          <w:color w:val="auto"/>
          <w:spacing w:val="22"/>
          <w:kern w:val="32"/>
          <w:sz w:val="24"/>
          <w:szCs w:val="24"/>
        </w:rPr>
        <w:t xml:space="preserve"> en die</w:t>
      </w:r>
      <w:r w:rsidR="00FA1EBD" w:rsidRPr="00D83BC6">
        <w:rPr>
          <w:color w:val="auto"/>
          <w:spacing w:val="22"/>
          <w:kern w:val="32"/>
          <w:sz w:val="24"/>
          <w:szCs w:val="24"/>
        </w:rPr>
        <w:t xml:space="preserve"> een oplossing bieden voor de in dit onderzoek </w:t>
      </w:r>
      <w:r w:rsidR="00503D63" w:rsidRPr="00D83BC6">
        <w:rPr>
          <w:color w:val="auto"/>
          <w:spacing w:val="22"/>
          <w:kern w:val="32"/>
          <w:sz w:val="24"/>
          <w:szCs w:val="24"/>
        </w:rPr>
        <w:t>geïdentificeerde belemmeringen.</w:t>
      </w:r>
      <w:r w:rsidR="00503D63">
        <w:rPr>
          <w:color w:val="auto"/>
          <w:spacing w:val="22"/>
          <w:kern w:val="32"/>
          <w:sz w:val="24"/>
          <w:szCs w:val="24"/>
        </w:rPr>
        <w:t xml:space="preserve"> </w:t>
      </w:r>
    </w:p>
    <w:p w14:paraId="3BFFCA2E" w14:textId="5711CED8" w:rsidR="004744FC" w:rsidRPr="00AA25F1" w:rsidRDefault="00C9105D" w:rsidP="00B8547F">
      <w:pPr>
        <w:pStyle w:val="SIGNStandaard"/>
        <w:spacing w:line="360" w:lineRule="auto"/>
        <w:rPr>
          <w:color w:val="auto"/>
          <w:spacing w:val="22"/>
          <w:kern w:val="32"/>
          <w:sz w:val="24"/>
          <w:szCs w:val="24"/>
        </w:rPr>
      </w:pPr>
      <w:r>
        <w:rPr>
          <w:color w:val="auto"/>
          <w:spacing w:val="22"/>
          <w:kern w:val="32"/>
          <w:sz w:val="24"/>
          <w:szCs w:val="24"/>
        </w:rPr>
        <w:t xml:space="preserve">Om deze </w:t>
      </w:r>
      <w:r w:rsidR="00503D63">
        <w:rPr>
          <w:color w:val="auto"/>
          <w:spacing w:val="22"/>
          <w:kern w:val="32"/>
          <w:sz w:val="24"/>
          <w:szCs w:val="24"/>
        </w:rPr>
        <w:t>onderzoeks</w:t>
      </w:r>
      <w:r>
        <w:rPr>
          <w:color w:val="auto"/>
          <w:spacing w:val="22"/>
          <w:kern w:val="32"/>
          <w:sz w:val="24"/>
          <w:szCs w:val="24"/>
        </w:rPr>
        <w:t>vra</w:t>
      </w:r>
      <w:r w:rsidR="006E146B">
        <w:rPr>
          <w:color w:val="auto"/>
          <w:spacing w:val="22"/>
          <w:kern w:val="32"/>
          <w:sz w:val="24"/>
          <w:szCs w:val="24"/>
        </w:rPr>
        <w:t>gen</w:t>
      </w:r>
      <w:r>
        <w:rPr>
          <w:color w:val="auto"/>
          <w:spacing w:val="22"/>
          <w:kern w:val="32"/>
          <w:sz w:val="24"/>
          <w:szCs w:val="24"/>
        </w:rPr>
        <w:t xml:space="preserve"> te beantwoorden is het hoofdstuk </w:t>
      </w:r>
      <w:r w:rsidR="00D878F6">
        <w:rPr>
          <w:color w:val="auto"/>
          <w:spacing w:val="22"/>
          <w:kern w:val="32"/>
          <w:sz w:val="24"/>
          <w:szCs w:val="24"/>
        </w:rPr>
        <w:t xml:space="preserve">opgedeeld naar type instelling. </w:t>
      </w:r>
      <w:r w:rsidR="00F544B3">
        <w:rPr>
          <w:color w:val="auto"/>
          <w:spacing w:val="22"/>
          <w:kern w:val="32"/>
          <w:sz w:val="24"/>
          <w:szCs w:val="24"/>
        </w:rPr>
        <w:t xml:space="preserve">In het eerste deel van het hoofdstuk gaan we in op voorbeelden van </w:t>
      </w:r>
      <w:r w:rsidR="009B7C27">
        <w:rPr>
          <w:color w:val="auto"/>
          <w:spacing w:val="22"/>
          <w:kern w:val="32"/>
          <w:sz w:val="24"/>
          <w:szCs w:val="24"/>
        </w:rPr>
        <w:t xml:space="preserve">wat werkt om de toegankelijkheid van </w:t>
      </w:r>
      <w:r w:rsidR="00D878F6">
        <w:rPr>
          <w:color w:val="auto"/>
          <w:spacing w:val="22"/>
          <w:kern w:val="32"/>
          <w:sz w:val="24"/>
          <w:szCs w:val="24"/>
        </w:rPr>
        <w:t>culturele instellingen</w:t>
      </w:r>
      <w:r w:rsidR="00BB5572">
        <w:rPr>
          <w:color w:val="auto"/>
          <w:spacing w:val="22"/>
          <w:kern w:val="32"/>
          <w:sz w:val="24"/>
          <w:szCs w:val="24"/>
        </w:rPr>
        <w:t xml:space="preserve"> </w:t>
      </w:r>
      <w:r w:rsidR="009B7C27">
        <w:rPr>
          <w:color w:val="auto"/>
          <w:spacing w:val="22"/>
          <w:kern w:val="32"/>
          <w:sz w:val="24"/>
          <w:szCs w:val="24"/>
        </w:rPr>
        <w:t>voor bezoekers te vergroten. D</w:t>
      </w:r>
      <w:r w:rsidR="00B5617C">
        <w:rPr>
          <w:color w:val="auto"/>
          <w:spacing w:val="22"/>
          <w:kern w:val="32"/>
          <w:sz w:val="24"/>
          <w:szCs w:val="24"/>
        </w:rPr>
        <w:t xml:space="preserve">it doen we voor festivals, bioscopen en filmtheaters, musea en podia. </w:t>
      </w:r>
      <w:r w:rsidR="00CD7771">
        <w:rPr>
          <w:color w:val="auto"/>
          <w:spacing w:val="22"/>
          <w:kern w:val="32"/>
          <w:sz w:val="24"/>
          <w:szCs w:val="24"/>
        </w:rPr>
        <w:t>Hiermee dekken we niet het hele veld</w:t>
      </w:r>
      <w:r w:rsidR="00004F52">
        <w:rPr>
          <w:color w:val="auto"/>
          <w:spacing w:val="22"/>
          <w:kern w:val="32"/>
          <w:sz w:val="24"/>
          <w:szCs w:val="24"/>
        </w:rPr>
        <w:t>,</w:t>
      </w:r>
      <w:r w:rsidR="00CD7771">
        <w:rPr>
          <w:color w:val="auto"/>
          <w:spacing w:val="22"/>
          <w:kern w:val="32"/>
          <w:sz w:val="24"/>
          <w:szCs w:val="24"/>
        </w:rPr>
        <w:t xml:space="preserve"> maar wel de meest </w:t>
      </w:r>
      <w:r w:rsidR="008D6DE0">
        <w:rPr>
          <w:color w:val="auto"/>
          <w:spacing w:val="22"/>
          <w:kern w:val="32"/>
          <w:sz w:val="24"/>
          <w:szCs w:val="24"/>
        </w:rPr>
        <w:t>bezochte</w:t>
      </w:r>
      <w:r w:rsidR="00CD7771">
        <w:rPr>
          <w:color w:val="auto"/>
          <w:spacing w:val="22"/>
          <w:kern w:val="32"/>
          <w:sz w:val="24"/>
          <w:szCs w:val="24"/>
        </w:rPr>
        <w:t xml:space="preserve"> culturele instellingen</w:t>
      </w:r>
      <w:r w:rsidR="00004F52">
        <w:rPr>
          <w:color w:val="auto"/>
          <w:spacing w:val="22"/>
          <w:kern w:val="32"/>
          <w:sz w:val="24"/>
          <w:szCs w:val="24"/>
        </w:rPr>
        <w:t>. De</w:t>
      </w:r>
      <w:r w:rsidR="008D6DE0">
        <w:rPr>
          <w:color w:val="auto"/>
          <w:spacing w:val="22"/>
          <w:kern w:val="32"/>
          <w:sz w:val="24"/>
          <w:szCs w:val="24"/>
        </w:rPr>
        <w:t xml:space="preserve"> goede voorbeelden </w:t>
      </w:r>
      <w:r w:rsidR="00004F52">
        <w:rPr>
          <w:color w:val="auto"/>
          <w:spacing w:val="22"/>
          <w:kern w:val="32"/>
          <w:sz w:val="24"/>
          <w:szCs w:val="24"/>
        </w:rPr>
        <w:t xml:space="preserve">die voor deze instellingen gelden, </w:t>
      </w:r>
      <w:r w:rsidR="00043F9B">
        <w:rPr>
          <w:color w:val="auto"/>
          <w:spacing w:val="22"/>
          <w:kern w:val="32"/>
          <w:sz w:val="24"/>
          <w:szCs w:val="24"/>
        </w:rPr>
        <w:t>kunnen</w:t>
      </w:r>
      <w:r w:rsidR="00004F52">
        <w:rPr>
          <w:color w:val="auto"/>
          <w:spacing w:val="22"/>
          <w:kern w:val="32"/>
          <w:sz w:val="24"/>
          <w:szCs w:val="24"/>
        </w:rPr>
        <w:t xml:space="preserve"> </w:t>
      </w:r>
      <w:r w:rsidR="008D6DE0">
        <w:rPr>
          <w:color w:val="auto"/>
          <w:spacing w:val="22"/>
          <w:kern w:val="32"/>
          <w:sz w:val="24"/>
          <w:szCs w:val="24"/>
        </w:rPr>
        <w:t xml:space="preserve">ook voor de kleinere en minder bekende type instellingen </w:t>
      </w:r>
      <w:r w:rsidR="00462078">
        <w:rPr>
          <w:color w:val="auto"/>
          <w:spacing w:val="22"/>
          <w:kern w:val="32"/>
          <w:sz w:val="24"/>
          <w:szCs w:val="24"/>
        </w:rPr>
        <w:t>zo</w:t>
      </w:r>
      <w:r w:rsidR="008D6DE0">
        <w:rPr>
          <w:color w:val="auto"/>
          <w:spacing w:val="22"/>
          <w:kern w:val="32"/>
          <w:sz w:val="24"/>
          <w:szCs w:val="24"/>
        </w:rPr>
        <w:t xml:space="preserve">als </w:t>
      </w:r>
      <w:r w:rsidR="00004F52">
        <w:rPr>
          <w:color w:val="auto"/>
          <w:spacing w:val="22"/>
          <w:kern w:val="32"/>
          <w:sz w:val="24"/>
          <w:szCs w:val="24"/>
        </w:rPr>
        <w:t xml:space="preserve">galerieën van waarde zijn. In het tweede deel van het hoofdstuk gaan we vervolgens in op </w:t>
      </w:r>
      <w:r w:rsidR="00F3514F" w:rsidRPr="00AA25F1">
        <w:rPr>
          <w:color w:val="auto"/>
          <w:spacing w:val="22"/>
          <w:kern w:val="32"/>
          <w:sz w:val="24"/>
          <w:szCs w:val="40"/>
        </w:rPr>
        <w:t>wat werkt om de toegankelijkheid van het aanbod van cultuurbeoefening voor mensen met een beperking te vergroten</w:t>
      </w:r>
      <w:r w:rsidR="00D97C8E" w:rsidRPr="00AA25F1">
        <w:rPr>
          <w:color w:val="auto"/>
          <w:spacing w:val="22"/>
          <w:kern w:val="32"/>
          <w:sz w:val="24"/>
          <w:szCs w:val="24"/>
        </w:rPr>
        <w:t>.</w:t>
      </w:r>
      <w:r w:rsidR="00AC0933">
        <w:rPr>
          <w:color w:val="auto"/>
          <w:spacing w:val="22"/>
          <w:kern w:val="32"/>
          <w:sz w:val="24"/>
          <w:szCs w:val="24"/>
        </w:rPr>
        <w:t xml:space="preserve"> </w:t>
      </w:r>
      <w:r w:rsidR="00043F9B">
        <w:rPr>
          <w:color w:val="auto"/>
          <w:spacing w:val="22"/>
          <w:kern w:val="32"/>
          <w:sz w:val="24"/>
          <w:szCs w:val="24"/>
        </w:rPr>
        <w:t xml:space="preserve">In dit hoofdstuk hebben we naast de goede voorbeelden </w:t>
      </w:r>
      <w:r w:rsidR="00630A69">
        <w:rPr>
          <w:color w:val="auto"/>
          <w:spacing w:val="22"/>
          <w:kern w:val="32"/>
          <w:sz w:val="24"/>
          <w:szCs w:val="24"/>
        </w:rPr>
        <w:t>bij culturele instellinge</w:t>
      </w:r>
      <w:r w:rsidR="003D79D9">
        <w:rPr>
          <w:color w:val="auto"/>
          <w:spacing w:val="22"/>
          <w:kern w:val="32"/>
          <w:sz w:val="24"/>
          <w:szCs w:val="24"/>
        </w:rPr>
        <w:t>n</w:t>
      </w:r>
      <w:r w:rsidR="00043F9B">
        <w:rPr>
          <w:color w:val="auto"/>
          <w:spacing w:val="22"/>
          <w:kern w:val="32"/>
          <w:sz w:val="24"/>
          <w:szCs w:val="24"/>
        </w:rPr>
        <w:t xml:space="preserve"> aandacht voor initiatieven</w:t>
      </w:r>
      <w:r w:rsidR="00736C54">
        <w:rPr>
          <w:color w:val="auto"/>
          <w:spacing w:val="22"/>
          <w:kern w:val="32"/>
          <w:sz w:val="24"/>
          <w:szCs w:val="24"/>
        </w:rPr>
        <w:t xml:space="preserve"> die de goede voorbeelden </w:t>
      </w:r>
      <w:r w:rsidR="00037BD4">
        <w:rPr>
          <w:color w:val="auto"/>
          <w:spacing w:val="22"/>
          <w:kern w:val="32"/>
          <w:sz w:val="24"/>
          <w:szCs w:val="24"/>
        </w:rPr>
        <w:t>borgen of verspreiden.</w:t>
      </w:r>
      <w:r w:rsidR="00A22AB2">
        <w:rPr>
          <w:color w:val="auto"/>
          <w:spacing w:val="22"/>
          <w:kern w:val="32"/>
          <w:sz w:val="24"/>
          <w:szCs w:val="24"/>
        </w:rPr>
        <w:t xml:space="preserve"> </w:t>
      </w:r>
      <w:r w:rsidR="00AC0933">
        <w:rPr>
          <w:color w:val="auto"/>
          <w:spacing w:val="22"/>
          <w:kern w:val="32"/>
          <w:sz w:val="24"/>
          <w:szCs w:val="24"/>
        </w:rPr>
        <w:t xml:space="preserve">De goede voorbeelden </w:t>
      </w:r>
      <w:r w:rsidR="00037BD4">
        <w:rPr>
          <w:color w:val="auto"/>
          <w:spacing w:val="22"/>
          <w:kern w:val="32"/>
          <w:sz w:val="24"/>
          <w:szCs w:val="24"/>
        </w:rPr>
        <w:t xml:space="preserve">en initiatieven </w:t>
      </w:r>
      <w:r w:rsidR="00AC0933">
        <w:rPr>
          <w:color w:val="auto"/>
          <w:spacing w:val="22"/>
          <w:kern w:val="32"/>
          <w:sz w:val="24"/>
          <w:szCs w:val="24"/>
        </w:rPr>
        <w:t xml:space="preserve">zijn opgehaald </w:t>
      </w:r>
      <w:r w:rsidR="00407EC7">
        <w:rPr>
          <w:color w:val="auto"/>
          <w:spacing w:val="22"/>
          <w:kern w:val="32"/>
          <w:sz w:val="24"/>
          <w:szCs w:val="24"/>
        </w:rPr>
        <w:t xml:space="preserve">met de documentenstudie, </w:t>
      </w:r>
      <w:r w:rsidR="002739E6">
        <w:rPr>
          <w:color w:val="auto"/>
          <w:spacing w:val="22"/>
          <w:kern w:val="32"/>
          <w:sz w:val="24"/>
          <w:szCs w:val="24"/>
        </w:rPr>
        <w:t xml:space="preserve">in </w:t>
      </w:r>
      <w:r w:rsidR="00407EC7">
        <w:rPr>
          <w:color w:val="auto"/>
          <w:spacing w:val="22"/>
          <w:kern w:val="32"/>
          <w:sz w:val="24"/>
          <w:szCs w:val="24"/>
        </w:rPr>
        <w:t xml:space="preserve">gesprekken met </w:t>
      </w:r>
      <w:r w:rsidR="002D16A5">
        <w:rPr>
          <w:color w:val="auto"/>
          <w:spacing w:val="22"/>
          <w:kern w:val="32"/>
          <w:sz w:val="24"/>
          <w:szCs w:val="24"/>
        </w:rPr>
        <w:t>(vertegenwoordigers van)</w:t>
      </w:r>
      <w:r w:rsidR="002739E6">
        <w:rPr>
          <w:color w:val="auto"/>
          <w:spacing w:val="22"/>
          <w:kern w:val="32"/>
          <w:sz w:val="24"/>
          <w:szCs w:val="24"/>
        </w:rPr>
        <w:t xml:space="preserve"> mensen met een beperking, </w:t>
      </w:r>
      <w:r w:rsidR="00A136CA">
        <w:rPr>
          <w:color w:val="auto"/>
          <w:spacing w:val="22"/>
          <w:kern w:val="32"/>
          <w:sz w:val="24"/>
          <w:szCs w:val="24"/>
        </w:rPr>
        <w:t xml:space="preserve">medewerkers </w:t>
      </w:r>
      <w:r w:rsidR="009C4177">
        <w:rPr>
          <w:color w:val="auto"/>
          <w:spacing w:val="22"/>
          <w:kern w:val="32"/>
          <w:sz w:val="24"/>
          <w:szCs w:val="24"/>
        </w:rPr>
        <w:t xml:space="preserve">of vertegenwoordigers </w:t>
      </w:r>
      <w:r w:rsidR="00A136CA">
        <w:rPr>
          <w:color w:val="auto"/>
          <w:spacing w:val="22"/>
          <w:kern w:val="32"/>
          <w:sz w:val="24"/>
          <w:szCs w:val="24"/>
        </w:rPr>
        <w:t xml:space="preserve">van </w:t>
      </w:r>
      <w:r w:rsidR="002739E6">
        <w:rPr>
          <w:color w:val="auto"/>
          <w:spacing w:val="22"/>
          <w:kern w:val="32"/>
          <w:sz w:val="24"/>
          <w:szCs w:val="24"/>
        </w:rPr>
        <w:t xml:space="preserve">culturele </w:t>
      </w:r>
      <w:r w:rsidR="002739E6">
        <w:rPr>
          <w:color w:val="auto"/>
          <w:spacing w:val="22"/>
          <w:kern w:val="32"/>
          <w:sz w:val="24"/>
          <w:szCs w:val="24"/>
        </w:rPr>
        <w:lastRenderedPageBreak/>
        <w:t xml:space="preserve">instellingen en brancheverenigingen en tijdens de klantreisworkshops. </w:t>
      </w:r>
    </w:p>
    <w:p w14:paraId="7E2D0E59" w14:textId="77777777" w:rsidR="00CE4D24" w:rsidRDefault="00CE4D24" w:rsidP="00085C55">
      <w:pPr>
        <w:pStyle w:val="SIGNStandaard"/>
        <w:spacing w:before="0" w:line="360" w:lineRule="auto"/>
        <w:rPr>
          <w:color w:val="auto"/>
          <w:spacing w:val="22"/>
          <w:kern w:val="32"/>
          <w:sz w:val="24"/>
          <w:szCs w:val="24"/>
        </w:rPr>
      </w:pPr>
      <w:bookmarkStart w:id="112" w:name="_Toc48645333"/>
    </w:p>
    <w:p w14:paraId="252DE5C6" w14:textId="03F51BB5" w:rsidR="00B27427" w:rsidRDefault="00274A93" w:rsidP="00B51986">
      <w:pPr>
        <w:pStyle w:val="Kop2"/>
        <w:spacing w:before="0" w:line="360" w:lineRule="auto"/>
        <w:rPr>
          <w:spacing w:val="22"/>
          <w:kern w:val="32"/>
          <w:szCs w:val="40"/>
        </w:rPr>
      </w:pPr>
      <w:bookmarkStart w:id="113" w:name="_Toc52349153"/>
      <w:r>
        <w:rPr>
          <w:spacing w:val="22"/>
          <w:kern w:val="32"/>
          <w:szCs w:val="40"/>
        </w:rPr>
        <w:t xml:space="preserve">Goede voorbeelden </w:t>
      </w:r>
      <w:r w:rsidR="00705233">
        <w:rPr>
          <w:spacing w:val="22"/>
          <w:kern w:val="32"/>
          <w:szCs w:val="40"/>
        </w:rPr>
        <w:t>van wat werkt om de toegankelijkheid voor bezoekers met een beperking te vergroten.</w:t>
      </w:r>
      <w:bookmarkEnd w:id="113"/>
      <w:r w:rsidR="00705233">
        <w:rPr>
          <w:spacing w:val="22"/>
          <w:kern w:val="32"/>
          <w:szCs w:val="40"/>
        </w:rPr>
        <w:t xml:space="preserve"> </w:t>
      </w:r>
      <w:r w:rsidR="000B2EFF">
        <w:rPr>
          <w:spacing w:val="22"/>
          <w:kern w:val="32"/>
          <w:szCs w:val="40"/>
        </w:rPr>
        <w:t xml:space="preserve"> </w:t>
      </w:r>
      <w:bookmarkEnd w:id="112"/>
    </w:p>
    <w:p w14:paraId="7B851727" w14:textId="31351BFD" w:rsidR="00705233" w:rsidRDefault="00705233" w:rsidP="00705233">
      <w:pPr>
        <w:pStyle w:val="Kop3"/>
        <w:spacing w:line="360" w:lineRule="auto"/>
        <w:rPr>
          <w:i w:val="0"/>
          <w:iCs/>
          <w:spacing w:val="22"/>
          <w:kern w:val="32"/>
          <w:sz w:val="24"/>
          <w:szCs w:val="24"/>
        </w:rPr>
      </w:pPr>
      <w:r>
        <w:rPr>
          <w:i w:val="0"/>
          <w:iCs/>
          <w:spacing w:val="22"/>
          <w:kern w:val="32"/>
          <w:sz w:val="24"/>
          <w:szCs w:val="24"/>
        </w:rPr>
        <w:t>Festivals</w:t>
      </w:r>
      <w:r w:rsidR="00FE7DBE">
        <w:rPr>
          <w:i w:val="0"/>
          <w:iCs/>
          <w:spacing w:val="22"/>
          <w:kern w:val="32"/>
          <w:sz w:val="24"/>
          <w:szCs w:val="24"/>
        </w:rPr>
        <w:t xml:space="preserve">. </w:t>
      </w:r>
    </w:p>
    <w:p w14:paraId="0DF06460" w14:textId="77777777" w:rsidR="00CE4D24" w:rsidRPr="00CE4D24" w:rsidRDefault="00CE4D24" w:rsidP="00085C55">
      <w:pPr>
        <w:pStyle w:val="SIGNStandaard"/>
        <w:keepNext/>
        <w:keepLines/>
        <w:spacing w:before="0"/>
      </w:pPr>
    </w:p>
    <w:p w14:paraId="62C79799" w14:textId="77777777" w:rsidR="00B8547F" w:rsidRDefault="00B8547F" w:rsidP="00B8547F">
      <w:pPr>
        <w:keepNext/>
        <w:keepLines/>
        <w:spacing w:line="360" w:lineRule="auto"/>
        <w:rPr>
          <w:color w:val="000000" w:themeColor="text1"/>
          <w:spacing w:val="22"/>
          <w:kern w:val="32"/>
          <w:sz w:val="24"/>
          <w:szCs w:val="24"/>
        </w:rPr>
      </w:pPr>
      <w:r>
        <w:rPr>
          <w:color w:val="000000" w:themeColor="text1"/>
          <w:spacing w:val="22"/>
          <w:kern w:val="32"/>
          <w:sz w:val="24"/>
          <w:szCs w:val="24"/>
        </w:rPr>
        <w:t>Wij hebben de volgende g</w:t>
      </w:r>
      <w:r w:rsidR="003F4BAC">
        <w:rPr>
          <w:color w:val="000000" w:themeColor="text1"/>
          <w:spacing w:val="22"/>
          <w:kern w:val="32"/>
          <w:sz w:val="24"/>
          <w:szCs w:val="24"/>
        </w:rPr>
        <w:t>oede voorbeelden van festivals</w:t>
      </w:r>
      <w:r>
        <w:rPr>
          <w:color w:val="000000" w:themeColor="text1"/>
          <w:spacing w:val="22"/>
          <w:kern w:val="32"/>
          <w:sz w:val="24"/>
          <w:szCs w:val="24"/>
        </w:rPr>
        <w:t xml:space="preserve"> gevonden</w:t>
      </w:r>
      <w:r w:rsidR="003E6157">
        <w:rPr>
          <w:color w:val="000000" w:themeColor="text1"/>
          <w:spacing w:val="22"/>
          <w:kern w:val="32"/>
          <w:sz w:val="24"/>
          <w:szCs w:val="24"/>
        </w:rPr>
        <w:t xml:space="preserve"> </w:t>
      </w:r>
      <w:r>
        <w:rPr>
          <w:color w:val="000000" w:themeColor="text1"/>
          <w:spacing w:val="22"/>
          <w:kern w:val="32"/>
          <w:sz w:val="24"/>
          <w:szCs w:val="24"/>
        </w:rPr>
        <w:t>waar rekening gehouden wordt met de toegankelijkheid voor mensen met een beperking:</w:t>
      </w:r>
    </w:p>
    <w:p w14:paraId="56008DC0" w14:textId="223520AF" w:rsidR="00B8547F" w:rsidRDefault="003F4BAC" w:rsidP="0073330E">
      <w:pPr>
        <w:pStyle w:val="Lijstalinea"/>
        <w:keepNext/>
        <w:keepLines/>
        <w:numPr>
          <w:ilvl w:val="0"/>
          <w:numId w:val="41"/>
        </w:numPr>
        <w:spacing w:line="360" w:lineRule="auto"/>
        <w:rPr>
          <w:color w:val="000000" w:themeColor="text1"/>
          <w:spacing w:val="22"/>
          <w:kern w:val="32"/>
          <w:sz w:val="24"/>
          <w:szCs w:val="24"/>
        </w:rPr>
      </w:pPr>
      <w:r w:rsidRPr="00B8547F">
        <w:rPr>
          <w:color w:val="000000" w:themeColor="text1"/>
          <w:spacing w:val="22"/>
          <w:kern w:val="32"/>
          <w:sz w:val="24"/>
          <w:szCs w:val="24"/>
        </w:rPr>
        <w:t>Festival Circolo</w:t>
      </w:r>
      <w:r w:rsidR="003538F7">
        <w:rPr>
          <w:color w:val="000000" w:themeColor="text1"/>
          <w:spacing w:val="22"/>
          <w:kern w:val="32"/>
          <w:sz w:val="24"/>
          <w:szCs w:val="24"/>
        </w:rPr>
        <w:t>;</w:t>
      </w:r>
    </w:p>
    <w:p w14:paraId="1CF87F1A" w14:textId="34E7AFB0" w:rsidR="00B8547F" w:rsidRDefault="003F4BAC" w:rsidP="0073330E">
      <w:pPr>
        <w:pStyle w:val="Lijstalinea"/>
        <w:keepNext/>
        <w:keepLines/>
        <w:numPr>
          <w:ilvl w:val="0"/>
          <w:numId w:val="41"/>
        </w:numPr>
        <w:spacing w:line="360" w:lineRule="auto"/>
        <w:rPr>
          <w:color w:val="000000" w:themeColor="text1"/>
          <w:spacing w:val="22"/>
          <w:kern w:val="32"/>
          <w:sz w:val="24"/>
          <w:szCs w:val="24"/>
        </w:rPr>
      </w:pPr>
      <w:r w:rsidRPr="00B8547F">
        <w:rPr>
          <w:color w:val="000000" w:themeColor="text1"/>
          <w:spacing w:val="22"/>
          <w:kern w:val="32"/>
          <w:sz w:val="24"/>
          <w:szCs w:val="24"/>
        </w:rPr>
        <w:t>De Parade</w:t>
      </w:r>
      <w:r w:rsidR="003538F7">
        <w:rPr>
          <w:color w:val="000000" w:themeColor="text1"/>
          <w:spacing w:val="22"/>
          <w:kern w:val="32"/>
          <w:sz w:val="24"/>
          <w:szCs w:val="24"/>
        </w:rPr>
        <w:t>;</w:t>
      </w:r>
    </w:p>
    <w:p w14:paraId="06ADAFA5" w14:textId="5A899020" w:rsidR="00B8547F" w:rsidRDefault="00B8547F" w:rsidP="0073330E">
      <w:pPr>
        <w:pStyle w:val="Lijstalinea"/>
        <w:keepNext/>
        <w:keepLines/>
        <w:numPr>
          <w:ilvl w:val="0"/>
          <w:numId w:val="41"/>
        </w:numPr>
        <w:spacing w:line="360" w:lineRule="auto"/>
        <w:rPr>
          <w:color w:val="000000" w:themeColor="text1"/>
          <w:spacing w:val="22"/>
          <w:kern w:val="32"/>
          <w:sz w:val="24"/>
          <w:szCs w:val="24"/>
        </w:rPr>
      </w:pPr>
      <w:r w:rsidRPr="00B8547F">
        <w:rPr>
          <w:color w:val="000000" w:themeColor="text1"/>
          <w:spacing w:val="22"/>
          <w:kern w:val="32"/>
          <w:sz w:val="24"/>
          <w:szCs w:val="24"/>
        </w:rPr>
        <w:t>Festival Oero</w:t>
      </w:r>
      <w:r>
        <w:rPr>
          <w:color w:val="000000" w:themeColor="text1"/>
          <w:spacing w:val="22"/>
          <w:kern w:val="32"/>
          <w:sz w:val="24"/>
          <w:szCs w:val="24"/>
        </w:rPr>
        <w:t>l</w:t>
      </w:r>
      <w:r w:rsidR="003538F7">
        <w:rPr>
          <w:color w:val="000000" w:themeColor="text1"/>
          <w:spacing w:val="22"/>
          <w:kern w:val="32"/>
          <w:sz w:val="24"/>
          <w:szCs w:val="24"/>
        </w:rPr>
        <w:t>;</w:t>
      </w:r>
    </w:p>
    <w:p w14:paraId="6776D633" w14:textId="1D1CC737" w:rsidR="00632246" w:rsidRDefault="00632246" w:rsidP="0073330E">
      <w:pPr>
        <w:pStyle w:val="Lijstalinea"/>
        <w:keepNext/>
        <w:keepLines/>
        <w:numPr>
          <w:ilvl w:val="0"/>
          <w:numId w:val="41"/>
        </w:numPr>
        <w:spacing w:line="360" w:lineRule="auto"/>
        <w:rPr>
          <w:color w:val="000000" w:themeColor="text1"/>
          <w:spacing w:val="22"/>
          <w:kern w:val="32"/>
          <w:sz w:val="24"/>
          <w:szCs w:val="24"/>
        </w:rPr>
      </w:pPr>
      <w:r w:rsidRPr="00B8547F">
        <w:rPr>
          <w:color w:val="000000" w:themeColor="text1"/>
          <w:spacing w:val="22"/>
          <w:kern w:val="32"/>
          <w:sz w:val="24"/>
          <w:szCs w:val="24"/>
        </w:rPr>
        <w:t>Theaterfestival Boulevard</w:t>
      </w:r>
      <w:r>
        <w:rPr>
          <w:color w:val="000000" w:themeColor="text1"/>
          <w:spacing w:val="22"/>
          <w:kern w:val="32"/>
          <w:sz w:val="24"/>
          <w:szCs w:val="24"/>
        </w:rPr>
        <w:t xml:space="preserve">. </w:t>
      </w:r>
    </w:p>
    <w:p w14:paraId="729D2EAE" w14:textId="77777777" w:rsidR="00FE09F7" w:rsidRDefault="00FE09F7" w:rsidP="00FE09F7">
      <w:pPr>
        <w:keepNext/>
        <w:keepLines/>
        <w:spacing w:line="360" w:lineRule="auto"/>
        <w:rPr>
          <w:color w:val="000000" w:themeColor="text1"/>
          <w:spacing w:val="22"/>
          <w:kern w:val="32"/>
          <w:sz w:val="24"/>
          <w:szCs w:val="24"/>
        </w:rPr>
      </w:pPr>
    </w:p>
    <w:p w14:paraId="0BAD889B" w14:textId="117A371E" w:rsidR="00FE09F7" w:rsidRPr="00FE09F7" w:rsidRDefault="00FE09F7" w:rsidP="008E183F">
      <w:pPr>
        <w:pStyle w:val="SIGNStandaard"/>
        <w:spacing w:before="0" w:line="360" w:lineRule="auto"/>
        <w:rPr>
          <w:color w:val="auto"/>
          <w:spacing w:val="22"/>
          <w:kern w:val="32"/>
          <w:sz w:val="24"/>
          <w:szCs w:val="24"/>
        </w:rPr>
      </w:pPr>
      <w:r>
        <w:rPr>
          <w:color w:val="000000" w:themeColor="text1"/>
          <w:spacing w:val="22"/>
          <w:kern w:val="32"/>
          <w:sz w:val="24"/>
          <w:szCs w:val="24"/>
        </w:rPr>
        <w:t xml:space="preserve">In de gesprekken met </w:t>
      </w:r>
      <w:r>
        <w:rPr>
          <w:color w:val="auto"/>
          <w:spacing w:val="22"/>
          <w:kern w:val="32"/>
          <w:sz w:val="24"/>
          <w:szCs w:val="24"/>
        </w:rPr>
        <w:t>(vertegenwoordigers</w:t>
      </w:r>
      <w:r w:rsidR="00C54D19">
        <w:rPr>
          <w:color w:val="auto"/>
          <w:spacing w:val="22"/>
          <w:kern w:val="32"/>
          <w:sz w:val="24"/>
          <w:szCs w:val="24"/>
        </w:rPr>
        <w:t xml:space="preserve"> </w:t>
      </w:r>
      <w:r>
        <w:rPr>
          <w:color w:val="auto"/>
          <w:spacing w:val="22"/>
          <w:kern w:val="32"/>
          <w:sz w:val="24"/>
          <w:szCs w:val="24"/>
        </w:rPr>
        <w:t>van</w:t>
      </w:r>
      <w:r w:rsidR="00C54D19">
        <w:rPr>
          <w:color w:val="auto"/>
          <w:spacing w:val="22"/>
          <w:kern w:val="32"/>
          <w:sz w:val="24"/>
          <w:szCs w:val="24"/>
        </w:rPr>
        <w:t>)</w:t>
      </w:r>
      <w:r>
        <w:rPr>
          <w:color w:val="auto"/>
          <w:spacing w:val="22"/>
          <w:kern w:val="32"/>
          <w:sz w:val="24"/>
          <w:szCs w:val="24"/>
        </w:rPr>
        <w:t xml:space="preserve"> mensen met een beperking komt naar voren dat </w:t>
      </w:r>
      <w:r w:rsidRPr="00CF0DC6">
        <w:rPr>
          <w:color w:val="auto"/>
          <w:spacing w:val="22"/>
          <w:kern w:val="32"/>
          <w:sz w:val="24"/>
          <w:szCs w:val="24"/>
        </w:rPr>
        <w:t xml:space="preserve">met name </w:t>
      </w:r>
      <w:r w:rsidR="008F40C3" w:rsidRPr="00CF0DC6">
        <w:rPr>
          <w:color w:val="auto"/>
          <w:spacing w:val="22"/>
          <w:kern w:val="32"/>
          <w:sz w:val="24"/>
          <w:szCs w:val="24"/>
        </w:rPr>
        <w:t>een aantal</w:t>
      </w:r>
      <w:r w:rsidRPr="00CF0DC6">
        <w:rPr>
          <w:color w:val="auto"/>
          <w:spacing w:val="22"/>
          <w:kern w:val="32"/>
          <w:sz w:val="24"/>
          <w:szCs w:val="24"/>
        </w:rPr>
        <w:t xml:space="preserve"> kleinschalige festivals aandacht </w:t>
      </w:r>
      <w:r w:rsidR="00401F28" w:rsidRPr="00CF0DC6">
        <w:rPr>
          <w:color w:val="auto"/>
          <w:spacing w:val="22"/>
          <w:kern w:val="32"/>
          <w:sz w:val="24"/>
          <w:szCs w:val="24"/>
        </w:rPr>
        <w:t>heeft</w:t>
      </w:r>
      <w:r w:rsidRPr="00CF0DC6">
        <w:rPr>
          <w:color w:val="auto"/>
          <w:spacing w:val="22"/>
          <w:kern w:val="32"/>
          <w:sz w:val="24"/>
          <w:szCs w:val="24"/>
        </w:rPr>
        <w:t xml:space="preserve"> voor</w:t>
      </w:r>
      <w:r w:rsidR="00492E12" w:rsidRPr="00CF0DC6">
        <w:rPr>
          <w:color w:val="auto"/>
          <w:spacing w:val="22"/>
          <w:kern w:val="32"/>
          <w:sz w:val="24"/>
          <w:szCs w:val="24"/>
        </w:rPr>
        <w:t xml:space="preserve"> </w:t>
      </w:r>
      <w:r w:rsidRPr="00CF0DC6">
        <w:rPr>
          <w:color w:val="auto"/>
          <w:spacing w:val="22"/>
          <w:kern w:val="32"/>
          <w:sz w:val="24"/>
          <w:szCs w:val="24"/>
        </w:rPr>
        <w:t>toegankelijkheid</w:t>
      </w:r>
      <w:r>
        <w:rPr>
          <w:color w:val="auto"/>
          <w:spacing w:val="22"/>
          <w:kern w:val="32"/>
          <w:sz w:val="24"/>
          <w:szCs w:val="24"/>
        </w:rPr>
        <w:t xml:space="preserve">. </w:t>
      </w:r>
      <w:r w:rsidR="00355E0F">
        <w:rPr>
          <w:color w:val="auto"/>
          <w:spacing w:val="22"/>
          <w:kern w:val="32"/>
          <w:sz w:val="24"/>
          <w:szCs w:val="24"/>
        </w:rPr>
        <w:t xml:space="preserve">Zo </w:t>
      </w:r>
      <w:r w:rsidR="00B2370A">
        <w:rPr>
          <w:color w:val="auto"/>
          <w:spacing w:val="22"/>
          <w:kern w:val="32"/>
          <w:sz w:val="24"/>
          <w:szCs w:val="24"/>
        </w:rPr>
        <w:t>zijn er bij</w:t>
      </w:r>
      <w:r w:rsidR="00355E0F">
        <w:rPr>
          <w:color w:val="auto"/>
          <w:spacing w:val="22"/>
          <w:kern w:val="32"/>
          <w:sz w:val="24"/>
          <w:szCs w:val="24"/>
        </w:rPr>
        <w:t xml:space="preserve"> Festival Oerol op Terschelling </w:t>
      </w:r>
      <w:r w:rsidR="00B2370A">
        <w:rPr>
          <w:color w:val="auto"/>
          <w:spacing w:val="22"/>
          <w:kern w:val="32"/>
          <w:sz w:val="24"/>
          <w:szCs w:val="24"/>
        </w:rPr>
        <w:t>voorstellingen die rolstoeltoegankelijk zijn</w:t>
      </w:r>
      <w:r w:rsidR="00F71FD8">
        <w:rPr>
          <w:color w:val="auto"/>
          <w:spacing w:val="22"/>
          <w:kern w:val="32"/>
          <w:sz w:val="24"/>
          <w:szCs w:val="24"/>
        </w:rPr>
        <w:t xml:space="preserve">. Bij Theaterfestival Boulevard in </w:t>
      </w:r>
      <w:r w:rsidR="004746C1">
        <w:rPr>
          <w:color w:val="auto"/>
          <w:spacing w:val="22"/>
          <w:kern w:val="32"/>
          <w:sz w:val="24"/>
          <w:szCs w:val="24"/>
        </w:rPr>
        <w:t xml:space="preserve">Den Bosch </w:t>
      </w:r>
      <w:r w:rsidR="00415B82">
        <w:rPr>
          <w:color w:val="auto"/>
          <w:spacing w:val="22"/>
          <w:kern w:val="32"/>
          <w:sz w:val="24"/>
          <w:szCs w:val="24"/>
        </w:rPr>
        <w:t xml:space="preserve">zijn er voorstellingen met gebarentolk en audiodescriptie. De goede voorbeelden bij Festival Circolo en de Parade zijn in tekstblokken hieronder uitgewerkt. </w:t>
      </w:r>
    </w:p>
    <w:tbl>
      <w:tblPr>
        <w:tblStyle w:val="Tabelraster"/>
        <w:tblpPr w:leftFromText="141" w:rightFromText="141" w:vertAnchor="text" w:horzAnchor="margin" w:tblpY="691"/>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53014F" w14:paraId="5E5A5B9E" w14:textId="77777777" w:rsidTr="0053014F">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6A1D6365" w14:textId="77777777" w:rsidR="0053014F" w:rsidRPr="005C2882" w:rsidRDefault="0053014F" w:rsidP="0053014F">
            <w:pPr>
              <w:keepNext/>
              <w:keepLines/>
              <w:spacing w:line="360" w:lineRule="auto"/>
              <w:rPr>
                <w:b/>
                <w:bCs/>
                <w:color w:val="000000" w:themeColor="text1"/>
                <w:spacing w:val="22"/>
                <w:kern w:val="32"/>
                <w:sz w:val="24"/>
                <w:szCs w:val="24"/>
              </w:rPr>
            </w:pPr>
            <w:r>
              <w:rPr>
                <w:b/>
                <w:bCs/>
                <w:color w:val="000000" w:themeColor="text1"/>
                <w:spacing w:val="22"/>
                <w:kern w:val="32"/>
                <w:sz w:val="24"/>
                <w:szCs w:val="24"/>
              </w:rPr>
              <w:t>Festival Circolo</w:t>
            </w:r>
          </w:p>
          <w:p w14:paraId="264C7612" w14:textId="7E22036E" w:rsidR="0053014F" w:rsidRPr="00CB6087" w:rsidRDefault="0053014F" w:rsidP="00CB6087">
            <w:pPr>
              <w:pStyle w:val="SIGNStandaard"/>
              <w:spacing w:after="480" w:line="360" w:lineRule="auto"/>
              <w:rPr>
                <w:color w:val="auto"/>
                <w:spacing w:val="22"/>
                <w:kern w:val="32"/>
                <w:sz w:val="24"/>
                <w:szCs w:val="24"/>
              </w:rPr>
            </w:pPr>
            <w:r>
              <w:rPr>
                <w:color w:val="auto"/>
                <w:spacing w:val="22"/>
                <w:kern w:val="32"/>
                <w:sz w:val="24"/>
                <w:szCs w:val="24"/>
              </w:rPr>
              <w:t>Dit festival in Tilburg heeft voor mensen met een visuele beperking een voorstelling die voorzien is van audiodescriptie</w:t>
            </w:r>
            <w:r w:rsidR="000221AF">
              <w:rPr>
                <w:color w:val="auto"/>
                <w:spacing w:val="22"/>
                <w:kern w:val="32"/>
                <w:sz w:val="24"/>
                <w:szCs w:val="24"/>
              </w:rPr>
              <w:t xml:space="preserve"> en een ‘Meet en Feel’, </w:t>
            </w:r>
            <w:r>
              <w:rPr>
                <w:color w:val="auto"/>
                <w:spacing w:val="22"/>
                <w:kern w:val="32"/>
                <w:sz w:val="24"/>
                <w:szCs w:val="24"/>
              </w:rPr>
              <w:t>verzorgd door de Stichting Komt het Zien!</w:t>
            </w:r>
            <w:r>
              <w:rPr>
                <w:rStyle w:val="Voetnootmarkering"/>
                <w:color w:val="auto"/>
                <w:spacing w:val="22"/>
                <w:kern w:val="32"/>
                <w:sz w:val="24"/>
                <w:szCs w:val="24"/>
              </w:rPr>
              <w:footnoteReference w:id="69"/>
            </w:r>
            <w:r w:rsidR="001A546C">
              <w:rPr>
                <w:color w:val="auto"/>
                <w:spacing w:val="22"/>
                <w:kern w:val="32"/>
                <w:sz w:val="24"/>
                <w:szCs w:val="24"/>
              </w:rPr>
              <w:t>.</w:t>
            </w:r>
            <w:r w:rsidR="00CB6087">
              <w:rPr>
                <w:color w:val="auto"/>
                <w:spacing w:val="22"/>
                <w:kern w:val="32"/>
                <w:sz w:val="24"/>
                <w:szCs w:val="24"/>
              </w:rPr>
              <w:t xml:space="preserve"> </w:t>
            </w:r>
            <w:r w:rsidRPr="000421DB">
              <w:rPr>
                <w:color w:val="auto"/>
                <w:spacing w:val="22"/>
                <w:kern w:val="32"/>
                <w:sz w:val="24"/>
                <w:szCs w:val="24"/>
              </w:rPr>
              <w:t xml:space="preserve">Daarnaast zijn bij Festival Circolo vrijwel alle </w:t>
            </w:r>
            <w:r w:rsidRPr="000421DB">
              <w:rPr>
                <w:color w:val="auto"/>
                <w:spacing w:val="22"/>
                <w:kern w:val="32"/>
                <w:sz w:val="24"/>
                <w:szCs w:val="24"/>
              </w:rPr>
              <w:lastRenderedPageBreak/>
              <w:t>voorstellingen toegankelijk met een rolstoel</w:t>
            </w:r>
            <w:r w:rsidR="00886A51">
              <w:rPr>
                <w:color w:val="auto"/>
                <w:spacing w:val="22"/>
                <w:kern w:val="32"/>
                <w:sz w:val="24"/>
                <w:szCs w:val="24"/>
              </w:rPr>
              <w:t>.</w:t>
            </w:r>
            <w:r>
              <w:rPr>
                <w:rStyle w:val="Voetnootmarkering"/>
                <w:color w:val="auto"/>
                <w:spacing w:val="22"/>
                <w:kern w:val="32"/>
                <w:sz w:val="24"/>
                <w:szCs w:val="24"/>
              </w:rPr>
              <w:footnoteReference w:id="70"/>
            </w:r>
          </w:p>
        </w:tc>
      </w:tr>
    </w:tbl>
    <w:p w14:paraId="7BC8BF70" w14:textId="598C6F1B" w:rsidR="000221AF" w:rsidRDefault="000221AF" w:rsidP="00632246">
      <w:pPr>
        <w:keepNext/>
        <w:keepLines/>
        <w:spacing w:line="360" w:lineRule="auto"/>
        <w:rPr>
          <w:color w:val="000000" w:themeColor="text1"/>
          <w:spacing w:val="22"/>
          <w:kern w:val="32"/>
          <w:sz w:val="24"/>
          <w:szCs w:val="24"/>
        </w:rPr>
      </w:pPr>
    </w:p>
    <w:p w14:paraId="7B8F3DAA" w14:textId="77777777" w:rsidR="00492E12" w:rsidRDefault="00492E12" w:rsidP="00632246">
      <w:pPr>
        <w:keepNext/>
        <w:keepLines/>
        <w:spacing w:line="360" w:lineRule="auto"/>
        <w:rPr>
          <w:color w:val="000000" w:themeColor="text1"/>
          <w:spacing w:val="22"/>
          <w:kern w:val="32"/>
          <w:sz w:val="24"/>
          <w:szCs w:val="24"/>
        </w:rPr>
      </w:pPr>
    </w:p>
    <w:p w14:paraId="4574710B" w14:textId="77777777" w:rsidR="000221AF" w:rsidRPr="00632246" w:rsidRDefault="000221AF" w:rsidP="00632246">
      <w:pPr>
        <w:keepNext/>
        <w:keepLines/>
        <w:spacing w:line="360" w:lineRule="auto"/>
        <w:rPr>
          <w:color w:val="000000" w:themeColor="text1"/>
          <w:spacing w:val="22"/>
          <w:kern w:val="32"/>
          <w:sz w:val="24"/>
          <w:szCs w:val="24"/>
        </w:rPr>
      </w:pPr>
    </w:p>
    <w:tbl>
      <w:tblPr>
        <w:tblStyle w:val="Tabelraster"/>
        <w:tblpPr w:leftFromText="141" w:rightFromText="141" w:vertAnchor="text" w:horzAnchor="margin" w:tblpY="176"/>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632246" w14:paraId="568D75BA" w14:textId="77777777" w:rsidTr="00632246">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176AF5C3" w14:textId="77777777" w:rsidR="00632246" w:rsidRPr="00DF684E" w:rsidRDefault="00632246" w:rsidP="00632246">
            <w:pPr>
              <w:pStyle w:val="SIGNStandaard"/>
              <w:spacing w:before="0" w:line="360" w:lineRule="auto"/>
              <w:rPr>
                <w:b/>
                <w:bCs/>
                <w:color w:val="auto"/>
                <w:spacing w:val="22"/>
                <w:kern w:val="32"/>
                <w:sz w:val="24"/>
                <w:szCs w:val="24"/>
              </w:rPr>
            </w:pPr>
            <w:r w:rsidRPr="00DF684E">
              <w:rPr>
                <w:b/>
                <w:bCs/>
                <w:color w:val="auto"/>
                <w:spacing w:val="22"/>
                <w:kern w:val="32"/>
                <w:sz w:val="24"/>
                <w:szCs w:val="24"/>
              </w:rPr>
              <w:t>De Parade</w:t>
            </w:r>
          </w:p>
          <w:p w14:paraId="7D62E8E4" w14:textId="7AFF8189" w:rsidR="00632246" w:rsidRPr="00632246" w:rsidRDefault="00632246" w:rsidP="00632246">
            <w:pPr>
              <w:spacing w:line="360" w:lineRule="auto"/>
              <w:rPr>
                <w:sz w:val="24"/>
                <w:szCs w:val="24"/>
              </w:rPr>
            </w:pPr>
            <w:r>
              <w:rPr>
                <w:color w:val="auto"/>
                <w:spacing w:val="22"/>
                <w:kern w:val="32"/>
                <w:sz w:val="24"/>
                <w:szCs w:val="24"/>
              </w:rPr>
              <w:t>Bij dit rondreizende theaterfestival is b</w:t>
            </w:r>
            <w:r w:rsidRPr="003378F6">
              <w:rPr>
                <w:color w:val="auto"/>
                <w:spacing w:val="22"/>
                <w:kern w:val="32"/>
                <w:sz w:val="24"/>
                <w:szCs w:val="24"/>
              </w:rPr>
              <w:t xml:space="preserve">ij een aantal </w:t>
            </w:r>
            <w:r w:rsidRPr="00BE13CD">
              <w:rPr>
                <w:color w:val="auto"/>
                <w:spacing w:val="22"/>
                <w:kern w:val="32"/>
                <w:sz w:val="24"/>
                <w:szCs w:val="24"/>
              </w:rPr>
              <w:t>voorstellingen een tolk Nederlandse Gebarentaal aanwezig voor dove en slechthorende</w:t>
            </w:r>
            <w:r w:rsidR="007E7890" w:rsidRPr="00BE13CD">
              <w:rPr>
                <w:color w:val="auto"/>
                <w:spacing w:val="22"/>
                <w:kern w:val="32"/>
                <w:sz w:val="24"/>
                <w:szCs w:val="24"/>
              </w:rPr>
              <w:t xml:space="preserve"> mensen</w:t>
            </w:r>
            <w:r w:rsidRPr="00BE13CD">
              <w:rPr>
                <w:color w:val="auto"/>
                <w:spacing w:val="22"/>
                <w:kern w:val="32"/>
                <w:sz w:val="24"/>
                <w:szCs w:val="24"/>
              </w:rPr>
              <w:t>. Ook kunnen zij gebruik maken van ‘Pluk een Tolk’.</w:t>
            </w:r>
            <w:r w:rsidR="00B77004" w:rsidRPr="00BE13CD">
              <w:t xml:space="preserve"> </w:t>
            </w:r>
            <w:r w:rsidR="00CA3734" w:rsidRPr="00BE13CD">
              <w:rPr>
                <w:color w:val="auto"/>
                <w:spacing w:val="22"/>
                <w:kern w:val="32"/>
                <w:sz w:val="24"/>
                <w:szCs w:val="24"/>
              </w:rPr>
              <w:t>Dit houdt in dat er</w:t>
            </w:r>
            <w:r w:rsidR="00B77004" w:rsidRPr="00BE13CD">
              <w:rPr>
                <w:color w:val="auto"/>
                <w:spacing w:val="22"/>
                <w:kern w:val="32"/>
                <w:sz w:val="24"/>
                <w:szCs w:val="24"/>
              </w:rPr>
              <w:t xml:space="preserve"> verscheidene tolken </w:t>
            </w:r>
            <w:r w:rsidR="00CA3734" w:rsidRPr="00BE13CD">
              <w:rPr>
                <w:color w:val="auto"/>
                <w:spacing w:val="22"/>
                <w:kern w:val="32"/>
                <w:sz w:val="24"/>
                <w:szCs w:val="24"/>
              </w:rPr>
              <w:t xml:space="preserve">aanwezig zijn </w:t>
            </w:r>
            <w:r w:rsidR="00B77004" w:rsidRPr="00BE13CD">
              <w:rPr>
                <w:color w:val="auto"/>
                <w:spacing w:val="22"/>
                <w:kern w:val="32"/>
                <w:sz w:val="24"/>
                <w:szCs w:val="24"/>
              </w:rPr>
              <w:t xml:space="preserve">op het terrein en beschikbaar </w:t>
            </w:r>
            <w:r w:rsidR="00CA3734" w:rsidRPr="00BE13CD">
              <w:rPr>
                <w:color w:val="auto"/>
                <w:spacing w:val="22"/>
                <w:kern w:val="32"/>
                <w:sz w:val="24"/>
                <w:szCs w:val="24"/>
              </w:rPr>
              <w:t xml:space="preserve">zijn </w:t>
            </w:r>
            <w:r w:rsidR="00B77004" w:rsidRPr="00BE13CD">
              <w:rPr>
                <w:color w:val="auto"/>
                <w:spacing w:val="22"/>
                <w:kern w:val="32"/>
                <w:sz w:val="24"/>
                <w:szCs w:val="24"/>
              </w:rPr>
              <w:t>om mee te nemen naar een voorstelling naar keuze</w:t>
            </w:r>
            <w:r w:rsidR="00B77004" w:rsidRPr="004D1DDD">
              <w:rPr>
                <w:color w:val="auto"/>
                <w:spacing w:val="22"/>
                <w:kern w:val="32"/>
                <w:sz w:val="24"/>
                <w:szCs w:val="24"/>
              </w:rPr>
              <w:t xml:space="preserve">. Er is een Schrijftolk aanwezig en Tolken Nederlandse Gebarentaal. </w:t>
            </w:r>
            <w:r w:rsidRPr="004D1DDD">
              <w:rPr>
                <w:color w:val="auto"/>
                <w:spacing w:val="22"/>
                <w:kern w:val="32"/>
                <w:sz w:val="24"/>
                <w:szCs w:val="24"/>
              </w:rPr>
              <w:t>De</w:t>
            </w:r>
            <w:r w:rsidRPr="00F61CB1">
              <w:rPr>
                <w:color w:val="auto"/>
                <w:spacing w:val="22"/>
                <w:kern w:val="32"/>
                <w:sz w:val="24"/>
                <w:szCs w:val="24"/>
              </w:rPr>
              <w:t xml:space="preserve"> medewerkers van de bar en kassa van De Parade krijgen vooraf een korte cursus met basisgebaren, zodat er makkelijker gecommuniceerd kan worden</w:t>
            </w:r>
            <w:r>
              <w:rPr>
                <w:color w:val="auto"/>
                <w:spacing w:val="22"/>
                <w:kern w:val="32"/>
                <w:sz w:val="24"/>
                <w:szCs w:val="24"/>
              </w:rPr>
              <w:t>.</w:t>
            </w:r>
            <w:r>
              <w:rPr>
                <w:rStyle w:val="Voetnootmarkering"/>
                <w:color w:val="auto"/>
                <w:spacing w:val="22"/>
                <w:kern w:val="32"/>
                <w:sz w:val="24"/>
                <w:szCs w:val="24"/>
              </w:rPr>
              <w:footnoteReference w:id="71"/>
            </w:r>
          </w:p>
        </w:tc>
      </w:tr>
    </w:tbl>
    <w:p w14:paraId="190E9811" w14:textId="77777777" w:rsidR="0053014F" w:rsidRDefault="0053014F" w:rsidP="0053014F">
      <w:pPr>
        <w:pStyle w:val="SIGNStandaard"/>
        <w:spacing w:before="0" w:line="360" w:lineRule="auto"/>
        <w:rPr>
          <w:color w:val="000000" w:themeColor="text1"/>
          <w:spacing w:val="22"/>
          <w:kern w:val="32"/>
          <w:sz w:val="24"/>
          <w:szCs w:val="24"/>
        </w:rPr>
      </w:pPr>
    </w:p>
    <w:p w14:paraId="6567F68F" w14:textId="31D2C6BB" w:rsidR="00B350E9" w:rsidRDefault="006F501B" w:rsidP="005A7F3B">
      <w:pPr>
        <w:pStyle w:val="SIGNStandaard"/>
        <w:spacing w:after="480" w:line="360" w:lineRule="auto"/>
        <w:rPr>
          <w:color w:val="auto"/>
          <w:spacing w:val="22"/>
          <w:kern w:val="32"/>
          <w:sz w:val="24"/>
          <w:szCs w:val="24"/>
        </w:rPr>
      </w:pPr>
      <w:r w:rsidRPr="00D70D00">
        <w:rPr>
          <w:color w:val="auto"/>
          <w:spacing w:val="22"/>
          <w:kern w:val="32"/>
          <w:sz w:val="24"/>
          <w:szCs w:val="24"/>
        </w:rPr>
        <w:t xml:space="preserve">Naast bovengenoemde goede voorbeelden is er </w:t>
      </w:r>
      <w:r w:rsidR="006635CC" w:rsidRPr="00D70D00">
        <w:rPr>
          <w:color w:val="auto"/>
          <w:spacing w:val="22"/>
          <w:kern w:val="32"/>
          <w:sz w:val="24"/>
          <w:szCs w:val="24"/>
        </w:rPr>
        <w:t xml:space="preserve">een initiatief </w:t>
      </w:r>
      <w:r w:rsidR="00C21E6F" w:rsidRPr="00D70D00">
        <w:rPr>
          <w:color w:val="auto"/>
          <w:spacing w:val="22"/>
          <w:kern w:val="32"/>
          <w:sz w:val="24"/>
          <w:szCs w:val="24"/>
        </w:rPr>
        <w:t>vanuit</w:t>
      </w:r>
      <w:r w:rsidR="006635CC" w:rsidRPr="00D70D00">
        <w:rPr>
          <w:color w:val="auto"/>
          <w:spacing w:val="22"/>
          <w:kern w:val="32"/>
          <w:sz w:val="24"/>
          <w:szCs w:val="24"/>
        </w:rPr>
        <w:t xml:space="preserve"> de Coalitie voor Inclusie </w:t>
      </w:r>
      <w:r w:rsidR="00C21E6F" w:rsidRPr="00D70D00">
        <w:rPr>
          <w:color w:val="auto"/>
          <w:spacing w:val="22"/>
          <w:kern w:val="32"/>
          <w:sz w:val="24"/>
          <w:szCs w:val="24"/>
        </w:rPr>
        <w:t>(</w:t>
      </w:r>
      <w:r w:rsidR="00CD1169" w:rsidRPr="00D70D00">
        <w:rPr>
          <w:color w:val="auto"/>
          <w:spacing w:val="22"/>
          <w:kern w:val="32"/>
          <w:sz w:val="24"/>
          <w:szCs w:val="24"/>
        </w:rPr>
        <w:t>Margit van Hoeve</w:t>
      </w:r>
      <w:r w:rsidR="00C21E6F" w:rsidRPr="00D70D00">
        <w:rPr>
          <w:color w:val="auto"/>
          <w:spacing w:val="22"/>
          <w:kern w:val="32"/>
          <w:sz w:val="24"/>
          <w:szCs w:val="24"/>
        </w:rPr>
        <w:t>)</w:t>
      </w:r>
      <w:r w:rsidR="00CD1169" w:rsidRPr="00D70D00">
        <w:rPr>
          <w:color w:val="auto"/>
          <w:spacing w:val="22"/>
          <w:kern w:val="32"/>
          <w:sz w:val="24"/>
          <w:szCs w:val="24"/>
        </w:rPr>
        <w:t xml:space="preserve"> en Marianne Dijkshoorn</w:t>
      </w:r>
      <w:r w:rsidR="00C21E6F" w:rsidRPr="00D70D00">
        <w:rPr>
          <w:color w:val="auto"/>
          <w:spacing w:val="22"/>
          <w:kern w:val="32"/>
          <w:sz w:val="24"/>
          <w:szCs w:val="24"/>
        </w:rPr>
        <w:t>, specialist toegankelijkheid.</w:t>
      </w:r>
      <w:r w:rsidR="00726793" w:rsidRPr="00D70D00">
        <w:rPr>
          <w:color w:val="auto"/>
          <w:spacing w:val="22"/>
          <w:kern w:val="32"/>
          <w:sz w:val="24"/>
          <w:szCs w:val="24"/>
        </w:rPr>
        <w:t xml:space="preserve"> Samen </w:t>
      </w:r>
      <w:r w:rsidR="00C21E6F" w:rsidRPr="00D70D00">
        <w:rPr>
          <w:color w:val="auto"/>
          <w:spacing w:val="22"/>
          <w:kern w:val="32"/>
          <w:sz w:val="24"/>
          <w:szCs w:val="24"/>
        </w:rPr>
        <w:t xml:space="preserve">met festivalorganisatoren, brancheverenigingen uit de evenementenbranche en de doelgroep </w:t>
      </w:r>
      <w:r w:rsidR="00726793" w:rsidRPr="00D70D00">
        <w:rPr>
          <w:color w:val="auto"/>
          <w:spacing w:val="22"/>
          <w:kern w:val="32"/>
          <w:sz w:val="24"/>
          <w:szCs w:val="24"/>
        </w:rPr>
        <w:t xml:space="preserve">ontwikkelen zij een routekaart </w:t>
      </w:r>
      <w:r w:rsidR="00C21E6F" w:rsidRPr="00D70D00">
        <w:rPr>
          <w:color w:val="auto"/>
          <w:spacing w:val="22"/>
          <w:kern w:val="32"/>
          <w:sz w:val="24"/>
          <w:szCs w:val="24"/>
        </w:rPr>
        <w:t>om festivals inclusief te maken. Betrokkenheid van de organisatoren en</w:t>
      </w:r>
      <w:r w:rsidR="00726793" w:rsidRPr="00D70D00">
        <w:rPr>
          <w:color w:val="auto"/>
          <w:spacing w:val="22"/>
          <w:kern w:val="32"/>
          <w:sz w:val="24"/>
          <w:szCs w:val="24"/>
        </w:rPr>
        <w:t xml:space="preserve"> samenwerking met </w:t>
      </w:r>
      <w:r w:rsidR="00C21E6F" w:rsidRPr="00D70D00">
        <w:rPr>
          <w:color w:val="auto"/>
          <w:spacing w:val="22"/>
          <w:kern w:val="32"/>
          <w:sz w:val="24"/>
          <w:szCs w:val="24"/>
        </w:rPr>
        <w:t>de doelgroep creëert begrip bij alle partijen over wat nodig en mogelijk is voor festival-toegankelijkheid. Deze overige partijen zijn betrokken bij de ontwikkeling: VNG, LKCA, Ieder(In) en</w:t>
      </w:r>
      <w:r w:rsidR="00ED079E" w:rsidRPr="00D70D00">
        <w:rPr>
          <w:color w:val="auto"/>
          <w:spacing w:val="22"/>
          <w:kern w:val="32"/>
          <w:sz w:val="24"/>
          <w:szCs w:val="24"/>
        </w:rPr>
        <w:t xml:space="preserve"> diverse gemeenten</w:t>
      </w:r>
      <w:r w:rsidR="00C21E6F" w:rsidRPr="00D70D00">
        <w:rPr>
          <w:color w:val="auto"/>
          <w:spacing w:val="22"/>
          <w:kern w:val="32"/>
          <w:sz w:val="24"/>
          <w:szCs w:val="24"/>
        </w:rPr>
        <w:t>.</w:t>
      </w:r>
      <w:r w:rsidR="00CD1169" w:rsidRPr="00D70D00">
        <w:rPr>
          <w:color w:val="auto"/>
          <w:spacing w:val="22"/>
          <w:kern w:val="32"/>
          <w:sz w:val="24"/>
          <w:szCs w:val="24"/>
        </w:rPr>
        <w:t xml:space="preserve"> </w:t>
      </w:r>
      <w:r w:rsidR="00392CC5" w:rsidRPr="00D70D00">
        <w:rPr>
          <w:color w:val="auto"/>
          <w:spacing w:val="22"/>
          <w:kern w:val="32"/>
          <w:sz w:val="24"/>
          <w:szCs w:val="24"/>
        </w:rPr>
        <w:t>De</w:t>
      </w:r>
      <w:r w:rsidR="0082690B" w:rsidRPr="00D70D00">
        <w:rPr>
          <w:color w:val="auto"/>
          <w:spacing w:val="22"/>
          <w:kern w:val="32"/>
          <w:sz w:val="24"/>
          <w:szCs w:val="24"/>
        </w:rPr>
        <w:t xml:space="preserve"> routekaart </w:t>
      </w:r>
      <w:r w:rsidR="00C21E6F" w:rsidRPr="00D70D00">
        <w:rPr>
          <w:color w:val="auto"/>
          <w:spacing w:val="22"/>
          <w:kern w:val="32"/>
          <w:sz w:val="24"/>
          <w:szCs w:val="24"/>
        </w:rPr>
        <w:t xml:space="preserve">is gebaseerd op de verschillende </w:t>
      </w:r>
      <w:r w:rsidR="00CD1169" w:rsidRPr="00D70D00">
        <w:rPr>
          <w:color w:val="auto"/>
          <w:spacing w:val="22"/>
          <w:kern w:val="32"/>
          <w:sz w:val="24"/>
          <w:szCs w:val="24"/>
        </w:rPr>
        <w:t xml:space="preserve">fases van de organisatie </w:t>
      </w:r>
      <w:r w:rsidR="00255C8A" w:rsidRPr="00D70D00">
        <w:rPr>
          <w:color w:val="auto"/>
          <w:spacing w:val="22"/>
          <w:kern w:val="32"/>
          <w:sz w:val="24"/>
          <w:szCs w:val="24"/>
        </w:rPr>
        <w:t xml:space="preserve">van </w:t>
      </w:r>
      <w:r w:rsidR="00C21E6F" w:rsidRPr="00D70D00">
        <w:rPr>
          <w:color w:val="auto"/>
          <w:spacing w:val="22"/>
          <w:kern w:val="32"/>
          <w:sz w:val="24"/>
          <w:szCs w:val="24"/>
        </w:rPr>
        <w:t>een</w:t>
      </w:r>
      <w:r w:rsidR="00255C8A" w:rsidRPr="00D70D00">
        <w:rPr>
          <w:color w:val="auto"/>
          <w:spacing w:val="22"/>
          <w:kern w:val="32"/>
          <w:sz w:val="24"/>
          <w:szCs w:val="24"/>
        </w:rPr>
        <w:t xml:space="preserve"> festival </w:t>
      </w:r>
      <w:r w:rsidR="00C21E6F" w:rsidRPr="00D70D00">
        <w:rPr>
          <w:color w:val="auto"/>
          <w:spacing w:val="22"/>
          <w:kern w:val="32"/>
          <w:sz w:val="24"/>
          <w:szCs w:val="24"/>
        </w:rPr>
        <w:t xml:space="preserve">en start al met het informeren van </w:t>
      </w:r>
      <w:r w:rsidR="00C21E6F" w:rsidRPr="00D70D00">
        <w:rPr>
          <w:color w:val="auto"/>
          <w:spacing w:val="22"/>
          <w:kern w:val="32"/>
          <w:sz w:val="24"/>
          <w:szCs w:val="24"/>
        </w:rPr>
        <w:lastRenderedPageBreak/>
        <w:t>festivalbezoekers vóór de ticketverkoop.</w:t>
      </w:r>
      <w:r w:rsidR="00392CC5" w:rsidRPr="00D70D00">
        <w:rPr>
          <w:color w:val="auto"/>
          <w:spacing w:val="22"/>
          <w:kern w:val="32"/>
          <w:sz w:val="24"/>
          <w:szCs w:val="24"/>
        </w:rPr>
        <w:t xml:space="preserve"> </w:t>
      </w:r>
      <w:r w:rsidR="00A32FB9" w:rsidRPr="00D70D00">
        <w:rPr>
          <w:color w:val="auto"/>
          <w:spacing w:val="22"/>
          <w:kern w:val="32"/>
          <w:sz w:val="24"/>
          <w:szCs w:val="24"/>
        </w:rPr>
        <w:t xml:space="preserve">Door de coronapandemie wacht </w:t>
      </w:r>
      <w:r w:rsidR="00C21E6F" w:rsidRPr="00D70D00">
        <w:rPr>
          <w:color w:val="auto"/>
          <w:spacing w:val="22"/>
          <w:kern w:val="32"/>
          <w:sz w:val="24"/>
          <w:szCs w:val="24"/>
        </w:rPr>
        <w:t>de Coalitie voor Inclusie</w:t>
      </w:r>
      <w:r w:rsidR="00A32FB9" w:rsidRPr="00D70D00">
        <w:rPr>
          <w:color w:val="auto"/>
          <w:spacing w:val="22"/>
          <w:kern w:val="32"/>
          <w:sz w:val="24"/>
          <w:szCs w:val="24"/>
        </w:rPr>
        <w:t xml:space="preserve"> op een geschikt moment, wanneer </w:t>
      </w:r>
      <w:r w:rsidR="00A32FB9" w:rsidRPr="00A90BD8">
        <w:rPr>
          <w:color w:val="auto"/>
          <w:spacing w:val="22"/>
          <w:kern w:val="32"/>
          <w:sz w:val="24"/>
          <w:szCs w:val="24"/>
        </w:rPr>
        <w:t xml:space="preserve">er weer </w:t>
      </w:r>
      <w:r w:rsidR="00C21E6F" w:rsidRPr="00A90BD8">
        <w:rPr>
          <w:color w:val="auto"/>
          <w:spacing w:val="22"/>
          <w:kern w:val="32"/>
          <w:sz w:val="24"/>
          <w:szCs w:val="24"/>
        </w:rPr>
        <w:t xml:space="preserve">grootschalige </w:t>
      </w:r>
      <w:r w:rsidR="00A32FB9" w:rsidRPr="00A90BD8">
        <w:rPr>
          <w:color w:val="auto"/>
          <w:spacing w:val="22"/>
          <w:kern w:val="32"/>
          <w:sz w:val="24"/>
          <w:szCs w:val="24"/>
        </w:rPr>
        <w:t xml:space="preserve">festivals worden georganiseerd om de routekaart te </w:t>
      </w:r>
      <w:r w:rsidR="00C21E6F" w:rsidRPr="00A90BD8">
        <w:rPr>
          <w:color w:val="auto"/>
          <w:spacing w:val="22"/>
          <w:kern w:val="32"/>
          <w:sz w:val="24"/>
          <w:szCs w:val="24"/>
        </w:rPr>
        <w:t>presenteren</w:t>
      </w:r>
      <w:r w:rsidR="00A32FB9" w:rsidRPr="00A90BD8">
        <w:rPr>
          <w:color w:val="auto"/>
          <w:spacing w:val="22"/>
          <w:kern w:val="32"/>
          <w:sz w:val="24"/>
          <w:szCs w:val="24"/>
        </w:rPr>
        <w:t>.</w:t>
      </w:r>
      <w:r w:rsidR="00A32FB9" w:rsidRPr="00A90BD8">
        <w:rPr>
          <w:rStyle w:val="Voetnootmarkering"/>
          <w:color w:val="auto"/>
          <w:spacing w:val="22"/>
          <w:kern w:val="32"/>
          <w:sz w:val="24"/>
          <w:szCs w:val="24"/>
        </w:rPr>
        <w:footnoteReference w:id="72"/>
      </w:r>
    </w:p>
    <w:p w14:paraId="5EFF96AA" w14:textId="519470E0" w:rsidR="00612FF1" w:rsidRPr="0053014F" w:rsidRDefault="00F665F6" w:rsidP="0067623A">
      <w:pPr>
        <w:pStyle w:val="SIGNStandaard"/>
        <w:spacing w:before="0" w:after="480" w:line="360" w:lineRule="auto"/>
        <w:rPr>
          <w:color w:val="auto"/>
          <w:spacing w:val="22"/>
          <w:kern w:val="32"/>
          <w:sz w:val="24"/>
          <w:szCs w:val="24"/>
        </w:rPr>
      </w:pPr>
      <w:r>
        <w:rPr>
          <w:color w:val="auto"/>
          <w:spacing w:val="22"/>
          <w:kern w:val="32"/>
          <w:sz w:val="24"/>
          <w:szCs w:val="24"/>
        </w:rPr>
        <w:t xml:space="preserve">We hebben geen goede voorbeelden </w:t>
      </w:r>
      <w:r w:rsidR="00B350E9">
        <w:rPr>
          <w:color w:val="auto"/>
          <w:spacing w:val="22"/>
          <w:kern w:val="32"/>
          <w:sz w:val="24"/>
          <w:szCs w:val="24"/>
        </w:rPr>
        <w:t xml:space="preserve">of initiatieven </w:t>
      </w:r>
      <w:r>
        <w:rPr>
          <w:color w:val="auto"/>
          <w:spacing w:val="22"/>
          <w:kern w:val="32"/>
          <w:sz w:val="24"/>
          <w:szCs w:val="24"/>
        </w:rPr>
        <w:t>gevonden van (kunst)beurzen.</w:t>
      </w:r>
    </w:p>
    <w:p w14:paraId="647CE5AF" w14:textId="7DD6C425" w:rsidR="00380D6C" w:rsidRDefault="00380D6C" w:rsidP="00380D6C">
      <w:pPr>
        <w:pStyle w:val="Kop3"/>
        <w:spacing w:line="360" w:lineRule="auto"/>
        <w:rPr>
          <w:i w:val="0"/>
          <w:iCs/>
          <w:spacing w:val="22"/>
          <w:kern w:val="32"/>
          <w:sz w:val="24"/>
          <w:szCs w:val="24"/>
        </w:rPr>
      </w:pPr>
      <w:r>
        <w:rPr>
          <w:i w:val="0"/>
          <w:iCs/>
          <w:spacing w:val="22"/>
          <w:kern w:val="32"/>
          <w:sz w:val="24"/>
          <w:szCs w:val="24"/>
        </w:rPr>
        <w:t>Bioscopen en filmtheaters.</w:t>
      </w:r>
      <w:r w:rsidRPr="00D66E52">
        <w:rPr>
          <w:i w:val="0"/>
          <w:iCs/>
          <w:spacing w:val="22"/>
          <w:kern w:val="32"/>
          <w:sz w:val="24"/>
          <w:szCs w:val="24"/>
        </w:rPr>
        <w:t xml:space="preserve"> </w:t>
      </w:r>
    </w:p>
    <w:p w14:paraId="5CD22235" w14:textId="77777777" w:rsidR="00F85E46" w:rsidRDefault="00F85E46" w:rsidP="00F85E46">
      <w:pPr>
        <w:keepNext/>
        <w:keepLines/>
        <w:spacing w:line="360" w:lineRule="auto"/>
        <w:rPr>
          <w:color w:val="000000" w:themeColor="text1"/>
          <w:spacing w:val="22"/>
          <w:kern w:val="32"/>
          <w:sz w:val="24"/>
          <w:szCs w:val="24"/>
        </w:rPr>
      </w:pPr>
    </w:p>
    <w:p w14:paraId="5C2DD272" w14:textId="70E66BEB" w:rsidR="00782517" w:rsidRDefault="00D568CF" w:rsidP="00660E26">
      <w:pPr>
        <w:keepNext/>
        <w:keepLines/>
        <w:spacing w:line="360" w:lineRule="auto"/>
        <w:rPr>
          <w:color w:val="auto"/>
          <w:spacing w:val="22"/>
          <w:sz w:val="24"/>
        </w:rPr>
      </w:pPr>
      <w:r>
        <w:rPr>
          <w:color w:val="000000" w:themeColor="text1"/>
          <w:spacing w:val="22"/>
          <w:kern w:val="32"/>
          <w:sz w:val="24"/>
          <w:szCs w:val="24"/>
        </w:rPr>
        <w:t>Een goed voorbeeld van</w:t>
      </w:r>
      <w:r w:rsidR="00F85E46">
        <w:rPr>
          <w:color w:val="000000" w:themeColor="text1"/>
          <w:spacing w:val="22"/>
          <w:kern w:val="32"/>
          <w:sz w:val="24"/>
          <w:szCs w:val="24"/>
        </w:rPr>
        <w:t xml:space="preserve"> bioscopen en filmtheaters waar rekening gehouden wordt met de toegankelijkheid voor mensen met een beperking</w:t>
      </w:r>
      <w:r>
        <w:rPr>
          <w:color w:val="000000" w:themeColor="text1"/>
          <w:spacing w:val="22"/>
          <w:kern w:val="32"/>
          <w:sz w:val="24"/>
          <w:szCs w:val="24"/>
        </w:rPr>
        <w:t xml:space="preserve"> is de gelegenheidscoalitie </w:t>
      </w:r>
      <w:r w:rsidR="00782517">
        <w:rPr>
          <w:color w:val="000000" w:themeColor="text1"/>
          <w:spacing w:val="22"/>
          <w:kern w:val="32"/>
          <w:sz w:val="24"/>
          <w:szCs w:val="24"/>
        </w:rPr>
        <w:t xml:space="preserve">van </w:t>
      </w:r>
      <w:r w:rsidRPr="00F27C2D">
        <w:rPr>
          <w:color w:val="auto"/>
          <w:spacing w:val="22"/>
          <w:sz w:val="24"/>
        </w:rPr>
        <w:t xml:space="preserve">Pathé Nederland, Vue Nederland en </w:t>
      </w:r>
      <w:r w:rsidRPr="008B7E74">
        <w:rPr>
          <w:color w:val="auto"/>
          <w:spacing w:val="22"/>
          <w:sz w:val="24"/>
        </w:rPr>
        <w:t>Kinepolis Group</w:t>
      </w:r>
      <w:r w:rsidR="00782517" w:rsidRPr="008B7E74">
        <w:rPr>
          <w:color w:val="auto"/>
          <w:spacing w:val="22"/>
          <w:sz w:val="24"/>
        </w:rPr>
        <w:t xml:space="preserve"> die zich in 2016 vormde </w:t>
      </w:r>
      <w:r w:rsidRPr="008B7E74">
        <w:rPr>
          <w:color w:val="auto"/>
          <w:spacing w:val="22"/>
          <w:sz w:val="24"/>
        </w:rPr>
        <w:t xml:space="preserve">naar aanleiding van </w:t>
      </w:r>
      <w:r w:rsidR="000E4806" w:rsidRPr="008B7E74">
        <w:rPr>
          <w:color w:val="auto"/>
          <w:spacing w:val="22"/>
          <w:sz w:val="24"/>
        </w:rPr>
        <w:t xml:space="preserve">de ratificatie van </w:t>
      </w:r>
      <w:r w:rsidRPr="008B7E74">
        <w:rPr>
          <w:color w:val="auto"/>
          <w:spacing w:val="22"/>
          <w:sz w:val="24"/>
        </w:rPr>
        <w:t>het VN-Verdrag Handicap</w:t>
      </w:r>
      <w:r w:rsidR="00584A87" w:rsidRPr="008B7E74">
        <w:rPr>
          <w:color w:val="auto"/>
          <w:spacing w:val="22"/>
          <w:sz w:val="24"/>
        </w:rPr>
        <w:t xml:space="preserve"> door Nederland</w:t>
      </w:r>
      <w:r w:rsidR="00782517" w:rsidRPr="008B7E74">
        <w:rPr>
          <w:color w:val="auto"/>
          <w:spacing w:val="22"/>
          <w:sz w:val="24"/>
        </w:rPr>
        <w:t>. De gelegenheidscoalitie sprak af een</w:t>
      </w:r>
      <w:r w:rsidRPr="008B7E74">
        <w:rPr>
          <w:color w:val="auto"/>
          <w:spacing w:val="22"/>
          <w:sz w:val="24"/>
        </w:rPr>
        <w:t xml:space="preserve"> gezamenlijke inspanning</w:t>
      </w:r>
      <w:r w:rsidRPr="00F27C2D">
        <w:rPr>
          <w:color w:val="auto"/>
          <w:spacing w:val="22"/>
          <w:sz w:val="24"/>
        </w:rPr>
        <w:t xml:space="preserve"> te leveren om te waarborgen dat het bioscoopbedrijf een gelijke behandeling, service en kwaliteitsniveau kan aanbieden aan Nederlanders met een</w:t>
      </w:r>
      <w:r w:rsidR="00460A35">
        <w:rPr>
          <w:color w:val="auto"/>
          <w:spacing w:val="22"/>
          <w:sz w:val="24"/>
        </w:rPr>
        <w:t xml:space="preserve"> </w:t>
      </w:r>
      <w:r w:rsidRPr="00F27C2D">
        <w:rPr>
          <w:color w:val="auto"/>
          <w:spacing w:val="22"/>
          <w:sz w:val="24"/>
        </w:rPr>
        <w:t xml:space="preserve">motorische, visuele, auditieve of verstandelijke beperking. </w:t>
      </w:r>
      <w:r w:rsidR="00704E58">
        <w:rPr>
          <w:color w:val="auto"/>
          <w:spacing w:val="22"/>
          <w:sz w:val="24"/>
        </w:rPr>
        <w:t>In onderstaand kader is uitgelicht hoe Pathé werkt aan het toegankelijker make</w:t>
      </w:r>
      <w:r w:rsidR="002E6D11">
        <w:rPr>
          <w:color w:val="auto"/>
          <w:spacing w:val="22"/>
          <w:sz w:val="24"/>
        </w:rPr>
        <w:t>n van de locaties.</w:t>
      </w:r>
    </w:p>
    <w:tbl>
      <w:tblPr>
        <w:tblStyle w:val="Tabelraster"/>
        <w:tblpPr w:leftFromText="141" w:rightFromText="141" w:vertAnchor="text" w:horzAnchor="margin" w:tblpY="317"/>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704E58" w:rsidRPr="00460A35" w14:paraId="2D98DAC8" w14:textId="77777777" w:rsidTr="00704E58">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5780DE69" w14:textId="77777777" w:rsidR="00704E58" w:rsidRDefault="00704E58" w:rsidP="00704E58">
            <w:pPr>
              <w:keepNext/>
              <w:keepLines/>
              <w:spacing w:line="360" w:lineRule="auto"/>
              <w:rPr>
                <w:b/>
                <w:bCs/>
                <w:color w:val="000000" w:themeColor="text1"/>
                <w:spacing w:val="22"/>
                <w:kern w:val="32"/>
                <w:sz w:val="24"/>
                <w:szCs w:val="24"/>
              </w:rPr>
            </w:pPr>
            <w:r>
              <w:rPr>
                <w:b/>
                <w:bCs/>
                <w:color w:val="000000" w:themeColor="text1"/>
                <w:spacing w:val="22"/>
                <w:kern w:val="32"/>
                <w:sz w:val="24"/>
                <w:szCs w:val="24"/>
              </w:rPr>
              <w:t xml:space="preserve">Pathé </w:t>
            </w:r>
          </w:p>
          <w:p w14:paraId="3F6E9963" w14:textId="77777777" w:rsidR="0067614D" w:rsidRPr="00460A35" w:rsidRDefault="0067614D" w:rsidP="00704E58">
            <w:pPr>
              <w:keepNext/>
              <w:keepLines/>
              <w:spacing w:line="360" w:lineRule="auto"/>
              <w:rPr>
                <w:b/>
                <w:bCs/>
                <w:color w:val="000000" w:themeColor="text1"/>
                <w:spacing w:val="22"/>
                <w:kern w:val="32"/>
                <w:sz w:val="24"/>
                <w:szCs w:val="24"/>
              </w:rPr>
            </w:pPr>
          </w:p>
          <w:p w14:paraId="05E14175" w14:textId="393CA714" w:rsidR="002E6D11" w:rsidRPr="00460A35" w:rsidRDefault="002E6D11" w:rsidP="00704E58">
            <w:pPr>
              <w:keepNext/>
              <w:keepLines/>
              <w:spacing w:line="360" w:lineRule="auto"/>
              <w:rPr>
                <w:color w:val="000000" w:themeColor="text1"/>
                <w:spacing w:val="22"/>
                <w:kern w:val="32"/>
                <w:sz w:val="24"/>
                <w:szCs w:val="24"/>
              </w:rPr>
            </w:pPr>
            <w:r>
              <w:rPr>
                <w:color w:val="000000" w:themeColor="text1"/>
                <w:spacing w:val="22"/>
                <w:kern w:val="32"/>
                <w:sz w:val="24"/>
                <w:szCs w:val="24"/>
              </w:rPr>
              <w:t xml:space="preserve">Pathé verbetert enerzijds </w:t>
            </w:r>
            <w:r w:rsidR="00A53605">
              <w:rPr>
                <w:color w:val="000000" w:themeColor="text1"/>
                <w:spacing w:val="22"/>
                <w:kern w:val="32"/>
                <w:sz w:val="24"/>
                <w:szCs w:val="24"/>
              </w:rPr>
              <w:t>de fysieke toegankelijkheid door</w:t>
            </w:r>
            <w:r w:rsidR="00AA42C6">
              <w:rPr>
                <w:color w:val="000000" w:themeColor="text1"/>
                <w:spacing w:val="22"/>
                <w:kern w:val="32"/>
                <w:sz w:val="24"/>
                <w:szCs w:val="24"/>
              </w:rPr>
              <w:t xml:space="preserve"> elke zaal te voorzien van vaste rolstoelplekken en automatische deuren te monteren.</w:t>
            </w:r>
            <w:r w:rsidR="0067614D">
              <w:rPr>
                <w:color w:val="000000" w:themeColor="text1"/>
                <w:spacing w:val="22"/>
                <w:kern w:val="32"/>
                <w:sz w:val="24"/>
                <w:szCs w:val="24"/>
              </w:rPr>
              <w:t xml:space="preserve"> Anderzijds wordt er</w:t>
            </w:r>
            <w:r w:rsidR="00C55CD8">
              <w:rPr>
                <w:color w:val="000000" w:themeColor="text1"/>
                <w:spacing w:val="22"/>
                <w:kern w:val="32"/>
                <w:sz w:val="24"/>
                <w:szCs w:val="24"/>
              </w:rPr>
              <w:t xml:space="preserve"> door aanpassingen in de service</w:t>
            </w:r>
            <w:r w:rsidR="0067614D">
              <w:rPr>
                <w:color w:val="000000" w:themeColor="text1"/>
                <w:spacing w:val="22"/>
                <w:kern w:val="32"/>
                <w:sz w:val="24"/>
                <w:szCs w:val="24"/>
              </w:rPr>
              <w:t xml:space="preserve"> ook gewerkt aan de sociale toegankelijkhei</w:t>
            </w:r>
            <w:r w:rsidR="00C55CD8">
              <w:rPr>
                <w:color w:val="000000" w:themeColor="text1"/>
                <w:spacing w:val="22"/>
                <w:kern w:val="32"/>
                <w:sz w:val="24"/>
                <w:szCs w:val="24"/>
              </w:rPr>
              <w:t xml:space="preserve">d. </w:t>
            </w:r>
            <w:r w:rsidR="00E17613">
              <w:rPr>
                <w:color w:val="000000" w:themeColor="text1"/>
                <w:spacing w:val="22"/>
                <w:kern w:val="32"/>
                <w:sz w:val="24"/>
                <w:szCs w:val="24"/>
              </w:rPr>
              <w:t xml:space="preserve">Door kleine handelingen zoals het aangeven van een pinautomaat, </w:t>
            </w:r>
            <w:r w:rsidR="00E17613">
              <w:rPr>
                <w:color w:val="000000" w:themeColor="text1"/>
                <w:spacing w:val="22"/>
                <w:kern w:val="32"/>
                <w:sz w:val="24"/>
                <w:szCs w:val="24"/>
              </w:rPr>
              <w:lastRenderedPageBreak/>
              <w:t xml:space="preserve">maar ook door </w:t>
            </w:r>
            <w:r w:rsidR="00213F38">
              <w:rPr>
                <w:color w:val="000000" w:themeColor="text1"/>
                <w:spacing w:val="22"/>
                <w:kern w:val="32"/>
                <w:sz w:val="24"/>
                <w:szCs w:val="24"/>
              </w:rPr>
              <w:t>managers een training aan te bieden over hoe om te gaan met mensen met een beperking</w:t>
            </w:r>
            <w:r w:rsidR="00886A51">
              <w:rPr>
                <w:color w:val="000000" w:themeColor="text1"/>
                <w:spacing w:val="22"/>
                <w:kern w:val="32"/>
                <w:sz w:val="24"/>
                <w:szCs w:val="24"/>
              </w:rPr>
              <w:t>.</w:t>
            </w:r>
            <w:r w:rsidR="00213F38">
              <w:rPr>
                <w:rStyle w:val="Voetnootmarkering"/>
                <w:color w:val="000000" w:themeColor="text1"/>
                <w:spacing w:val="22"/>
                <w:kern w:val="32"/>
                <w:sz w:val="24"/>
                <w:szCs w:val="24"/>
              </w:rPr>
              <w:footnoteReference w:id="73"/>
            </w:r>
          </w:p>
        </w:tc>
      </w:tr>
    </w:tbl>
    <w:p w14:paraId="5B44CB52" w14:textId="0EACA6FA" w:rsidR="00460A35" w:rsidRDefault="007C627A" w:rsidP="00660E26">
      <w:pPr>
        <w:keepNext/>
        <w:keepLines/>
        <w:spacing w:line="360" w:lineRule="auto"/>
        <w:rPr>
          <w:color w:val="000000" w:themeColor="text1"/>
          <w:spacing w:val="22"/>
          <w:kern w:val="32"/>
          <w:sz w:val="24"/>
          <w:szCs w:val="24"/>
        </w:rPr>
      </w:pPr>
      <w:r>
        <w:rPr>
          <w:color w:val="000000" w:themeColor="text1"/>
          <w:spacing w:val="22"/>
          <w:kern w:val="32"/>
          <w:sz w:val="24"/>
          <w:szCs w:val="24"/>
        </w:rPr>
        <w:lastRenderedPageBreak/>
        <w:t xml:space="preserve">Een ander goed voorbeeld van toegankelijkheid </w:t>
      </w:r>
      <w:r w:rsidR="00B67194">
        <w:rPr>
          <w:color w:val="000000" w:themeColor="text1"/>
          <w:spacing w:val="22"/>
          <w:kern w:val="32"/>
          <w:sz w:val="24"/>
          <w:szCs w:val="24"/>
        </w:rPr>
        <w:t>binnen deze branche is</w:t>
      </w:r>
      <w:r w:rsidR="008D068B">
        <w:rPr>
          <w:color w:val="000000" w:themeColor="text1"/>
          <w:spacing w:val="22"/>
          <w:kern w:val="32"/>
          <w:sz w:val="24"/>
          <w:szCs w:val="24"/>
        </w:rPr>
        <w:t xml:space="preserve"> Pleinbioscoop Rotterdam</w:t>
      </w:r>
      <w:r w:rsidR="00B67194">
        <w:rPr>
          <w:color w:val="000000" w:themeColor="text1"/>
          <w:spacing w:val="22"/>
          <w:kern w:val="32"/>
          <w:sz w:val="24"/>
          <w:szCs w:val="24"/>
        </w:rPr>
        <w:t xml:space="preserve">. </w:t>
      </w:r>
      <w:r w:rsidR="00A120D5">
        <w:rPr>
          <w:color w:val="000000" w:themeColor="text1"/>
          <w:spacing w:val="22"/>
          <w:kern w:val="32"/>
          <w:sz w:val="24"/>
          <w:szCs w:val="24"/>
        </w:rPr>
        <w:t xml:space="preserve">Pleinbioscoop Rotterdam </w:t>
      </w:r>
      <w:r w:rsidR="00B67194">
        <w:rPr>
          <w:color w:val="000000" w:themeColor="text1"/>
          <w:spacing w:val="22"/>
          <w:kern w:val="32"/>
          <w:sz w:val="24"/>
          <w:szCs w:val="24"/>
        </w:rPr>
        <w:t>organis</w:t>
      </w:r>
      <w:r w:rsidR="00A120D5">
        <w:rPr>
          <w:color w:val="000000" w:themeColor="text1"/>
          <w:spacing w:val="22"/>
          <w:kern w:val="32"/>
          <w:sz w:val="24"/>
          <w:szCs w:val="24"/>
        </w:rPr>
        <w:t>eert</w:t>
      </w:r>
      <w:r w:rsidR="00B67194">
        <w:rPr>
          <w:color w:val="000000" w:themeColor="text1"/>
          <w:spacing w:val="22"/>
          <w:kern w:val="32"/>
          <w:sz w:val="24"/>
          <w:szCs w:val="24"/>
        </w:rPr>
        <w:t xml:space="preserve"> speciale avonden</w:t>
      </w:r>
      <w:r w:rsidR="00BE6258">
        <w:rPr>
          <w:color w:val="000000" w:themeColor="text1"/>
          <w:spacing w:val="22"/>
          <w:kern w:val="32"/>
          <w:sz w:val="24"/>
          <w:szCs w:val="24"/>
        </w:rPr>
        <w:t xml:space="preserve"> waar</w:t>
      </w:r>
      <w:r w:rsidR="00B67194">
        <w:rPr>
          <w:color w:val="000000" w:themeColor="text1"/>
          <w:spacing w:val="22"/>
          <w:kern w:val="32"/>
          <w:sz w:val="24"/>
          <w:szCs w:val="24"/>
        </w:rPr>
        <w:t xml:space="preserve"> doven</w:t>
      </w:r>
      <w:r w:rsidR="00BE6258">
        <w:rPr>
          <w:color w:val="000000" w:themeColor="text1"/>
          <w:spacing w:val="22"/>
          <w:kern w:val="32"/>
          <w:sz w:val="24"/>
          <w:szCs w:val="24"/>
        </w:rPr>
        <w:t xml:space="preserve">, </w:t>
      </w:r>
      <w:r w:rsidR="00B67194">
        <w:rPr>
          <w:color w:val="000000" w:themeColor="text1"/>
          <w:spacing w:val="22"/>
          <w:kern w:val="32"/>
          <w:sz w:val="24"/>
          <w:szCs w:val="24"/>
        </w:rPr>
        <w:t>slechthorende</w:t>
      </w:r>
      <w:r w:rsidR="00B55044">
        <w:rPr>
          <w:color w:val="000000" w:themeColor="text1"/>
          <w:spacing w:val="22"/>
          <w:kern w:val="32"/>
          <w:sz w:val="24"/>
          <w:szCs w:val="24"/>
        </w:rPr>
        <w:t>n</w:t>
      </w:r>
      <w:r w:rsidR="00BE6258">
        <w:rPr>
          <w:color w:val="000000" w:themeColor="text1"/>
          <w:spacing w:val="22"/>
          <w:kern w:val="32"/>
          <w:sz w:val="24"/>
          <w:szCs w:val="24"/>
        </w:rPr>
        <w:t xml:space="preserve"> en horenden elkaar ontmoeten</w:t>
      </w:r>
      <w:r w:rsidR="0034351C">
        <w:rPr>
          <w:color w:val="000000" w:themeColor="text1"/>
          <w:spacing w:val="22"/>
          <w:kern w:val="32"/>
          <w:sz w:val="24"/>
          <w:szCs w:val="24"/>
        </w:rPr>
        <w:t xml:space="preserve">. Er is bijvoorbeeld muziek met een muziektolk en drankjes kunnen besteld worden </w:t>
      </w:r>
      <w:r w:rsidR="00F4204E">
        <w:rPr>
          <w:color w:val="000000" w:themeColor="text1"/>
          <w:spacing w:val="22"/>
          <w:kern w:val="32"/>
          <w:sz w:val="24"/>
          <w:szCs w:val="24"/>
        </w:rPr>
        <w:t xml:space="preserve">in gebarentaal. </w:t>
      </w:r>
    </w:p>
    <w:p w14:paraId="1A79FCB3" w14:textId="77777777" w:rsidR="00460A35" w:rsidRDefault="00460A35" w:rsidP="00660E26">
      <w:pPr>
        <w:keepNext/>
        <w:keepLines/>
        <w:spacing w:line="360" w:lineRule="auto"/>
        <w:rPr>
          <w:color w:val="000000" w:themeColor="text1"/>
          <w:spacing w:val="22"/>
          <w:kern w:val="32"/>
          <w:sz w:val="24"/>
          <w:szCs w:val="24"/>
        </w:rPr>
      </w:pPr>
    </w:p>
    <w:p w14:paraId="5377A1C0" w14:textId="4A4F4639" w:rsidR="00733ED8" w:rsidRDefault="00733ED8" w:rsidP="00660E26">
      <w:pPr>
        <w:keepNext/>
        <w:keepLines/>
        <w:spacing w:line="360" w:lineRule="auto"/>
        <w:rPr>
          <w:color w:val="auto"/>
          <w:spacing w:val="22"/>
          <w:sz w:val="24"/>
        </w:rPr>
      </w:pPr>
      <w:r>
        <w:rPr>
          <w:color w:val="000000" w:themeColor="text1"/>
          <w:spacing w:val="22"/>
          <w:kern w:val="32"/>
          <w:sz w:val="24"/>
          <w:szCs w:val="24"/>
        </w:rPr>
        <w:t>Om de toegankelijkheid te vergroten</w:t>
      </w:r>
      <w:r w:rsidR="00FC5F70">
        <w:rPr>
          <w:color w:val="000000" w:themeColor="text1"/>
          <w:spacing w:val="22"/>
          <w:kern w:val="32"/>
          <w:sz w:val="24"/>
          <w:szCs w:val="24"/>
        </w:rPr>
        <w:t>,</w:t>
      </w:r>
      <w:r>
        <w:rPr>
          <w:color w:val="000000" w:themeColor="text1"/>
          <w:spacing w:val="22"/>
          <w:kern w:val="32"/>
          <w:sz w:val="24"/>
          <w:szCs w:val="24"/>
        </w:rPr>
        <w:t xml:space="preserve"> verspreid</w:t>
      </w:r>
      <w:r w:rsidR="00BD6E6B">
        <w:rPr>
          <w:color w:val="000000" w:themeColor="text1"/>
          <w:spacing w:val="22"/>
          <w:kern w:val="32"/>
          <w:sz w:val="24"/>
          <w:szCs w:val="24"/>
        </w:rPr>
        <w:t>t</w:t>
      </w:r>
      <w:r>
        <w:rPr>
          <w:color w:val="000000" w:themeColor="text1"/>
          <w:spacing w:val="22"/>
          <w:kern w:val="32"/>
          <w:sz w:val="24"/>
          <w:szCs w:val="24"/>
        </w:rPr>
        <w:t xml:space="preserve"> D</w:t>
      </w:r>
      <w:r w:rsidR="009826BE">
        <w:rPr>
          <w:color w:val="000000" w:themeColor="text1"/>
          <w:spacing w:val="22"/>
          <w:kern w:val="32"/>
          <w:sz w:val="24"/>
          <w:szCs w:val="24"/>
        </w:rPr>
        <w:t xml:space="preserve">e </w:t>
      </w:r>
      <w:r w:rsidR="00660E26">
        <w:rPr>
          <w:color w:val="000000" w:themeColor="text1"/>
          <w:spacing w:val="22"/>
          <w:kern w:val="32"/>
          <w:sz w:val="24"/>
          <w:szCs w:val="24"/>
        </w:rPr>
        <w:t xml:space="preserve">Nederlandse </w:t>
      </w:r>
      <w:r w:rsidR="00EA5CDE" w:rsidRPr="00EA5CDE">
        <w:rPr>
          <w:color w:val="auto"/>
          <w:spacing w:val="22"/>
          <w:sz w:val="24"/>
        </w:rPr>
        <w:t>Vereniging van Bioscopen en Filmtheaters (NVBF</w:t>
      </w:r>
      <w:r w:rsidR="009826BE">
        <w:rPr>
          <w:color w:val="auto"/>
          <w:spacing w:val="22"/>
          <w:sz w:val="24"/>
        </w:rPr>
        <w:t xml:space="preserve">) </w:t>
      </w:r>
      <w:r w:rsidR="003C2E84">
        <w:rPr>
          <w:color w:val="auto"/>
          <w:spacing w:val="22"/>
          <w:sz w:val="24"/>
        </w:rPr>
        <w:t xml:space="preserve">informatie over </w:t>
      </w:r>
      <w:r w:rsidR="00F27C2D" w:rsidRPr="00F27C2D">
        <w:rPr>
          <w:color w:val="auto"/>
          <w:spacing w:val="22"/>
          <w:sz w:val="24"/>
        </w:rPr>
        <w:t xml:space="preserve">producten en voorzieningen onder haar leden, </w:t>
      </w:r>
      <w:r>
        <w:rPr>
          <w:color w:val="auto"/>
          <w:spacing w:val="22"/>
          <w:sz w:val="24"/>
        </w:rPr>
        <w:t xml:space="preserve">onder andere </w:t>
      </w:r>
      <w:r w:rsidR="00F27C2D" w:rsidRPr="00F27C2D">
        <w:rPr>
          <w:color w:val="auto"/>
          <w:spacing w:val="22"/>
          <w:sz w:val="24"/>
        </w:rPr>
        <w:t xml:space="preserve">op basis van eigen tools en communicatietoolkits van MKB Toegankelijk. </w:t>
      </w:r>
      <w:r>
        <w:rPr>
          <w:color w:val="auto"/>
          <w:spacing w:val="22"/>
          <w:sz w:val="24"/>
        </w:rPr>
        <w:t xml:space="preserve">Voorbeelden van </w:t>
      </w:r>
      <w:r w:rsidR="00F27C2D" w:rsidRPr="00F27C2D">
        <w:rPr>
          <w:color w:val="auto"/>
          <w:spacing w:val="22"/>
          <w:sz w:val="24"/>
        </w:rPr>
        <w:t>voorzieningen voor mensen met een auditieve beperking</w:t>
      </w:r>
      <w:r>
        <w:rPr>
          <w:color w:val="auto"/>
          <w:spacing w:val="22"/>
          <w:sz w:val="24"/>
        </w:rPr>
        <w:t xml:space="preserve"> zijn:</w:t>
      </w:r>
      <w:r w:rsidR="00F27C2D" w:rsidRPr="00F27C2D">
        <w:rPr>
          <w:color w:val="auto"/>
          <w:spacing w:val="22"/>
          <w:sz w:val="24"/>
        </w:rPr>
        <w:t xml:space="preserve"> </w:t>
      </w:r>
    </w:p>
    <w:p w14:paraId="42D671C5" w14:textId="66B62571" w:rsidR="00733ED8" w:rsidRPr="00733ED8" w:rsidRDefault="00733ED8" w:rsidP="0073330E">
      <w:pPr>
        <w:pStyle w:val="Lijstalinea"/>
        <w:keepNext/>
        <w:keepLines/>
        <w:numPr>
          <w:ilvl w:val="0"/>
          <w:numId w:val="42"/>
        </w:numPr>
        <w:spacing w:line="360" w:lineRule="auto"/>
        <w:rPr>
          <w:color w:val="000000" w:themeColor="text1"/>
          <w:spacing w:val="22"/>
          <w:kern w:val="32"/>
          <w:sz w:val="24"/>
          <w:szCs w:val="24"/>
        </w:rPr>
      </w:pPr>
      <w:r>
        <w:rPr>
          <w:color w:val="auto"/>
          <w:spacing w:val="22"/>
          <w:sz w:val="24"/>
        </w:rPr>
        <w:t>R</w:t>
      </w:r>
      <w:r w:rsidR="00F27C2D" w:rsidRPr="00733ED8">
        <w:rPr>
          <w:color w:val="auto"/>
          <w:spacing w:val="22"/>
          <w:sz w:val="24"/>
        </w:rPr>
        <w:t>ingleiding</w:t>
      </w:r>
      <w:r w:rsidR="00287475">
        <w:rPr>
          <w:color w:val="auto"/>
          <w:spacing w:val="22"/>
          <w:sz w:val="24"/>
        </w:rPr>
        <w:t xml:space="preserve">; </w:t>
      </w:r>
    </w:p>
    <w:p w14:paraId="56A54718" w14:textId="630B3C0E" w:rsidR="00287475" w:rsidRPr="00287475" w:rsidRDefault="00733ED8" w:rsidP="0073330E">
      <w:pPr>
        <w:pStyle w:val="Lijstalinea"/>
        <w:keepNext/>
        <w:keepLines/>
        <w:numPr>
          <w:ilvl w:val="0"/>
          <w:numId w:val="42"/>
        </w:numPr>
        <w:spacing w:line="360" w:lineRule="auto"/>
        <w:rPr>
          <w:color w:val="000000" w:themeColor="text1"/>
          <w:spacing w:val="22"/>
          <w:kern w:val="32"/>
          <w:sz w:val="24"/>
          <w:szCs w:val="24"/>
        </w:rPr>
      </w:pPr>
      <w:r>
        <w:rPr>
          <w:color w:val="auto"/>
          <w:spacing w:val="22"/>
          <w:sz w:val="24"/>
        </w:rPr>
        <w:t>H</w:t>
      </w:r>
      <w:r w:rsidR="00F27C2D" w:rsidRPr="00733ED8">
        <w:rPr>
          <w:color w:val="auto"/>
          <w:spacing w:val="22"/>
          <w:sz w:val="24"/>
        </w:rPr>
        <w:t xml:space="preserve">et cinema connect systeem van Sennheiser. Met het cinema connect </w:t>
      </w:r>
      <w:r w:rsidR="00F27C2D" w:rsidRPr="008B7E74">
        <w:rPr>
          <w:color w:val="auto"/>
          <w:spacing w:val="22"/>
          <w:sz w:val="24"/>
        </w:rPr>
        <w:t xml:space="preserve">systeem kunnen bezoekers door middel van een app op een smartphone of </w:t>
      </w:r>
      <w:r w:rsidR="005A1EB1" w:rsidRPr="008B7E74">
        <w:rPr>
          <w:color w:val="auto"/>
          <w:spacing w:val="22"/>
          <w:sz w:val="24"/>
        </w:rPr>
        <w:t>tablet</w:t>
      </w:r>
      <w:r w:rsidR="00F27C2D" w:rsidRPr="008B7E74">
        <w:rPr>
          <w:color w:val="auto"/>
          <w:spacing w:val="22"/>
          <w:sz w:val="24"/>
        </w:rPr>
        <w:t xml:space="preserve"> het</w:t>
      </w:r>
      <w:r w:rsidR="00F27C2D" w:rsidRPr="00733ED8">
        <w:rPr>
          <w:color w:val="auto"/>
          <w:spacing w:val="22"/>
          <w:sz w:val="24"/>
        </w:rPr>
        <w:t xml:space="preserve"> geluid naar hun eigen behoeften aanpassen. Daarnaast kan het geluid verstuurd worden naar een koptelefoon of implantaat en ook kunnen ondertitels getoond worden</w:t>
      </w:r>
      <w:r w:rsidR="00287475">
        <w:rPr>
          <w:color w:val="auto"/>
          <w:spacing w:val="22"/>
          <w:sz w:val="24"/>
        </w:rPr>
        <w:t xml:space="preserve">; </w:t>
      </w:r>
    </w:p>
    <w:p w14:paraId="44BB0736" w14:textId="6A92FEEC" w:rsidR="00287475" w:rsidRPr="00287475" w:rsidRDefault="00287475" w:rsidP="0073330E">
      <w:pPr>
        <w:pStyle w:val="Lijstalinea"/>
        <w:keepNext/>
        <w:keepLines/>
        <w:numPr>
          <w:ilvl w:val="0"/>
          <w:numId w:val="42"/>
        </w:numPr>
        <w:spacing w:line="360" w:lineRule="auto"/>
        <w:rPr>
          <w:color w:val="000000" w:themeColor="text1"/>
          <w:spacing w:val="22"/>
          <w:kern w:val="32"/>
          <w:sz w:val="24"/>
          <w:szCs w:val="24"/>
        </w:rPr>
      </w:pPr>
      <w:r>
        <w:rPr>
          <w:color w:val="auto"/>
          <w:spacing w:val="22"/>
          <w:sz w:val="24"/>
        </w:rPr>
        <w:t>De</w:t>
      </w:r>
      <w:r w:rsidR="00F27C2D" w:rsidRPr="00733ED8">
        <w:rPr>
          <w:color w:val="auto"/>
          <w:spacing w:val="22"/>
          <w:sz w:val="24"/>
        </w:rPr>
        <w:t xml:space="preserve"> app 'Subcatch'. Subcatch is een nieuwe app waarbij de ondertiteling in de app </w:t>
      </w:r>
      <w:r w:rsidR="00F27C2D" w:rsidRPr="008B7E74">
        <w:rPr>
          <w:color w:val="auto"/>
          <w:spacing w:val="22"/>
          <w:sz w:val="24"/>
        </w:rPr>
        <w:t xml:space="preserve">automatisch </w:t>
      </w:r>
      <w:r w:rsidR="000D64A8" w:rsidRPr="008B7E74">
        <w:rPr>
          <w:color w:val="auto"/>
          <w:spacing w:val="22"/>
          <w:sz w:val="24"/>
        </w:rPr>
        <w:t>gelijkloopt</w:t>
      </w:r>
      <w:r w:rsidR="00F27C2D" w:rsidRPr="008B7E74">
        <w:rPr>
          <w:color w:val="auto"/>
          <w:spacing w:val="22"/>
          <w:sz w:val="24"/>
        </w:rPr>
        <w:t xml:space="preserve"> met het beeld op het grote bioscoopdoek.</w:t>
      </w:r>
      <w:r w:rsidR="00F27C2D" w:rsidRPr="008B7E74">
        <w:rPr>
          <w:rStyle w:val="Voetnootmarkering"/>
          <w:color w:val="auto"/>
          <w:spacing w:val="22"/>
          <w:kern w:val="32"/>
          <w:sz w:val="24"/>
          <w:szCs w:val="24"/>
        </w:rPr>
        <w:t xml:space="preserve"> </w:t>
      </w:r>
      <w:r w:rsidR="00C118A5" w:rsidRPr="008B7E74">
        <w:rPr>
          <w:rStyle w:val="Voetnootmarkering"/>
          <w:color w:val="auto"/>
          <w:spacing w:val="22"/>
          <w:kern w:val="32"/>
          <w:sz w:val="24"/>
          <w:szCs w:val="24"/>
        </w:rPr>
        <w:footnoteReference w:id="74"/>
      </w:r>
      <w:r w:rsidR="00C118A5">
        <w:rPr>
          <w:color w:val="auto"/>
          <w:spacing w:val="22"/>
          <w:kern w:val="32"/>
          <w:sz w:val="24"/>
          <w:szCs w:val="24"/>
        </w:rPr>
        <w:t xml:space="preserve">  </w:t>
      </w:r>
      <w:r w:rsidR="00F27C2D" w:rsidRPr="00733ED8">
        <w:rPr>
          <w:color w:val="auto"/>
          <w:spacing w:val="22"/>
          <w:sz w:val="24"/>
        </w:rPr>
        <w:t xml:space="preserve"> </w:t>
      </w:r>
    </w:p>
    <w:p w14:paraId="3575417A" w14:textId="77777777" w:rsidR="00287475" w:rsidRDefault="00287475" w:rsidP="00287475">
      <w:pPr>
        <w:spacing w:line="360" w:lineRule="auto"/>
        <w:rPr>
          <w:color w:val="auto"/>
          <w:spacing w:val="22"/>
          <w:sz w:val="24"/>
        </w:rPr>
      </w:pPr>
    </w:p>
    <w:p w14:paraId="0A5A8A01" w14:textId="3FD2F736" w:rsidR="00436D39" w:rsidRDefault="005D3F44" w:rsidP="00436D39">
      <w:pPr>
        <w:spacing w:line="360" w:lineRule="auto"/>
        <w:rPr>
          <w:color w:val="auto"/>
          <w:spacing w:val="22"/>
          <w:sz w:val="24"/>
        </w:rPr>
      </w:pPr>
      <w:r w:rsidRPr="00F27C2D">
        <w:rPr>
          <w:color w:val="auto"/>
          <w:spacing w:val="22"/>
          <w:sz w:val="24"/>
        </w:rPr>
        <w:t xml:space="preserve">Voor mensen met een visuele beperking is er </w:t>
      </w:r>
      <w:r w:rsidR="00A9274D">
        <w:rPr>
          <w:color w:val="auto"/>
          <w:spacing w:val="22"/>
          <w:sz w:val="24"/>
        </w:rPr>
        <w:t>bij bioscopen en filmtheaters</w:t>
      </w:r>
      <w:r w:rsidR="00F27C2D" w:rsidRPr="00F27C2D">
        <w:rPr>
          <w:color w:val="auto"/>
          <w:spacing w:val="22"/>
          <w:sz w:val="24"/>
        </w:rPr>
        <w:t xml:space="preserve"> </w:t>
      </w:r>
      <w:r w:rsidR="00A9274D">
        <w:rPr>
          <w:color w:val="auto"/>
          <w:spacing w:val="22"/>
          <w:sz w:val="24"/>
        </w:rPr>
        <w:t>ook</w:t>
      </w:r>
      <w:r w:rsidRPr="00F27C2D">
        <w:rPr>
          <w:color w:val="auto"/>
          <w:spacing w:val="22"/>
          <w:sz w:val="24"/>
        </w:rPr>
        <w:t xml:space="preserve"> audiodescriptie</w:t>
      </w:r>
      <w:r w:rsidR="00F27C2D" w:rsidRPr="00F27C2D">
        <w:rPr>
          <w:color w:val="auto"/>
          <w:spacing w:val="22"/>
          <w:sz w:val="24"/>
        </w:rPr>
        <w:t>.</w:t>
      </w:r>
      <w:r w:rsidRPr="00F27C2D">
        <w:rPr>
          <w:color w:val="auto"/>
          <w:spacing w:val="22"/>
          <w:sz w:val="24"/>
        </w:rPr>
        <w:t xml:space="preserve"> Er zijn verschillende Audiodescriptie aanbieders zoals</w:t>
      </w:r>
      <w:r w:rsidR="00436D39">
        <w:rPr>
          <w:color w:val="auto"/>
          <w:spacing w:val="22"/>
          <w:sz w:val="24"/>
        </w:rPr>
        <w:t>:</w:t>
      </w:r>
    </w:p>
    <w:p w14:paraId="1642BE34" w14:textId="716E6C80" w:rsidR="00436D39" w:rsidRDefault="005D3F44" w:rsidP="0073330E">
      <w:pPr>
        <w:pStyle w:val="Lijstalinea"/>
        <w:numPr>
          <w:ilvl w:val="0"/>
          <w:numId w:val="43"/>
        </w:numPr>
        <w:spacing w:after="240" w:line="360" w:lineRule="auto"/>
        <w:rPr>
          <w:color w:val="auto"/>
          <w:spacing w:val="22"/>
          <w:sz w:val="24"/>
        </w:rPr>
      </w:pPr>
      <w:r w:rsidRPr="00F27C2D">
        <w:rPr>
          <w:color w:val="auto"/>
          <w:spacing w:val="22"/>
          <w:sz w:val="24"/>
        </w:rPr>
        <w:t>Sennheiser (cinema connect systeem</w:t>
      </w:r>
      <w:r w:rsidR="00F27C2D" w:rsidRPr="00436D39">
        <w:rPr>
          <w:color w:val="auto"/>
          <w:spacing w:val="22"/>
          <w:sz w:val="24"/>
        </w:rPr>
        <w:t>)</w:t>
      </w:r>
      <w:r w:rsidR="00835D20">
        <w:rPr>
          <w:color w:val="auto"/>
          <w:spacing w:val="22"/>
          <w:sz w:val="24"/>
        </w:rPr>
        <w:t>;</w:t>
      </w:r>
    </w:p>
    <w:p w14:paraId="175DB95C" w14:textId="344553C6" w:rsidR="00436D39" w:rsidRDefault="005D3F44" w:rsidP="0073330E">
      <w:pPr>
        <w:pStyle w:val="Lijstalinea"/>
        <w:numPr>
          <w:ilvl w:val="0"/>
          <w:numId w:val="43"/>
        </w:numPr>
        <w:spacing w:after="240" w:line="360" w:lineRule="auto"/>
        <w:rPr>
          <w:color w:val="auto"/>
          <w:spacing w:val="22"/>
          <w:sz w:val="24"/>
        </w:rPr>
      </w:pPr>
      <w:r w:rsidRPr="00F27C2D">
        <w:rPr>
          <w:color w:val="auto"/>
          <w:spacing w:val="22"/>
          <w:sz w:val="24"/>
        </w:rPr>
        <w:t>Earcatch</w:t>
      </w:r>
      <w:r w:rsidR="00835D20">
        <w:rPr>
          <w:color w:val="auto"/>
          <w:spacing w:val="22"/>
          <w:sz w:val="24"/>
        </w:rPr>
        <w:t>;</w:t>
      </w:r>
    </w:p>
    <w:p w14:paraId="775568B3" w14:textId="77777777" w:rsidR="00436D39" w:rsidRDefault="005D3F44" w:rsidP="0073330E">
      <w:pPr>
        <w:pStyle w:val="Lijstalinea"/>
        <w:numPr>
          <w:ilvl w:val="0"/>
          <w:numId w:val="43"/>
        </w:numPr>
        <w:spacing w:line="360" w:lineRule="auto"/>
        <w:rPr>
          <w:color w:val="auto"/>
          <w:spacing w:val="22"/>
          <w:sz w:val="24"/>
        </w:rPr>
      </w:pPr>
      <w:r w:rsidRPr="00F27C2D">
        <w:rPr>
          <w:color w:val="auto"/>
          <w:spacing w:val="22"/>
          <w:sz w:val="24"/>
        </w:rPr>
        <w:t xml:space="preserve">Nederlandse ondertiteling (DCP). </w:t>
      </w:r>
    </w:p>
    <w:p w14:paraId="15242A42" w14:textId="244A8D4F" w:rsidR="0061243A" w:rsidRDefault="0061243A" w:rsidP="005D3F44">
      <w:pPr>
        <w:spacing w:after="240" w:line="360" w:lineRule="auto"/>
        <w:rPr>
          <w:color w:val="auto"/>
          <w:spacing w:val="22"/>
          <w:sz w:val="24"/>
        </w:rPr>
      </w:pPr>
      <w:r w:rsidRPr="00D64612">
        <w:rPr>
          <w:color w:val="auto"/>
          <w:spacing w:val="22"/>
          <w:kern w:val="32"/>
          <w:sz w:val="24"/>
          <w:szCs w:val="24"/>
        </w:rPr>
        <w:lastRenderedPageBreak/>
        <w:t>Earcatch is een app om film en televisie toegankelijk te maken voor mensen met een visuele beperking door middel van vooraf opgenomen audiodescriptie. Het script wordt ingesproken door een professionele stemacteur. De audiodescriptie is gratis te downloaden en af te spelen via de Earcatch app en synchroniseert automatisch met het geluid in de bioscoop of van de televisie of computer.</w:t>
      </w:r>
      <w:r w:rsidR="00C118A5" w:rsidRPr="00D64612">
        <w:rPr>
          <w:color w:val="auto"/>
          <w:spacing w:val="22"/>
          <w:kern w:val="32"/>
          <w:sz w:val="24"/>
          <w:szCs w:val="24"/>
        </w:rPr>
        <w:t xml:space="preserve"> </w:t>
      </w:r>
      <w:r w:rsidR="00C118A5" w:rsidRPr="00F27C2D">
        <w:rPr>
          <w:color w:val="auto"/>
          <w:spacing w:val="22"/>
          <w:sz w:val="24"/>
        </w:rPr>
        <w:t>Een compleet overzicht van films en series die beschikbaar zijn staat op de website van Earcatch.</w:t>
      </w:r>
      <w:r w:rsidR="00C118A5">
        <w:rPr>
          <w:rStyle w:val="Voetnootmarkering"/>
          <w:color w:val="auto"/>
          <w:spacing w:val="22"/>
          <w:sz w:val="24"/>
        </w:rPr>
        <w:footnoteReference w:id="75"/>
      </w:r>
      <w:r w:rsidR="00C118A5" w:rsidRPr="00F27C2D">
        <w:rPr>
          <w:color w:val="auto"/>
          <w:spacing w:val="22"/>
          <w:sz w:val="24"/>
        </w:rPr>
        <w:t xml:space="preserve"> </w:t>
      </w:r>
    </w:p>
    <w:p w14:paraId="249CE7F5" w14:textId="7BE5E4BA" w:rsidR="00732B28" w:rsidRPr="00B85434" w:rsidRDefault="00B85434" w:rsidP="00B85434">
      <w:pPr>
        <w:spacing w:line="360" w:lineRule="auto"/>
        <w:rPr>
          <w:color w:val="auto"/>
          <w:spacing w:val="22"/>
          <w:sz w:val="24"/>
        </w:rPr>
      </w:pPr>
      <w:r>
        <w:rPr>
          <w:color w:val="auto"/>
          <w:spacing w:val="22"/>
          <w:sz w:val="24"/>
        </w:rPr>
        <w:t xml:space="preserve">Om de digitale toegankelijkheid te vergroten kunnen bioscopen en </w:t>
      </w:r>
      <w:r w:rsidRPr="002E7217">
        <w:rPr>
          <w:color w:val="auto"/>
          <w:spacing w:val="22"/>
          <w:sz w:val="24"/>
        </w:rPr>
        <w:t>filmtheaters gebruik maken van d</w:t>
      </w:r>
      <w:r w:rsidR="00F27C2D" w:rsidRPr="002E7217">
        <w:rPr>
          <w:color w:val="auto"/>
          <w:spacing w:val="22"/>
          <w:sz w:val="24"/>
        </w:rPr>
        <w:t xml:space="preserve">e Zelfscan </w:t>
      </w:r>
      <w:r w:rsidR="00665F81" w:rsidRPr="002E7217">
        <w:rPr>
          <w:color w:val="auto"/>
          <w:spacing w:val="22"/>
          <w:sz w:val="24"/>
        </w:rPr>
        <w:t>T</w:t>
      </w:r>
      <w:r w:rsidR="00F27C2D" w:rsidRPr="002E7217">
        <w:rPr>
          <w:color w:val="auto"/>
          <w:spacing w:val="22"/>
          <w:sz w:val="24"/>
        </w:rPr>
        <w:t>oegankelijkhei</w:t>
      </w:r>
      <w:r w:rsidR="00732B28" w:rsidRPr="002E7217">
        <w:rPr>
          <w:color w:val="auto"/>
          <w:spacing w:val="22"/>
          <w:sz w:val="24"/>
        </w:rPr>
        <w:t>d</w:t>
      </w:r>
      <w:r w:rsidRPr="002E7217">
        <w:rPr>
          <w:color w:val="auto"/>
          <w:spacing w:val="22"/>
          <w:sz w:val="24"/>
        </w:rPr>
        <w:t>.</w:t>
      </w:r>
      <w:r w:rsidR="00084F49" w:rsidRPr="002E7217">
        <w:rPr>
          <w:rStyle w:val="Voetnootmarkering"/>
          <w:color w:val="auto"/>
          <w:spacing w:val="22"/>
          <w:sz w:val="24"/>
        </w:rPr>
        <w:footnoteReference w:id="76"/>
      </w:r>
      <w:r w:rsidRPr="002E7217">
        <w:rPr>
          <w:color w:val="auto"/>
          <w:spacing w:val="22"/>
          <w:sz w:val="24"/>
        </w:rPr>
        <w:t xml:space="preserve"> </w:t>
      </w:r>
      <w:r w:rsidR="00F16209" w:rsidRPr="002E7217">
        <w:rPr>
          <w:color w:val="auto"/>
          <w:spacing w:val="22"/>
          <w:sz w:val="24"/>
        </w:rPr>
        <w:t xml:space="preserve">Dit is een </w:t>
      </w:r>
      <w:r w:rsidR="00A129EF" w:rsidRPr="002E7217">
        <w:rPr>
          <w:color w:val="auto"/>
          <w:spacing w:val="22"/>
          <w:sz w:val="24"/>
        </w:rPr>
        <w:t xml:space="preserve">voor iedereen </w:t>
      </w:r>
      <w:r w:rsidR="00F16209" w:rsidRPr="002E7217">
        <w:rPr>
          <w:color w:val="auto"/>
          <w:spacing w:val="22"/>
          <w:sz w:val="24"/>
        </w:rPr>
        <w:t xml:space="preserve">gratis </w:t>
      </w:r>
      <w:r w:rsidR="00A129EF" w:rsidRPr="002E7217">
        <w:rPr>
          <w:color w:val="auto"/>
          <w:spacing w:val="22"/>
          <w:sz w:val="24"/>
        </w:rPr>
        <w:t>te gebruiken</w:t>
      </w:r>
      <w:r w:rsidR="00F16209" w:rsidRPr="002E7217">
        <w:rPr>
          <w:color w:val="auto"/>
          <w:spacing w:val="22"/>
          <w:sz w:val="24"/>
        </w:rPr>
        <w:t xml:space="preserve"> website. </w:t>
      </w:r>
      <w:r w:rsidR="0099370F" w:rsidRPr="002E7217">
        <w:rPr>
          <w:color w:val="auto"/>
          <w:spacing w:val="22"/>
          <w:sz w:val="24"/>
        </w:rPr>
        <w:t>Met behulp van een aantal automatische test</w:t>
      </w:r>
      <w:r w:rsidR="00F72D99" w:rsidRPr="002E7217">
        <w:rPr>
          <w:color w:val="auto"/>
          <w:spacing w:val="22"/>
          <w:sz w:val="24"/>
        </w:rPr>
        <w:t>s wordt</w:t>
      </w:r>
      <w:r w:rsidRPr="002E7217">
        <w:rPr>
          <w:color w:val="auto"/>
          <w:spacing w:val="22"/>
          <w:sz w:val="24"/>
        </w:rPr>
        <w:t xml:space="preserve"> </w:t>
      </w:r>
      <w:r w:rsidR="00E073A2" w:rsidRPr="002E7217">
        <w:rPr>
          <w:color w:val="auto"/>
          <w:spacing w:val="22"/>
          <w:sz w:val="24"/>
        </w:rPr>
        <w:t xml:space="preserve">een indicatie </w:t>
      </w:r>
      <w:r w:rsidR="00F72D99" w:rsidRPr="002E7217">
        <w:rPr>
          <w:color w:val="auto"/>
          <w:spacing w:val="22"/>
          <w:sz w:val="24"/>
        </w:rPr>
        <w:t>gegeven over de digitale</w:t>
      </w:r>
      <w:r w:rsidRPr="002E7217">
        <w:rPr>
          <w:color w:val="auto"/>
          <w:spacing w:val="22"/>
          <w:sz w:val="24"/>
        </w:rPr>
        <w:t xml:space="preserve"> </w:t>
      </w:r>
      <w:r w:rsidR="00F27C2D" w:rsidRPr="002E7217">
        <w:rPr>
          <w:color w:val="auto"/>
          <w:spacing w:val="22"/>
          <w:sz w:val="24"/>
        </w:rPr>
        <w:t>toegankelijkhei</w:t>
      </w:r>
      <w:r w:rsidR="00732B28" w:rsidRPr="002E7217">
        <w:rPr>
          <w:color w:val="auto"/>
          <w:spacing w:val="22"/>
          <w:sz w:val="24"/>
        </w:rPr>
        <w:t>d</w:t>
      </w:r>
      <w:r w:rsidR="00F72D99" w:rsidRPr="002E7217">
        <w:rPr>
          <w:color w:val="auto"/>
          <w:spacing w:val="22"/>
          <w:sz w:val="24"/>
        </w:rPr>
        <w:t xml:space="preserve"> van</w:t>
      </w:r>
      <w:r w:rsidRPr="002E7217">
        <w:rPr>
          <w:color w:val="auto"/>
          <w:spacing w:val="22"/>
          <w:sz w:val="24"/>
        </w:rPr>
        <w:t xml:space="preserve"> een website of webshop voor mensen met een beperking</w:t>
      </w:r>
      <w:r w:rsidR="00F72D99" w:rsidRPr="002E7217">
        <w:rPr>
          <w:color w:val="auto"/>
          <w:spacing w:val="22"/>
          <w:sz w:val="24"/>
        </w:rPr>
        <w:t>.</w:t>
      </w:r>
      <w:r w:rsidR="00073EB6" w:rsidRPr="002E7217">
        <w:t xml:space="preserve"> </w:t>
      </w:r>
      <w:r w:rsidR="006E04CD" w:rsidRPr="002E7217">
        <w:rPr>
          <w:color w:val="auto"/>
          <w:spacing w:val="22"/>
          <w:sz w:val="24"/>
        </w:rPr>
        <w:t>De</w:t>
      </w:r>
      <w:r w:rsidR="00A710BD" w:rsidRPr="002E7217">
        <w:rPr>
          <w:color w:val="auto"/>
          <w:spacing w:val="22"/>
          <w:sz w:val="24"/>
        </w:rPr>
        <w:t xml:space="preserve"> Zelfscan</w:t>
      </w:r>
      <w:r w:rsidR="00665F81" w:rsidRPr="002E7217">
        <w:rPr>
          <w:color w:val="auto"/>
          <w:spacing w:val="22"/>
          <w:sz w:val="24"/>
        </w:rPr>
        <w:t xml:space="preserve"> Toegankelijkheid </w:t>
      </w:r>
      <w:r w:rsidR="00A91F9F" w:rsidRPr="002E7217">
        <w:rPr>
          <w:color w:val="auto"/>
          <w:spacing w:val="22"/>
          <w:sz w:val="24"/>
        </w:rPr>
        <w:t>test niet op alle internationale toegankelijkheidscriteria en geeft dus geen volledig beeld van de digitale toegankelijkheid</w:t>
      </w:r>
      <w:r w:rsidR="008863CE" w:rsidRPr="002E7217">
        <w:rPr>
          <w:color w:val="auto"/>
          <w:spacing w:val="22"/>
          <w:sz w:val="24"/>
        </w:rPr>
        <w:t>.</w:t>
      </w:r>
      <w:r w:rsidR="009F1779" w:rsidRPr="002E7217">
        <w:rPr>
          <w:color w:val="auto"/>
          <w:spacing w:val="22"/>
          <w:sz w:val="24"/>
        </w:rPr>
        <w:t xml:space="preserve"> De </w:t>
      </w:r>
      <w:r w:rsidR="006E04CD" w:rsidRPr="002E7217">
        <w:rPr>
          <w:color w:val="auto"/>
          <w:spacing w:val="22"/>
          <w:sz w:val="24"/>
        </w:rPr>
        <w:t xml:space="preserve">Zelfscan </w:t>
      </w:r>
      <w:r w:rsidR="00665F81" w:rsidRPr="002E7217">
        <w:rPr>
          <w:color w:val="auto"/>
          <w:spacing w:val="22"/>
          <w:sz w:val="24"/>
        </w:rPr>
        <w:t>T</w:t>
      </w:r>
      <w:r w:rsidR="006E04CD" w:rsidRPr="002E7217">
        <w:rPr>
          <w:color w:val="auto"/>
          <w:spacing w:val="22"/>
          <w:sz w:val="24"/>
        </w:rPr>
        <w:t>oegankelijkheid is ontwikkel</w:t>
      </w:r>
      <w:r w:rsidR="00084F49" w:rsidRPr="002E7217">
        <w:rPr>
          <w:color w:val="auto"/>
          <w:spacing w:val="22"/>
          <w:sz w:val="24"/>
        </w:rPr>
        <w:t>d</w:t>
      </w:r>
      <w:r w:rsidR="006E04CD" w:rsidRPr="002E7217">
        <w:rPr>
          <w:color w:val="auto"/>
          <w:spacing w:val="22"/>
          <w:sz w:val="24"/>
        </w:rPr>
        <w:t xml:space="preserve"> door t</w:t>
      </w:r>
      <w:r w:rsidR="00073EB6" w:rsidRPr="002E7217">
        <w:rPr>
          <w:color w:val="auto"/>
          <w:spacing w:val="22"/>
          <w:sz w:val="24"/>
        </w:rPr>
        <w:t xml:space="preserve">huiswinkel.org, de brancheorganisatie voor webwinkels, </w:t>
      </w:r>
      <w:r w:rsidR="006E04CD" w:rsidRPr="002E7217">
        <w:rPr>
          <w:color w:val="auto"/>
          <w:spacing w:val="22"/>
          <w:sz w:val="24"/>
        </w:rPr>
        <w:t>in samenwerking</w:t>
      </w:r>
      <w:r w:rsidR="00073EB6" w:rsidRPr="002E7217">
        <w:rPr>
          <w:color w:val="auto"/>
          <w:spacing w:val="22"/>
          <w:sz w:val="24"/>
        </w:rPr>
        <w:t xml:space="preserve"> met Stichting Accessibility en MKB-Nederland</w:t>
      </w:r>
      <w:r w:rsidR="006E04CD" w:rsidRPr="002E7217">
        <w:rPr>
          <w:color w:val="auto"/>
          <w:spacing w:val="22"/>
          <w:sz w:val="24"/>
        </w:rPr>
        <w:t>.</w:t>
      </w:r>
      <w:r w:rsidR="0018326E" w:rsidRPr="002E7217">
        <w:rPr>
          <w:rStyle w:val="Voetnootmarkering"/>
          <w:color w:val="auto"/>
          <w:spacing w:val="22"/>
          <w:sz w:val="24"/>
        </w:rPr>
        <w:footnoteReference w:id="77"/>
      </w:r>
      <w:r w:rsidR="006E04CD">
        <w:rPr>
          <w:color w:val="auto"/>
          <w:spacing w:val="22"/>
          <w:sz w:val="24"/>
        </w:rPr>
        <w:t xml:space="preserve"> </w:t>
      </w:r>
    </w:p>
    <w:p w14:paraId="0BACDFA4" w14:textId="77777777" w:rsidR="00FA6A0A" w:rsidRDefault="00FA6A0A" w:rsidP="00FA6A0A">
      <w:pPr>
        <w:spacing w:line="360" w:lineRule="auto"/>
        <w:rPr>
          <w:color w:val="auto"/>
          <w:spacing w:val="22"/>
          <w:sz w:val="24"/>
        </w:rPr>
      </w:pPr>
    </w:p>
    <w:p w14:paraId="3319BFB9" w14:textId="78FFC1D5" w:rsidR="00FA6A0A" w:rsidRDefault="00FA6A0A" w:rsidP="00452A39">
      <w:pPr>
        <w:spacing w:line="360" w:lineRule="auto"/>
        <w:rPr>
          <w:color w:val="auto"/>
          <w:spacing w:val="22"/>
          <w:sz w:val="24"/>
        </w:rPr>
      </w:pPr>
      <w:r>
        <w:rPr>
          <w:color w:val="auto"/>
          <w:spacing w:val="22"/>
          <w:sz w:val="24"/>
        </w:rPr>
        <w:t xml:space="preserve">Voor het verbeteren van de fysieke toegankelijkheid kan de </w:t>
      </w:r>
      <w:r w:rsidR="00F27C2D" w:rsidRPr="00FA6A0A">
        <w:rPr>
          <w:color w:val="auto"/>
          <w:spacing w:val="22"/>
          <w:sz w:val="24"/>
        </w:rPr>
        <w:t>MKB-Tool Drempelhulp</w:t>
      </w:r>
      <w:r>
        <w:rPr>
          <w:color w:val="auto"/>
          <w:spacing w:val="22"/>
          <w:sz w:val="24"/>
        </w:rPr>
        <w:t xml:space="preserve"> ingezet worden. Dit is een </w:t>
      </w:r>
      <w:r w:rsidR="00F27C2D" w:rsidRPr="00732B28">
        <w:rPr>
          <w:color w:val="auto"/>
          <w:spacing w:val="22"/>
          <w:sz w:val="24"/>
        </w:rPr>
        <w:t xml:space="preserve">hulpmiddel voor het gelijk maken van drempels. Bedrijven kunnen hiermee hun pand </w:t>
      </w:r>
      <w:r w:rsidR="00F27C2D" w:rsidRPr="002E7217">
        <w:rPr>
          <w:color w:val="auto"/>
          <w:spacing w:val="22"/>
          <w:sz w:val="24"/>
        </w:rPr>
        <w:t>toegankelijk maken voor rolstoelen, rollators, kinderwagens, buggy’s en scootmobiel</w:t>
      </w:r>
      <w:r w:rsidR="00991C75" w:rsidRPr="002E7217">
        <w:rPr>
          <w:color w:val="auto"/>
          <w:spacing w:val="22"/>
          <w:sz w:val="24"/>
        </w:rPr>
        <w:t>en</w:t>
      </w:r>
      <w:r w:rsidR="00F27C2D" w:rsidRPr="002E7217">
        <w:rPr>
          <w:color w:val="auto"/>
          <w:spacing w:val="22"/>
          <w:sz w:val="24"/>
        </w:rPr>
        <w:t>.</w:t>
      </w:r>
    </w:p>
    <w:p w14:paraId="6FE40122" w14:textId="77777777" w:rsidR="005D3F44" w:rsidRPr="00F27C2D" w:rsidRDefault="005D3F44" w:rsidP="00452A39">
      <w:pPr>
        <w:spacing w:line="360" w:lineRule="auto"/>
        <w:rPr>
          <w:color w:val="auto"/>
          <w:spacing w:val="22"/>
          <w:sz w:val="24"/>
        </w:rPr>
      </w:pPr>
    </w:p>
    <w:p w14:paraId="568278FD" w14:textId="3B20800E" w:rsidR="005D3F44" w:rsidRDefault="005D3F44" w:rsidP="005D3F44">
      <w:pPr>
        <w:spacing w:after="240" w:line="360" w:lineRule="auto"/>
        <w:rPr>
          <w:color w:val="auto"/>
          <w:spacing w:val="22"/>
          <w:sz w:val="24"/>
        </w:rPr>
      </w:pPr>
      <w:r w:rsidRPr="00F27C2D">
        <w:rPr>
          <w:color w:val="auto"/>
          <w:spacing w:val="22"/>
          <w:sz w:val="24"/>
        </w:rPr>
        <w:t xml:space="preserve">Op </w:t>
      </w:r>
      <w:hyperlink r:id="rId30" w:history="1">
        <w:r w:rsidR="006967CC" w:rsidRPr="006967CC">
          <w:rPr>
            <w:rStyle w:val="Hyperlink"/>
            <w:color w:val="auto"/>
            <w:spacing w:val="22"/>
            <w:sz w:val="24"/>
            <w:u w:val="none"/>
          </w:rPr>
          <w:t>www.mkbtoegankelijk.nl</w:t>
        </w:r>
      </w:hyperlink>
      <w:r w:rsidRPr="00F27C2D">
        <w:rPr>
          <w:color w:val="auto"/>
          <w:spacing w:val="22"/>
          <w:sz w:val="24"/>
        </w:rPr>
        <w:t xml:space="preserve"> worden goede praktijkvoorbeelden gedeeld. Via deze website wordt ook trainingsmateriaal verspreid waarmee bijvoorbeeld medewerkers kunnen leren hoe zij in een </w:t>
      </w:r>
      <w:r w:rsidRPr="00F27C2D">
        <w:rPr>
          <w:color w:val="auto"/>
          <w:spacing w:val="22"/>
          <w:sz w:val="24"/>
        </w:rPr>
        <w:lastRenderedPageBreak/>
        <w:t>bioscoop of filmtheater goed om kunnen gaan met iemand met een beperking.</w:t>
      </w:r>
    </w:p>
    <w:p w14:paraId="332FB501" w14:textId="0A53EDBB" w:rsidR="00380D6C" w:rsidRPr="007747BC" w:rsidRDefault="007E40DF" w:rsidP="00380D6C">
      <w:pPr>
        <w:pStyle w:val="Kop3"/>
        <w:spacing w:line="360" w:lineRule="auto"/>
        <w:rPr>
          <w:i w:val="0"/>
          <w:iCs/>
          <w:spacing w:val="22"/>
          <w:kern w:val="32"/>
          <w:sz w:val="24"/>
          <w:szCs w:val="24"/>
        </w:rPr>
      </w:pPr>
      <w:r w:rsidRPr="007747BC">
        <w:rPr>
          <w:i w:val="0"/>
          <w:spacing w:val="22"/>
          <w:kern w:val="32"/>
          <w:sz w:val="24"/>
          <w:szCs w:val="24"/>
        </w:rPr>
        <w:t>Musea en erfgoed</w:t>
      </w:r>
      <w:r w:rsidR="00380D6C" w:rsidRPr="007747BC">
        <w:rPr>
          <w:i w:val="0"/>
          <w:iCs/>
          <w:spacing w:val="22"/>
          <w:kern w:val="32"/>
          <w:sz w:val="24"/>
          <w:szCs w:val="24"/>
        </w:rPr>
        <w:t xml:space="preserve">. </w:t>
      </w:r>
    </w:p>
    <w:p w14:paraId="7F0A6607" w14:textId="77777777" w:rsidR="00984D57" w:rsidRPr="007747BC" w:rsidRDefault="00984D57" w:rsidP="00984D57">
      <w:pPr>
        <w:keepNext/>
        <w:keepLines/>
        <w:spacing w:line="360" w:lineRule="auto"/>
        <w:rPr>
          <w:color w:val="000000" w:themeColor="text1"/>
          <w:spacing w:val="22"/>
          <w:kern w:val="32"/>
          <w:sz w:val="24"/>
          <w:szCs w:val="24"/>
        </w:rPr>
      </w:pPr>
    </w:p>
    <w:p w14:paraId="7F8BDC70" w14:textId="57DD6A79" w:rsidR="00984D57" w:rsidRPr="007747BC" w:rsidRDefault="00984D57" w:rsidP="00984D57">
      <w:pPr>
        <w:keepNext/>
        <w:keepLines/>
        <w:spacing w:line="360" w:lineRule="auto"/>
        <w:rPr>
          <w:color w:val="000000" w:themeColor="text1"/>
          <w:spacing w:val="22"/>
          <w:kern w:val="32"/>
          <w:sz w:val="24"/>
          <w:szCs w:val="24"/>
        </w:rPr>
      </w:pPr>
      <w:r w:rsidRPr="007747BC">
        <w:rPr>
          <w:color w:val="000000" w:themeColor="text1"/>
          <w:spacing w:val="22"/>
          <w:kern w:val="32"/>
          <w:sz w:val="24"/>
          <w:szCs w:val="24"/>
        </w:rPr>
        <w:t xml:space="preserve">Wij hebben de volgende goede voorbeelden van musea </w:t>
      </w:r>
      <w:r w:rsidR="007F330C" w:rsidRPr="007747BC">
        <w:rPr>
          <w:color w:val="000000" w:themeColor="text1"/>
          <w:spacing w:val="22"/>
          <w:kern w:val="32"/>
          <w:sz w:val="24"/>
          <w:szCs w:val="24"/>
        </w:rPr>
        <w:t xml:space="preserve">en erfgoed </w:t>
      </w:r>
      <w:r w:rsidRPr="007747BC">
        <w:rPr>
          <w:color w:val="000000" w:themeColor="text1"/>
          <w:spacing w:val="22"/>
          <w:kern w:val="32"/>
          <w:sz w:val="24"/>
          <w:szCs w:val="24"/>
        </w:rPr>
        <w:t>gevonden waar rekening gehouden wordt met de toegankelijkheid voor mensen met een beperking:</w:t>
      </w:r>
    </w:p>
    <w:p w14:paraId="3394A468" w14:textId="7F74F38C" w:rsidR="00984D57" w:rsidRPr="007747BC" w:rsidRDefault="004D28D3" w:rsidP="0073330E">
      <w:pPr>
        <w:pStyle w:val="Lijstalinea"/>
        <w:keepNext/>
        <w:keepLines/>
        <w:numPr>
          <w:ilvl w:val="0"/>
          <w:numId w:val="44"/>
        </w:numPr>
        <w:spacing w:line="360" w:lineRule="auto"/>
        <w:rPr>
          <w:color w:val="000000" w:themeColor="text1"/>
          <w:spacing w:val="22"/>
          <w:kern w:val="32"/>
          <w:sz w:val="24"/>
          <w:szCs w:val="24"/>
        </w:rPr>
      </w:pPr>
      <w:r w:rsidRPr="007747BC">
        <w:rPr>
          <w:color w:val="000000" w:themeColor="text1"/>
          <w:spacing w:val="22"/>
          <w:kern w:val="32"/>
          <w:sz w:val="24"/>
          <w:szCs w:val="24"/>
        </w:rPr>
        <w:t>Van Abbemuseum</w:t>
      </w:r>
      <w:r w:rsidR="00BF3432" w:rsidRPr="007747BC">
        <w:rPr>
          <w:color w:val="000000" w:themeColor="text1"/>
          <w:spacing w:val="22"/>
          <w:kern w:val="32"/>
          <w:sz w:val="24"/>
          <w:szCs w:val="24"/>
        </w:rPr>
        <w:t xml:space="preserve">; </w:t>
      </w:r>
    </w:p>
    <w:p w14:paraId="44BEC7D0" w14:textId="7D43482A" w:rsidR="00984D57" w:rsidRPr="007747BC" w:rsidRDefault="00696CB0" w:rsidP="0073330E">
      <w:pPr>
        <w:pStyle w:val="Lijstalinea"/>
        <w:keepNext/>
        <w:keepLines/>
        <w:numPr>
          <w:ilvl w:val="0"/>
          <w:numId w:val="44"/>
        </w:numPr>
        <w:spacing w:line="360" w:lineRule="auto"/>
        <w:rPr>
          <w:color w:val="000000" w:themeColor="text1"/>
          <w:spacing w:val="22"/>
          <w:kern w:val="32"/>
          <w:sz w:val="24"/>
          <w:szCs w:val="24"/>
        </w:rPr>
      </w:pPr>
      <w:r w:rsidRPr="007747BC">
        <w:rPr>
          <w:color w:val="000000" w:themeColor="text1"/>
          <w:spacing w:val="22"/>
          <w:kern w:val="32"/>
          <w:sz w:val="24"/>
          <w:szCs w:val="24"/>
        </w:rPr>
        <w:t>Rijksmuseum</w:t>
      </w:r>
      <w:r w:rsidR="00BF3432" w:rsidRPr="007747BC">
        <w:rPr>
          <w:color w:val="000000" w:themeColor="text1"/>
          <w:spacing w:val="22"/>
          <w:kern w:val="32"/>
          <w:sz w:val="24"/>
          <w:szCs w:val="24"/>
        </w:rPr>
        <w:t xml:space="preserve">; </w:t>
      </w:r>
    </w:p>
    <w:p w14:paraId="15A48ABC" w14:textId="17BCF59D" w:rsidR="00A26120" w:rsidRPr="007747BC" w:rsidRDefault="00A26120" w:rsidP="0073330E">
      <w:pPr>
        <w:pStyle w:val="Lijstalinea"/>
        <w:keepNext/>
        <w:keepLines/>
        <w:numPr>
          <w:ilvl w:val="0"/>
          <w:numId w:val="44"/>
        </w:numPr>
        <w:spacing w:line="360" w:lineRule="auto"/>
        <w:rPr>
          <w:color w:val="000000" w:themeColor="text1"/>
          <w:spacing w:val="22"/>
          <w:kern w:val="32"/>
          <w:sz w:val="24"/>
          <w:szCs w:val="24"/>
        </w:rPr>
      </w:pPr>
      <w:r w:rsidRPr="007747BC">
        <w:rPr>
          <w:color w:val="000000" w:themeColor="text1"/>
          <w:spacing w:val="22"/>
          <w:kern w:val="32"/>
          <w:sz w:val="24"/>
          <w:szCs w:val="24"/>
        </w:rPr>
        <w:t xml:space="preserve">Tweede </w:t>
      </w:r>
      <w:r w:rsidR="00CB7657" w:rsidRPr="007747BC">
        <w:rPr>
          <w:color w:val="000000" w:themeColor="text1"/>
          <w:spacing w:val="22"/>
          <w:kern w:val="32"/>
          <w:sz w:val="24"/>
          <w:szCs w:val="24"/>
        </w:rPr>
        <w:t>K</w:t>
      </w:r>
      <w:r w:rsidRPr="007747BC">
        <w:rPr>
          <w:color w:val="000000" w:themeColor="text1"/>
          <w:spacing w:val="22"/>
          <w:kern w:val="32"/>
          <w:sz w:val="24"/>
          <w:szCs w:val="24"/>
        </w:rPr>
        <w:t>amer in Den Haag</w:t>
      </w:r>
      <w:r w:rsidR="00BF3432" w:rsidRPr="007747BC">
        <w:rPr>
          <w:color w:val="000000" w:themeColor="text1"/>
          <w:spacing w:val="22"/>
          <w:kern w:val="32"/>
          <w:sz w:val="24"/>
          <w:szCs w:val="24"/>
        </w:rPr>
        <w:t xml:space="preserve">; </w:t>
      </w:r>
    </w:p>
    <w:p w14:paraId="41E46850" w14:textId="20BC2110" w:rsidR="00863C53" w:rsidRPr="00863C53" w:rsidRDefault="00863C53" w:rsidP="0073330E">
      <w:pPr>
        <w:pStyle w:val="Lijstalinea"/>
        <w:keepNext/>
        <w:keepLines/>
        <w:numPr>
          <w:ilvl w:val="0"/>
          <w:numId w:val="44"/>
        </w:numPr>
        <w:spacing w:line="360" w:lineRule="auto"/>
        <w:rPr>
          <w:color w:val="000000" w:themeColor="text1"/>
          <w:spacing w:val="22"/>
          <w:kern w:val="32"/>
          <w:sz w:val="24"/>
          <w:szCs w:val="24"/>
        </w:rPr>
      </w:pPr>
      <w:r>
        <w:rPr>
          <w:color w:val="000000" w:themeColor="text1"/>
          <w:spacing w:val="22"/>
          <w:kern w:val="32"/>
          <w:sz w:val="24"/>
          <w:szCs w:val="24"/>
        </w:rPr>
        <w:t>Van Gogh Museum</w:t>
      </w:r>
      <w:r w:rsidR="00F964DB">
        <w:rPr>
          <w:color w:val="000000" w:themeColor="text1"/>
          <w:spacing w:val="22"/>
          <w:kern w:val="32"/>
          <w:sz w:val="24"/>
          <w:szCs w:val="24"/>
        </w:rPr>
        <w:t xml:space="preserve">; </w:t>
      </w:r>
    </w:p>
    <w:p w14:paraId="66046155" w14:textId="43AC7B5C" w:rsidR="00984D57" w:rsidRDefault="00696CB0" w:rsidP="0073330E">
      <w:pPr>
        <w:pStyle w:val="Lijstalinea"/>
        <w:keepNext/>
        <w:keepLines/>
        <w:numPr>
          <w:ilvl w:val="0"/>
          <w:numId w:val="44"/>
        </w:numPr>
        <w:spacing w:line="360" w:lineRule="auto"/>
        <w:rPr>
          <w:color w:val="000000" w:themeColor="text1"/>
          <w:spacing w:val="22"/>
          <w:kern w:val="32"/>
          <w:sz w:val="24"/>
          <w:szCs w:val="24"/>
        </w:rPr>
      </w:pPr>
      <w:r>
        <w:rPr>
          <w:color w:val="000000" w:themeColor="text1"/>
          <w:spacing w:val="22"/>
          <w:kern w:val="32"/>
          <w:sz w:val="24"/>
          <w:szCs w:val="24"/>
        </w:rPr>
        <w:t>Koninklijke musea voor Schone Kunsten van België;</w:t>
      </w:r>
    </w:p>
    <w:p w14:paraId="4AF6F7C3" w14:textId="5AD579BB" w:rsidR="00984D57" w:rsidRDefault="00696CB0" w:rsidP="0073330E">
      <w:pPr>
        <w:pStyle w:val="Lijstalinea"/>
        <w:keepNext/>
        <w:keepLines/>
        <w:numPr>
          <w:ilvl w:val="0"/>
          <w:numId w:val="44"/>
        </w:numPr>
        <w:spacing w:line="360" w:lineRule="auto"/>
        <w:rPr>
          <w:color w:val="000000" w:themeColor="text1"/>
          <w:spacing w:val="22"/>
          <w:kern w:val="32"/>
          <w:sz w:val="24"/>
          <w:szCs w:val="24"/>
        </w:rPr>
      </w:pPr>
      <w:r>
        <w:rPr>
          <w:color w:val="000000" w:themeColor="text1"/>
          <w:spacing w:val="22"/>
          <w:kern w:val="32"/>
          <w:sz w:val="24"/>
          <w:szCs w:val="24"/>
        </w:rPr>
        <w:t>Tropenmuseum in Amsterdam</w:t>
      </w:r>
      <w:r w:rsidR="00CD104E">
        <w:rPr>
          <w:color w:val="000000" w:themeColor="text1"/>
          <w:spacing w:val="22"/>
          <w:kern w:val="32"/>
          <w:sz w:val="24"/>
          <w:szCs w:val="24"/>
        </w:rPr>
        <w:t>;</w:t>
      </w:r>
    </w:p>
    <w:p w14:paraId="6DB77699" w14:textId="4AABD36C" w:rsidR="004060F5" w:rsidRDefault="004060F5" w:rsidP="0073330E">
      <w:pPr>
        <w:pStyle w:val="Lijstalinea"/>
        <w:keepNext/>
        <w:keepLines/>
        <w:numPr>
          <w:ilvl w:val="0"/>
          <w:numId w:val="44"/>
        </w:numPr>
        <w:spacing w:line="360" w:lineRule="auto"/>
        <w:rPr>
          <w:color w:val="000000" w:themeColor="text1"/>
          <w:spacing w:val="22"/>
          <w:kern w:val="32"/>
          <w:sz w:val="24"/>
          <w:szCs w:val="24"/>
        </w:rPr>
      </w:pPr>
      <w:r>
        <w:rPr>
          <w:color w:val="000000" w:themeColor="text1"/>
          <w:spacing w:val="22"/>
          <w:kern w:val="32"/>
          <w:sz w:val="24"/>
          <w:szCs w:val="24"/>
        </w:rPr>
        <w:t>Rijksmuseum Oudheden in Leiden</w:t>
      </w:r>
      <w:r w:rsidR="00CD104E">
        <w:rPr>
          <w:color w:val="000000" w:themeColor="text1"/>
          <w:spacing w:val="22"/>
          <w:kern w:val="32"/>
          <w:sz w:val="24"/>
          <w:szCs w:val="24"/>
        </w:rPr>
        <w:t>;</w:t>
      </w:r>
    </w:p>
    <w:p w14:paraId="2A72F34C" w14:textId="3CDAC3EE" w:rsidR="004060F5" w:rsidRDefault="004060F5" w:rsidP="0073330E">
      <w:pPr>
        <w:pStyle w:val="Lijstalinea"/>
        <w:keepNext/>
        <w:keepLines/>
        <w:numPr>
          <w:ilvl w:val="0"/>
          <w:numId w:val="44"/>
        </w:numPr>
        <w:spacing w:line="360" w:lineRule="auto"/>
        <w:rPr>
          <w:color w:val="000000" w:themeColor="text1"/>
          <w:spacing w:val="22"/>
          <w:kern w:val="32"/>
          <w:sz w:val="24"/>
          <w:szCs w:val="24"/>
        </w:rPr>
      </w:pPr>
      <w:r>
        <w:rPr>
          <w:color w:val="000000" w:themeColor="text1"/>
          <w:spacing w:val="22"/>
          <w:kern w:val="32"/>
          <w:sz w:val="24"/>
          <w:szCs w:val="24"/>
        </w:rPr>
        <w:t>Cobra Museum</w:t>
      </w:r>
      <w:r w:rsidR="00CD104E">
        <w:rPr>
          <w:color w:val="000000" w:themeColor="text1"/>
          <w:spacing w:val="22"/>
          <w:kern w:val="32"/>
          <w:sz w:val="24"/>
          <w:szCs w:val="24"/>
        </w:rPr>
        <w:t>.</w:t>
      </w:r>
      <w:r>
        <w:rPr>
          <w:color w:val="000000" w:themeColor="text1"/>
          <w:spacing w:val="22"/>
          <w:kern w:val="32"/>
          <w:sz w:val="24"/>
          <w:szCs w:val="24"/>
        </w:rPr>
        <w:t xml:space="preserve"> </w:t>
      </w:r>
    </w:p>
    <w:p w14:paraId="217A7C8C" w14:textId="77777777" w:rsidR="00F2003D" w:rsidRDefault="00F2003D" w:rsidP="00F2003D">
      <w:pPr>
        <w:keepNext/>
        <w:keepLines/>
        <w:spacing w:line="360" w:lineRule="auto"/>
        <w:rPr>
          <w:color w:val="000000" w:themeColor="text1"/>
          <w:spacing w:val="22"/>
          <w:kern w:val="32"/>
          <w:sz w:val="24"/>
          <w:szCs w:val="24"/>
        </w:rPr>
      </w:pPr>
    </w:p>
    <w:p w14:paraId="36B23220" w14:textId="3E520BF2" w:rsidR="00863C53" w:rsidRPr="00C64B86" w:rsidRDefault="00B373AF" w:rsidP="00C64B86">
      <w:pPr>
        <w:keepNext/>
        <w:keepLines/>
        <w:spacing w:line="360" w:lineRule="auto"/>
        <w:rPr>
          <w:color w:val="000000" w:themeColor="text1"/>
          <w:spacing w:val="22"/>
          <w:kern w:val="32"/>
          <w:sz w:val="24"/>
          <w:szCs w:val="24"/>
        </w:rPr>
      </w:pPr>
      <w:r>
        <w:rPr>
          <w:color w:val="000000" w:themeColor="text1"/>
          <w:spacing w:val="22"/>
          <w:kern w:val="32"/>
          <w:sz w:val="24"/>
          <w:szCs w:val="24"/>
        </w:rPr>
        <w:t>Bovengenoemde musea</w:t>
      </w:r>
      <w:r w:rsidR="00DC2997">
        <w:rPr>
          <w:color w:val="000000" w:themeColor="text1"/>
          <w:spacing w:val="22"/>
          <w:kern w:val="32"/>
          <w:sz w:val="24"/>
          <w:szCs w:val="24"/>
        </w:rPr>
        <w:t xml:space="preserve"> bieden programma’s en voorzieningen voor verschillende beperking</w:t>
      </w:r>
      <w:r w:rsidR="00C4415C">
        <w:rPr>
          <w:color w:val="000000" w:themeColor="text1"/>
          <w:spacing w:val="22"/>
          <w:kern w:val="32"/>
          <w:sz w:val="24"/>
          <w:szCs w:val="24"/>
        </w:rPr>
        <w:t>en</w:t>
      </w:r>
      <w:r w:rsidR="00DC2997">
        <w:rPr>
          <w:color w:val="000000" w:themeColor="text1"/>
          <w:spacing w:val="22"/>
          <w:kern w:val="32"/>
          <w:sz w:val="24"/>
          <w:szCs w:val="24"/>
        </w:rPr>
        <w:t>.</w:t>
      </w:r>
      <w:r>
        <w:rPr>
          <w:color w:val="000000" w:themeColor="text1"/>
          <w:spacing w:val="22"/>
          <w:kern w:val="32"/>
          <w:sz w:val="24"/>
          <w:szCs w:val="24"/>
        </w:rPr>
        <w:t xml:space="preserve"> </w:t>
      </w:r>
      <w:r w:rsidR="00DC2997">
        <w:rPr>
          <w:color w:val="000000" w:themeColor="text1"/>
          <w:spacing w:val="22"/>
          <w:kern w:val="32"/>
          <w:sz w:val="24"/>
          <w:szCs w:val="24"/>
        </w:rPr>
        <w:t>Het programma ‘Van Gogh op Gevoel’ in het Van Gogh museum is specifiek gericht op</w:t>
      </w:r>
      <w:r w:rsidR="00415B82">
        <w:rPr>
          <w:color w:val="000000" w:themeColor="text1"/>
          <w:spacing w:val="22"/>
          <w:kern w:val="32"/>
          <w:sz w:val="24"/>
          <w:szCs w:val="24"/>
        </w:rPr>
        <w:t xml:space="preserve"> mensen met een visuele beperking</w:t>
      </w:r>
      <w:r>
        <w:rPr>
          <w:color w:val="000000" w:themeColor="text1"/>
          <w:spacing w:val="22"/>
          <w:kern w:val="32"/>
          <w:sz w:val="24"/>
          <w:szCs w:val="24"/>
        </w:rPr>
        <w:t xml:space="preserve"> en</w:t>
      </w:r>
      <w:r w:rsidR="00415B82">
        <w:rPr>
          <w:color w:val="000000" w:themeColor="text1"/>
          <w:spacing w:val="22"/>
          <w:kern w:val="32"/>
          <w:sz w:val="24"/>
          <w:szCs w:val="24"/>
        </w:rPr>
        <w:t xml:space="preserve"> hun familie en vrienden</w:t>
      </w:r>
      <w:r w:rsidR="00DC2997">
        <w:rPr>
          <w:color w:val="000000" w:themeColor="text1"/>
          <w:spacing w:val="22"/>
          <w:kern w:val="32"/>
          <w:sz w:val="24"/>
          <w:szCs w:val="24"/>
        </w:rPr>
        <w:t xml:space="preserve">. In het programma </w:t>
      </w:r>
      <w:r w:rsidR="0009632B">
        <w:rPr>
          <w:color w:val="000000" w:themeColor="text1"/>
          <w:spacing w:val="22"/>
          <w:kern w:val="32"/>
          <w:sz w:val="24"/>
          <w:szCs w:val="24"/>
        </w:rPr>
        <w:t>mogen bezoekers</w:t>
      </w:r>
      <w:r w:rsidR="008A3988" w:rsidRPr="008A3988">
        <w:rPr>
          <w:color w:val="000000" w:themeColor="text1"/>
          <w:spacing w:val="22"/>
          <w:kern w:val="32"/>
          <w:sz w:val="24"/>
          <w:szCs w:val="24"/>
        </w:rPr>
        <w:t xml:space="preserve"> modellen en voorwerpen </w:t>
      </w:r>
      <w:r w:rsidR="0009632B">
        <w:rPr>
          <w:color w:val="000000" w:themeColor="text1"/>
          <w:spacing w:val="22"/>
          <w:kern w:val="32"/>
          <w:sz w:val="24"/>
          <w:szCs w:val="24"/>
        </w:rPr>
        <w:t>aanraken en is er gewerkt met</w:t>
      </w:r>
      <w:r w:rsidR="008A3988">
        <w:rPr>
          <w:color w:val="000000" w:themeColor="text1"/>
          <w:spacing w:val="22"/>
          <w:kern w:val="32"/>
          <w:sz w:val="24"/>
          <w:szCs w:val="24"/>
        </w:rPr>
        <w:t xml:space="preserve"> </w:t>
      </w:r>
      <w:r w:rsidR="008A3988" w:rsidRPr="008A3988">
        <w:rPr>
          <w:color w:val="000000" w:themeColor="text1"/>
          <w:spacing w:val="22"/>
          <w:kern w:val="32"/>
          <w:sz w:val="24"/>
          <w:szCs w:val="24"/>
        </w:rPr>
        <w:t>geur en geluid</w:t>
      </w:r>
      <w:r w:rsidR="008A3988">
        <w:rPr>
          <w:color w:val="000000" w:themeColor="text1"/>
          <w:spacing w:val="22"/>
          <w:kern w:val="32"/>
          <w:sz w:val="24"/>
          <w:szCs w:val="24"/>
        </w:rPr>
        <w:t xml:space="preserve">. </w:t>
      </w:r>
      <w:r w:rsidR="001A7133">
        <w:rPr>
          <w:color w:val="000000" w:themeColor="text1"/>
          <w:spacing w:val="22"/>
          <w:kern w:val="32"/>
          <w:sz w:val="24"/>
          <w:szCs w:val="24"/>
        </w:rPr>
        <w:t>Het</w:t>
      </w:r>
      <w:r w:rsidR="002C38CD">
        <w:rPr>
          <w:color w:val="000000" w:themeColor="text1"/>
          <w:spacing w:val="22"/>
          <w:kern w:val="32"/>
          <w:sz w:val="24"/>
          <w:szCs w:val="24"/>
        </w:rPr>
        <w:t xml:space="preserve"> Koninklijke museum voor Schone Kunsten van België </w:t>
      </w:r>
      <w:r w:rsidR="001A7133">
        <w:rPr>
          <w:color w:val="000000" w:themeColor="text1"/>
          <w:spacing w:val="22"/>
          <w:kern w:val="32"/>
          <w:sz w:val="24"/>
          <w:szCs w:val="24"/>
        </w:rPr>
        <w:t>maakt gebruik van pilot</w:t>
      </w:r>
      <w:r w:rsidR="004A447E">
        <w:rPr>
          <w:color w:val="000000" w:themeColor="text1"/>
          <w:spacing w:val="22"/>
          <w:kern w:val="32"/>
          <w:sz w:val="24"/>
          <w:szCs w:val="24"/>
        </w:rPr>
        <w:t xml:space="preserve"> bezoeken</w:t>
      </w:r>
      <w:r w:rsidR="001A7133">
        <w:rPr>
          <w:color w:val="000000" w:themeColor="text1"/>
          <w:spacing w:val="22"/>
          <w:kern w:val="32"/>
          <w:sz w:val="24"/>
          <w:szCs w:val="24"/>
        </w:rPr>
        <w:t xml:space="preserve"> </w:t>
      </w:r>
      <w:r w:rsidR="004A447E">
        <w:rPr>
          <w:color w:val="000000" w:themeColor="text1"/>
          <w:spacing w:val="22"/>
          <w:kern w:val="32"/>
          <w:sz w:val="24"/>
          <w:szCs w:val="24"/>
        </w:rPr>
        <w:t xml:space="preserve">met </w:t>
      </w:r>
      <w:r w:rsidR="0009632B">
        <w:rPr>
          <w:color w:val="000000" w:themeColor="text1"/>
          <w:spacing w:val="22"/>
          <w:kern w:val="32"/>
          <w:sz w:val="24"/>
          <w:szCs w:val="24"/>
        </w:rPr>
        <w:t>ervaringsdeskundigen</w:t>
      </w:r>
      <w:r w:rsidR="004A447E">
        <w:rPr>
          <w:color w:val="000000" w:themeColor="text1"/>
          <w:spacing w:val="22"/>
          <w:kern w:val="32"/>
          <w:sz w:val="24"/>
          <w:szCs w:val="24"/>
        </w:rPr>
        <w:t xml:space="preserve"> e</w:t>
      </w:r>
      <w:r w:rsidR="00DC2997">
        <w:rPr>
          <w:color w:val="000000" w:themeColor="text1"/>
          <w:spacing w:val="22"/>
          <w:kern w:val="32"/>
          <w:sz w:val="24"/>
          <w:szCs w:val="24"/>
        </w:rPr>
        <w:t>n vormt</w:t>
      </w:r>
      <w:r w:rsidR="00050AF3">
        <w:rPr>
          <w:color w:val="000000" w:themeColor="text1"/>
          <w:spacing w:val="22"/>
          <w:kern w:val="32"/>
          <w:sz w:val="24"/>
          <w:szCs w:val="24"/>
        </w:rPr>
        <w:t xml:space="preserve"> partnerschappen met verenigingen</w:t>
      </w:r>
      <w:r w:rsidR="00DC2997">
        <w:rPr>
          <w:color w:val="000000" w:themeColor="text1"/>
          <w:spacing w:val="22"/>
          <w:kern w:val="32"/>
          <w:sz w:val="24"/>
          <w:szCs w:val="24"/>
        </w:rPr>
        <w:t xml:space="preserve"> voor mensen met een beperking</w:t>
      </w:r>
      <w:r w:rsidR="00BC1DE0">
        <w:rPr>
          <w:color w:val="000000" w:themeColor="text1"/>
          <w:spacing w:val="22"/>
          <w:kern w:val="32"/>
          <w:sz w:val="24"/>
          <w:szCs w:val="24"/>
        </w:rPr>
        <w:t>. Bij het</w:t>
      </w:r>
      <w:r w:rsidR="00DC2997">
        <w:rPr>
          <w:color w:val="000000" w:themeColor="text1"/>
          <w:spacing w:val="22"/>
          <w:kern w:val="32"/>
          <w:sz w:val="24"/>
          <w:szCs w:val="24"/>
        </w:rPr>
        <w:t xml:space="preserve"> </w:t>
      </w:r>
      <w:r w:rsidR="00155B02">
        <w:rPr>
          <w:color w:val="000000" w:themeColor="text1"/>
          <w:spacing w:val="22"/>
          <w:kern w:val="32"/>
          <w:sz w:val="24"/>
          <w:szCs w:val="24"/>
        </w:rPr>
        <w:t>T</w:t>
      </w:r>
      <w:r w:rsidR="00DC2997">
        <w:rPr>
          <w:color w:val="000000" w:themeColor="text1"/>
          <w:spacing w:val="22"/>
          <w:kern w:val="32"/>
          <w:sz w:val="24"/>
          <w:szCs w:val="24"/>
        </w:rPr>
        <w:t xml:space="preserve">ropenmuseum in Amsterdam </w:t>
      </w:r>
      <w:r w:rsidR="00BC1DE0">
        <w:rPr>
          <w:color w:val="000000" w:themeColor="text1"/>
          <w:spacing w:val="22"/>
          <w:kern w:val="32"/>
          <w:sz w:val="24"/>
          <w:szCs w:val="24"/>
        </w:rPr>
        <w:t>zijn assistentie</w:t>
      </w:r>
      <w:r w:rsidR="00E87AEA">
        <w:rPr>
          <w:color w:val="000000" w:themeColor="text1"/>
          <w:spacing w:val="22"/>
          <w:kern w:val="32"/>
          <w:sz w:val="24"/>
          <w:szCs w:val="24"/>
        </w:rPr>
        <w:t>honden en blindengeleidehonden toegestaan en</w:t>
      </w:r>
      <w:r w:rsidR="00BC1DE0">
        <w:rPr>
          <w:color w:val="000000" w:themeColor="text1"/>
          <w:spacing w:val="22"/>
          <w:kern w:val="32"/>
          <w:sz w:val="24"/>
          <w:szCs w:val="24"/>
        </w:rPr>
        <w:t xml:space="preserve"> </w:t>
      </w:r>
      <w:r w:rsidR="00E87AEA">
        <w:rPr>
          <w:color w:val="000000" w:themeColor="text1"/>
          <w:spacing w:val="22"/>
          <w:kern w:val="32"/>
          <w:sz w:val="24"/>
          <w:szCs w:val="24"/>
        </w:rPr>
        <w:t xml:space="preserve">krijgen </w:t>
      </w:r>
      <w:r w:rsidR="00DC2997">
        <w:rPr>
          <w:color w:val="000000" w:themeColor="text1"/>
          <w:spacing w:val="22"/>
          <w:kern w:val="32"/>
          <w:sz w:val="24"/>
          <w:szCs w:val="24"/>
        </w:rPr>
        <w:t>begeleiders gratis entree</w:t>
      </w:r>
      <w:r w:rsidR="00E87AEA">
        <w:rPr>
          <w:color w:val="000000" w:themeColor="text1"/>
          <w:spacing w:val="22"/>
          <w:kern w:val="32"/>
          <w:sz w:val="24"/>
          <w:szCs w:val="24"/>
        </w:rPr>
        <w:t xml:space="preserve">. </w:t>
      </w:r>
      <w:r w:rsidR="00364FF3">
        <w:rPr>
          <w:color w:val="000000" w:themeColor="text1"/>
          <w:spacing w:val="22"/>
          <w:kern w:val="32"/>
          <w:sz w:val="24"/>
          <w:szCs w:val="24"/>
        </w:rPr>
        <w:t xml:space="preserve">De aanpak en voorzieningen in </w:t>
      </w:r>
      <w:r w:rsidR="00BF3432">
        <w:rPr>
          <w:color w:val="000000" w:themeColor="text1"/>
          <w:spacing w:val="22"/>
          <w:kern w:val="32"/>
          <w:sz w:val="24"/>
          <w:szCs w:val="24"/>
        </w:rPr>
        <w:t xml:space="preserve">Het Van Abbemuseum </w:t>
      </w:r>
      <w:r w:rsidR="00E87AEA">
        <w:rPr>
          <w:color w:val="000000" w:themeColor="text1"/>
          <w:spacing w:val="22"/>
          <w:kern w:val="32"/>
          <w:sz w:val="24"/>
          <w:szCs w:val="24"/>
        </w:rPr>
        <w:t>en</w:t>
      </w:r>
      <w:r w:rsidR="00BF3432">
        <w:rPr>
          <w:color w:val="000000" w:themeColor="text1"/>
          <w:spacing w:val="22"/>
          <w:kern w:val="32"/>
          <w:sz w:val="24"/>
          <w:szCs w:val="24"/>
        </w:rPr>
        <w:t xml:space="preserve"> het Rijksmuseum </w:t>
      </w:r>
      <w:r w:rsidR="00E87AEA">
        <w:rPr>
          <w:color w:val="000000" w:themeColor="text1"/>
          <w:spacing w:val="22"/>
          <w:kern w:val="32"/>
          <w:sz w:val="24"/>
          <w:szCs w:val="24"/>
        </w:rPr>
        <w:t>zijn uitgelicht in onderstaande tekstblokken.</w:t>
      </w:r>
      <w:r w:rsidR="00364FF3">
        <w:rPr>
          <w:color w:val="000000" w:themeColor="text1"/>
          <w:spacing w:val="22"/>
          <w:kern w:val="32"/>
          <w:sz w:val="24"/>
          <w:szCs w:val="24"/>
        </w:rPr>
        <w:t xml:space="preserve">  </w:t>
      </w:r>
    </w:p>
    <w:tbl>
      <w:tblPr>
        <w:tblStyle w:val="Tabelraster"/>
        <w:tblpPr w:leftFromText="141" w:rightFromText="141" w:vertAnchor="text" w:horzAnchor="margin" w:tblpY="517"/>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A26120" w:rsidRPr="00460A35" w14:paraId="67C70652" w14:textId="77777777" w:rsidTr="00A26120">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30C5934E" w14:textId="3C05EB19" w:rsidR="00A26120" w:rsidRDefault="00A26120" w:rsidP="00A26120">
            <w:pPr>
              <w:keepNext/>
              <w:keepLines/>
              <w:spacing w:line="360" w:lineRule="auto"/>
              <w:rPr>
                <w:b/>
                <w:bCs/>
                <w:color w:val="000000" w:themeColor="text1"/>
                <w:spacing w:val="22"/>
                <w:kern w:val="32"/>
                <w:sz w:val="24"/>
                <w:szCs w:val="24"/>
              </w:rPr>
            </w:pPr>
            <w:r>
              <w:rPr>
                <w:b/>
                <w:bCs/>
                <w:color w:val="000000" w:themeColor="text1"/>
                <w:spacing w:val="22"/>
                <w:kern w:val="32"/>
                <w:sz w:val="24"/>
                <w:szCs w:val="24"/>
              </w:rPr>
              <w:t>Van Abbemuseum</w:t>
            </w:r>
            <w:r w:rsidR="00787D51">
              <w:rPr>
                <w:b/>
                <w:bCs/>
                <w:color w:val="000000" w:themeColor="text1"/>
                <w:spacing w:val="22"/>
                <w:kern w:val="32"/>
                <w:sz w:val="24"/>
                <w:szCs w:val="24"/>
              </w:rPr>
              <w:t>.</w:t>
            </w:r>
          </w:p>
          <w:p w14:paraId="26B0E364" w14:textId="77777777" w:rsidR="00A26120" w:rsidRPr="00460A35" w:rsidRDefault="00A26120" w:rsidP="00A26120">
            <w:pPr>
              <w:keepNext/>
              <w:keepLines/>
              <w:spacing w:line="360" w:lineRule="auto"/>
              <w:rPr>
                <w:b/>
                <w:bCs/>
                <w:color w:val="000000" w:themeColor="text1"/>
                <w:spacing w:val="22"/>
                <w:kern w:val="32"/>
                <w:sz w:val="24"/>
                <w:szCs w:val="24"/>
              </w:rPr>
            </w:pPr>
          </w:p>
          <w:p w14:paraId="1A827847" w14:textId="62612831" w:rsidR="00A26120" w:rsidRDefault="00A26120" w:rsidP="00A26120">
            <w:pPr>
              <w:keepNext/>
              <w:keepLines/>
              <w:spacing w:line="360" w:lineRule="auto"/>
              <w:rPr>
                <w:color w:val="000000" w:themeColor="text1"/>
                <w:spacing w:val="22"/>
                <w:kern w:val="32"/>
                <w:sz w:val="24"/>
                <w:szCs w:val="24"/>
              </w:rPr>
            </w:pPr>
            <w:r w:rsidRPr="00984D57">
              <w:rPr>
                <w:color w:val="000000" w:themeColor="text1"/>
                <w:spacing w:val="22"/>
                <w:kern w:val="32"/>
                <w:sz w:val="24"/>
                <w:szCs w:val="24"/>
              </w:rPr>
              <w:lastRenderedPageBreak/>
              <w:t xml:space="preserve">Het programma ‘Onbeperkt </w:t>
            </w:r>
            <w:r w:rsidRPr="00387E5E">
              <w:rPr>
                <w:color w:val="000000" w:themeColor="text1"/>
                <w:spacing w:val="22"/>
                <w:kern w:val="32"/>
                <w:sz w:val="24"/>
                <w:szCs w:val="24"/>
              </w:rPr>
              <w:t>van</w:t>
            </w:r>
            <w:r w:rsidRPr="00984D57">
              <w:rPr>
                <w:color w:val="000000" w:themeColor="text1"/>
                <w:spacing w:val="22"/>
                <w:kern w:val="32"/>
                <w:sz w:val="24"/>
                <w:szCs w:val="24"/>
              </w:rPr>
              <w:t xml:space="preserve"> Abbe’ van het Van Abbemuseum in Eindhoven is een goed voorbeeld van het vormgeven van toegankelijkheid. Het museum heeft met de lancering van het project ‘Special Guests’ in 2014 bewust ingezet op het verbeteren van de toegankelijkheid. </w:t>
            </w:r>
            <w:r w:rsidR="00EB3722">
              <w:rPr>
                <w:color w:val="000000" w:themeColor="text1"/>
                <w:spacing w:val="22"/>
                <w:kern w:val="32"/>
                <w:sz w:val="24"/>
                <w:szCs w:val="24"/>
              </w:rPr>
              <w:t xml:space="preserve">Een aantal voorzieningen die de toegankelijkheid </w:t>
            </w:r>
            <w:r w:rsidR="006A1428">
              <w:rPr>
                <w:color w:val="000000" w:themeColor="text1"/>
                <w:spacing w:val="22"/>
                <w:kern w:val="32"/>
                <w:sz w:val="24"/>
                <w:szCs w:val="24"/>
              </w:rPr>
              <w:t>voor bezoekers vergroten zijn:</w:t>
            </w:r>
          </w:p>
          <w:p w14:paraId="4A21BE07" w14:textId="1D189E0B" w:rsidR="006A1428" w:rsidRPr="001E1CB6" w:rsidRDefault="005836EC" w:rsidP="0073330E">
            <w:pPr>
              <w:pStyle w:val="Lijstalinea"/>
              <w:keepNext/>
              <w:keepLines/>
              <w:numPr>
                <w:ilvl w:val="0"/>
                <w:numId w:val="45"/>
              </w:numPr>
              <w:spacing w:line="360" w:lineRule="auto"/>
              <w:rPr>
                <w:color w:val="000000" w:themeColor="text1"/>
                <w:spacing w:val="22"/>
                <w:kern w:val="32"/>
                <w:sz w:val="24"/>
                <w:szCs w:val="24"/>
              </w:rPr>
            </w:pPr>
            <w:r>
              <w:rPr>
                <w:color w:val="000000" w:themeColor="text1"/>
                <w:spacing w:val="22"/>
                <w:kern w:val="32"/>
                <w:sz w:val="24"/>
                <w:szCs w:val="24"/>
              </w:rPr>
              <w:t xml:space="preserve">De bezoeker kan op de website </w:t>
            </w:r>
            <w:r w:rsidRPr="006A1428">
              <w:rPr>
                <w:color w:val="000000" w:themeColor="text1"/>
                <w:spacing w:val="22"/>
                <w:kern w:val="32"/>
                <w:sz w:val="24"/>
                <w:szCs w:val="24"/>
              </w:rPr>
              <w:t xml:space="preserve">met </w:t>
            </w:r>
            <w:r>
              <w:rPr>
                <w:color w:val="000000" w:themeColor="text1"/>
                <w:spacing w:val="22"/>
                <w:kern w:val="32"/>
                <w:sz w:val="24"/>
                <w:szCs w:val="24"/>
              </w:rPr>
              <w:t xml:space="preserve">een </w:t>
            </w:r>
            <w:r w:rsidRPr="006A1428">
              <w:rPr>
                <w:color w:val="000000" w:themeColor="text1"/>
                <w:spacing w:val="22"/>
                <w:kern w:val="32"/>
                <w:sz w:val="24"/>
                <w:szCs w:val="24"/>
              </w:rPr>
              <w:t xml:space="preserve">tab </w:t>
            </w:r>
            <w:r>
              <w:rPr>
                <w:color w:val="000000" w:themeColor="text1"/>
                <w:spacing w:val="22"/>
                <w:kern w:val="32"/>
                <w:sz w:val="24"/>
                <w:szCs w:val="24"/>
              </w:rPr>
              <w:t>navigeren</w:t>
            </w:r>
            <w:r w:rsidR="002331ED">
              <w:rPr>
                <w:color w:val="000000" w:themeColor="text1"/>
                <w:spacing w:val="22"/>
                <w:kern w:val="32"/>
                <w:sz w:val="24"/>
                <w:szCs w:val="24"/>
              </w:rPr>
              <w:t xml:space="preserve">. De website </w:t>
            </w:r>
            <w:r w:rsidRPr="006A1428">
              <w:rPr>
                <w:color w:val="000000" w:themeColor="text1"/>
                <w:spacing w:val="22"/>
                <w:kern w:val="32"/>
                <w:sz w:val="24"/>
                <w:szCs w:val="24"/>
              </w:rPr>
              <w:t xml:space="preserve">heeft </w:t>
            </w:r>
            <w:r w:rsidR="002331ED">
              <w:rPr>
                <w:color w:val="000000" w:themeColor="text1"/>
                <w:spacing w:val="22"/>
                <w:kern w:val="32"/>
                <w:sz w:val="24"/>
                <w:szCs w:val="24"/>
              </w:rPr>
              <w:t>ook</w:t>
            </w:r>
            <w:r w:rsidRPr="006A1428">
              <w:rPr>
                <w:color w:val="000000" w:themeColor="text1"/>
                <w:spacing w:val="22"/>
                <w:kern w:val="32"/>
                <w:sz w:val="24"/>
                <w:szCs w:val="24"/>
              </w:rPr>
              <w:t xml:space="preserve"> een voorleesfunctie</w:t>
            </w:r>
            <w:r>
              <w:rPr>
                <w:color w:val="000000" w:themeColor="text1"/>
                <w:spacing w:val="22"/>
                <w:kern w:val="32"/>
                <w:sz w:val="24"/>
                <w:szCs w:val="24"/>
              </w:rPr>
              <w:t xml:space="preserve"> via een ReadSpeaker</w:t>
            </w:r>
            <w:r w:rsidRPr="006A1428">
              <w:rPr>
                <w:color w:val="000000" w:themeColor="text1"/>
                <w:spacing w:val="22"/>
                <w:kern w:val="32"/>
                <w:sz w:val="24"/>
                <w:szCs w:val="24"/>
              </w:rPr>
              <w:t xml:space="preserve">. </w:t>
            </w:r>
            <w:r>
              <w:rPr>
                <w:color w:val="000000" w:themeColor="text1"/>
                <w:spacing w:val="22"/>
                <w:kern w:val="32"/>
                <w:sz w:val="24"/>
                <w:szCs w:val="24"/>
              </w:rPr>
              <w:t xml:space="preserve">De ReadSpeaker maakt een audioversie van teksten op webpagina’s. </w:t>
            </w:r>
            <w:r w:rsidR="002331ED">
              <w:rPr>
                <w:color w:val="000000" w:themeColor="text1"/>
                <w:spacing w:val="22"/>
                <w:kern w:val="32"/>
                <w:sz w:val="24"/>
                <w:szCs w:val="24"/>
              </w:rPr>
              <w:t>Op</w:t>
            </w:r>
            <w:r w:rsidRPr="006A1428">
              <w:rPr>
                <w:color w:val="000000" w:themeColor="text1"/>
                <w:spacing w:val="22"/>
                <w:kern w:val="32"/>
                <w:sz w:val="24"/>
                <w:szCs w:val="24"/>
              </w:rPr>
              <w:t xml:space="preserve"> elke pagina </w:t>
            </w:r>
            <w:r w:rsidR="002331ED">
              <w:rPr>
                <w:color w:val="000000" w:themeColor="text1"/>
                <w:spacing w:val="22"/>
                <w:kern w:val="32"/>
                <w:sz w:val="24"/>
                <w:szCs w:val="24"/>
              </w:rPr>
              <w:t xml:space="preserve">wordt </w:t>
            </w:r>
            <w:r w:rsidRPr="006A1428">
              <w:rPr>
                <w:color w:val="000000" w:themeColor="text1"/>
                <w:spacing w:val="22"/>
                <w:kern w:val="32"/>
                <w:sz w:val="24"/>
                <w:szCs w:val="24"/>
              </w:rPr>
              <w:t xml:space="preserve">duidelijk aangegeven hoe men per </w:t>
            </w:r>
            <w:r w:rsidR="00504AD9">
              <w:rPr>
                <w:color w:val="000000" w:themeColor="text1"/>
                <w:spacing w:val="22"/>
                <w:kern w:val="32"/>
                <w:sz w:val="24"/>
                <w:szCs w:val="24"/>
              </w:rPr>
              <w:t>e-</w:t>
            </w:r>
            <w:r w:rsidRPr="006A1428">
              <w:rPr>
                <w:color w:val="000000" w:themeColor="text1"/>
                <w:spacing w:val="22"/>
                <w:kern w:val="32"/>
                <w:sz w:val="24"/>
                <w:szCs w:val="24"/>
              </w:rPr>
              <w:t>mail of telefoon contact kan opnemen voor meer informatie. Wanneer er sprake is van extra kosten voor speciale programma’s wordt dit ook aangegeven. Een begeleider mag gratis mee naar binnen.</w:t>
            </w:r>
            <w:r w:rsidR="002E4B5C">
              <w:rPr>
                <w:color w:val="000000" w:themeColor="text1"/>
                <w:spacing w:val="22"/>
                <w:kern w:val="32"/>
                <w:sz w:val="24"/>
                <w:szCs w:val="24"/>
              </w:rPr>
              <w:t xml:space="preserve"> </w:t>
            </w:r>
            <w:r w:rsidR="006A1428">
              <w:rPr>
                <w:color w:val="000000" w:themeColor="text1"/>
                <w:spacing w:val="22"/>
                <w:kern w:val="32"/>
                <w:sz w:val="24"/>
                <w:szCs w:val="24"/>
              </w:rPr>
              <w:t>De</w:t>
            </w:r>
            <w:r w:rsidR="006A1428" w:rsidRPr="006A1428">
              <w:rPr>
                <w:color w:val="000000" w:themeColor="text1"/>
                <w:spacing w:val="22"/>
                <w:kern w:val="32"/>
                <w:sz w:val="24"/>
                <w:szCs w:val="24"/>
              </w:rPr>
              <w:t xml:space="preserve"> </w:t>
            </w:r>
            <w:r w:rsidR="00E3277E">
              <w:rPr>
                <w:color w:val="000000" w:themeColor="text1"/>
                <w:spacing w:val="22"/>
                <w:kern w:val="32"/>
                <w:sz w:val="24"/>
                <w:szCs w:val="24"/>
              </w:rPr>
              <w:t xml:space="preserve">inrichting en </w:t>
            </w:r>
            <w:r w:rsidR="006A1428" w:rsidRPr="006A1428">
              <w:rPr>
                <w:color w:val="000000" w:themeColor="text1"/>
                <w:spacing w:val="22"/>
                <w:kern w:val="32"/>
                <w:sz w:val="24"/>
                <w:szCs w:val="24"/>
              </w:rPr>
              <w:t>informatie op de website</w:t>
            </w:r>
            <w:r w:rsidR="006A1428">
              <w:rPr>
                <w:color w:val="000000" w:themeColor="text1"/>
                <w:spacing w:val="22"/>
                <w:kern w:val="32"/>
                <w:sz w:val="24"/>
                <w:szCs w:val="24"/>
              </w:rPr>
              <w:t xml:space="preserve"> </w:t>
            </w:r>
            <w:r w:rsidR="006A1428" w:rsidRPr="006A1428">
              <w:rPr>
                <w:color w:val="000000" w:themeColor="text1"/>
                <w:spacing w:val="22"/>
                <w:kern w:val="32"/>
                <w:sz w:val="24"/>
                <w:szCs w:val="24"/>
              </w:rPr>
              <w:t>over de toegankelijkheid en aanwezige voorzieningen</w:t>
            </w:r>
            <w:r w:rsidR="00E3277E">
              <w:rPr>
                <w:color w:val="000000" w:themeColor="text1"/>
                <w:spacing w:val="22"/>
                <w:kern w:val="32"/>
                <w:sz w:val="24"/>
                <w:szCs w:val="24"/>
              </w:rPr>
              <w:t xml:space="preserve"> </w:t>
            </w:r>
            <w:r w:rsidR="00596343">
              <w:rPr>
                <w:color w:val="000000" w:themeColor="text1"/>
                <w:spacing w:val="22"/>
                <w:kern w:val="32"/>
                <w:sz w:val="24"/>
                <w:szCs w:val="24"/>
              </w:rPr>
              <w:t xml:space="preserve">zijn getest door </w:t>
            </w:r>
            <w:r w:rsidR="00E20B76">
              <w:rPr>
                <w:color w:val="000000" w:themeColor="text1"/>
                <w:spacing w:val="22"/>
                <w:kern w:val="32"/>
                <w:sz w:val="24"/>
                <w:szCs w:val="24"/>
              </w:rPr>
              <w:t>S</w:t>
            </w:r>
            <w:r w:rsidR="00596343">
              <w:rPr>
                <w:color w:val="000000" w:themeColor="text1"/>
                <w:spacing w:val="22"/>
                <w:kern w:val="32"/>
                <w:sz w:val="24"/>
                <w:szCs w:val="24"/>
              </w:rPr>
              <w:t xml:space="preserve">tichting </w:t>
            </w:r>
            <w:r w:rsidR="00CF12AA">
              <w:rPr>
                <w:color w:val="000000" w:themeColor="text1"/>
                <w:spacing w:val="22"/>
                <w:kern w:val="32"/>
                <w:sz w:val="24"/>
                <w:szCs w:val="24"/>
              </w:rPr>
              <w:t>A</w:t>
            </w:r>
            <w:r w:rsidR="00CF12AA" w:rsidRPr="00CF12AA">
              <w:rPr>
                <w:color w:val="000000" w:themeColor="text1"/>
                <w:spacing w:val="22"/>
                <w:kern w:val="32"/>
                <w:sz w:val="24"/>
                <w:szCs w:val="24"/>
              </w:rPr>
              <w:t>ccesibility</w:t>
            </w:r>
            <w:r w:rsidR="00CF12AA">
              <w:rPr>
                <w:color w:val="000000" w:themeColor="text1"/>
                <w:spacing w:val="22"/>
                <w:kern w:val="32"/>
                <w:sz w:val="24"/>
                <w:szCs w:val="24"/>
              </w:rPr>
              <w:t xml:space="preserve"> en ervaringsdeskundigen</w:t>
            </w:r>
            <w:r w:rsidR="00FF6E79">
              <w:rPr>
                <w:color w:val="000000" w:themeColor="text1"/>
                <w:spacing w:val="22"/>
                <w:kern w:val="32"/>
                <w:sz w:val="24"/>
                <w:szCs w:val="24"/>
              </w:rPr>
              <w:t>;</w:t>
            </w:r>
            <w:r w:rsidR="006A1428" w:rsidRPr="006A1428">
              <w:rPr>
                <w:color w:val="000000" w:themeColor="text1"/>
                <w:spacing w:val="22"/>
                <w:kern w:val="32"/>
                <w:sz w:val="24"/>
                <w:szCs w:val="24"/>
              </w:rPr>
              <w:t xml:space="preserve"> </w:t>
            </w:r>
          </w:p>
          <w:p w14:paraId="375A5080" w14:textId="79CFBC3E" w:rsidR="00DF6F63" w:rsidRPr="005C7C15" w:rsidRDefault="00DF6F63" w:rsidP="0073330E">
            <w:pPr>
              <w:pStyle w:val="Lijstalinea"/>
              <w:numPr>
                <w:ilvl w:val="0"/>
                <w:numId w:val="45"/>
              </w:numPr>
              <w:spacing w:line="360" w:lineRule="auto"/>
              <w:rPr>
                <w:color w:val="auto"/>
                <w:spacing w:val="22"/>
                <w:sz w:val="24"/>
              </w:rPr>
            </w:pPr>
            <w:r w:rsidRPr="005C7C15">
              <w:rPr>
                <w:color w:val="auto"/>
                <w:spacing w:val="22"/>
                <w:sz w:val="24"/>
              </w:rPr>
              <w:t>Voor mensen met een visuele beperking zijn er interactieve multi-zintuigelijke rondleidingen. Er zijn kunstwerken die mogen worden aangeraakt en voelreplica</w:t>
            </w:r>
            <w:r>
              <w:rPr>
                <w:color w:val="auto"/>
                <w:spacing w:val="22"/>
                <w:sz w:val="24"/>
              </w:rPr>
              <w:t>’</w:t>
            </w:r>
            <w:r w:rsidRPr="005C7C15">
              <w:rPr>
                <w:color w:val="auto"/>
                <w:spacing w:val="22"/>
                <w:sz w:val="24"/>
              </w:rPr>
              <w:t>s. Ook wordt gebruik gemaakt van geur, smaak, muziek en literatuur. Hiernaast is het museum samen met de blinde ontwerper Simon Dogger bezig de indoor</w:t>
            </w:r>
            <w:r w:rsidR="00FF6E79">
              <w:rPr>
                <w:color w:val="auto"/>
                <w:spacing w:val="22"/>
                <w:sz w:val="24"/>
              </w:rPr>
              <w:t>-</w:t>
            </w:r>
            <w:r w:rsidRPr="005C7C15">
              <w:rPr>
                <w:color w:val="auto"/>
                <w:spacing w:val="22"/>
                <w:sz w:val="24"/>
              </w:rPr>
              <w:t>navigatie app TIK-TIK verder te ontsluiten voor iedereen</w:t>
            </w:r>
            <w:r>
              <w:rPr>
                <w:color w:val="auto"/>
                <w:spacing w:val="22"/>
                <w:sz w:val="24"/>
              </w:rPr>
              <w:t>;</w:t>
            </w:r>
            <w:r w:rsidRPr="005C7C15">
              <w:rPr>
                <w:color w:val="auto"/>
                <w:spacing w:val="22"/>
                <w:sz w:val="24"/>
              </w:rPr>
              <w:t xml:space="preserve">  </w:t>
            </w:r>
          </w:p>
          <w:p w14:paraId="1ECEFFEA" w14:textId="7CD96B7A" w:rsidR="00DF6F63" w:rsidRPr="005C7C15" w:rsidRDefault="00DF6F63" w:rsidP="0073330E">
            <w:pPr>
              <w:pStyle w:val="Lijstalinea"/>
              <w:numPr>
                <w:ilvl w:val="0"/>
                <w:numId w:val="45"/>
              </w:numPr>
              <w:spacing w:line="360" w:lineRule="auto"/>
              <w:rPr>
                <w:color w:val="auto"/>
                <w:spacing w:val="22"/>
                <w:sz w:val="24"/>
              </w:rPr>
            </w:pPr>
            <w:r w:rsidRPr="005C7C15">
              <w:rPr>
                <w:color w:val="auto"/>
                <w:spacing w:val="22"/>
                <w:sz w:val="24"/>
              </w:rPr>
              <w:t>Voor mensen met een auditieve beperking zijn er rondleidingen door een tentoonstelling in het museum in de Nederlandse gebarentaal. Deze worden gegeven door dove rondleiders</w:t>
            </w:r>
            <w:r w:rsidR="002E4B5C">
              <w:rPr>
                <w:color w:val="auto"/>
                <w:spacing w:val="22"/>
                <w:sz w:val="24"/>
              </w:rPr>
              <w:t>. Er is ook ringleiding aanwezig</w:t>
            </w:r>
            <w:r>
              <w:rPr>
                <w:color w:val="auto"/>
                <w:spacing w:val="22"/>
                <w:sz w:val="24"/>
              </w:rPr>
              <w:t>;</w:t>
            </w:r>
            <w:r w:rsidRPr="005C7C15">
              <w:rPr>
                <w:color w:val="auto"/>
                <w:spacing w:val="22"/>
                <w:sz w:val="24"/>
              </w:rPr>
              <w:t xml:space="preserve"> </w:t>
            </w:r>
          </w:p>
          <w:p w14:paraId="063C7D71" w14:textId="77777777" w:rsidR="00DF6F63" w:rsidRPr="005C7C15" w:rsidRDefault="00DF6F63" w:rsidP="0073330E">
            <w:pPr>
              <w:pStyle w:val="Lijstalinea"/>
              <w:numPr>
                <w:ilvl w:val="0"/>
                <w:numId w:val="45"/>
              </w:numPr>
              <w:spacing w:line="360" w:lineRule="auto"/>
              <w:rPr>
                <w:color w:val="auto"/>
                <w:spacing w:val="22"/>
                <w:sz w:val="24"/>
              </w:rPr>
            </w:pPr>
            <w:r w:rsidRPr="005C7C15">
              <w:rPr>
                <w:color w:val="auto"/>
                <w:spacing w:val="22"/>
                <w:sz w:val="24"/>
              </w:rPr>
              <w:t xml:space="preserve">Voor mensen met dementie en Alzheimer en hun mantelzorgers zijn er interactieve rondleidingen onder de titel ‘Onvergetelijk </w:t>
            </w:r>
            <w:r w:rsidRPr="004748B8">
              <w:rPr>
                <w:color w:val="auto"/>
                <w:spacing w:val="22"/>
                <w:sz w:val="24"/>
              </w:rPr>
              <w:t>Van</w:t>
            </w:r>
            <w:r w:rsidRPr="005C7C15">
              <w:rPr>
                <w:color w:val="auto"/>
                <w:spacing w:val="22"/>
                <w:sz w:val="24"/>
              </w:rPr>
              <w:t xml:space="preserve"> Abbe’</w:t>
            </w:r>
            <w:r>
              <w:rPr>
                <w:color w:val="auto"/>
                <w:spacing w:val="22"/>
                <w:sz w:val="24"/>
              </w:rPr>
              <w:t>;</w:t>
            </w:r>
            <w:r w:rsidRPr="005C7C15">
              <w:rPr>
                <w:color w:val="auto"/>
                <w:spacing w:val="22"/>
                <w:sz w:val="24"/>
              </w:rPr>
              <w:t xml:space="preserve"> </w:t>
            </w:r>
          </w:p>
          <w:p w14:paraId="59A50BD3" w14:textId="77777777" w:rsidR="00DF6F63" w:rsidRPr="005C7C15" w:rsidRDefault="00DF6F63" w:rsidP="0073330E">
            <w:pPr>
              <w:pStyle w:val="Lijstalinea"/>
              <w:numPr>
                <w:ilvl w:val="0"/>
                <w:numId w:val="45"/>
              </w:numPr>
              <w:spacing w:line="360" w:lineRule="auto"/>
              <w:rPr>
                <w:color w:val="auto"/>
                <w:spacing w:val="22"/>
                <w:sz w:val="24"/>
              </w:rPr>
            </w:pPr>
            <w:r w:rsidRPr="005C7C15">
              <w:rPr>
                <w:color w:val="auto"/>
                <w:spacing w:val="22"/>
                <w:sz w:val="24"/>
              </w:rPr>
              <w:t xml:space="preserve">Onder de titel ‘Spraakmakend Van Abbe’ biedt het museum interactieve rondleidingen aan mensen met afasie als gevolg </w:t>
            </w:r>
            <w:r w:rsidRPr="005C7C15">
              <w:rPr>
                <w:color w:val="auto"/>
                <w:spacing w:val="22"/>
                <w:sz w:val="24"/>
              </w:rPr>
              <w:lastRenderedPageBreak/>
              <w:t>van hersenletsel. Deze rondleidingen zijn in samenwerking met de doelgroep en ervaringsdeskundige ontwikkeld</w:t>
            </w:r>
            <w:r>
              <w:rPr>
                <w:color w:val="auto"/>
                <w:spacing w:val="22"/>
                <w:sz w:val="24"/>
              </w:rPr>
              <w:t>;</w:t>
            </w:r>
          </w:p>
          <w:p w14:paraId="2BC38B33" w14:textId="56E51F92" w:rsidR="00DF6F63" w:rsidRPr="005C7C15" w:rsidRDefault="00DF6F63" w:rsidP="0073330E">
            <w:pPr>
              <w:pStyle w:val="Lijstalinea"/>
              <w:numPr>
                <w:ilvl w:val="0"/>
                <w:numId w:val="45"/>
              </w:numPr>
              <w:spacing w:line="360" w:lineRule="auto"/>
              <w:rPr>
                <w:color w:val="auto"/>
                <w:spacing w:val="22"/>
                <w:sz w:val="24"/>
              </w:rPr>
            </w:pPr>
            <w:r w:rsidRPr="005C7C15">
              <w:rPr>
                <w:color w:val="auto"/>
                <w:spacing w:val="22"/>
                <w:sz w:val="24"/>
              </w:rPr>
              <w:t xml:space="preserve">In samenwerking met de stichting ‘onbeperkt genieten’ worden prikkelarme museumbezoeken georganiseerd voor mensen met bijvoorbeeld autisme, een chronische ziekte of hooggevoeligheid. Hierin wordt </w:t>
            </w:r>
            <w:r w:rsidR="000D64A8" w:rsidRPr="005C7C15">
              <w:rPr>
                <w:color w:val="auto"/>
                <w:spacing w:val="22"/>
                <w:sz w:val="24"/>
              </w:rPr>
              <w:t>tegemoetgekomen</w:t>
            </w:r>
            <w:r w:rsidRPr="005C7C15">
              <w:rPr>
                <w:color w:val="auto"/>
                <w:spacing w:val="22"/>
                <w:sz w:val="24"/>
              </w:rPr>
              <w:t xml:space="preserve"> aan specifieke wensen van de diverse groep bezoekers die hier behoefte aan hebben</w:t>
            </w:r>
            <w:r>
              <w:rPr>
                <w:color w:val="auto"/>
                <w:spacing w:val="22"/>
                <w:sz w:val="24"/>
              </w:rPr>
              <w:t>;</w:t>
            </w:r>
            <w:r w:rsidRPr="005C7C15">
              <w:rPr>
                <w:color w:val="auto"/>
                <w:spacing w:val="22"/>
                <w:sz w:val="24"/>
              </w:rPr>
              <w:t xml:space="preserve"> </w:t>
            </w:r>
          </w:p>
          <w:p w14:paraId="07BFEC70" w14:textId="77777777" w:rsidR="00DF6F63" w:rsidRPr="005C7C15" w:rsidRDefault="00DF6F63" w:rsidP="0073330E">
            <w:pPr>
              <w:pStyle w:val="Lijstalinea"/>
              <w:numPr>
                <w:ilvl w:val="0"/>
                <w:numId w:val="45"/>
              </w:numPr>
              <w:spacing w:line="360" w:lineRule="auto"/>
              <w:rPr>
                <w:color w:val="auto"/>
                <w:spacing w:val="22"/>
                <w:sz w:val="24"/>
              </w:rPr>
            </w:pPr>
            <w:r w:rsidRPr="005C7C15">
              <w:rPr>
                <w:color w:val="auto"/>
                <w:spacing w:val="22"/>
                <w:sz w:val="24"/>
              </w:rPr>
              <w:t>Mensen die niet fysiek het museum kunnen bezoeken, krijgen een visuele rondleiding via een robot met camera</w:t>
            </w:r>
            <w:r>
              <w:rPr>
                <w:color w:val="auto"/>
                <w:spacing w:val="22"/>
                <w:sz w:val="24"/>
              </w:rPr>
              <w:t>;</w:t>
            </w:r>
          </w:p>
          <w:p w14:paraId="6B1034D0" w14:textId="19B94643" w:rsidR="00A26120" w:rsidRPr="000A363F" w:rsidRDefault="00DF6F63" w:rsidP="0073330E">
            <w:pPr>
              <w:pStyle w:val="Lijstalinea"/>
              <w:numPr>
                <w:ilvl w:val="0"/>
                <w:numId w:val="45"/>
              </w:numPr>
              <w:spacing w:line="360" w:lineRule="auto"/>
              <w:rPr>
                <w:color w:val="auto"/>
                <w:spacing w:val="22"/>
                <w:sz w:val="24"/>
              </w:rPr>
            </w:pPr>
            <w:r w:rsidRPr="005C7C15">
              <w:rPr>
                <w:color w:val="auto"/>
                <w:spacing w:val="22"/>
                <w:sz w:val="24"/>
              </w:rPr>
              <w:t xml:space="preserve">Er is een app ontwikkeld voor patiënten en ziekenhuisbezoekers om kennis te maken met de collectie. </w:t>
            </w:r>
            <w:r w:rsidR="00E15CF1">
              <w:rPr>
                <w:color w:val="auto"/>
                <w:spacing w:val="22"/>
                <w:sz w:val="24"/>
              </w:rPr>
              <w:t>Het</w:t>
            </w:r>
            <w:r w:rsidRPr="005C7C15">
              <w:rPr>
                <w:color w:val="auto"/>
                <w:spacing w:val="22"/>
                <w:sz w:val="24"/>
              </w:rPr>
              <w:t xml:space="preserve"> museum </w:t>
            </w:r>
            <w:r w:rsidR="00E15CF1">
              <w:rPr>
                <w:color w:val="auto"/>
                <w:spacing w:val="22"/>
                <w:sz w:val="24"/>
              </w:rPr>
              <w:t xml:space="preserve">werkt </w:t>
            </w:r>
            <w:r w:rsidR="004B2A22">
              <w:rPr>
                <w:color w:val="auto"/>
                <w:spacing w:val="22"/>
                <w:sz w:val="24"/>
              </w:rPr>
              <w:t xml:space="preserve">hierbij samen </w:t>
            </w:r>
            <w:r w:rsidRPr="005C7C15">
              <w:rPr>
                <w:color w:val="auto"/>
                <w:spacing w:val="22"/>
                <w:sz w:val="24"/>
              </w:rPr>
              <w:t>met het Radboudumc.</w:t>
            </w:r>
          </w:p>
        </w:tc>
      </w:tr>
    </w:tbl>
    <w:p w14:paraId="794F0D1B" w14:textId="77777777" w:rsidR="00265C00" w:rsidRDefault="00265C00" w:rsidP="00265C00">
      <w:pPr>
        <w:keepNext/>
        <w:keepLines/>
        <w:spacing w:line="360" w:lineRule="auto"/>
        <w:rPr>
          <w:b/>
          <w:bCs/>
          <w:color w:val="000000" w:themeColor="text1"/>
          <w:spacing w:val="22"/>
          <w:kern w:val="32"/>
          <w:sz w:val="24"/>
          <w:szCs w:val="24"/>
        </w:rPr>
      </w:pPr>
    </w:p>
    <w:tbl>
      <w:tblPr>
        <w:tblStyle w:val="Tabelraster"/>
        <w:tblpPr w:leftFromText="141" w:rightFromText="141" w:vertAnchor="text" w:horzAnchor="margin" w:tblpY="517"/>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787D51" w:rsidRPr="00460A35" w14:paraId="304A1FDA" w14:textId="77777777" w:rsidTr="00592E8D">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05359C45" w14:textId="77777777" w:rsidR="00787D51" w:rsidRDefault="00787D51" w:rsidP="00787D51">
            <w:pPr>
              <w:keepNext/>
              <w:keepLines/>
              <w:spacing w:line="360" w:lineRule="auto"/>
              <w:rPr>
                <w:b/>
                <w:bCs/>
                <w:color w:val="000000" w:themeColor="text1"/>
                <w:spacing w:val="22"/>
                <w:kern w:val="32"/>
                <w:sz w:val="24"/>
                <w:szCs w:val="24"/>
              </w:rPr>
            </w:pPr>
            <w:r w:rsidRPr="00787D51">
              <w:rPr>
                <w:b/>
                <w:bCs/>
                <w:color w:val="000000" w:themeColor="text1"/>
                <w:spacing w:val="22"/>
                <w:kern w:val="32"/>
                <w:sz w:val="24"/>
                <w:szCs w:val="24"/>
              </w:rPr>
              <w:t>Rijksmuseum.</w:t>
            </w:r>
          </w:p>
          <w:p w14:paraId="3C86F7EA" w14:textId="77777777" w:rsidR="00787D51" w:rsidRPr="00787D51" w:rsidRDefault="00787D51" w:rsidP="00787D51">
            <w:pPr>
              <w:keepNext/>
              <w:keepLines/>
              <w:spacing w:line="360" w:lineRule="auto"/>
              <w:rPr>
                <w:b/>
                <w:bCs/>
                <w:color w:val="000000" w:themeColor="text1"/>
                <w:spacing w:val="22"/>
                <w:kern w:val="32"/>
                <w:sz w:val="24"/>
                <w:szCs w:val="24"/>
              </w:rPr>
            </w:pPr>
          </w:p>
          <w:p w14:paraId="3C20C059" w14:textId="77777777" w:rsidR="005445AD" w:rsidRDefault="00787D51" w:rsidP="00787D51">
            <w:pPr>
              <w:keepNext/>
              <w:keepLines/>
              <w:spacing w:line="360" w:lineRule="auto"/>
              <w:rPr>
                <w:color w:val="000000" w:themeColor="text1"/>
                <w:spacing w:val="22"/>
                <w:kern w:val="32"/>
                <w:sz w:val="24"/>
                <w:szCs w:val="24"/>
              </w:rPr>
            </w:pPr>
            <w:r w:rsidRPr="00787D51">
              <w:rPr>
                <w:color w:val="000000" w:themeColor="text1"/>
                <w:spacing w:val="22"/>
                <w:kern w:val="32"/>
                <w:sz w:val="24"/>
                <w:szCs w:val="24"/>
              </w:rPr>
              <w:t>In het Rijksmuseum zijn verschillende goede initiatieven</w:t>
            </w:r>
            <w:r w:rsidR="005445AD">
              <w:rPr>
                <w:color w:val="000000" w:themeColor="text1"/>
                <w:spacing w:val="22"/>
                <w:kern w:val="32"/>
                <w:sz w:val="24"/>
                <w:szCs w:val="24"/>
              </w:rPr>
              <w:t>:</w:t>
            </w:r>
          </w:p>
          <w:p w14:paraId="6027F13E" w14:textId="1E949E71" w:rsidR="005445AD" w:rsidRDefault="005445AD" w:rsidP="0073330E">
            <w:pPr>
              <w:pStyle w:val="Lijstalinea"/>
              <w:keepNext/>
              <w:keepLines/>
              <w:numPr>
                <w:ilvl w:val="0"/>
                <w:numId w:val="46"/>
              </w:numPr>
              <w:spacing w:line="360" w:lineRule="auto"/>
              <w:rPr>
                <w:color w:val="000000" w:themeColor="text1"/>
                <w:spacing w:val="22"/>
                <w:kern w:val="32"/>
                <w:sz w:val="24"/>
                <w:szCs w:val="24"/>
              </w:rPr>
            </w:pPr>
            <w:r>
              <w:rPr>
                <w:color w:val="000000" w:themeColor="text1"/>
                <w:spacing w:val="22"/>
                <w:kern w:val="32"/>
                <w:sz w:val="24"/>
                <w:szCs w:val="24"/>
              </w:rPr>
              <w:t>Er zijn al</w:t>
            </w:r>
            <w:r w:rsidR="00F81EF9" w:rsidRPr="005445AD">
              <w:rPr>
                <w:color w:val="000000" w:themeColor="text1"/>
                <w:spacing w:val="22"/>
                <w:kern w:val="32"/>
                <w:sz w:val="24"/>
                <w:szCs w:val="24"/>
              </w:rPr>
              <w:t xml:space="preserve"> jaren </w:t>
            </w:r>
            <w:r w:rsidR="00787D51" w:rsidRPr="005445AD">
              <w:rPr>
                <w:color w:val="000000" w:themeColor="text1"/>
                <w:spacing w:val="22"/>
                <w:kern w:val="32"/>
                <w:sz w:val="24"/>
                <w:szCs w:val="24"/>
              </w:rPr>
              <w:t>rondleidingen in gebarentaal</w:t>
            </w:r>
            <w:r w:rsidR="002E4B5C" w:rsidRPr="005445AD">
              <w:rPr>
                <w:color w:val="000000" w:themeColor="text1"/>
                <w:spacing w:val="22"/>
                <w:kern w:val="32"/>
                <w:sz w:val="24"/>
                <w:szCs w:val="24"/>
              </w:rPr>
              <w:t xml:space="preserve"> </w:t>
            </w:r>
            <w:r w:rsidR="00DF69D9" w:rsidRPr="005445AD">
              <w:rPr>
                <w:color w:val="000000" w:themeColor="text1"/>
                <w:spacing w:val="22"/>
                <w:kern w:val="32"/>
                <w:sz w:val="24"/>
                <w:szCs w:val="24"/>
              </w:rPr>
              <w:t>in samenwerking met</w:t>
            </w:r>
            <w:r w:rsidR="004D747C" w:rsidRPr="005445AD">
              <w:rPr>
                <w:color w:val="000000" w:themeColor="text1"/>
                <w:spacing w:val="22"/>
                <w:kern w:val="32"/>
                <w:sz w:val="24"/>
                <w:szCs w:val="24"/>
              </w:rPr>
              <w:t xml:space="preserve"> stichting</w:t>
            </w:r>
            <w:r w:rsidR="00DF69D9" w:rsidRPr="005445AD">
              <w:rPr>
                <w:color w:val="000000" w:themeColor="text1"/>
                <w:spacing w:val="22"/>
                <w:kern w:val="32"/>
                <w:sz w:val="24"/>
                <w:szCs w:val="24"/>
              </w:rPr>
              <w:t xml:space="preserve"> Wat Telt! </w:t>
            </w:r>
            <w:r w:rsidR="002E4B5C" w:rsidRPr="005445AD">
              <w:rPr>
                <w:color w:val="000000" w:themeColor="text1"/>
                <w:spacing w:val="22"/>
                <w:kern w:val="32"/>
                <w:sz w:val="24"/>
                <w:szCs w:val="24"/>
              </w:rPr>
              <w:t xml:space="preserve">en </w:t>
            </w:r>
            <w:r>
              <w:rPr>
                <w:color w:val="000000" w:themeColor="text1"/>
                <w:spacing w:val="22"/>
                <w:kern w:val="32"/>
                <w:sz w:val="24"/>
                <w:szCs w:val="24"/>
              </w:rPr>
              <w:t xml:space="preserve">er </w:t>
            </w:r>
            <w:r w:rsidR="002E4B5C" w:rsidRPr="005445AD">
              <w:rPr>
                <w:color w:val="000000" w:themeColor="text1"/>
                <w:spacing w:val="22"/>
                <w:kern w:val="32"/>
                <w:sz w:val="24"/>
                <w:szCs w:val="24"/>
              </w:rPr>
              <w:t xml:space="preserve">komt een </w:t>
            </w:r>
            <w:r w:rsidR="00787D51" w:rsidRPr="005445AD">
              <w:rPr>
                <w:color w:val="000000" w:themeColor="text1"/>
                <w:spacing w:val="22"/>
                <w:kern w:val="32"/>
                <w:sz w:val="24"/>
                <w:szCs w:val="24"/>
              </w:rPr>
              <w:t xml:space="preserve">videotour. </w:t>
            </w:r>
            <w:r w:rsidR="00F81EF9" w:rsidRPr="005445AD">
              <w:rPr>
                <w:color w:val="000000" w:themeColor="text1"/>
                <w:spacing w:val="22"/>
                <w:kern w:val="32"/>
                <w:sz w:val="24"/>
                <w:szCs w:val="24"/>
              </w:rPr>
              <w:t xml:space="preserve">De </w:t>
            </w:r>
            <w:r>
              <w:rPr>
                <w:color w:val="000000" w:themeColor="text1"/>
                <w:spacing w:val="22"/>
                <w:kern w:val="32"/>
                <w:sz w:val="24"/>
                <w:szCs w:val="24"/>
              </w:rPr>
              <w:t>video</w:t>
            </w:r>
            <w:r w:rsidR="00F81EF9" w:rsidRPr="005445AD">
              <w:rPr>
                <w:color w:val="000000" w:themeColor="text1"/>
                <w:spacing w:val="22"/>
                <w:kern w:val="32"/>
                <w:sz w:val="24"/>
                <w:szCs w:val="24"/>
              </w:rPr>
              <w:t>tour wordt ook in</w:t>
            </w:r>
            <w:r w:rsidR="00787D51" w:rsidRPr="005445AD">
              <w:rPr>
                <w:color w:val="000000" w:themeColor="text1"/>
                <w:spacing w:val="22"/>
                <w:kern w:val="32"/>
                <w:sz w:val="24"/>
                <w:szCs w:val="24"/>
              </w:rPr>
              <w:t xml:space="preserve"> tekst aangeboden voor slechthorenden</w:t>
            </w:r>
            <w:r w:rsidR="002A11D0">
              <w:rPr>
                <w:color w:val="000000" w:themeColor="text1"/>
                <w:spacing w:val="22"/>
                <w:kern w:val="32"/>
                <w:sz w:val="24"/>
                <w:szCs w:val="24"/>
              </w:rPr>
              <w:t>;</w:t>
            </w:r>
            <w:r w:rsidR="00787D51" w:rsidRPr="005445AD">
              <w:rPr>
                <w:color w:val="000000" w:themeColor="text1"/>
                <w:spacing w:val="22"/>
                <w:kern w:val="32"/>
                <w:sz w:val="24"/>
                <w:szCs w:val="24"/>
              </w:rPr>
              <w:t xml:space="preserve"> </w:t>
            </w:r>
          </w:p>
          <w:p w14:paraId="580D1259" w14:textId="7D31FC11" w:rsidR="005445AD" w:rsidRDefault="00787D51" w:rsidP="0073330E">
            <w:pPr>
              <w:pStyle w:val="Lijstalinea"/>
              <w:keepNext/>
              <w:keepLines/>
              <w:numPr>
                <w:ilvl w:val="0"/>
                <w:numId w:val="46"/>
              </w:numPr>
              <w:spacing w:line="360" w:lineRule="auto"/>
              <w:rPr>
                <w:color w:val="000000" w:themeColor="text1"/>
                <w:spacing w:val="22"/>
                <w:kern w:val="32"/>
                <w:sz w:val="24"/>
                <w:szCs w:val="24"/>
              </w:rPr>
            </w:pPr>
            <w:r w:rsidRPr="005445AD">
              <w:rPr>
                <w:color w:val="000000" w:themeColor="text1"/>
                <w:spacing w:val="22"/>
                <w:kern w:val="32"/>
                <w:sz w:val="24"/>
                <w:szCs w:val="24"/>
              </w:rPr>
              <w:t xml:space="preserve">In het Rijksmuseum kennen alle mensen op de vloer </w:t>
            </w:r>
            <w:r w:rsidR="00F81EF9" w:rsidRPr="005445AD">
              <w:rPr>
                <w:color w:val="000000" w:themeColor="text1"/>
                <w:spacing w:val="22"/>
                <w:kern w:val="32"/>
                <w:sz w:val="24"/>
                <w:szCs w:val="24"/>
              </w:rPr>
              <w:t>tien</w:t>
            </w:r>
            <w:r w:rsidRPr="005445AD">
              <w:rPr>
                <w:color w:val="000000" w:themeColor="text1"/>
                <w:spacing w:val="22"/>
                <w:kern w:val="32"/>
                <w:sz w:val="24"/>
                <w:szCs w:val="24"/>
              </w:rPr>
              <w:t xml:space="preserve"> gebaren</w:t>
            </w:r>
            <w:r w:rsidR="002A11D0">
              <w:rPr>
                <w:color w:val="000000" w:themeColor="text1"/>
                <w:spacing w:val="22"/>
                <w:kern w:val="32"/>
                <w:sz w:val="24"/>
                <w:szCs w:val="24"/>
              </w:rPr>
              <w:t>;</w:t>
            </w:r>
          </w:p>
          <w:p w14:paraId="4092DA3E" w14:textId="7578171F" w:rsidR="006A3F87" w:rsidRDefault="005445AD" w:rsidP="0073330E">
            <w:pPr>
              <w:pStyle w:val="Lijstalinea"/>
              <w:keepNext/>
              <w:keepLines/>
              <w:numPr>
                <w:ilvl w:val="0"/>
                <w:numId w:val="46"/>
              </w:numPr>
              <w:spacing w:line="360" w:lineRule="auto"/>
              <w:rPr>
                <w:color w:val="000000" w:themeColor="text1"/>
                <w:spacing w:val="22"/>
                <w:kern w:val="32"/>
                <w:sz w:val="24"/>
                <w:szCs w:val="24"/>
              </w:rPr>
            </w:pPr>
            <w:r>
              <w:rPr>
                <w:color w:val="000000" w:themeColor="text1"/>
                <w:spacing w:val="22"/>
                <w:kern w:val="32"/>
                <w:sz w:val="24"/>
                <w:szCs w:val="24"/>
              </w:rPr>
              <w:t>Elk plaatje in het museum is</w:t>
            </w:r>
            <w:r w:rsidR="00787D51" w:rsidRPr="005445AD">
              <w:rPr>
                <w:color w:val="000000" w:themeColor="text1"/>
                <w:spacing w:val="22"/>
                <w:kern w:val="32"/>
                <w:sz w:val="24"/>
                <w:szCs w:val="24"/>
              </w:rPr>
              <w:t xml:space="preserve"> omschreven in audiodescriptie. Dit hoor je eerst en dan de reguliere audiotour</w:t>
            </w:r>
            <w:r w:rsidR="002A11D0">
              <w:rPr>
                <w:color w:val="000000" w:themeColor="text1"/>
                <w:spacing w:val="22"/>
                <w:kern w:val="32"/>
                <w:sz w:val="24"/>
                <w:szCs w:val="24"/>
              </w:rPr>
              <w:t>;</w:t>
            </w:r>
            <w:r w:rsidR="006A3F87">
              <w:rPr>
                <w:color w:val="000000" w:themeColor="text1"/>
                <w:spacing w:val="22"/>
                <w:kern w:val="32"/>
                <w:sz w:val="24"/>
                <w:szCs w:val="24"/>
              </w:rPr>
              <w:t xml:space="preserve"> </w:t>
            </w:r>
            <w:r w:rsidR="00787D51" w:rsidRPr="005445AD">
              <w:rPr>
                <w:color w:val="000000" w:themeColor="text1"/>
                <w:spacing w:val="22"/>
                <w:kern w:val="32"/>
                <w:sz w:val="24"/>
                <w:szCs w:val="24"/>
              </w:rPr>
              <w:t xml:space="preserve"> </w:t>
            </w:r>
          </w:p>
          <w:p w14:paraId="7AC78FAE" w14:textId="33753B85" w:rsidR="00E15CF1" w:rsidRDefault="006A3F87" w:rsidP="0073330E">
            <w:pPr>
              <w:pStyle w:val="Lijstalinea"/>
              <w:keepNext/>
              <w:keepLines/>
              <w:numPr>
                <w:ilvl w:val="0"/>
                <w:numId w:val="46"/>
              </w:numPr>
              <w:spacing w:line="360" w:lineRule="auto"/>
              <w:rPr>
                <w:color w:val="000000" w:themeColor="text1"/>
                <w:spacing w:val="22"/>
                <w:kern w:val="32"/>
                <w:sz w:val="24"/>
                <w:szCs w:val="24"/>
              </w:rPr>
            </w:pPr>
            <w:r>
              <w:rPr>
                <w:color w:val="000000" w:themeColor="text1"/>
                <w:spacing w:val="22"/>
                <w:kern w:val="32"/>
                <w:sz w:val="24"/>
                <w:szCs w:val="24"/>
              </w:rPr>
              <w:t xml:space="preserve">Er is </w:t>
            </w:r>
            <w:r w:rsidR="002A11D0">
              <w:rPr>
                <w:color w:val="000000" w:themeColor="text1"/>
                <w:spacing w:val="22"/>
                <w:kern w:val="32"/>
                <w:sz w:val="24"/>
                <w:szCs w:val="24"/>
              </w:rPr>
              <w:t xml:space="preserve">een </w:t>
            </w:r>
            <w:r w:rsidR="00787D51" w:rsidRPr="006A3F87">
              <w:rPr>
                <w:color w:val="000000" w:themeColor="text1"/>
                <w:spacing w:val="22"/>
                <w:kern w:val="32"/>
                <w:sz w:val="24"/>
                <w:szCs w:val="24"/>
              </w:rPr>
              <w:t>filmpje gemaakt door een dovenrondleide</w:t>
            </w:r>
            <w:r w:rsidR="00E15CF1">
              <w:rPr>
                <w:color w:val="000000" w:themeColor="text1"/>
                <w:spacing w:val="22"/>
                <w:kern w:val="32"/>
                <w:sz w:val="24"/>
                <w:szCs w:val="24"/>
              </w:rPr>
              <w:t>r</w:t>
            </w:r>
            <w:r w:rsidR="00787D51" w:rsidRPr="006A3F87">
              <w:rPr>
                <w:color w:val="000000" w:themeColor="text1"/>
                <w:spacing w:val="22"/>
                <w:kern w:val="32"/>
                <w:sz w:val="24"/>
                <w:szCs w:val="24"/>
              </w:rPr>
              <w:t xml:space="preserve"> over de gezichtsuitdrukkingen van Rembrandt. Zij vertelt het op een manier die ook toegankelijk is voor mensen die die geen gebarentaal kunnen</w:t>
            </w:r>
            <w:r w:rsidR="00787D51" w:rsidRPr="007747BC">
              <w:rPr>
                <w:color w:val="000000" w:themeColor="text1"/>
                <w:spacing w:val="22"/>
                <w:kern w:val="32"/>
                <w:sz w:val="24"/>
                <w:szCs w:val="24"/>
              </w:rPr>
              <w:t>. Dit is gemaakt samen met</w:t>
            </w:r>
            <w:r w:rsidR="002A5B4A" w:rsidRPr="007747BC">
              <w:rPr>
                <w:color w:val="000000" w:themeColor="text1"/>
                <w:spacing w:val="22"/>
                <w:kern w:val="32"/>
                <w:sz w:val="24"/>
                <w:szCs w:val="24"/>
              </w:rPr>
              <w:t xml:space="preserve"> een ervaringsdeskundige</w:t>
            </w:r>
            <w:r w:rsidR="002B3CD1" w:rsidRPr="007747BC">
              <w:rPr>
                <w:color w:val="000000" w:themeColor="text1"/>
                <w:spacing w:val="22"/>
                <w:kern w:val="32"/>
                <w:sz w:val="24"/>
                <w:szCs w:val="24"/>
              </w:rPr>
              <w:t xml:space="preserve"> met een auditieve beperking.</w:t>
            </w:r>
            <w:r w:rsidR="002B3CD1">
              <w:rPr>
                <w:color w:val="000000" w:themeColor="text1"/>
                <w:spacing w:val="22"/>
                <w:kern w:val="32"/>
                <w:sz w:val="24"/>
                <w:szCs w:val="24"/>
              </w:rPr>
              <w:t xml:space="preserve"> </w:t>
            </w:r>
          </w:p>
          <w:p w14:paraId="0FAFB67D" w14:textId="77777777" w:rsidR="00787D51" w:rsidRDefault="00787D51" w:rsidP="0073330E">
            <w:pPr>
              <w:pStyle w:val="Lijstalinea"/>
              <w:keepNext/>
              <w:keepLines/>
              <w:numPr>
                <w:ilvl w:val="0"/>
                <w:numId w:val="46"/>
              </w:numPr>
              <w:spacing w:line="360" w:lineRule="auto"/>
              <w:rPr>
                <w:color w:val="000000" w:themeColor="text1"/>
                <w:spacing w:val="22"/>
                <w:kern w:val="32"/>
                <w:sz w:val="24"/>
                <w:szCs w:val="24"/>
              </w:rPr>
            </w:pPr>
            <w:r w:rsidRPr="00E15CF1">
              <w:rPr>
                <w:color w:val="000000" w:themeColor="text1"/>
                <w:spacing w:val="22"/>
                <w:kern w:val="32"/>
                <w:sz w:val="24"/>
                <w:szCs w:val="24"/>
              </w:rPr>
              <w:t xml:space="preserve">Voor </w:t>
            </w:r>
            <w:r w:rsidR="00E15CF1">
              <w:rPr>
                <w:color w:val="000000" w:themeColor="text1"/>
                <w:spacing w:val="22"/>
                <w:kern w:val="32"/>
                <w:sz w:val="24"/>
                <w:szCs w:val="24"/>
              </w:rPr>
              <w:t>prikkelgevoelige en hoog sensitieve</w:t>
            </w:r>
            <w:r w:rsidRPr="00E15CF1">
              <w:rPr>
                <w:color w:val="000000" w:themeColor="text1"/>
                <w:spacing w:val="22"/>
                <w:kern w:val="32"/>
                <w:sz w:val="24"/>
                <w:szCs w:val="24"/>
              </w:rPr>
              <w:t xml:space="preserve"> mensen </w:t>
            </w:r>
            <w:r w:rsidR="00E15CF1">
              <w:rPr>
                <w:color w:val="000000" w:themeColor="text1"/>
                <w:spacing w:val="22"/>
                <w:kern w:val="32"/>
                <w:sz w:val="24"/>
                <w:szCs w:val="24"/>
              </w:rPr>
              <w:t>zijn er</w:t>
            </w:r>
            <w:r w:rsidRPr="00E15CF1">
              <w:rPr>
                <w:color w:val="000000" w:themeColor="text1"/>
                <w:spacing w:val="22"/>
                <w:kern w:val="32"/>
                <w:sz w:val="24"/>
                <w:szCs w:val="24"/>
              </w:rPr>
              <w:t xml:space="preserve"> prikkelarme avonden</w:t>
            </w:r>
            <w:r w:rsidR="00E15CF1">
              <w:rPr>
                <w:color w:val="000000" w:themeColor="text1"/>
                <w:spacing w:val="22"/>
                <w:kern w:val="32"/>
                <w:sz w:val="24"/>
                <w:szCs w:val="24"/>
              </w:rPr>
              <w:t xml:space="preserve">. </w:t>
            </w:r>
            <w:r w:rsidRPr="00E15CF1">
              <w:rPr>
                <w:color w:val="000000" w:themeColor="text1"/>
                <w:spacing w:val="22"/>
                <w:kern w:val="32"/>
                <w:sz w:val="24"/>
                <w:szCs w:val="24"/>
              </w:rPr>
              <w:t xml:space="preserve">Alles is dan rustiger. Er worden </w:t>
            </w:r>
            <w:r w:rsidRPr="00E15CF1">
              <w:rPr>
                <w:color w:val="000000" w:themeColor="text1"/>
                <w:spacing w:val="22"/>
                <w:kern w:val="32"/>
                <w:sz w:val="24"/>
                <w:szCs w:val="24"/>
              </w:rPr>
              <w:lastRenderedPageBreak/>
              <w:t xml:space="preserve">minder kaarten verkocht. Er wordt </w:t>
            </w:r>
            <w:r w:rsidR="00E15CF1">
              <w:rPr>
                <w:color w:val="000000" w:themeColor="text1"/>
                <w:spacing w:val="22"/>
                <w:kern w:val="32"/>
                <w:sz w:val="24"/>
                <w:szCs w:val="24"/>
              </w:rPr>
              <w:t>g</w:t>
            </w:r>
            <w:r w:rsidRPr="00E15CF1">
              <w:rPr>
                <w:color w:val="000000" w:themeColor="text1"/>
                <w:spacing w:val="22"/>
                <w:kern w:val="32"/>
                <w:sz w:val="24"/>
                <w:szCs w:val="24"/>
              </w:rPr>
              <w:t>etraind personeel ingezet</w:t>
            </w:r>
            <w:r w:rsidR="00E15CF1">
              <w:rPr>
                <w:color w:val="000000" w:themeColor="text1"/>
                <w:spacing w:val="22"/>
                <w:kern w:val="32"/>
                <w:sz w:val="24"/>
                <w:szCs w:val="24"/>
              </w:rPr>
              <w:t xml:space="preserve"> en </w:t>
            </w:r>
            <w:r w:rsidRPr="00E15CF1">
              <w:rPr>
                <w:color w:val="000000" w:themeColor="text1"/>
                <w:spacing w:val="22"/>
                <w:kern w:val="32"/>
                <w:sz w:val="24"/>
                <w:szCs w:val="24"/>
              </w:rPr>
              <w:t xml:space="preserve">de lichten worden gedimd. </w:t>
            </w:r>
          </w:p>
          <w:p w14:paraId="6ACF5DB0" w14:textId="0AE9BBB2" w:rsidR="00787D51" w:rsidRPr="00E15CF1" w:rsidRDefault="00AD7C15" w:rsidP="0073330E">
            <w:pPr>
              <w:pStyle w:val="Lijstalinea"/>
              <w:keepNext/>
              <w:keepLines/>
              <w:numPr>
                <w:ilvl w:val="0"/>
                <w:numId w:val="46"/>
              </w:numPr>
              <w:spacing w:line="360" w:lineRule="auto"/>
              <w:rPr>
                <w:color w:val="000000" w:themeColor="text1"/>
                <w:spacing w:val="22"/>
                <w:kern w:val="32"/>
                <w:sz w:val="24"/>
                <w:szCs w:val="24"/>
              </w:rPr>
            </w:pPr>
            <w:r>
              <w:rPr>
                <w:color w:val="000000" w:themeColor="text1"/>
                <w:spacing w:val="22"/>
                <w:sz w:val="24"/>
                <w:szCs w:val="24"/>
              </w:rPr>
              <w:t xml:space="preserve">Om bewustwording over beperkingen te creëren </w:t>
            </w:r>
            <w:r w:rsidR="00EE6300">
              <w:rPr>
                <w:color w:val="000000" w:themeColor="text1"/>
                <w:spacing w:val="22"/>
                <w:sz w:val="24"/>
                <w:szCs w:val="24"/>
              </w:rPr>
              <w:t>zijn</w:t>
            </w:r>
            <w:r>
              <w:rPr>
                <w:color w:val="000000" w:themeColor="text1"/>
                <w:spacing w:val="22"/>
                <w:sz w:val="24"/>
                <w:szCs w:val="24"/>
              </w:rPr>
              <w:t xml:space="preserve"> er</w:t>
            </w:r>
            <w:r w:rsidR="00EE6300">
              <w:rPr>
                <w:color w:val="000000" w:themeColor="text1"/>
                <w:spacing w:val="22"/>
                <w:sz w:val="24"/>
                <w:szCs w:val="24"/>
              </w:rPr>
              <w:t xml:space="preserve"> b</w:t>
            </w:r>
            <w:r w:rsidR="000147FC" w:rsidRPr="00F233DA">
              <w:rPr>
                <w:color w:val="000000" w:themeColor="text1"/>
                <w:spacing w:val="22"/>
                <w:sz w:val="24"/>
                <w:szCs w:val="24"/>
              </w:rPr>
              <w:t>eperkingenpakken</w:t>
            </w:r>
            <w:r w:rsidR="006478AC">
              <w:rPr>
                <w:color w:val="000000" w:themeColor="text1"/>
                <w:spacing w:val="22"/>
                <w:sz w:val="24"/>
                <w:szCs w:val="24"/>
              </w:rPr>
              <w:t>. Elke medewerker doet een rondlei</w:t>
            </w:r>
            <w:r w:rsidR="008E3044">
              <w:rPr>
                <w:color w:val="000000" w:themeColor="text1"/>
                <w:spacing w:val="22"/>
                <w:sz w:val="24"/>
                <w:szCs w:val="24"/>
              </w:rPr>
              <w:t>d</w:t>
            </w:r>
            <w:r w:rsidR="006478AC">
              <w:rPr>
                <w:color w:val="000000" w:themeColor="text1"/>
                <w:spacing w:val="22"/>
                <w:sz w:val="24"/>
                <w:szCs w:val="24"/>
              </w:rPr>
              <w:t>ing door het museum in een beperkingenpak. Als een medewerker dit pak draagt is alles zwaarder. De medewerker ziet minder en hoort minder. De medewerkers gaan ook in een rolstoel door het museum om dit te ervaren.</w:t>
            </w:r>
          </w:p>
        </w:tc>
      </w:tr>
    </w:tbl>
    <w:p w14:paraId="1583C0CB" w14:textId="5C0961F3" w:rsidR="00265C00" w:rsidRPr="0039099F" w:rsidRDefault="00265C00" w:rsidP="00265C00">
      <w:pPr>
        <w:spacing w:line="360" w:lineRule="auto"/>
        <w:rPr>
          <w:color w:val="000000" w:themeColor="text1"/>
          <w:spacing w:val="22"/>
          <w:kern w:val="32"/>
          <w:sz w:val="24"/>
          <w:szCs w:val="24"/>
        </w:rPr>
      </w:pPr>
    </w:p>
    <w:p w14:paraId="5EFD000C" w14:textId="04403967" w:rsidR="00B76BDA" w:rsidRDefault="00B76BDA" w:rsidP="00B76BDA">
      <w:pPr>
        <w:pStyle w:val="SIGNStandaard"/>
        <w:spacing w:after="480" w:line="360" w:lineRule="auto"/>
        <w:rPr>
          <w:color w:val="auto"/>
          <w:spacing w:val="22"/>
          <w:kern w:val="32"/>
          <w:sz w:val="24"/>
          <w:szCs w:val="24"/>
        </w:rPr>
      </w:pPr>
      <w:r w:rsidRPr="007747BC">
        <w:rPr>
          <w:color w:val="auto"/>
          <w:spacing w:val="22"/>
          <w:kern w:val="32"/>
          <w:sz w:val="24"/>
          <w:szCs w:val="24"/>
        </w:rPr>
        <w:t>Tot slot zijn er musea</w:t>
      </w:r>
      <w:r w:rsidRPr="00867C3E">
        <w:rPr>
          <w:color w:val="auto"/>
          <w:spacing w:val="22"/>
          <w:kern w:val="32"/>
          <w:sz w:val="24"/>
          <w:szCs w:val="24"/>
        </w:rPr>
        <w:t xml:space="preserve"> met initiatieven </w:t>
      </w:r>
      <w:r w:rsidRPr="004D1DDD">
        <w:rPr>
          <w:color w:val="auto"/>
          <w:spacing w:val="22"/>
          <w:kern w:val="32"/>
          <w:sz w:val="24"/>
          <w:szCs w:val="24"/>
        </w:rPr>
        <w:t>voor hoog sensitieve en prikkelgevoelige mensen. In sommige musea worden prikkelarme museumbezoeken en autismevriendelijke rondleidingen georganiseerd.</w:t>
      </w:r>
      <w:r w:rsidRPr="004D1DDD">
        <w:t xml:space="preserve"> </w:t>
      </w:r>
      <w:r w:rsidRPr="004D1DDD">
        <w:rPr>
          <w:color w:val="auto"/>
          <w:spacing w:val="22"/>
          <w:kern w:val="32"/>
          <w:sz w:val="24"/>
          <w:szCs w:val="24"/>
        </w:rPr>
        <w:t>Het Dolhuys besteedt in wisselexposities aandacht aan Outsider Art</w:t>
      </w:r>
      <w:r w:rsidR="006A4BD6" w:rsidRPr="004D1DDD">
        <w:rPr>
          <w:rStyle w:val="Voetnootmarkering"/>
          <w:color w:val="auto"/>
          <w:spacing w:val="22"/>
          <w:kern w:val="32"/>
          <w:sz w:val="24"/>
          <w:szCs w:val="24"/>
        </w:rPr>
        <w:footnoteReference w:id="78"/>
      </w:r>
      <w:r w:rsidRPr="004D1DDD">
        <w:rPr>
          <w:color w:val="auto"/>
          <w:spacing w:val="22"/>
          <w:kern w:val="32"/>
          <w:sz w:val="24"/>
          <w:szCs w:val="24"/>
        </w:rPr>
        <w:t xml:space="preserve">. Dat wil zeggen kunst buiten het officiële kunstcircuit, vaak gemaakt door onder meer mensen met een verstandelijke of mentale beperking. Dit hebben ze ook gedaan in de Hermitage. In 2017-2018 had de Hermitage de tentoonstelling Nieuwe Meesters van het Outsider Art Museum waarbij ruim 70 </w:t>
      </w:r>
      <w:r w:rsidR="00F57206" w:rsidRPr="004D1DDD">
        <w:rPr>
          <w:color w:val="auto"/>
          <w:spacing w:val="22"/>
          <w:kern w:val="32"/>
          <w:sz w:val="24"/>
          <w:szCs w:val="24"/>
        </w:rPr>
        <w:t xml:space="preserve">van dit soort typen </w:t>
      </w:r>
      <w:r w:rsidR="000C2C3C" w:rsidRPr="004D1DDD">
        <w:rPr>
          <w:color w:val="auto"/>
          <w:spacing w:val="22"/>
          <w:kern w:val="32"/>
          <w:sz w:val="24"/>
          <w:szCs w:val="24"/>
        </w:rPr>
        <w:t>‘</w:t>
      </w:r>
      <w:r w:rsidR="00F57206" w:rsidRPr="004D1DDD">
        <w:rPr>
          <w:color w:val="auto"/>
          <w:spacing w:val="22"/>
          <w:kern w:val="32"/>
          <w:sz w:val="24"/>
          <w:szCs w:val="24"/>
        </w:rPr>
        <w:t>niet-gepolijste kunst</w:t>
      </w:r>
      <w:r w:rsidR="000C2C3C" w:rsidRPr="004D1DDD">
        <w:rPr>
          <w:color w:val="auto"/>
          <w:spacing w:val="22"/>
          <w:kern w:val="32"/>
          <w:sz w:val="24"/>
          <w:szCs w:val="24"/>
        </w:rPr>
        <w:t>’</w:t>
      </w:r>
      <w:r w:rsidRPr="004D1DDD">
        <w:rPr>
          <w:color w:val="auto"/>
          <w:spacing w:val="22"/>
          <w:kern w:val="32"/>
          <w:sz w:val="24"/>
          <w:szCs w:val="24"/>
        </w:rPr>
        <w:t xml:space="preserve"> werden getoond gemaakt door mensen met een verstandelijke beperking of</w:t>
      </w:r>
      <w:r w:rsidRPr="00867C3E">
        <w:rPr>
          <w:color w:val="auto"/>
          <w:spacing w:val="22"/>
          <w:kern w:val="32"/>
          <w:sz w:val="24"/>
          <w:szCs w:val="24"/>
        </w:rPr>
        <w:t xml:space="preserve"> psychiatrische achtergrond.</w:t>
      </w:r>
    </w:p>
    <w:p w14:paraId="6BCE0577" w14:textId="7BEB03E5" w:rsidR="007E40DF" w:rsidRDefault="007E40DF" w:rsidP="009549C4">
      <w:pPr>
        <w:pStyle w:val="Kop3"/>
        <w:keepNext w:val="0"/>
        <w:keepLines w:val="0"/>
        <w:spacing w:line="360" w:lineRule="auto"/>
        <w:rPr>
          <w:i w:val="0"/>
          <w:iCs/>
          <w:spacing w:val="22"/>
          <w:kern w:val="32"/>
          <w:sz w:val="24"/>
          <w:szCs w:val="24"/>
        </w:rPr>
      </w:pPr>
      <w:bookmarkStart w:id="114" w:name="_Ref50464165"/>
      <w:r>
        <w:rPr>
          <w:i w:val="0"/>
          <w:iCs/>
          <w:spacing w:val="22"/>
          <w:kern w:val="32"/>
          <w:sz w:val="24"/>
          <w:szCs w:val="24"/>
        </w:rPr>
        <w:t>Podia.</w:t>
      </w:r>
      <w:bookmarkEnd w:id="114"/>
      <w:r w:rsidRPr="00D66E52">
        <w:rPr>
          <w:i w:val="0"/>
          <w:iCs/>
          <w:spacing w:val="22"/>
          <w:kern w:val="32"/>
          <w:sz w:val="24"/>
          <w:szCs w:val="24"/>
        </w:rPr>
        <w:t xml:space="preserve"> </w:t>
      </w:r>
    </w:p>
    <w:p w14:paraId="16EE57FD" w14:textId="77777777" w:rsidR="00790E59" w:rsidRDefault="00790E59" w:rsidP="009549C4">
      <w:pPr>
        <w:spacing w:line="360" w:lineRule="auto"/>
        <w:rPr>
          <w:color w:val="000000" w:themeColor="text1"/>
          <w:spacing w:val="22"/>
          <w:kern w:val="32"/>
          <w:sz w:val="24"/>
          <w:szCs w:val="24"/>
        </w:rPr>
      </w:pPr>
    </w:p>
    <w:p w14:paraId="7DD236DA" w14:textId="368AB19C" w:rsidR="001268EB" w:rsidRDefault="00790E59" w:rsidP="009549C4">
      <w:pPr>
        <w:spacing w:line="360" w:lineRule="auto"/>
        <w:rPr>
          <w:color w:val="000000" w:themeColor="text1"/>
          <w:spacing w:val="22"/>
          <w:kern w:val="32"/>
          <w:sz w:val="24"/>
          <w:szCs w:val="24"/>
        </w:rPr>
      </w:pPr>
      <w:r>
        <w:rPr>
          <w:color w:val="000000" w:themeColor="text1"/>
          <w:spacing w:val="22"/>
          <w:kern w:val="32"/>
          <w:sz w:val="24"/>
          <w:szCs w:val="24"/>
        </w:rPr>
        <w:t>Wij hebben de volgende goede voorbeelden van podia gevonden waar rekening gehouden wordt met de toegankelijkheid voor mensen met een beperking:</w:t>
      </w:r>
    </w:p>
    <w:p w14:paraId="1C0A9A33" w14:textId="566BA6C7" w:rsidR="00790E59" w:rsidRDefault="002F4FDE" w:rsidP="009549C4">
      <w:pPr>
        <w:pStyle w:val="Lijstalinea"/>
        <w:numPr>
          <w:ilvl w:val="0"/>
          <w:numId w:val="47"/>
        </w:numPr>
        <w:spacing w:line="360" w:lineRule="auto"/>
        <w:rPr>
          <w:color w:val="000000" w:themeColor="text1"/>
          <w:spacing w:val="22"/>
          <w:kern w:val="32"/>
          <w:sz w:val="24"/>
          <w:szCs w:val="24"/>
        </w:rPr>
      </w:pPr>
      <w:r>
        <w:rPr>
          <w:color w:val="000000" w:themeColor="text1"/>
          <w:spacing w:val="22"/>
          <w:kern w:val="32"/>
          <w:sz w:val="24"/>
          <w:szCs w:val="24"/>
        </w:rPr>
        <w:t>Het National</w:t>
      </w:r>
      <w:r w:rsidR="0000189C">
        <w:rPr>
          <w:color w:val="000000" w:themeColor="text1"/>
          <w:spacing w:val="22"/>
          <w:kern w:val="32"/>
          <w:sz w:val="24"/>
          <w:szCs w:val="24"/>
        </w:rPr>
        <w:t>e</w:t>
      </w:r>
      <w:r>
        <w:rPr>
          <w:color w:val="000000" w:themeColor="text1"/>
          <w:spacing w:val="22"/>
          <w:kern w:val="32"/>
          <w:sz w:val="24"/>
          <w:szCs w:val="24"/>
        </w:rPr>
        <w:t xml:space="preserve"> Theater</w:t>
      </w:r>
      <w:r w:rsidR="00790E59">
        <w:rPr>
          <w:color w:val="000000" w:themeColor="text1"/>
          <w:spacing w:val="22"/>
          <w:kern w:val="32"/>
          <w:sz w:val="24"/>
          <w:szCs w:val="24"/>
        </w:rPr>
        <w:t>;</w:t>
      </w:r>
    </w:p>
    <w:p w14:paraId="2980374E" w14:textId="76ACB905" w:rsidR="00790E59" w:rsidRDefault="00C849C5" w:rsidP="009549C4">
      <w:pPr>
        <w:pStyle w:val="Lijstalinea"/>
        <w:numPr>
          <w:ilvl w:val="0"/>
          <w:numId w:val="47"/>
        </w:numPr>
        <w:spacing w:line="360" w:lineRule="auto"/>
        <w:rPr>
          <w:color w:val="000000" w:themeColor="text1"/>
          <w:spacing w:val="22"/>
          <w:kern w:val="32"/>
          <w:sz w:val="24"/>
          <w:szCs w:val="24"/>
        </w:rPr>
      </w:pPr>
      <w:r>
        <w:rPr>
          <w:color w:val="000000" w:themeColor="text1"/>
          <w:spacing w:val="22"/>
          <w:kern w:val="32"/>
          <w:sz w:val="24"/>
          <w:szCs w:val="24"/>
        </w:rPr>
        <w:lastRenderedPageBreak/>
        <w:t>Tivoli Vredenburg;</w:t>
      </w:r>
    </w:p>
    <w:p w14:paraId="32B5F2E1" w14:textId="39504871" w:rsidR="00C849C5" w:rsidRDefault="00616A84" w:rsidP="009549C4">
      <w:pPr>
        <w:pStyle w:val="Lijstalinea"/>
        <w:numPr>
          <w:ilvl w:val="0"/>
          <w:numId w:val="47"/>
        </w:numPr>
        <w:spacing w:line="360" w:lineRule="auto"/>
        <w:rPr>
          <w:color w:val="000000" w:themeColor="text1"/>
          <w:spacing w:val="22"/>
          <w:kern w:val="32"/>
          <w:sz w:val="24"/>
          <w:szCs w:val="24"/>
        </w:rPr>
      </w:pPr>
      <w:r>
        <w:rPr>
          <w:color w:val="000000" w:themeColor="text1"/>
          <w:spacing w:val="22"/>
          <w:kern w:val="32"/>
          <w:sz w:val="24"/>
          <w:szCs w:val="24"/>
        </w:rPr>
        <w:t>Poppodium</w:t>
      </w:r>
      <w:r w:rsidR="007C4784">
        <w:rPr>
          <w:color w:val="000000" w:themeColor="text1"/>
          <w:spacing w:val="22"/>
          <w:kern w:val="32"/>
          <w:sz w:val="24"/>
          <w:szCs w:val="24"/>
        </w:rPr>
        <w:t xml:space="preserve"> 013 in</w:t>
      </w:r>
      <w:r w:rsidR="00984967">
        <w:rPr>
          <w:color w:val="000000" w:themeColor="text1"/>
          <w:spacing w:val="22"/>
          <w:kern w:val="32"/>
          <w:sz w:val="24"/>
          <w:szCs w:val="24"/>
        </w:rPr>
        <w:t xml:space="preserve"> Tilburg</w:t>
      </w:r>
      <w:r w:rsidR="004B1CA3">
        <w:rPr>
          <w:color w:val="000000" w:themeColor="text1"/>
          <w:spacing w:val="22"/>
          <w:kern w:val="32"/>
          <w:sz w:val="24"/>
          <w:szCs w:val="24"/>
        </w:rPr>
        <w:t>;</w:t>
      </w:r>
    </w:p>
    <w:p w14:paraId="5F540748" w14:textId="6FCC910F" w:rsidR="00D35AD1" w:rsidRDefault="00D35AD1" w:rsidP="009549C4">
      <w:pPr>
        <w:pStyle w:val="Lijstalinea"/>
        <w:numPr>
          <w:ilvl w:val="0"/>
          <w:numId w:val="47"/>
        </w:numPr>
        <w:spacing w:line="360" w:lineRule="auto"/>
        <w:rPr>
          <w:color w:val="000000" w:themeColor="text1"/>
          <w:spacing w:val="22"/>
          <w:kern w:val="32"/>
          <w:sz w:val="24"/>
          <w:szCs w:val="24"/>
        </w:rPr>
      </w:pPr>
      <w:r>
        <w:rPr>
          <w:color w:val="000000" w:themeColor="text1"/>
          <w:spacing w:val="22"/>
          <w:kern w:val="32"/>
          <w:sz w:val="24"/>
          <w:szCs w:val="24"/>
        </w:rPr>
        <w:t>Theatergezelschap Vis à Vis.</w:t>
      </w:r>
    </w:p>
    <w:p w14:paraId="7F50435F" w14:textId="77777777" w:rsidR="007E5DEE" w:rsidRDefault="007E5DEE" w:rsidP="009549C4">
      <w:pPr>
        <w:spacing w:line="360" w:lineRule="auto"/>
        <w:rPr>
          <w:color w:val="000000" w:themeColor="text1"/>
          <w:spacing w:val="22"/>
          <w:kern w:val="32"/>
          <w:sz w:val="24"/>
          <w:szCs w:val="24"/>
        </w:rPr>
      </w:pPr>
    </w:p>
    <w:p w14:paraId="42A1F062" w14:textId="7BE8EAA2" w:rsidR="009549C4" w:rsidRDefault="00B10D58" w:rsidP="009549C4">
      <w:pPr>
        <w:spacing w:line="360" w:lineRule="auto"/>
        <w:rPr>
          <w:color w:val="000000" w:themeColor="text1"/>
          <w:spacing w:val="22"/>
          <w:kern w:val="32"/>
          <w:sz w:val="24"/>
          <w:szCs w:val="24"/>
        </w:rPr>
      </w:pPr>
      <w:r>
        <w:rPr>
          <w:color w:val="000000" w:themeColor="text1"/>
          <w:spacing w:val="22"/>
          <w:kern w:val="32"/>
          <w:sz w:val="24"/>
          <w:szCs w:val="24"/>
        </w:rPr>
        <w:t xml:space="preserve">Ervaringsdeskundigen met een fysieke beperking noemen op het gebied van </w:t>
      </w:r>
      <w:r w:rsidR="00342B27">
        <w:rPr>
          <w:color w:val="000000" w:themeColor="text1"/>
          <w:spacing w:val="22"/>
          <w:kern w:val="32"/>
          <w:sz w:val="24"/>
          <w:szCs w:val="24"/>
        </w:rPr>
        <w:t xml:space="preserve">toegankelijkheid bij </w:t>
      </w:r>
      <w:r>
        <w:rPr>
          <w:color w:val="000000" w:themeColor="text1"/>
          <w:spacing w:val="22"/>
          <w:kern w:val="32"/>
          <w:sz w:val="24"/>
          <w:szCs w:val="24"/>
        </w:rPr>
        <w:t>podia</w:t>
      </w:r>
      <w:r w:rsidR="0072237C">
        <w:rPr>
          <w:color w:val="000000" w:themeColor="text1"/>
          <w:spacing w:val="22"/>
          <w:kern w:val="32"/>
          <w:sz w:val="24"/>
          <w:szCs w:val="24"/>
        </w:rPr>
        <w:t xml:space="preserve"> Poppodium 013 </w:t>
      </w:r>
      <w:r w:rsidR="00342B27">
        <w:rPr>
          <w:color w:val="000000" w:themeColor="text1"/>
          <w:spacing w:val="22"/>
          <w:kern w:val="32"/>
          <w:sz w:val="24"/>
          <w:szCs w:val="24"/>
        </w:rPr>
        <w:t xml:space="preserve">in Tilburg </w:t>
      </w:r>
      <w:r w:rsidR="0072237C">
        <w:rPr>
          <w:color w:val="000000" w:themeColor="text1"/>
          <w:spacing w:val="22"/>
          <w:kern w:val="32"/>
          <w:sz w:val="24"/>
          <w:szCs w:val="24"/>
        </w:rPr>
        <w:t xml:space="preserve">als </w:t>
      </w:r>
      <w:r w:rsidR="0072237C" w:rsidRPr="00BE5612">
        <w:rPr>
          <w:color w:val="000000" w:themeColor="text1"/>
          <w:spacing w:val="22"/>
          <w:kern w:val="32"/>
          <w:sz w:val="24"/>
          <w:szCs w:val="24"/>
        </w:rPr>
        <w:t>goed voorbeeld</w:t>
      </w:r>
      <w:r w:rsidRPr="00BE5612">
        <w:rPr>
          <w:color w:val="000000" w:themeColor="text1"/>
          <w:spacing w:val="22"/>
          <w:kern w:val="32"/>
          <w:sz w:val="24"/>
          <w:szCs w:val="24"/>
        </w:rPr>
        <w:t>.</w:t>
      </w:r>
      <w:r w:rsidR="007707E7" w:rsidRPr="00BE5612">
        <w:rPr>
          <w:color w:val="000000" w:themeColor="text1"/>
          <w:spacing w:val="22"/>
          <w:kern w:val="32"/>
          <w:sz w:val="24"/>
          <w:szCs w:val="24"/>
        </w:rPr>
        <w:t xml:space="preserve"> </w:t>
      </w:r>
      <w:r w:rsidR="00F17C5A" w:rsidRPr="00BE5612">
        <w:rPr>
          <w:color w:val="000000" w:themeColor="text1"/>
          <w:spacing w:val="22"/>
          <w:kern w:val="32"/>
          <w:sz w:val="24"/>
          <w:szCs w:val="24"/>
        </w:rPr>
        <w:t xml:space="preserve">Op de website </w:t>
      </w:r>
      <w:r w:rsidR="00D35AD1" w:rsidRPr="00BE5612">
        <w:rPr>
          <w:color w:val="000000" w:themeColor="text1"/>
          <w:spacing w:val="22"/>
          <w:kern w:val="32"/>
          <w:sz w:val="24"/>
          <w:szCs w:val="24"/>
        </w:rPr>
        <w:t>zijn</w:t>
      </w:r>
      <w:r w:rsidR="00B75C01" w:rsidRPr="00BE5612">
        <w:rPr>
          <w:color w:val="000000" w:themeColor="text1"/>
          <w:spacing w:val="22"/>
          <w:kern w:val="32"/>
          <w:sz w:val="24"/>
          <w:szCs w:val="24"/>
        </w:rPr>
        <w:t xml:space="preserve"> kaarten verkrijgbaar voor</w:t>
      </w:r>
      <w:r w:rsidR="007707E7" w:rsidRPr="00BE5612">
        <w:rPr>
          <w:color w:val="000000" w:themeColor="text1"/>
          <w:spacing w:val="22"/>
          <w:kern w:val="32"/>
          <w:sz w:val="24"/>
          <w:szCs w:val="24"/>
        </w:rPr>
        <w:t xml:space="preserve"> een p</w:t>
      </w:r>
      <w:r w:rsidR="00B75C01" w:rsidRPr="00BE5612">
        <w:rPr>
          <w:color w:val="000000" w:themeColor="text1"/>
          <w:spacing w:val="22"/>
          <w:kern w:val="32"/>
          <w:sz w:val="24"/>
          <w:szCs w:val="24"/>
        </w:rPr>
        <w:t>latform</w:t>
      </w:r>
      <w:r w:rsidR="00602E25" w:rsidRPr="00BE5612">
        <w:rPr>
          <w:color w:val="000000" w:themeColor="text1"/>
          <w:spacing w:val="22"/>
          <w:kern w:val="32"/>
          <w:sz w:val="24"/>
          <w:szCs w:val="24"/>
        </w:rPr>
        <w:t xml:space="preserve"> voor mensen</w:t>
      </w:r>
      <w:r w:rsidR="007707E7" w:rsidRPr="00BE5612">
        <w:rPr>
          <w:color w:val="000000" w:themeColor="text1"/>
          <w:spacing w:val="22"/>
          <w:kern w:val="32"/>
          <w:sz w:val="24"/>
          <w:szCs w:val="24"/>
        </w:rPr>
        <w:t xml:space="preserve"> met </w:t>
      </w:r>
      <w:r w:rsidR="00602E25" w:rsidRPr="00BE5612">
        <w:rPr>
          <w:color w:val="000000" w:themeColor="text1"/>
          <w:spacing w:val="22"/>
          <w:kern w:val="32"/>
          <w:sz w:val="24"/>
          <w:szCs w:val="24"/>
        </w:rPr>
        <w:t>een fysieke beperking. Daar is</w:t>
      </w:r>
      <w:r w:rsidR="007707E7" w:rsidRPr="00BE5612">
        <w:rPr>
          <w:color w:val="000000" w:themeColor="text1"/>
          <w:spacing w:val="22"/>
          <w:kern w:val="32"/>
          <w:sz w:val="24"/>
          <w:szCs w:val="24"/>
        </w:rPr>
        <w:t xml:space="preserve"> goed zicht op het</w:t>
      </w:r>
      <w:r w:rsidR="007707E7">
        <w:rPr>
          <w:color w:val="000000" w:themeColor="text1"/>
          <w:spacing w:val="22"/>
          <w:kern w:val="32"/>
          <w:sz w:val="24"/>
          <w:szCs w:val="24"/>
        </w:rPr>
        <w:t xml:space="preserve"> podium. </w:t>
      </w:r>
      <w:r w:rsidR="00B75C01">
        <w:rPr>
          <w:color w:val="000000" w:themeColor="text1"/>
          <w:spacing w:val="22"/>
          <w:kern w:val="32"/>
          <w:sz w:val="24"/>
          <w:szCs w:val="24"/>
        </w:rPr>
        <w:t>Deze k</w:t>
      </w:r>
      <w:r w:rsidR="007707E7">
        <w:rPr>
          <w:color w:val="000000" w:themeColor="text1"/>
          <w:spacing w:val="22"/>
          <w:kern w:val="32"/>
          <w:sz w:val="24"/>
          <w:szCs w:val="24"/>
        </w:rPr>
        <w:t>aarten zijn voor een reguliere prijs verkrijgbaar.</w:t>
      </w:r>
      <w:r w:rsidR="005F3C3C">
        <w:rPr>
          <w:rStyle w:val="Voetnootmarkering"/>
          <w:color w:val="000000" w:themeColor="text1"/>
          <w:spacing w:val="22"/>
          <w:kern w:val="32"/>
          <w:sz w:val="24"/>
          <w:szCs w:val="24"/>
        </w:rPr>
        <w:footnoteReference w:id="79"/>
      </w:r>
      <w:r w:rsidR="007707E7">
        <w:rPr>
          <w:color w:val="000000" w:themeColor="text1"/>
          <w:spacing w:val="22"/>
          <w:kern w:val="32"/>
          <w:sz w:val="24"/>
          <w:szCs w:val="24"/>
        </w:rPr>
        <w:t xml:space="preserve"> </w:t>
      </w:r>
      <w:r w:rsidR="009262EF">
        <w:rPr>
          <w:color w:val="000000" w:themeColor="text1"/>
          <w:spacing w:val="22"/>
          <w:kern w:val="32"/>
          <w:sz w:val="24"/>
          <w:szCs w:val="24"/>
        </w:rPr>
        <w:t>Ervaringsdeskundigen met een auditieve beperking noemen</w:t>
      </w:r>
      <w:r w:rsidR="007C70DE">
        <w:rPr>
          <w:color w:val="000000" w:themeColor="text1"/>
          <w:spacing w:val="22"/>
          <w:kern w:val="32"/>
          <w:sz w:val="24"/>
          <w:szCs w:val="24"/>
        </w:rPr>
        <w:t xml:space="preserve"> </w:t>
      </w:r>
      <w:r w:rsidR="008D6457">
        <w:rPr>
          <w:color w:val="000000" w:themeColor="text1"/>
          <w:spacing w:val="22"/>
          <w:kern w:val="32"/>
          <w:sz w:val="24"/>
          <w:szCs w:val="24"/>
        </w:rPr>
        <w:t xml:space="preserve">Tivoli Vredenburg </w:t>
      </w:r>
      <w:r w:rsidR="003B62C2">
        <w:rPr>
          <w:color w:val="000000" w:themeColor="text1"/>
          <w:spacing w:val="22"/>
          <w:kern w:val="32"/>
          <w:sz w:val="24"/>
          <w:szCs w:val="24"/>
        </w:rPr>
        <w:t>als goed voorbeeld</w:t>
      </w:r>
      <w:r w:rsidR="00041993">
        <w:rPr>
          <w:color w:val="000000" w:themeColor="text1"/>
          <w:spacing w:val="22"/>
          <w:kern w:val="32"/>
          <w:sz w:val="24"/>
          <w:szCs w:val="24"/>
        </w:rPr>
        <w:t xml:space="preserve"> </w:t>
      </w:r>
      <w:r w:rsidR="00D35AD1">
        <w:rPr>
          <w:color w:val="000000" w:themeColor="text1"/>
          <w:spacing w:val="22"/>
          <w:kern w:val="32"/>
          <w:sz w:val="24"/>
          <w:szCs w:val="24"/>
        </w:rPr>
        <w:t xml:space="preserve">bij podia </w:t>
      </w:r>
      <w:r w:rsidR="00041993">
        <w:rPr>
          <w:color w:val="000000" w:themeColor="text1"/>
          <w:spacing w:val="22"/>
          <w:kern w:val="32"/>
          <w:sz w:val="24"/>
          <w:szCs w:val="24"/>
        </w:rPr>
        <w:t>vanwege het aanbieden van een Phonak-Hanger.</w:t>
      </w:r>
      <w:r w:rsidR="00E7218E">
        <w:rPr>
          <w:color w:val="000000" w:themeColor="text1"/>
          <w:spacing w:val="22"/>
          <w:kern w:val="32"/>
          <w:sz w:val="24"/>
          <w:szCs w:val="24"/>
        </w:rPr>
        <w:t xml:space="preserve"> De Phonak-Hanger communiceert met de gehoorapparatuur van slechthorende</w:t>
      </w:r>
      <w:r w:rsidR="00F9424C">
        <w:rPr>
          <w:color w:val="000000" w:themeColor="text1"/>
          <w:spacing w:val="22"/>
          <w:kern w:val="32"/>
          <w:sz w:val="24"/>
          <w:szCs w:val="24"/>
        </w:rPr>
        <w:t>n. Voorafgaand aan de voorstelling is het mogelijk om</w:t>
      </w:r>
      <w:r w:rsidR="00630D88">
        <w:rPr>
          <w:color w:val="000000" w:themeColor="text1"/>
          <w:spacing w:val="22"/>
          <w:kern w:val="32"/>
          <w:sz w:val="24"/>
          <w:szCs w:val="24"/>
        </w:rPr>
        <w:t xml:space="preserve"> te testen of de Phonak-Hanger </w:t>
      </w:r>
      <w:r w:rsidR="000E6395">
        <w:rPr>
          <w:color w:val="000000" w:themeColor="text1"/>
          <w:spacing w:val="22"/>
          <w:kern w:val="32"/>
          <w:sz w:val="24"/>
          <w:szCs w:val="24"/>
        </w:rPr>
        <w:t>gekoppeld is aan het eigen toestel.</w:t>
      </w:r>
      <w:r w:rsidR="00D35AD1">
        <w:rPr>
          <w:color w:val="000000" w:themeColor="text1"/>
          <w:spacing w:val="22"/>
          <w:kern w:val="32"/>
          <w:sz w:val="24"/>
          <w:szCs w:val="24"/>
        </w:rPr>
        <w:t xml:space="preserve"> </w:t>
      </w:r>
      <w:r w:rsidR="0082761A">
        <w:rPr>
          <w:color w:val="000000" w:themeColor="text1"/>
          <w:spacing w:val="22"/>
          <w:kern w:val="32"/>
          <w:sz w:val="24"/>
          <w:szCs w:val="24"/>
        </w:rPr>
        <w:t xml:space="preserve">Het goede voorbeeld bij </w:t>
      </w:r>
      <w:r w:rsidR="002F4FDE">
        <w:rPr>
          <w:color w:val="000000" w:themeColor="text1"/>
          <w:spacing w:val="22"/>
          <w:kern w:val="32"/>
          <w:sz w:val="24"/>
          <w:szCs w:val="24"/>
        </w:rPr>
        <w:t>Het National</w:t>
      </w:r>
      <w:r w:rsidR="0000189C">
        <w:rPr>
          <w:color w:val="000000" w:themeColor="text1"/>
          <w:spacing w:val="22"/>
          <w:kern w:val="32"/>
          <w:sz w:val="24"/>
          <w:szCs w:val="24"/>
        </w:rPr>
        <w:t>e</w:t>
      </w:r>
      <w:r w:rsidR="002F4FDE">
        <w:rPr>
          <w:color w:val="000000" w:themeColor="text1"/>
          <w:spacing w:val="22"/>
          <w:kern w:val="32"/>
          <w:sz w:val="24"/>
          <w:szCs w:val="24"/>
        </w:rPr>
        <w:t xml:space="preserve"> Theater </w:t>
      </w:r>
      <w:r w:rsidR="00535237">
        <w:rPr>
          <w:color w:val="000000" w:themeColor="text1"/>
          <w:spacing w:val="22"/>
          <w:kern w:val="32"/>
          <w:sz w:val="24"/>
          <w:szCs w:val="24"/>
        </w:rPr>
        <w:t xml:space="preserve">is uitgelicht in </w:t>
      </w:r>
      <w:r w:rsidR="009549C4" w:rsidRPr="009549C4">
        <w:rPr>
          <w:color w:val="000000" w:themeColor="text1"/>
          <w:spacing w:val="22"/>
          <w:kern w:val="32"/>
          <w:sz w:val="24"/>
          <w:szCs w:val="24"/>
        </w:rPr>
        <w:t>het volgende</w:t>
      </w:r>
      <w:r w:rsidR="00535237" w:rsidRPr="009549C4">
        <w:rPr>
          <w:color w:val="000000" w:themeColor="text1"/>
          <w:spacing w:val="22"/>
          <w:kern w:val="32"/>
          <w:sz w:val="24"/>
          <w:szCs w:val="24"/>
        </w:rPr>
        <w:t xml:space="preserve"> tekstblok</w:t>
      </w:r>
      <w:r w:rsidR="00535237">
        <w:rPr>
          <w:color w:val="000000" w:themeColor="text1"/>
          <w:spacing w:val="22"/>
          <w:kern w:val="32"/>
          <w:sz w:val="24"/>
          <w:szCs w:val="24"/>
        </w:rPr>
        <w:t xml:space="preserve">. </w:t>
      </w:r>
    </w:p>
    <w:tbl>
      <w:tblPr>
        <w:tblStyle w:val="Tabelraster"/>
        <w:tblpPr w:leftFromText="141" w:rightFromText="141" w:vertAnchor="text" w:horzAnchor="margin" w:tblpY="517"/>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535237" w:rsidRPr="00460A35" w14:paraId="53D8743D" w14:textId="77777777" w:rsidTr="00592E8D">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5072C28E" w14:textId="5583274C" w:rsidR="000E45CE" w:rsidRDefault="000E45CE" w:rsidP="009549C4">
            <w:pPr>
              <w:spacing w:line="360" w:lineRule="auto"/>
              <w:rPr>
                <w:b/>
                <w:bCs/>
                <w:color w:val="000000" w:themeColor="text1"/>
                <w:spacing w:val="22"/>
                <w:kern w:val="32"/>
                <w:sz w:val="24"/>
                <w:szCs w:val="24"/>
              </w:rPr>
            </w:pPr>
            <w:r>
              <w:rPr>
                <w:b/>
                <w:bCs/>
                <w:color w:val="000000" w:themeColor="text1"/>
                <w:spacing w:val="22"/>
                <w:kern w:val="32"/>
                <w:sz w:val="24"/>
                <w:szCs w:val="24"/>
              </w:rPr>
              <w:t>Het National</w:t>
            </w:r>
            <w:r w:rsidR="0000189C">
              <w:rPr>
                <w:b/>
                <w:bCs/>
                <w:color w:val="000000" w:themeColor="text1"/>
                <w:spacing w:val="22"/>
                <w:kern w:val="32"/>
                <w:sz w:val="24"/>
                <w:szCs w:val="24"/>
              </w:rPr>
              <w:t>e</w:t>
            </w:r>
            <w:r>
              <w:rPr>
                <w:b/>
                <w:bCs/>
                <w:color w:val="000000" w:themeColor="text1"/>
                <w:spacing w:val="22"/>
                <w:kern w:val="32"/>
                <w:sz w:val="24"/>
                <w:szCs w:val="24"/>
              </w:rPr>
              <w:t xml:space="preserve"> Theater.</w:t>
            </w:r>
          </w:p>
          <w:p w14:paraId="73A600C7" w14:textId="77777777" w:rsidR="00535237" w:rsidRPr="00787D51" w:rsidRDefault="00535237" w:rsidP="009549C4">
            <w:pPr>
              <w:spacing w:line="360" w:lineRule="auto"/>
              <w:rPr>
                <w:b/>
                <w:bCs/>
                <w:color w:val="000000" w:themeColor="text1"/>
                <w:spacing w:val="22"/>
                <w:kern w:val="32"/>
                <w:sz w:val="24"/>
                <w:szCs w:val="24"/>
              </w:rPr>
            </w:pPr>
          </w:p>
          <w:p w14:paraId="4278C828" w14:textId="1D34B026" w:rsidR="00535237" w:rsidRDefault="00C24D63" w:rsidP="009549C4">
            <w:pPr>
              <w:spacing w:line="360" w:lineRule="auto"/>
              <w:rPr>
                <w:color w:val="000000" w:themeColor="text1"/>
                <w:spacing w:val="22"/>
                <w:kern w:val="32"/>
                <w:sz w:val="24"/>
                <w:szCs w:val="24"/>
              </w:rPr>
            </w:pPr>
            <w:r>
              <w:rPr>
                <w:color w:val="000000" w:themeColor="text1"/>
                <w:spacing w:val="22"/>
                <w:kern w:val="32"/>
                <w:sz w:val="24"/>
                <w:szCs w:val="24"/>
              </w:rPr>
              <w:t>Het</w:t>
            </w:r>
            <w:r w:rsidR="00535237" w:rsidRPr="00787D51">
              <w:rPr>
                <w:color w:val="000000" w:themeColor="text1"/>
                <w:spacing w:val="22"/>
                <w:kern w:val="32"/>
                <w:sz w:val="24"/>
                <w:szCs w:val="24"/>
              </w:rPr>
              <w:t xml:space="preserve"> </w:t>
            </w:r>
            <w:r w:rsidR="00535237">
              <w:rPr>
                <w:color w:val="000000" w:themeColor="text1"/>
                <w:spacing w:val="22"/>
                <w:kern w:val="32"/>
                <w:sz w:val="24"/>
                <w:szCs w:val="24"/>
              </w:rPr>
              <w:t>National</w:t>
            </w:r>
            <w:r w:rsidR="0000189C">
              <w:rPr>
                <w:color w:val="000000" w:themeColor="text1"/>
                <w:spacing w:val="22"/>
                <w:kern w:val="32"/>
                <w:sz w:val="24"/>
                <w:szCs w:val="24"/>
              </w:rPr>
              <w:t>e</w:t>
            </w:r>
            <w:r w:rsidR="00535237">
              <w:rPr>
                <w:color w:val="000000" w:themeColor="text1"/>
                <w:spacing w:val="22"/>
                <w:kern w:val="32"/>
                <w:sz w:val="24"/>
                <w:szCs w:val="24"/>
              </w:rPr>
              <w:t xml:space="preserve"> Theater</w:t>
            </w:r>
            <w:r>
              <w:rPr>
                <w:color w:val="000000" w:themeColor="text1"/>
                <w:spacing w:val="22"/>
                <w:kern w:val="32"/>
                <w:sz w:val="24"/>
                <w:szCs w:val="24"/>
              </w:rPr>
              <w:t xml:space="preserve"> is gestart met HNT</w:t>
            </w:r>
            <w:r w:rsidR="005939EA">
              <w:rPr>
                <w:color w:val="000000" w:themeColor="text1"/>
                <w:spacing w:val="22"/>
                <w:kern w:val="32"/>
                <w:sz w:val="24"/>
                <w:szCs w:val="24"/>
              </w:rPr>
              <w:t xml:space="preserve"> </w:t>
            </w:r>
            <w:r>
              <w:rPr>
                <w:color w:val="000000" w:themeColor="text1"/>
                <w:spacing w:val="22"/>
                <w:kern w:val="32"/>
                <w:sz w:val="24"/>
                <w:szCs w:val="24"/>
              </w:rPr>
              <w:t xml:space="preserve">Onbeperkt </w:t>
            </w:r>
            <w:r w:rsidR="003F3CAD">
              <w:rPr>
                <w:color w:val="000000" w:themeColor="text1"/>
                <w:spacing w:val="22"/>
                <w:kern w:val="32"/>
                <w:sz w:val="24"/>
                <w:szCs w:val="24"/>
              </w:rPr>
              <w:t>om</w:t>
            </w:r>
            <w:r w:rsidR="00C17920">
              <w:rPr>
                <w:color w:val="000000" w:themeColor="text1"/>
                <w:spacing w:val="22"/>
                <w:kern w:val="32"/>
                <w:sz w:val="24"/>
                <w:szCs w:val="24"/>
              </w:rPr>
              <w:t xml:space="preserve"> ook</w:t>
            </w:r>
            <w:r w:rsidR="003F3CAD">
              <w:rPr>
                <w:color w:val="000000" w:themeColor="text1"/>
                <w:spacing w:val="22"/>
                <w:kern w:val="32"/>
                <w:sz w:val="24"/>
                <w:szCs w:val="24"/>
              </w:rPr>
              <w:t xml:space="preserve"> mensen met een beperking </w:t>
            </w:r>
            <w:r w:rsidR="00E71B72">
              <w:rPr>
                <w:color w:val="000000" w:themeColor="text1"/>
                <w:spacing w:val="22"/>
                <w:kern w:val="32"/>
                <w:sz w:val="24"/>
                <w:szCs w:val="24"/>
              </w:rPr>
              <w:t>theater</w:t>
            </w:r>
            <w:r w:rsidR="003F3CAD">
              <w:rPr>
                <w:color w:val="000000" w:themeColor="text1"/>
                <w:spacing w:val="22"/>
                <w:kern w:val="32"/>
                <w:sz w:val="24"/>
                <w:szCs w:val="24"/>
              </w:rPr>
              <w:t xml:space="preserve"> te laten zien, horen en voelen. </w:t>
            </w:r>
            <w:r w:rsidR="008008E0">
              <w:rPr>
                <w:color w:val="000000" w:themeColor="text1"/>
                <w:spacing w:val="22"/>
                <w:kern w:val="32"/>
                <w:sz w:val="24"/>
                <w:szCs w:val="24"/>
              </w:rPr>
              <w:t>Voorbeelden van toegankelijkheids</w:t>
            </w:r>
            <w:r w:rsidR="00E81825">
              <w:rPr>
                <w:color w:val="000000" w:themeColor="text1"/>
                <w:spacing w:val="22"/>
                <w:kern w:val="32"/>
                <w:sz w:val="24"/>
                <w:szCs w:val="24"/>
              </w:rPr>
              <w:t xml:space="preserve">middelen </w:t>
            </w:r>
            <w:r w:rsidR="008008E0">
              <w:rPr>
                <w:color w:val="000000" w:themeColor="text1"/>
                <w:spacing w:val="22"/>
                <w:kern w:val="32"/>
                <w:sz w:val="24"/>
                <w:szCs w:val="24"/>
              </w:rPr>
              <w:t xml:space="preserve">die </w:t>
            </w:r>
            <w:r w:rsidR="00B671C2">
              <w:rPr>
                <w:color w:val="000000" w:themeColor="text1"/>
                <w:spacing w:val="22"/>
                <w:kern w:val="32"/>
                <w:sz w:val="24"/>
                <w:szCs w:val="24"/>
              </w:rPr>
              <w:t>het theater</w:t>
            </w:r>
            <w:r w:rsidR="008008E0">
              <w:rPr>
                <w:color w:val="000000" w:themeColor="text1"/>
                <w:spacing w:val="22"/>
                <w:kern w:val="32"/>
                <w:sz w:val="24"/>
                <w:szCs w:val="24"/>
              </w:rPr>
              <w:t xml:space="preserve"> aanbiedt zijn:</w:t>
            </w:r>
          </w:p>
          <w:p w14:paraId="275CDA5D" w14:textId="036B355B" w:rsidR="008008E0" w:rsidRDefault="00BF0257" w:rsidP="009549C4">
            <w:pPr>
              <w:pStyle w:val="Lijstalinea"/>
              <w:numPr>
                <w:ilvl w:val="0"/>
                <w:numId w:val="48"/>
              </w:numPr>
              <w:spacing w:line="360" w:lineRule="auto"/>
              <w:rPr>
                <w:color w:val="000000" w:themeColor="text1"/>
                <w:spacing w:val="22"/>
                <w:kern w:val="32"/>
                <w:sz w:val="24"/>
                <w:szCs w:val="24"/>
              </w:rPr>
            </w:pPr>
            <w:r>
              <w:rPr>
                <w:color w:val="000000" w:themeColor="text1"/>
                <w:spacing w:val="22"/>
                <w:kern w:val="32"/>
                <w:sz w:val="24"/>
                <w:szCs w:val="24"/>
              </w:rPr>
              <w:t xml:space="preserve">Voor blinden en slechtzienden </w:t>
            </w:r>
            <w:r w:rsidR="00C17920">
              <w:rPr>
                <w:color w:val="000000" w:themeColor="text1"/>
                <w:spacing w:val="22"/>
                <w:kern w:val="32"/>
                <w:sz w:val="24"/>
                <w:szCs w:val="24"/>
              </w:rPr>
              <w:t xml:space="preserve">is er </w:t>
            </w:r>
            <w:r w:rsidR="008852DF">
              <w:rPr>
                <w:color w:val="000000" w:themeColor="text1"/>
                <w:spacing w:val="22"/>
                <w:kern w:val="32"/>
                <w:sz w:val="24"/>
                <w:szCs w:val="24"/>
              </w:rPr>
              <w:t xml:space="preserve">audiodescriptie en </w:t>
            </w:r>
            <w:r>
              <w:rPr>
                <w:color w:val="000000" w:themeColor="text1"/>
                <w:spacing w:val="22"/>
                <w:kern w:val="32"/>
                <w:sz w:val="24"/>
                <w:szCs w:val="24"/>
              </w:rPr>
              <w:t>een Meet &amp; Feel</w:t>
            </w:r>
            <w:r w:rsidR="00144DDB">
              <w:rPr>
                <w:color w:val="000000" w:themeColor="text1"/>
                <w:spacing w:val="22"/>
                <w:kern w:val="32"/>
                <w:sz w:val="24"/>
                <w:szCs w:val="24"/>
              </w:rPr>
              <w:t xml:space="preserve"> in samenwerking met Stichting Komt het zien! </w:t>
            </w:r>
          </w:p>
          <w:p w14:paraId="5D5D5351" w14:textId="01463352" w:rsidR="005978C7" w:rsidRDefault="008852DF" w:rsidP="009549C4">
            <w:pPr>
              <w:pStyle w:val="Lijstalinea"/>
              <w:numPr>
                <w:ilvl w:val="0"/>
                <w:numId w:val="48"/>
              </w:numPr>
              <w:spacing w:line="360" w:lineRule="auto"/>
              <w:rPr>
                <w:color w:val="000000" w:themeColor="text1"/>
                <w:spacing w:val="22"/>
                <w:kern w:val="32"/>
                <w:sz w:val="24"/>
                <w:szCs w:val="24"/>
              </w:rPr>
            </w:pPr>
            <w:r>
              <w:rPr>
                <w:color w:val="000000" w:themeColor="text1"/>
                <w:spacing w:val="22"/>
                <w:kern w:val="32"/>
                <w:sz w:val="24"/>
                <w:szCs w:val="24"/>
              </w:rPr>
              <w:t xml:space="preserve">Voor mensen met een hoge prikkelgevoeligheid </w:t>
            </w:r>
            <w:r w:rsidR="00123621">
              <w:rPr>
                <w:color w:val="000000" w:themeColor="text1"/>
                <w:spacing w:val="22"/>
                <w:kern w:val="32"/>
                <w:sz w:val="24"/>
                <w:szCs w:val="24"/>
              </w:rPr>
              <w:t xml:space="preserve">zijn er prikkelarme voorstellingen door licht, geluid en tempo aan te </w:t>
            </w:r>
            <w:r w:rsidR="00123621">
              <w:rPr>
                <w:color w:val="000000" w:themeColor="text1"/>
                <w:spacing w:val="22"/>
                <w:kern w:val="32"/>
                <w:sz w:val="24"/>
                <w:szCs w:val="24"/>
              </w:rPr>
              <w:lastRenderedPageBreak/>
              <w:t>passen</w:t>
            </w:r>
            <w:r w:rsidR="00AA5718">
              <w:rPr>
                <w:color w:val="000000" w:themeColor="text1"/>
                <w:spacing w:val="22"/>
                <w:kern w:val="32"/>
                <w:sz w:val="24"/>
                <w:szCs w:val="24"/>
              </w:rPr>
              <w:t xml:space="preserve"> en is er een stilteruimte beschikbaar</w:t>
            </w:r>
            <w:r w:rsidR="00BB2037">
              <w:rPr>
                <w:color w:val="000000" w:themeColor="text1"/>
                <w:spacing w:val="22"/>
                <w:kern w:val="32"/>
                <w:sz w:val="24"/>
                <w:szCs w:val="24"/>
              </w:rPr>
              <w:t>;</w:t>
            </w:r>
          </w:p>
          <w:p w14:paraId="42778ED4" w14:textId="656B1B10" w:rsidR="00535237" w:rsidRDefault="002D40E4" w:rsidP="009549C4">
            <w:pPr>
              <w:pStyle w:val="Lijstalinea"/>
              <w:numPr>
                <w:ilvl w:val="0"/>
                <w:numId w:val="48"/>
              </w:numPr>
              <w:spacing w:line="360" w:lineRule="auto"/>
              <w:rPr>
                <w:color w:val="000000" w:themeColor="text1"/>
                <w:spacing w:val="22"/>
                <w:kern w:val="32"/>
                <w:sz w:val="24"/>
                <w:szCs w:val="24"/>
              </w:rPr>
            </w:pPr>
            <w:r>
              <w:rPr>
                <w:color w:val="000000" w:themeColor="text1"/>
                <w:spacing w:val="22"/>
                <w:kern w:val="32"/>
                <w:sz w:val="24"/>
                <w:szCs w:val="24"/>
              </w:rPr>
              <w:t xml:space="preserve">Voor doven en slechthorenden </w:t>
            </w:r>
            <w:r w:rsidR="000F4B8D">
              <w:rPr>
                <w:color w:val="000000" w:themeColor="text1"/>
                <w:spacing w:val="22"/>
                <w:kern w:val="32"/>
                <w:sz w:val="24"/>
                <w:szCs w:val="24"/>
              </w:rPr>
              <w:t xml:space="preserve">zet het theater </w:t>
            </w:r>
            <w:r w:rsidR="007462BF">
              <w:rPr>
                <w:color w:val="000000" w:themeColor="text1"/>
                <w:spacing w:val="22"/>
                <w:kern w:val="32"/>
                <w:sz w:val="24"/>
                <w:szCs w:val="24"/>
              </w:rPr>
              <w:t xml:space="preserve">onder andere </w:t>
            </w:r>
            <w:r w:rsidR="000F4B8D">
              <w:rPr>
                <w:color w:val="000000" w:themeColor="text1"/>
                <w:spacing w:val="22"/>
                <w:kern w:val="32"/>
                <w:sz w:val="24"/>
                <w:szCs w:val="24"/>
              </w:rPr>
              <w:t>gebarentolken</w:t>
            </w:r>
            <w:r w:rsidR="00E13952">
              <w:rPr>
                <w:color w:val="000000" w:themeColor="text1"/>
                <w:spacing w:val="22"/>
                <w:kern w:val="32"/>
                <w:sz w:val="24"/>
                <w:szCs w:val="24"/>
              </w:rPr>
              <w:t xml:space="preserve">, </w:t>
            </w:r>
            <w:r w:rsidR="000F4B8D">
              <w:rPr>
                <w:color w:val="000000" w:themeColor="text1"/>
                <w:spacing w:val="22"/>
                <w:kern w:val="32"/>
                <w:sz w:val="24"/>
                <w:szCs w:val="24"/>
              </w:rPr>
              <w:t>schrijftolken</w:t>
            </w:r>
            <w:r w:rsidR="007462BF">
              <w:rPr>
                <w:color w:val="000000" w:themeColor="text1"/>
                <w:spacing w:val="22"/>
                <w:kern w:val="32"/>
                <w:sz w:val="24"/>
                <w:szCs w:val="24"/>
              </w:rPr>
              <w:t xml:space="preserve"> </w:t>
            </w:r>
            <w:r w:rsidR="00E13952">
              <w:rPr>
                <w:color w:val="000000" w:themeColor="text1"/>
                <w:spacing w:val="22"/>
                <w:kern w:val="32"/>
                <w:sz w:val="24"/>
                <w:szCs w:val="24"/>
              </w:rPr>
              <w:t>en FM gehoorondersteuning</w:t>
            </w:r>
            <w:r w:rsidR="00A11418">
              <w:rPr>
                <w:rStyle w:val="Voetnootmarkering"/>
                <w:color w:val="000000" w:themeColor="text1"/>
                <w:spacing w:val="22"/>
                <w:kern w:val="32"/>
                <w:sz w:val="24"/>
                <w:szCs w:val="24"/>
              </w:rPr>
              <w:footnoteReference w:id="80"/>
            </w:r>
            <w:r w:rsidR="00E13952">
              <w:rPr>
                <w:color w:val="000000" w:themeColor="text1"/>
                <w:spacing w:val="22"/>
                <w:kern w:val="32"/>
                <w:sz w:val="24"/>
                <w:szCs w:val="24"/>
              </w:rPr>
              <w:t xml:space="preserve"> in</w:t>
            </w:r>
            <w:r w:rsidR="00886A51">
              <w:rPr>
                <w:color w:val="000000" w:themeColor="text1"/>
                <w:spacing w:val="22"/>
                <w:kern w:val="32"/>
                <w:sz w:val="24"/>
                <w:szCs w:val="24"/>
              </w:rPr>
              <w:t>.</w:t>
            </w:r>
            <w:r w:rsidR="005978C7">
              <w:rPr>
                <w:rStyle w:val="Voetnootmarkering"/>
                <w:color w:val="000000" w:themeColor="text1"/>
                <w:spacing w:val="22"/>
                <w:kern w:val="32"/>
                <w:sz w:val="24"/>
                <w:szCs w:val="24"/>
              </w:rPr>
              <w:footnoteReference w:id="81"/>
            </w:r>
            <w:r w:rsidR="00AA5718" w:rsidRPr="00886A51">
              <w:rPr>
                <w:color w:val="000000" w:themeColor="text1"/>
                <w:spacing w:val="22"/>
                <w:kern w:val="32"/>
                <w:sz w:val="24"/>
                <w:szCs w:val="24"/>
              </w:rPr>
              <w:t xml:space="preserve"> </w:t>
            </w:r>
          </w:p>
          <w:p w14:paraId="729EDEDB" w14:textId="6DA733B5" w:rsidR="00BB2037" w:rsidRPr="00886A51" w:rsidRDefault="00BB2037" w:rsidP="009549C4">
            <w:pPr>
              <w:pStyle w:val="Lijstalinea"/>
              <w:spacing w:line="360" w:lineRule="auto"/>
              <w:ind w:left="510"/>
              <w:rPr>
                <w:color w:val="000000" w:themeColor="text1"/>
                <w:spacing w:val="22"/>
                <w:kern w:val="32"/>
                <w:sz w:val="24"/>
                <w:szCs w:val="24"/>
              </w:rPr>
            </w:pPr>
          </w:p>
        </w:tc>
      </w:tr>
    </w:tbl>
    <w:p w14:paraId="6A03A816" w14:textId="77777777" w:rsidR="006C26A5" w:rsidRDefault="006C26A5" w:rsidP="006C26A5">
      <w:pPr>
        <w:spacing w:line="360" w:lineRule="auto"/>
        <w:rPr>
          <w:color w:val="auto"/>
          <w:spacing w:val="22"/>
          <w:kern w:val="32"/>
          <w:sz w:val="24"/>
          <w:szCs w:val="24"/>
        </w:rPr>
      </w:pPr>
    </w:p>
    <w:p w14:paraId="7021F259" w14:textId="138C7781" w:rsidR="00265C00" w:rsidRPr="0060680E" w:rsidRDefault="002C738E" w:rsidP="0060680E">
      <w:pPr>
        <w:spacing w:line="360" w:lineRule="auto"/>
        <w:rPr>
          <w:color w:val="000000" w:themeColor="text1"/>
          <w:spacing w:val="22"/>
          <w:kern w:val="32"/>
          <w:sz w:val="24"/>
          <w:szCs w:val="24"/>
        </w:rPr>
      </w:pPr>
      <w:r>
        <w:rPr>
          <w:color w:val="auto"/>
          <w:spacing w:val="22"/>
          <w:kern w:val="32"/>
          <w:sz w:val="24"/>
          <w:szCs w:val="24"/>
        </w:rPr>
        <w:t>Een goed initiatief voor</w:t>
      </w:r>
      <w:r w:rsidR="00402536">
        <w:rPr>
          <w:color w:val="auto"/>
          <w:spacing w:val="22"/>
          <w:kern w:val="32"/>
          <w:sz w:val="24"/>
          <w:szCs w:val="24"/>
        </w:rPr>
        <w:t xml:space="preserve"> het toegankelijker maken van </w:t>
      </w:r>
      <w:r>
        <w:rPr>
          <w:color w:val="auto"/>
          <w:spacing w:val="22"/>
          <w:kern w:val="32"/>
          <w:sz w:val="24"/>
          <w:szCs w:val="24"/>
        </w:rPr>
        <w:t xml:space="preserve">podiumkunsten </w:t>
      </w:r>
      <w:r w:rsidR="00402536">
        <w:rPr>
          <w:color w:val="auto"/>
          <w:spacing w:val="22"/>
          <w:kern w:val="32"/>
          <w:sz w:val="24"/>
          <w:szCs w:val="24"/>
        </w:rPr>
        <w:t xml:space="preserve">is de landkaart inclusieve podiumkunsten van het LKCA. </w:t>
      </w:r>
      <w:r w:rsidR="006C26A5" w:rsidRPr="00A724C8">
        <w:rPr>
          <w:color w:val="auto"/>
          <w:spacing w:val="22"/>
          <w:kern w:val="32"/>
          <w:sz w:val="24"/>
          <w:szCs w:val="24"/>
        </w:rPr>
        <w:t xml:space="preserve">Het LKCA houdt een overzicht bij van goede voorbeelden van inclusieve podiumkunsten. Op </w:t>
      </w:r>
      <w:r w:rsidR="00402536">
        <w:rPr>
          <w:color w:val="auto"/>
          <w:spacing w:val="22"/>
          <w:kern w:val="32"/>
          <w:sz w:val="24"/>
          <w:szCs w:val="24"/>
        </w:rPr>
        <w:t>de</w:t>
      </w:r>
      <w:r w:rsidR="006C26A5" w:rsidRPr="00A724C8">
        <w:rPr>
          <w:color w:val="auto"/>
          <w:spacing w:val="22"/>
          <w:kern w:val="32"/>
          <w:sz w:val="24"/>
          <w:szCs w:val="24"/>
        </w:rPr>
        <w:t xml:space="preserve"> landkaart </w:t>
      </w:r>
      <w:r w:rsidR="00402536">
        <w:rPr>
          <w:color w:val="auto"/>
          <w:spacing w:val="22"/>
          <w:kern w:val="32"/>
          <w:sz w:val="24"/>
          <w:szCs w:val="24"/>
        </w:rPr>
        <w:t>geven</w:t>
      </w:r>
      <w:r w:rsidR="006C26A5" w:rsidRPr="00A724C8">
        <w:rPr>
          <w:color w:val="auto"/>
          <w:spacing w:val="22"/>
          <w:kern w:val="32"/>
          <w:sz w:val="24"/>
          <w:szCs w:val="24"/>
        </w:rPr>
        <w:t xml:space="preserve"> zij </w:t>
      </w:r>
      <w:r w:rsidR="00402536">
        <w:rPr>
          <w:color w:val="auto"/>
          <w:spacing w:val="22"/>
          <w:kern w:val="32"/>
          <w:sz w:val="24"/>
          <w:szCs w:val="24"/>
        </w:rPr>
        <w:t>aan</w:t>
      </w:r>
      <w:r w:rsidR="006C26A5" w:rsidRPr="00A724C8">
        <w:rPr>
          <w:color w:val="auto"/>
          <w:spacing w:val="22"/>
          <w:kern w:val="32"/>
          <w:sz w:val="24"/>
          <w:szCs w:val="24"/>
        </w:rPr>
        <w:t xml:space="preserve"> waar en hoe mensen met een beperking </w:t>
      </w:r>
      <w:r w:rsidR="00AB7109">
        <w:rPr>
          <w:color w:val="auto"/>
          <w:spacing w:val="22"/>
          <w:kern w:val="32"/>
          <w:sz w:val="24"/>
          <w:szCs w:val="24"/>
        </w:rPr>
        <w:t>voorstellingen kunnen b</w:t>
      </w:r>
      <w:r w:rsidR="0060680E">
        <w:rPr>
          <w:color w:val="auto"/>
          <w:spacing w:val="22"/>
          <w:kern w:val="32"/>
          <w:sz w:val="24"/>
          <w:szCs w:val="24"/>
        </w:rPr>
        <w:t>ijwonen of</w:t>
      </w:r>
      <w:r w:rsidR="006C26A5" w:rsidRPr="00A724C8">
        <w:rPr>
          <w:color w:val="auto"/>
          <w:spacing w:val="22"/>
          <w:kern w:val="32"/>
          <w:sz w:val="24"/>
          <w:szCs w:val="24"/>
        </w:rPr>
        <w:t xml:space="preserve"> mee</w:t>
      </w:r>
      <w:r w:rsidR="0060680E">
        <w:rPr>
          <w:color w:val="auto"/>
          <w:spacing w:val="22"/>
          <w:kern w:val="32"/>
          <w:sz w:val="24"/>
          <w:szCs w:val="24"/>
        </w:rPr>
        <w:t xml:space="preserve"> kunnen </w:t>
      </w:r>
      <w:r w:rsidR="006C26A5" w:rsidRPr="00A724C8">
        <w:rPr>
          <w:color w:val="auto"/>
          <w:spacing w:val="22"/>
          <w:kern w:val="32"/>
          <w:sz w:val="24"/>
          <w:szCs w:val="24"/>
        </w:rPr>
        <w:t xml:space="preserve">doen aan </w:t>
      </w:r>
      <w:r w:rsidR="006C26A5" w:rsidRPr="00D41E57">
        <w:rPr>
          <w:color w:val="000000" w:themeColor="text1"/>
          <w:spacing w:val="22"/>
          <w:kern w:val="32"/>
          <w:sz w:val="24"/>
          <w:szCs w:val="24"/>
        </w:rPr>
        <w:t>kunstlessen of andere culturele activiteiten</w:t>
      </w:r>
      <w:r w:rsidR="006C26A5" w:rsidRPr="00D41E57">
        <w:rPr>
          <w:rStyle w:val="Voetnootmarkering"/>
          <w:color w:val="000000" w:themeColor="text1"/>
          <w:spacing w:val="22"/>
          <w:kern w:val="32"/>
          <w:sz w:val="24"/>
          <w:szCs w:val="24"/>
        </w:rPr>
        <w:footnoteReference w:id="82"/>
      </w:r>
      <w:r w:rsidR="0060680E">
        <w:rPr>
          <w:color w:val="000000" w:themeColor="text1"/>
          <w:spacing w:val="22"/>
          <w:kern w:val="32"/>
          <w:sz w:val="24"/>
          <w:szCs w:val="24"/>
        </w:rPr>
        <w:t xml:space="preserve">. In de volgende paragraaf gaan we verder in op de goede voorbeelden die er zijn </w:t>
      </w:r>
      <w:r w:rsidR="0018435E">
        <w:rPr>
          <w:color w:val="000000" w:themeColor="text1"/>
          <w:spacing w:val="22"/>
          <w:kern w:val="32"/>
          <w:sz w:val="24"/>
          <w:szCs w:val="24"/>
        </w:rPr>
        <w:t xml:space="preserve">voor het vergroten van toegankelijkheid bij cultuurbeoefening. </w:t>
      </w:r>
    </w:p>
    <w:p w14:paraId="50A79A87" w14:textId="690CFEB2" w:rsidR="007E40DF" w:rsidRDefault="007E40DF" w:rsidP="007E40DF">
      <w:pPr>
        <w:pStyle w:val="Kop2"/>
        <w:spacing w:line="360" w:lineRule="auto"/>
        <w:rPr>
          <w:spacing w:val="22"/>
          <w:kern w:val="32"/>
          <w:szCs w:val="40"/>
        </w:rPr>
      </w:pPr>
      <w:bookmarkStart w:id="115" w:name="_Toc52349154"/>
      <w:r>
        <w:rPr>
          <w:spacing w:val="22"/>
          <w:kern w:val="32"/>
          <w:szCs w:val="40"/>
        </w:rPr>
        <w:t>Goede voorbeelden van wat werkt om de toegankelijkheid van het aanbod van cultuurbeoefening voor mensen met een beperking te vergroten.</w:t>
      </w:r>
      <w:bookmarkEnd w:id="115"/>
      <w:r>
        <w:rPr>
          <w:spacing w:val="22"/>
          <w:kern w:val="32"/>
          <w:szCs w:val="40"/>
        </w:rPr>
        <w:t xml:space="preserve">    </w:t>
      </w:r>
    </w:p>
    <w:p w14:paraId="0E736848" w14:textId="77777777" w:rsidR="000C4531" w:rsidRDefault="000C4531" w:rsidP="000C4531">
      <w:pPr>
        <w:keepNext/>
        <w:keepLines/>
        <w:spacing w:line="360" w:lineRule="auto"/>
        <w:rPr>
          <w:color w:val="000000" w:themeColor="text1"/>
          <w:spacing w:val="22"/>
          <w:kern w:val="32"/>
          <w:sz w:val="24"/>
          <w:szCs w:val="24"/>
        </w:rPr>
      </w:pPr>
    </w:p>
    <w:p w14:paraId="145ED34D" w14:textId="46F4DA49" w:rsidR="000C4531" w:rsidRDefault="000C4531" w:rsidP="000C4531">
      <w:pPr>
        <w:keepNext/>
        <w:keepLines/>
        <w:spacing w:line="360" w:lineRule="auto"/>
        <w:rPr>
          <w:color w:val="000000" w:themeColor="text1"/>
          <w:spacing w:val="22"/>
          <w:kern w:val="32"/>
          <w:sz w:val="24"/>
          <w:szCs w:val="24"/>
        </w:rPr>
      </w:pPr>
      <w:r>
        <w:rPr>
          <w:color w:val="000000" w:themeColor="text1"/>
          <w:spacing w:val="22"/>
          <w:kern w:val="32"/>
          <w:sz w:val="24"/>
          <w:szCs w:val="24"/>
        </w:rPr>
        <w:t>We hebben de volgende goede voorbeelden gevonden waar</w:t>
      </w:r>
      <w:r w:rsidR="00F977FF">
        <w:rPr>
          <w:color w:val="000000" w:themeColor="text1"/>
          <w:spacing w:val="22"/>
          <w:kern w:val="32"/>
          <w:sz w:val="24"/>
          <w:szCs w:val="24"/>
        </w:rPr>
        <w:t xml:space="preserve">bij in het aanbod van cultuurbeoefening </w:t>
      </w:r>
      <w:r>
        <w:rPr>
          <w:color w:val="000000" w:themeColor="text1"/>
          <w:spacing w:val="22"/>
          <w:kern w:val="32"/>
          <w:sz w:val="24"/>
          <w:szCs w:val="24"/>
        </w:rPr>
        <w:t>rekening gehouden wordt met de toegankelijkheid voor mensen met een beperking:</w:t>
      </w:r>
    </w:p>
    <w:p w14:paraId="13D9FAAB" w14:textId="77298317" w:rsidR="00F977FF" w:rsidRDefault="00F977FF" w:rsidP="0073330E">
      <w:pPr>
        <w:pStyle w:val="Lijstalinea"/>
        <w:keepNext/>
        <w:keepLines/>
        <w:numPr>
          <w:ilvl w:val="0"/>
          <w:numId w:val="49"/>
        </w:numPr>
        <w:spacing w:line="360" w:lineRule="auto"/>
        <w:rPr>
          <w:color w:val="000000" w:themeColor="text1"/>
          <w:spacing w:val="22"/>
          <w:kern w:val="32"/>
          <w:sz w:val="24"/>
          <w:szCs w:val="24"/>
        </w:rPr>
      </w:pPr>
      <w:r>
        <w:rPr>
          <w:color w:val="000000" w:themeColor="text1"/>
          <w:spacing w:val="22"/>
          <w:kern w:val="32"/>
          <w:sz w:val="24"/>
          <w:szCs w:val="24"/>
        </w:rPr>
        <w:t>Kiem Theater</w:t>
      </w:r>
      <w:r w:rsidR="00A80DBE">
        <w:rPr>
          <w:color w:val="000000" w:themeColor="text1"/>
          <w:spacing w:val="22"/>
          <w:kern w:val="32"/>
          <w:sz w:val="24"/>
          <w:szCs w:val="24"/>
        </w:rPr>
        <w:t>;</w:t>
      </w:r>
    </w:p>
    <w:p w14:paraId="1E16EE23" w14:textId="5128DDC9" w:rsidR="00F977FF" w:rsidRDefault="00F977FF" w:rsidP="0073330E">
      <w:pPr>
        <w:pStyle w:val="Lijstalinea"/>
        <w:keepNext/>
        <w:keepLines/>
        <w:numPr>
          <w:ilvl w:val="0"/>
          <w:numId w:val="49"/>
        </w:numPr>
        <w:spacing w:line="360" w:lineRule="auto"/>
        <w:rPr>
          <w:color w:val="000000" w:themeColor="text1"/>
          <w:spacing w:val="22"/>
          <w:kern w:val="32"/>
          <w:sz w:val="24"/>
          <w:szCs w:val="24"/>
        </w:rPr>
      </w:pPr>
      <w:r>
        <w:rPr>
          <w:color w:val="000000" w:themeColor="text1"/>
          <w:spacing w:val="22"/>
          <w:kern w:val="32"/>
          <w:sz w:val="24"/>
          <w:szCs w:val="24"/>
        </w:rPr>
        <w:t>Misiconi</w:t>
      </w:r>
      <w:r w:rsidR="00A80DBE">
        <w:rPr>
          <w:color w:val="000000" w:themeColor="text1"/>
          <w:spacing w:val="22"/>
          <w:kern w:val="32"/>
          <w:sz w:val="24"/>
          <w:szCs w:val="24"/>
        </w:rPr>
        <w:t>;</w:t>
      </w:r>
    </w:p>
    <w:p w14:paraId="3CA9AAE1" w14:textId="7CBB5636" w:rsidR="00BE29C4" w:rsidRPr="00BF4F30" w:rsidRDefault="00F87F66" w:rsidP="00BF4F30">
      <w:pPr>
        <w:pStyle w:val="Lijstalinea"/>
        <w:keepNext/>
        <w:keepLines/>
        <w:numPr>
          <w:ilvl w:val="0"/>
          <w:numId w:val="49"/>
        </w:numPr>
        <w:spacing w:line="360" w:lineRule="auto"/>
        <w:rPr>
          <w:color w:val="000000" w:themeColor="text1"/>
          <w:spacing w:val="22"/>
          <w:kern w:val="32"/>
          <w:sz w:val="24"/>
          <w:szCs w:val="24"/>
        </w:rPr>
      </w:pPr>
      <w:r>
        <w:rPr>
          <w:color w:val="000000" w:themeColor="text1"/>
          <w:spacing w:val="22"/>
          <w:kern w:val="32"/>
          <w:sz w:val="24"/>
          <w:szCs w:val="24"/>
        </w:rPr>
        <w:t>Dance</w:t>
      </w:r>
      <w:r w:rsidR="00990A55">
        <w:rPr>
          <w:color w:val="000000" w:themeColor="text1"/>
          <w:spacing w:val="22"/>
          <w:kern w:val="32"/>
          <w:sz w:val="24"/>
          <w:szCs w:val="24"/>
        </w:rPr>
        <w:t>A</w:t>
      </w:r>
      <w:r>
        <w:rPr>
          <w:color w:val="000000" w:themeColor="text1"/>
          <w:spacing w:val="22"/>
          <w:kern w:val="32"/>
          <w:sz w:val="24"/>
          <w:szCs w:val="24"/>
        </w:rPr>
        <w:t>ble</w:t>
      </w:r>
      <w:r w:rsidR="00BF4F30">
        <w:rPr>
          <w:color w:val="000000" w:themeColor="text1"/>
          <w:spacing w:val="22"/>
          <w:kern w:val="32"/>
          <w:sz w:val="24"/>
          <w:szCs w:val="24"/>
        </w:rPr>
        <w:t>.</w:t>
      </w:r>
    </w:p>
    <w:p w14:paraId="33B68215" w14:textId="369839F4" w:rsidR="00DB343D" w:rsidRDefault="00CC6BBF" w:rsidP="00B81C19">
      <w:pPr>
        <w:pStyle w:val="SIGNStandaard"/>
        <w:spacing w:line="360" w:lineRule="auto"/>
        <w:rPr>
          <w:color w:val="000000" w:themeColor="text1"/>
          <w:spacing w:val="22"/>
          <w:kern w:val="32"/>
          <w:sz w:val="24"/>
          <w:szCs w:val="24"/>
        </w:rPr>
      </w:pPr>
      <w:r>
        <w:rPr>
          <w:color w:val="000000" w:themeColor="text1"/>
          <w:spacing w:val="22"/>
          <w:kern w:val="32"/>
          <w:sz w:val="24"/>
          <w:szCs w:val="24"/>
        </w:rPr>
        <w:t>Het Kiem Theater i</w:t>
      </w:r>
      <w:r w:rsidR="000470C4">
        <w:rPr>
          <w:color w:val="000000" w:themeColor="text1"/>
          <w:spacing w:val="22"/>
          <w:kern w:val="32"/>
          <w:sz w:val="24"/>
          <w:szCs w:val="24"/>
        </w:rPr>
        <w:t xml:space="preserve">s </w:t>
      </w:r>
      <w:r w:rsidR="00306EEB">
        <w:rPr>
          <w:color w:val="000000" w:themeColor="text1"/>
          <w:spacing w:val="22"/>
          <w:kern w:val="32"/>
          <w:sz w:val="24"/>
          <w:szCs w:val="24"/>
        </w:rPr>
        <w:t xml:space="preserve">een </w:t>
      </w:r>
      <w:r w:rsidR="000470C4">
        <w:rPr>
          <w:color w:val="000000" w:themeColor="text1"/>
          <w:spacing w:val="22"/>
          <w:kern w:val="32"/>
          <w:sz w:val="24"/>
          <w:szCs w:val="24"/>
        </w:rPr>
        <w:t xml:space="preserve">goed voorbeeld </w:t>
      </w:r>
      <w:r w:rsidR="000470C4" w:rsidRPr="009C5D9B">
        <w:rPr>
          <w:color w:val="000000" w:themeColor="text1"/>
          <w:spacing w:val="22"/>
          <w:kern w:val="32"/>
          <w:sz w:val="24"/>
          <w:szCs w:val="24"/>
        </w:rPr>
        <w:t xml:space="preserve">van een </w:t>
      </w:r>
      <w:r w:rsidR="00300970" w:rsidRPr="009C5D9B">
        <w:rPr>
          <w:color w:val="000000" w:themeColor="text1"/>
          <w:spacing w:val="22"/>
          <w:kern w:val="32"/>
          <w:sz w:val="24"/>
          <w:szCs w:val="24"/>
        </w:rPr>
        <w:t>sociaal</w:t>
      </w:r>
      <w:r w:rsidR="00462377" w:rsidRPr="009C5D9B">
        <w:rPr>
          <w:color w:val="000000" w:themeColor="text1"/>
          <w:spacing w:val="22"/>
          <w:kern w:val="32"/>
          <w:sz w:val="24"/>
          <w:szCs w:val="24"/>
        </w:rPr>
        <w:t>-culturele onderneming</w:t>
      </w:r>
      <w:r w:rsidR="000470C4" w:rsidRPr="009C5D9B">
        <w:rPr>
          <w:color w:val="000000" w:themeColor="text1"/>
          <w:spacing w:val="22"/>
          <w:kern w:val="32"/>
          <w:sz w:val="24"/>
          <w:szCs w:val="24"/>
        </w:rPr>
        <w:t xml:space="preserve"> </w:t>
      </w:r>
      <w:r w:rsidR="00E11A47" w:rsidRPr="009C5D9B">
        <w:rPr>
          <w:color w:val="000000" w:themeColor="text1"/>
          <w:spacing w:val="22"/>
          <w:kern w:val="32"/>
          <w:sz w:val="24"/>
          <w:szCs w:val="24"/>
        </w:rPr>
        <w:t>v</w:t>
      </w:r>
      <w:r w:rsidR="000470C4" w:rsidRPr="009C5D9B">
        <w:rPr>
          <w:color w:val="000000" w:themeColor="text1"/>
          <w:spacing w:val="22"/>
          <w:kern w:val="32"/>
          <w:sz w:val="24"/>
          <w:szCs w:val="24"/>
        </w:rPr>
        <w:t xml:space="preserve">oor </w:t>
      </w:r>
      <w:r w:rsidR="00306EEB" w:rsidRPr="009C5D9B">
        <w:rPr>
          <w:color w:val="000000" w:themeColor="text1"/>
          <w:spacing w:val="22"/>
          <w:kern w:val="32"/>
          <w:sz w:val="24"/>
          <w:szCs w:val="24"/>
        </w:rPr>
        <w:t>mensen met een verstandelijke beperking</w:t>
      </w:r>
      <w:r w:rsidR="00306EEB">
        <w:rPr>
          <w:color w:val="000000" w:themeColor="text1"/>
          <w:spacing w:val="22"/>
          <w:kern w:val="32"/>
          <w:sz w:val="24"/>
          <w:szCs w:val="24"/>
        </w:rPr>
        <w:t>.</w:t>
      </w:r>
      <w:r w:rsidR="00A4343C">
        <w:t xml:space="preserve"> </w:t>
      </w:r>
      <w:r w:rsidR="00A4343C">
        <w:rPr>
          <w:color w:val="000000" w:themeColor="text1"/>
          <w:spacing w:val="22"/>
          <w:kern w:val="32"/>
          <w:sz w:val="24"/>
          <w:szCs w:val="24"/>
        </w:rPr>
        <w:t xml:space="preserve">Deze </w:t>
      </w:r>
      <w:r w:rsidR="00A4343C">
        <w:rPr>
          <w:color w:val="000000" w:themeColor="text1"/>
          <w:spacing w:val="22"/>
          <w:kern w:val="32"/>
          <w:sz w:val="24"/>
          <w:szCs w:val="24"/>
        </w:rPr>
        <w:lastRenderedPageBreak/>
        <w:t>so</w:t>
      </w:r>
      <w:r w:rsidR="00A4343C" w:rsidRPr="00A4343C">
        <w:rPr>
          <w:color w:val="000000" w:themeColor="text1"/>
          <w:spacing w:val="22"/>
          <w:kern w:val="32"/>
          <w:sz w:val="24"/>
          <w:szCs w:val="24"/>
        </w:rPr>
        <w:t xml:space="preserve">ciaal-culturele onderneming </w:t>
      </w:r>
      <w:r w:rsidR="00A4343C">
        <w:rPr>
          <w:color w:val="000000" w:themeColor="text1"/>
          <w:spacing w:val="22"/>
          <w:kern w:val="32"/>
          <w:sz w:val="24"/>
          <w:szCs w:val="24"/>
        </w:rPr>
        <w:t xml:space="preserve">ondersteunt </w:t>
      </w:r>
      <w:r w:rsidR="00A4343C" w:rsidRPr="00A4343C">
        <w:rPr>
          <w:color w:val="000000" w:themeColor="text1"/>
          <w:spacing w:val="22"/>
          <w:kern w:val="32"/>
          <w:sz w:val="24"/>
          <w:szCs w:val="24"/>
        </w:rPr>
        <w:t>organisaties</w:t>
      </w:r>
      <w:r w:rsidR="00A4343C">
        <w:rPr>
          <w:color w:val="000000" w:themeColor="text1"/>
          <w:spacing w:val="22"/>
          <w:kern w:val="32"/>
          <w:sz w:val="24"/>
          <w:szCs w:val="24"/>
        </w:rPr>
        <w:t xml:space="preserve"> </w:t>
      </w:r>
      <w:r w:rsidR="00A4343C" w:rsidRPr="00A4343C">
        <w:rPr>
          <w:color w:val="000000" w:themeColor="text1"/>
          <w:spacing w:val="22"/>
          <w:kern w:val="32"/>
          <w:sz w:val="24"/>
          <w:szCs w:val="24"/>
        </w:rPr>
        <w:t xml:space="preserve">zoals zorginstellingen of het speciaal onderwijs in het opzetten en uitvoeren van kunstzinnige projecten met mensen met een beperking </w:t>
      </w:r>
      <w:r w:rsidR="00E11A47">
        <w:rPr>
          <w:color w:val="000000" w:themeColor="text1"/>
          <w:spacing w:val="22"/>
          <w:kern w:val="32"/>
          <w:sz w:val="24"/>
          <w:szCs w:val="24"/>
        </w:rPr>
        <w:t>en</w:t>
      </w:r>
      <w:r w:rsidR="00A4343C" w:rsidRPr="00A4343C">
        <w:rPr>
          <w:color w:val="000000" w:themeColor="text1"/>
          <w:spacing w:val="22"/>
          <w:kern w:val="32"/>
          <w:sz w:val="24"/>
          <w:szCs w:val="24"/>
        </w:rPr>
        <w:t xml:space="preserve"> afstand tot de samenleving.</w:t>
      </w:r>
      <w:r w:rsidR="004B0BCB">
        <w:rPr>
          <w:rStyle w:val="Voetnootmarkering"/>
          <w:color w:val="000000" w:themeColor="text1"/>
          <w:spacing w:val="22"/>
          <w:kern w:val="32"/>
          <w:sz w:val="24"/>
          <w:szCs w:val="24"/>
        </w:rPr>
        <w:footnoteReference w:id="83"/>
      </w:r>
      <w:r w:rsidR="00E12E26">
        <w:rPr>
          <w:color w:val="000000" w:themeColor="text1"/>
          <w:spacing w:val="22"/>
          <w:kern w:val="32"/>
          <w:sz w:val="24"/>
          <w:szCs w:val="24"/>
        </w:rPr>
        <w:t xml:space="preserve"> </w:t>
      </w:r>
      <w:r w:rsidR="000425F2">
        <w:rPr>
          <w:color w:val="000000" w:themeColor="text1"/>
          <w:spacing w:val="22"/>
          <w:kern w:val="32"/>
          <w:sz w:val="24"/>
          <w:szCs w:val="24"/>
        </w:rPr>
        <w:t xml:space="preserve">Misiconi </w:t>
      </w:r>
      <w:r w:rsidR="00FD330B">
        <w:rPr>
          <w:color w:val="000000" w:themeColor="text1"/>
          <w:spacing w:val="22"/>
          <w:kern w:val="32"/>
          <w:sz w:val="24"/>
          <w:szCs w:val="24"/>
        </w:rPr>
        <w:t>is een professioneel en inclusief dansgezelschap</w:t>
      </w:r>
      <w:r w:rsidR="00F41CA1">
        <w:rPr>
          <w:color w:val="000000" w:themeColor="text1"/>
          <w:spacing w:val="22"/>
          <w:kern w:val="32"/>
          <w:sz w:val="24"/>
          <w:szCs w:val="24"/>
        </w:rPr>
        <w:t xml:space="preserve"> waar dansers met en zonder beperking </w:t>
      </w:r>
      <w:r w:rsidR="00B873AA">
        <w:rPr>
          <w:color w:val="000000" w:themeColor="text1"/>
          <w:spacing w:val="22"/>
          <w:kern w:val="32"/>
          <w:sz w:val="24"/>
          <w:szCs w:val="24"/>
        </w:rPr>
        <w:t xml:space="preserve">samenkomen op de dansvloer. </w:t>
      </w:r>
      <w:r w:rsidR="00A94B00">
        <w:rPr>
          <w:color w:val="000000" w:themeColor="text1"/>
          <w:spacing w:val="22"/>
          <w:kern w:val="32"/>
          <w:sz w:val="24"/>
          <w:szCs w:val="24"/>
        </w:rPr>
        <w:t>De inclusieve werkwijze waar Misiconi gebruik van maakt is gedeeld in het boek</w:t>
      </w:r>
      <w:r w:rsidR="00F641AF">
        <w:rPr>
          <w:color w:val="000000" w:themeColor="text1"/>
          <w:spacing w:val="22"/>
          <w:kern w:val="32"/>
          <w:sz w:val="24"/>
          <w:szCs w:val="24"/>
        </w:rPr>
        <w:t xml:space="preserve"> ‘Unload to upload’</w:t>
      </w:r>
      <w:r w:rsidR="00A94B00">
        <w:rPr>
          <w:color w:val="000000" w:themeColor="text1"/>
          <w:spacing w:val="22"/>
          <w:kern w:val="32"/>
          <w:sz w:val="24"/>
          <w:szCs w:val="24"/>
        </w:rPr>
        <w:t xml:space="preserve"> van </w:t>
      </w:r>
      <w:r w:rsidR="00C01C51">
        <w:rPr>
          <w:color w:val="000000" w:themeColor="text1"/>
          <w:spacing w:val="22"/>
          <w:kern w:val="32"/>
          <w:sz w:val="24"/>
          <w:szCs w:val="24"/>
        </w:rPr>
        <w:t xml:space="preserve">directeur en </w:t>
      </w:r>
      <w:r w:rsidR="00412EDF">
        <w:rPr>
          <w:color w:val="000000" w:themeColor="text1"/>
          <w:spacing w:val="22"/>
          <w:kern w:val="32"/>
          <w:sz w:val="24"/>
          <w:szCs w:val="24"/>
        </w:rPr>
        <w:t xml:space="preserve">oprichter </w:t>
      </w:r>
      <w:r w:rsidR="006104EA">
        <w:rPr>
          <w:color w:val="000000" w:themeColor="text1"/>
          <w:spacing w:val="22"/>
          <w:kern w:val="32"/>
          <w:sz w:val="24"/>
          <w:szCs w:val="24"/>
        </w:rPr>
        <w:t>Joop O</w:t>
      </w:r>
      <w:r w:rsidR="00412EDF">
        <w:rPr>
          <w:color w:val="000000" w:themeColor="text1"/>
          <w:spacing w:val="22"/>
          <w:kern w:val="32"/>
          <w:sz w:val="24"/>
          <w:szCs w:val="24"/>
        </w:rPr>
        <w:t>o</w:t>
      </w:r>
      <w:r w:rsidR="006104EA">
        <w:rPr>
          <w:color w:val="000000" w:themeColor="text1"/>
          <w:spacing w:val="22"/>
          <w:kern w:val="32"/>
          <w:sz w:val="24"/>
          <w:szCs w:val="24"/>
        </w:rPr>
        <w:t>nk.</w:t>
      </w:r>
      <w:r w:rsidR="00A347FC" w:rsidRPr="00A347FC">
        <w:rPr>
          <w:color w:val="000000" w:themeColor="text1"/>
          <w:spacing w:val="22"/>
          <w:kern w:val="32"/>
          <w:sz w:val="24"/>
          <w:szCs w:val="24"/>
        </w:rPr>
        <w:t xml:space="preserve"> </w:t>
      </w:r>
      <w:r w:rsidR="00A347FC">
        <w:rPr>
          <w:color w:val="000000" w:themeColor="text1"/>
          <w:spacing w:val="22"/>
          <w:kern w:val="32"/>
          <w:sz w:val="24"/>
          <w:szCs w:val="24"/>
        </w:rPr>
        <w:t>Het goede voorbeeld bij DanceAble is uitgelicht in onderstaande tekstblok.</w:t>
      </w:r>
    </w:p>
    <w:tbl>
      <w:tblPr>
        <w:tblStyle w:val="Tabelraster"/>
        <w:tblpPr w:leftFromText="141" w:rightFromText="141" w:vertAnchor="text" w:horzAnchor="margin" w:tblpY="517"/>
        <w:tblW w:w="0" w:type="auto"/>
        <w:tblBorders>
          <w:top w:val="single" w:sz="4" w:space="0" w:color="E61E64" w:themeColor="accent1"/>
          <w:left w:val="single" w:sz="4" w:space="0" w:color="E61E64" w:themeColor="accent1"/>
          <w:bottom w:val="single" w:sz="4" w:space="0" w:color="E61E64" w:themeColor="accent1"/>
          <w:right w:val="single" w:sz="4" w:space="0" w:color="E61E64" w:themeColor="accent1"/>
          <w:insideH w:val="none" w:sz="0" w:space="0" w:color="auto"/>
          <w:insideV w:val="none" w:sz="0" w:space="0" w:color="auto"/>
        </w:tblBorders>
        <w:tblLook w:val="04A0" w:firstRow="1" w:lastRow="0" w:firstColumn="1" w:lastColumn="0" w:noHBand="0" w:noVBand="1"/>
      </w:tblPr>
      <w:tblGrid>
        <w:gridCol w:w="8474"/>
      </w:tblGrid>
      <w:tr w:rsidR="00A347FC" w:rsidRPr="00460A35" w14:paraId="6D7F37A4" w14:textId="77777777" w:rsidTr="00592E8D">
        <w:tc>
          <w:tcPr>
            <w:tcW w:w="8474" w:type="dxa"/>
            <w:tcBorders>
              <w:top w:val="single" w:sz="12" w:space="0" w:color="E61E64" w:themeColor="accent1"/>
              <w:left w:val="single" w:sz="12" w:space="0" w:color="E61E64" w:themeColor="accent1"/>
              <w:bottom w:val="single" w:sz="12" w:space="0" w:color="E61E64" w:themeColor="accent1"/>
              <w:right w:val="single" w:sz="12" w:space="0" w:color="E61E64" w:themeColor="accent1"/>
            </w:tcBorders>
          </w:tcPr>
          <w:p w14:paraId="0EC92A72" w14:textId="78F38190" w:rsidR="00A347FC" w:rsidRDefault="00A347FC" w:rsidP="00592E8D">
            <w:pPr>
              <w:keepNext/>
              <w:keepLines/>
              <w:spacing w:line="360" w:lineRule="auto"/>
              <w:rPr>
                <w:b/>
                <w:bCs/>
                <w:color w:val="000000" w:themeColor="text1"/>
                <w:spacing w:val="22"/>
                <w:kern w:val="32"/>
                <w:sz w:val="24"/>
                <w:szCs w:val="24"/>
              </w:rPr>
            </w:pPr>
            <w:r>
              <w:rPr>
                <w:b/>
                <w:bCs/>
                <w:color w:val="000000" w:themeColor="text1"/>
                <w:spacing w:val="22"/>
                <w:kern w:val="32"/>
                <w:sz w:val="24"/>
                <w:szCs w:val="24"/>
              </w:rPr>
              <w:t xml:space="preserve">DanceAble </w:t>
            </w:r>
          </w:p>
          <w:p w14:paraId="566DFDA0" w14:textId="77777777" w:rsidR="00A347FC" w:rsidRPr="00787D51" w:rsidRDefault="00A347FC" w:rsidP="00592E8D">
            <w:pPr>
              <w:keepNext/>
              <w:keepLines/>
              <w:spacing w:line="360" w:lineRule="auto"/>
              <w:rPr>
                <w:b/>
                <w:bCs/>
                <w:color w:val="000000" w:themeColor="text1"/>
                <w:spacing w:val="22"/>
                <w:kern w:val="32"/>
                <w:sz w:val="24"/>
                <w:szCs w:val="24"/>
              </w:rPr>
            </w:pPr>
          </w:p>
          <w:p w14:paraId="0FD80688" w14:textId="1907CD6B" w:rsidR="00A347FC" w:rsidRPr="00A347FC" w:rsidRDefault="001426A6" w:rsidP="00A347FC">
            <w:pPr>
              <w:keepNext/>
              <w:keepLines/>
              <w:spacing w:line="360" w:lineRule="auto"/>
              <w:rPr>
                <w:color w:val="000000" w:themeColor="text1"/>
                <w:spacing w:val="22"/>
                <w:kern w:val="32"/>
                <w:sz w:val="24"/>
                <w:szCs w:val="24"/>
              </w:rPr>
            </w:pPr>
            <w:r w:rsidRPr="001426A6">
              <w:rPr>
                <w:color w:val="000000" w:themeColor="text1"/>
                <w:spacing w:val="22"/>
                <w:kern w:val="32"/>
                <w:sz w:val="24"/>
                <w:szCs w:val="24"/>
              </w:rPr>
              <w:t xml:space="preserve">Een driedaags festival dat op uiteenlopende manieren de aandacht op de inclusiedans richt, </w:t>
            </w:r>
            <w:r w:rsidR="00C35805">
              <w:rPr>
                <w:color w:val="000000" w:themeColor="text1"/>
                <w:spacing w:val="22"/>
                <w:kern w:val="32"/>
                <w:sz w:val="24"/>
                <w:szCs w:val="24"/>
              </w:rPr>
              <w:t xml:space="preserve">onder andere door </w:t>
            </w:r>
            <w:r w:rsidR="002B537E">
              <w:rPr>
                <w:color w:val="000000" w:themeColor="text1"/>
                <w:spacing w:val="22"/>
                <w:kern w:val="32"/>
                <w:sz w:val="24"/>
                <w:szCs w:val="24"/>
              </w:rPr>
              <w:t>dans</w:t>
            </w:r>
            <w:r w:rsidR="00C35805">
              <w:rPr>
                <w:color w:val="000000" w:themeColor="text1"/>
                <w:spacing w:val="22"/>
                <w:kern w:val="32"/>
                <w:sz w:val="24"/>
                <w:szCs w:val="24"/>
              </w:rPr>
              <w:t xml:space="preserve">workshops aan te bieden </w:t>
            </w:r>
            <w:r w:rsidR="002B537E">
              <w:rPr>
                <w:color w:val="000000" w:themeColor="text1"/>
                <w:spacing w:val="22"/>
                <w:kern w:val="32"/>
                <w:sz w:val="24"/>
                <w:szCs w:val="24"/>
              </w:rPr>
              <w:t>voor mensen met een beperking.</w:t>
            </w:r>
            <w:r w:rsidR="00DE5A4D">
              <w:rPr>
                <w:color w:val="000000" w:themeColor="text1"/>
                <w:spacing w:val="22"/>
                <w:kern w:val="32"/>
                <w:sz w:val="24"/>
                <w:szCs w:val="24"/>
              </w:rPr>
              <w:t xml:space="preserve"> </w:t>
            </w:r>
            <w:r w:rsidR="004A13DA">
              <w:rPr>
                <w:color w:val="000000" w:themeColor="text1"/>
                <w:spacing w:val="22"/>
                <w:kern w:val="32"/>
                <w:sz w:val="24"/>
                <w:szCs w:val="24"/>
              </w:rPr>
              <w:t xml:space="preserve">Met </w:t>
            </w:r>
            <w:r w:rsidR="009708A3" w:rsidRPr="009708A3">
              <w:rPr>
                <w:color w:val="000000" w:themeColor="text1"/>
                <w:spacing w:val="22"/>
                <w:kern w:val="32"/>
                <w:sz w:val="24"/>
                <w:szCs w:val="24"/>
              </w:rPr>
              <w:t xml:space="preserve">DanceAble wil Holland Dance Festival </w:t>
            </w:r>
            <w:r w:rsidR="00C041DF">
              <w:rPr>
                <w:color w:val="000000" w:themeColor="text1"/>
                <w:spacing w:val="22"/>
                <w:kern w:val="32"/>
                <w:sz w:val="24"/>
                <w:szCs w:val="24"/>
              </w:rPr>
              <w:t>de boodschap overbrengen dat dans voor iedereen is</w:t>
            </w:r>
            <w:r w:rsidR="000C1672">
              <w:rPr>
                <w:color w:val="000000" w:themeColor="text1"/>
                <w:spacing w:val="22"/>
                <w:kern w:val="32"/>
                <w:sz w:val="24"/>
                <w:szCs w:val="24"/>
              </w:rPr>
              <w:t xml:space="preserve">. Ook voor de mensen die denken dat dansen vanwege hun beperking niet voor ze is weggelegd. </w:t>
            </w:r>
            <w:r w:rsidR="00174898">
              <w:rPr>
                <w:color w:val="000000" w:themeColor="text1"/>
                <w:spacing w:val="22"/>
                <w:kern w:val="32"/>
                <w:sz w:val="24"/>
                <w:szCs w:val="24"/>
              </w:rPr>
              <w:t xml:space="preserve">Naast het driedaagse festival zijn er wekelijkse danslessen </w:t>
            </w:r>
            <w:r w:rsidR="00775CC1">
              <w:rPr>
                <w:color w:val="000000" w:themeColor="text1"/>
                <w:spacing w:val="22"/>
                <w:kern w:val="32"/>
                <w:sz w:val="24"/>
                <w:szCs w:val="24"/>
              </w:rPr>
              <w:t xml:space="preserve">voor mensen met en zonder beperking en worden er </w:t>
            </w:r>
            <w:r w:rsidR="00C07A8D">
              <w:rPr>
                <w:color w:val="000000" w:themeColor="text1"/>
                <w:spacing w:val="22"/>
                <w:kern w:val="32"/>
                <w:sz w:val="24"/>
                <w:szCs w:val="24"/>
              </w:rPr>
              <w:t xml:space="preserve">trainingen verzorgd </w:t>
            </w:r>
            <w:r w:rsidR="004931B4">
              <w:rPr>
                <w:color w:val="000000" w:themeColor="text1"/>
                <w:spacing w:val="22"/>
                <w:kern w:val="32"/>
                <w:sz w:val="24"/>
                <w:szCs w:val="24"/>
              </w:rPr>
              <w:t>om</w:t>
            </w:r>
            <w:r w:rsidR="00C07A8D">
              <w:rPr>
                <w:color w:val="000000" w:themeColor="text1"/>
                <w:spacing w:val="22"/>
                <w:kern w:val="32"/>
                <w:sz w:val="24"/>
                <w:szCs w:val="24"/>
              </w:rPr>
              <w:t xml:space="preserve"> dansdocenten</w:t>
            </w:r>
            <w:r w:rsidR="004931B4">
              <w:rPr>
                <w:color w:val="000000" w:themeColor="text1"/>
                <w:spacing w:val="22"/>
                <w:kern w:val="32"/>
                <w:sz w:val="24"/>
                <w:szCs w:val="24"/>
              </w:rPr>
              <w:t xml:space="preserve"> te laten wennen aan het werken met een inclusieve doelgroep. </w:t>
            </w:r>
          </w:p>
        </w:tc>
      </w:tr>
    </w:tbl>
    <w:p w14:paraId="14F05730" w14:textId="77777777" w:rsidR="00A347FC" w:rsidRDefault="00A347FC" w:rsidP="005924D2">
      <w:pPr>
        <w:keepNext/>
        <w:keepLines/>
        <w:spacing w:before="240" w:line="360" w:lineRule="auto"/>
        <w:rPr>
          <w:color w:val="000000" w:themeColor="text1"/>
          <w:spacing w:val="22"/>
          <w:kern w:val="32"/>
          <w:sz w:val="24"/>
          <w:szCs w:val="24"/>
        </w:rPr>
      </w:pPr>
    </w:p>
    <w:p w14:paraId="6FA69EC3" w14:textId="77777777" w:rsidR="003A1163" w:rsidRDefault="003A1163" w:rsidP="00015C9C">
      <w:pPr>
        <w:keepNext/>
        <w:keepLines/>
        <w:spacing w:line="360" w:lineRule="auto"/>
        <w:rPr>
          <w:color w:val="auto"/>
          <w:spacing w:val="22"/>
          <w:kern w:val="32"/>
          <w:sz w:val="24"/>
          <w:szCs w:val="24"/>
        </w:rPr>
      </w:pPr>
    </w:p>
    <w:p w14:paraId="27AA1CC0" w14:textId="6EEF5BEE" w:rsidR="00C9105D" w:rsidRPr="005924D2" w:rsidRDefault="00154E17" w:rsidP="00015C9C">
      <w:pPr>
        <w:keepNext/>
        <w:keepLines/>
        <w:spacing w:line="360" w:lineRule="auto"/>
        <w:rPr>
          <w:color w:val="000000" w:themeColor="text1"/>
          <w:spacing w:val="22"/>
          <w:kern w:val="32"/>
          <w:sz w:val="24"/>
          <w:szCs w:val="24"/>
        </w:rPr>
      </w:pPr>
      <w:r>
        <w:rPr>
          <w:color w:val="auto"/>
          <w:spacing w:val="22"/>
          <w:kern w:val="32"/>
          <w:sz w:val="24"/>
          <w:szCs w:val="24"/>
        </w:rPr>
        <w:t xml:space="preserve">Een goed initiatief voor het toegankelijker maken van </w:t>
      </w:r>
      <w:r w:rsidR="00015C9C">
        <w:rPr>
          <w:color w:val="auto"/>
          <w:spacing w:val="22"/>
          <w:kern w:val="32"/>
          <w:sz w:val="24"/>
          <w:szCs w:val="24"/>
        </w:rPr>
        <w:t>cultuurbeoefening</w:t>
      </w:r>
      <w:r>
        <w:rPr>
          <w:color w:val="auto"/>
          <w:spacing w:val="22"/>
          <w:kern w:val="32"/>
          <w:sz w:val="24"/>
          <w:szCs w:val="24"/>
        </w:rPr>
        <w:t xml:space="preserve"> is de </w:t>
      </w:r>
      <w:r w:rsidRPr="00154E17">
        <w:rPr>
          <w:color w:val="000000" w:themeColor="text1"/>
          <w:spacing w:val="22"/>
          <w:kern w:val="32"/>
          <w:sz w:val="24"/>
          <w:szCs w:val="24"/>
        </w:rPr>
        <w:t>Stichting Special Arts Nederland</w:t>
      </w:r>
      <w:r w:rsidR="00015C9C">
        <w:rPr>
          <w:color w:val="000000" w:themeColor="text1"/>
          <w:spacing w:val="22"/>
          <w:kern w:val="32"/>
          <w:sz w:val="24"/>
          <w:szCs w:val="24"/>
        </w:rPr>
        <w:t xml:space="preserve">. </w:t>
      </w:r>
      <w:r w:rsidR="005924D2" w:rsidRPr="005924D2">
        <w:rPr>
          <w:color w:val="000000" w:themeColor="text1"/>
          <w:spacing w:val="22"/>
          <w:kern w:val="32"/>
          <w:sz w:val="24"/>
          <w:szCs w:val="24"/>
        </w:rPr>
        <w:t>Special Arts brengt in kaart welke aanbieders van kunstactiviteiten voor mensen met een handicap in Nederland aanwezig zijn</w:t>
      </w:r>
      <w:r w:rsidR="008E3044">
        <w:rPr>
          <w:color w:val="000000" w:themeColor="text1"/>
          <w:spacing w:val="22"/>
          <w:kern w:val="32"/>
          <w:sz w:val="24"/>
          <w:szCs w:val="24"/>
        </w:rPr>
        <w:t>.</w:t>
      </w:r>
      <w:r w:rsidR="00015C9C">
        <w:rPr>
          <w:rStyle w:val="Voetnootmarkering"/>
          <w:color w:val="000000" w:themeColor="text1"/>
          <w:spacing w:val="22"/>
          <w:kern w:val="32"/>
          <w:sz w:val="24"/>
          <w:szCs w:val="24"/>
        </w:rPr>
        <w:footnoteReference w:id="84"/>
      </w:r>
      <w:r w:rsidR="00015C9C">
        <w:rPr>
          <w:color w:val="000000" w:themeColor="text1"/>
          <w:spacing w:val="22"/>
          <w:kern w:val="32"/>
          <w:sz w:val="24"/>
          <w:szCs w:val="24"/>
        </w:rPr>
        <w:t xml:space="preserve"> </w:t>
      </w:r>
      <w:r w:rsidR="00C9105D">
        <w:rPr>
          <w:spacing w:val="22"/>
        </w:rPr>
        <w:br w:type="page"/>
      </w:r>
    </w:p>
    <w:p w14:paraId="2F5EA692" w14:textId="3CAC7317" w:rsidR="005A5041" w:rsidRPr="00297737" w:rsidRDefault="000E5AF0" w:rsidP="005A5041">
      <w:pPr>
        <w:pStyle w:val="Kop1"/>
        <w:spacing w:line="360" w:lineRule="auto"/>
        <w:rPr>
          <w:spacing w:val="22"/>
        </w:rPr>
      </w:pPr>
      <w:bookmarkStart w:id="116" w:name="_Toc48645336"/>
      <w:bookmarkStart w:id="117" w:name="_Ref50468763"/>
      <w:bookmarkStart w:id="118" w:name="_Toc52349155"/>
      <w:r>
        <w:rPr>
          <w:spacing w:val="22"/>
        </w:rPr>
        <w:lastRenderedPageBreak/>
        <w:t>C</w:t>
      </w:r>
      <w:r w:rsidR="005A5041">
        <w:rPr>
          <w:spacing w:val="22"/>
        </w:rPr>
        <w:t>ulturele instellingen</w:t>
      </w:r>
      <w:r w:rsidR="005E74C7">
        <w:rPr>
          <w:spacing w:val="22"/>
        </w:rPr>
        <w:t xml:space="preserve"> </w:t>
      </w:r>
      <w:r w:rsidR="009832BD">
        <w:rPr>
          <w:spacing w:val="22"/>
        </w:rPr>
        <w:t>aan de slag met</w:t>
      </w:r>
      <w:r w:rsidR="005E74C7">
        <w:rPr>
          <w:spacing w:val="22"/>
        </w:rPr>
        <w:t xml:space="preserve"> toegankelijkheid</w:t>
      </w:r>
      <w:r w:rsidR="005A5041">
        <w:rPr>
          <w:spacing w:val="22"/>
        </w:rPr>
        <w:t>.</w:t>
      </w:r>
      <w:bookmarkEnd w:id="107"/>
      <w:bookmarkEnd w:id="116"/>
      <w:bookmarkEnd w:id="117"/>
      <w:bookmarkEnd w:id="118"/>
    </w:p>
    <w:p w14:paraId="5D28FCF7" w14:textId="34E170D6" w:rsidR="005A5041" w:rsidRPr="00E57FEE" w:rsidRDefault="005A5041" w:rsidP="005A5041">
      <w:pPr>
        <w:pStyle w:val="SIGNStandaard"/>
        <w:spacing w:after="480" w:line="360" w:lineRule="auto"/>
        <w:rPr>
          <w:color w:val="auto"/>
          <w:spacing w:val="22"/>
          <w:kern w:val="32"/>
          <w:sz w:val="24"/>
          <w:szCs w:val="24"/>
        </w:rPr>
      </w:pPr>
      <w:r>
        <w:rPr>
          <w:color w:val="auto"/>
          <w:spacing w:val="22"/>
          <w:kern w:val="32"/>
          <w:sz w:val="24"/>
          <w:szCs w:val="24"/>
        </w:rPr>
        <w:t xml:space="preserve">In dit hoofdstuk wordt antwoord gegeven op onderzoeksvraag 6: </w:t>
      </w:r>
      <w:r w:rsidRPr="006327D8">
        <w:rPr>
          <w:color w:val="auto"/>
          <w:spacing w:val="22"/>
          <w:kern w:val="32"/>
          <w:sz w:val="24"/>
          <w:szCs w:val="24"/>
        </w:rPr>
        <w:t xml:space="preserve">Hoe wordt toegankelijkheid voor mensen met een beperking op dit moment gemeten bij culturele instellingen? </w:t>
      </w:r>
      <w:r>
        <w:rPr>
          <w:color w:val="auto"/>
          <w:spacing w:val="22"/>
          <w:kern w:val="32"/>
          <w:sz w:val="24"/>
          <w:szCs w:val="24"/>
        </w:rPr>
        <w:t xml:space="preserve">Deelvragen die hierbij worden beantwoord zijn: </w:t>
      </w:r>
      <w:r w:rsidRPr="006327D8">
        <w:rPr>
          <w:color w:val="auto"/>
          <w:spacing w:val="22"/>
          <w:kern w:val="32"/>
          <w:sz w:val="24"/>
          <w:szCs w:val="24"/>
        </w:rPr>
        <w:t xml:space="preserve">Wat verstaan culturele instellingen onder toegankelijkheid? </w:t>
      </w:r>
      <w:r>
        <w:rPr>
          <w:color w:val="auto"/>
          <w:spacing w:val="22"/>
          <w:kern w:val="32"/>
          <w:sz w:val="24"/>
          <w:szCs w:val="24"/>
        </w:rPr>
        <w:t xml:space="preserve">En: </w:t>
      </w:r>
      <w:r w:rsidRPr="006327D8">
        <w:rPr>
          <w:color w:val="auto"/>
          <w:spacing w:val="22"/>
          <w:kern w:val="32"/>
          <w:sz w:val="24"/>
          <w:szCs w:val="24"/>
        </w:rPr>
        <w:t xml:space="preserve">Wordt de Code Diversiteit &amp; Inclusie actief toegepast door culturele </w:t>
      </w:r>
      <w:r w:rsidRPr="00E57FEE">
        <w:rPr>
          <w:color w:val="auto"/>
          <w:spacing w:val="22"/>
          <w:kern w:val="32"/>
          <w:sz w:val="24"/>
          <w:szCs w:val="24"/>
        </w:rPr>
        <w:t xml:space="preserve">instellingen om de toegankelijkheid van hun diensten te bevorderen? </w:t>
      </w:r>
      <w:r w:rsidR="00B219E8" w:rsidRPr="00E57FEE">
        <w:rPr>
          <w:color w:val="auto"/>
          <w:spacing w:val="22"/>
          <w:kern w:val="32"/>
          <w:sz w:val="24"/>
          <w:szCs w:val="24"/>
        </w:rPr>
        <w:t xml:space="preserve">Hierbij wordt ook </w:t>
      </w:r>
      <w:r w:rsidR="002E6EA2" w:rsidRPr="00E57FEE">
        <w:rPr>
          <w:color w:val="auto"/>
          <w:spacing w:val="22"/>
          <w:kern w:val="32"/>
          <w:sz w:val="24"/>
          <w:szCs w:val="24"/>
        </w:rPr>
        <w:t xml:space="preserve">ingegaan op </w:t>
      </w:r>
      <w:r w:rsidR="00B219E8" w:rsidRPr="00E57FEE">
        <w:rPr>
          <w:color w:val="auto"/>
          <w:spacing w:val="22"/>
          <w:kern w:val="32"/>
          <w:sz w:val="24"/>
          <w:szCs w:val="24"/>
        </w:rPr>
        <w:t xml:space="preserve">belemmeringen </w:t>
      </w:r>
      <w:r w:rsidR="5C96E82F" w:rsidRPr="00E57FEE">
        <w:rPr>
          <w:color w:val="auto"/>
          <w:spacing w:val="22"/>
          <w:kern w:val="32"/>
          <w:sz w:val="24"/>
          <w:szCs w:val="24"/>
        </w:rPr>
        <w:t xml:space="preserve">die worden </w:t>
      </w:r>
      <w:r w:rsidR="00DB3282" w:rsidRPr="00E57FEE">
        <w:rPr>
          <w:color w:val="auto"/>
          <w:spacing w:val="22"/>
          <w:kern w:val="32"/>
          <w:sz w:val="24"/>
          <w:szCs w:val="24"/>
        </w:rPr>
        <w:t>ervaren door</w:t>
      </w:r>
      <w:r w:rsidR="00B219E8" w:rsidRPr="00E57FEE">
        <w:rPr>
          <w:color w:val="auto"/>
          <w:spacing w:val="22"/>
          <w:kern w:val="32"/>
          <w:sz w:val="24"/>
          <w:szCs w:val="24"/>
        </w:rPr>
        <w:t xml:space="preserve"> culturele instellingen</w:t>
      </w:r>
      <w:r w:rsidR="002E6EA2" w:rsidRPr="00E57FEE">
        <w:rPr>
          <w:color w:val="auto"/>
          <w:spacing w:val="22"/>
          <w:kern w:val="32"/>
          <w:sz w:val="24"/>
          <w:szCs w:val="24"/>
        </w:rPr>
        <w:t>.</w:t>
      </w:r>
      <w:r w:rsidR="00B219E8">
        <w:rPr>
          <w:color w:val="auto"/>
          <w:spacing w:val="22"/>
          <w:kern w:val="32"/>
          <w:sz w:val="24"/>
          <w:szCs w:val="24"/>
        </w:rPr>
        <w:t xml:space="preserve"> </w:t>
      </w:r>
      <w:r>
        <w:rPr>
          <w:color w:val="auto"/>
          <w:spacing w:val="22"/>
          <w:kern w:val="32"/>
          <w:sz w:val="24"/>
          <w:szCs w:val="24"/>
        </w:rPr>
        <w:t xml:space="preserve">Daarnaast wordt in dit hoofdstuk antwoord gegeven op onderzoeksvraag 7: </w:t>
      </w:r>
      <w:r w:rsidRPr="006327D8">
        <w:rPr>
          <w:color w:val="auto"/>
          <w:spacing w:val="22"/>
          <w:kern w:val="32"/>
          <w:sz w:val="24"/>
          <w:szCs w:val="24"/>
        </w:rPr>
        <w:t>Wat verwachten culturele instellingen van mensen met een beperking wanneer zij de instelling bezoeken? Hoe is de communicatie geregeld?</w:t>
      </w:r>
      <w:r>
        <w:rPr>
          <w:color w:val="auto"/>
          <w:spacing w:val="22"/>
          <w:kern w:val="32"/>
          <w:sz w:val="24"/>
          <w:szCs w:val="24"/>
        </w:rPr>
        <w:t xml:space="preserve"> Om deze vragen te beantwoorden hebben</w:t>
      </w:r>
      <w:r w:rsidR="00867C3E">
        <w:rPr>
          <w:color w:val="auto"/>
          <w:spacing w:val="22"/>
          <w:kern w:val="32"/>
          <w:sz w:val="24"/>
          <w:szCs w:val="24"/>
        </w:rPr>
        <w:t xml:space="preserve"> we</w:t>
      </w:r>
      <w:r>
        <w:rPr>
          <w:color w:val="auto"/>
          <w:spacing w:val="22"/>
          <w:kern w:val="32"/>
          <w:sz w:val="24"/>
          <w:szCs w:val="24"/>
        </w:rPr>
        <w:t xml:space="preserve"> </w:t>
      </w:r>
      <w:r w:rsidR="00443449">
        <w:rPr>
          <w:color w:val="auto"/>
          <w:spacing w:val="22"/>
          <w:kern w:val="32"/>
          <w:sz w:val="24"/>
          <w:szCs w:val="24"/>
        </w:rPr>
        <w:t>in aanvulling op literatuur</w:t>
      </w:r>
      <w:r w:rsidR="007A500D">
        <w:rPr>
          <w:color w:val="auto"/>
          <w:spacing w:val="22"/>
          <w:kern w:val="32"/>
          <w:sz w:val="24"/>
          <w:szCs w:val="24"/>
        </w:rPr>
        <w:t>-</w:t>
      </w:r>
      <w:r w:rsidR="00443449">
        <w:rPr>
          <w:color w:val="auto"/>
          <w:spacing w:val="22"/>
          <w:kern w:val="32"/>
          <w:sz w:val="24"/>
          <w:szCs w:val="24"/>
        </w:rPr>
        <w:t xml:space="preserve"> en documentstudie</w:t>
      </w:r>
      <w:r>
        <w:rPr>
          <w:color w:val="auto"/>
          <w:spacing w:val="22"/>
          <w:kern w:val="32"/>
          <w:sz w:val="24"/>
          <w:szCs w:val="24"/>
        </w:rPr>
        <w:t xml:space="preserve"> de </w:t>
      </w:r>
      <w:r w:rsidR="002901FD" w:rsidRPr="002901FD">
        <w:rPr>
          <w:color w:val="auto"/>
          <w:spacing w:val="22"/>
          <w:kern w:val="32"/>
          <w:sz w:val="24"/>
          <w:szCs w:val="24"/>
        </w:rPr>
        <w:t>Nederlandse Vereniging van Bioscopen en Filmtheaters (NVBF</w:t>
      </w:r>
      <w:r w:rsidR="002901FD">
        <w:rPr>
          <w:color w:val="auto"/>
          <w:spacing w:val="22"/>
          <w:kern w:val="32"/>
          <w:sz w:val="24"/>
          <w:szCs w:val="24"/>
        </w:rPr>
        <w:t>)</w:t>
      </w:r>
      <w:r>
        <w:rPr>
          <w:color w:val="auto"/>
          <w:spacing w:val="22"/>
          <w:kern w:val="32"/>
          <w:sz w:val="24"/>
          <w:szCs w:val="24"/>
        </w:rPr>
        <w:t xml:space="preserve">, Cultuurconnectie, </w:t>
      </w:r>
      <w:r w:rsidR="00367C10">
        <w:rPr>
          <w:color w:val="auto"/>
          <w:spacing w:val="22"/>
          <w:kern w:val="32"/>
          <w:sz w:val="24"/>
          <w:szCs w:val="24"/>
        </w:rPr>
        <w:t>h</w:t>
      </w:r>
      <w:r>
        <w:rPr>
          <w:color w:val="auto"/>
          <w:spacing w:val="22"/>
          <w:kern w:val="32"/>
          <w:sz w:val="24"/>
          <w:szCs w:val="24"/>
        </w:rPr>
        <w:t xml:space="preserve">et Rijksmuseum, </w:t>
      </w:r>
      <w:r w:rsidR="00367C10">
        <w:rPr>
          <w:color w:val="auto"/>
          <w:spacing w:val="22"/>
          <w:kern w:val="32"/>
          <w:sz w:val="24"/>
          <w:szCs w:val="24"/>
        </w:rPr>
        <w:t>h</w:t>
      </w:r>
      <w:r w:rsidR="00443449">
        <w:rPr>
          <w:color w:val="auto"/>
          <w:spacing w:val="22"/>
          <w:kern w:val="32"/>
          <w:sz w:val="24"/>
          <w:szCs w:val="24"/>
        </w:rPr>
        <w:t>et Van Abbe Museum</w:t>
      </w:r>
      <w:r w:rsidR="00046733">
        <w:rPr>
          <w:color w:val="auto"/>
          <w:spacing w:val="22"/>
          <w:kern w:val="32"/>
          <w:sz w:val="24"/>
          <w:szCs w:val="24"/>
        </w:rPr>
        <w:t>,</w:t>
      </w:r>
      <w:r w:rsidR="00583EDE">
        <w:rPr>
          <w:color w:val="auto"/>
          <w:spacing w:val="22"/>
          <w:kern w:val="32"/>
          <w:sz w:val="24"/>
          <w:szCs w:val="24"/>
        </w:rPr>
        <w:t xml:space="preserve"> </w:t>
      </w:r>
      <w:r w:rsidR="00867C3E">
        <w:rPr>
          <w:color w:val="auto"/>
          <w:spacing w:val="22"/>
          <w:kern w:val="32"/>
          <w:sz w:val="24"/>
          <w:szCs w:val="24"/>
        </w:rPr>
        <w:t xml:space="preserve">de </w:t>
      </w:r>
      <w:r w:rsidR="008956E1" w:rsidRPr="008956E1">
        <w:rPr>
          <w:color w:val="auto"/>
          <w:spacing w:val="22"/>
          <w:kern w:val="32"/>
          <w:sz w:val="24"/>
          <w:szCs w:val="24"/>
        </w:rPr>
        <w:t>Nederlandse Associatie voor Podiumkunsten (NAPK)</w:t>
      </w:r>
      <w:r w:rsidR="007512F8">
        <w:rPr>
          <w:color w:val="auto"/>
          <w:spacing w:val="22"/>
          <w:kern w:val="32"/>
          <w:sz w:val="24"/>
          <w:szCs w:val="24"/>
        </w:rPr>
        <w:t xml:space="preserve"> en</w:t>
      </w:r>
      <w:r w:rsidR="00046733">
        <w:rPr>
          <w:color w:val="auto"/>
          <w:spacing w:val="22"/>
          <w:kern w:val="32"/>
          <w:sz w:val="24"/>
          <w:szCs w:val="24"/>
        </w:rPr>
        <w:t xml:space="preserve"> de</w:t>
      </w:r>
      <w:r w:rsidR="00787BE4">
        <w:rPr>
          <w:color w:val="auto"/>
          <w:spacing w:val="22"/>
          <w:kern w:val="32"/>
          <w:sz w:val="24"/>
          <w:szCs w:val="24"/>
        </w:rPr>
        <w:t xml:space="preserve"> </w:t>
      </w:r>
      <w:r w:rsidR="00787BE4" w:rsidRPr="00787BE4">
        <w:rPr>
          <w:color w:val="auto"/>
          <w:spacing w:val="22"/>
          <w:kern w:val="32"/>
          <w:sz w:val="24"/>
          <w:szCs w:val="24"/>
        </w:rPr>
        <w:t>Vereniging Nederlandse Poppodia en -Festivals (VNPF</w:t>
      </w:r>
      <w:r w:rsidR="00787BE4" w:rsidRPr="00E57FEE">
        <w:rPr>
          <w:color w:val="auto"/>
          <w:spacing w:val="22"/>
          <w:kern w:val="32"/>
          <w:sz w:val="24"/>
          <w:szCs w:val="24"/>
        </w:rPr>
        <w:t>)</w:t>
      </w:r>
      <w:r w:rsidR="008956E1" w:rsidRPr="00E57FEE">
        <w:rPr>
          <w:color w:val="auto"/>
          <w:spacing w:val="22"/>
          <w:kern w:val="32"/>
          <w:sz w:val="24"/>
          <w:szCs w:val="24"/>
        </w:rPr>
        <w:t xml:space="preserve"> </w:t>
      </w:r>
      <w:r w:rsidRPr="00E57FEE">
        <w:rPr>
          <w:color w:val="auto"/>
          <w:spacing w:val="22"/>
          <w:kern w:val="32"/>
          <w:sz w:val="24"/>
          <w:szCs w:val="24"/>
        </w:rPr>
        <w:t>geraadpleegd.</w:t>
      </w:r>
    </w:p>
    <w:p w14:paraId="4DBDDDEB" w14:textId="115294F7" w:rsidR="005A5041" w:rsidRDefault="005A5041" w:rsidP="00B55601">
      <w:pPr>
        <w:pStyle w:val="Kop2"/>
        <w:spacing w:line="360" w:lineRule="auto"/>
        <w:rPr>
          <w:i/>
          <w:spacing w:val="22"/>
          <w:kern w:val="32"/>
          <w:szCs w:val="24"/>
        </w:rPr>
      </w:pPr>
      <w:bookmarkStart w:id="119" w:name="_Toc52349156"/>
      <w:r w:rsidRPr="00E57FEE">
        <w:rPr>
          <w:iCs/>
          <w:spacing w:val="22"/>
          <w:kern w:val="32"/>
          <w:szCs w:val="24"/>
        </w:rPr>
        <w:t>Toegankelijkheid</w:t>
      </w:r>
      <w:r w:rsidR="00DC3C0A" w:rsidRPr="00E57FEE">
        <w:rPr>
          <w:spacing w:val="22"/>
          <w:kern w:val="32"/>
          <w:szCs w:val="24"/>
        </w:rPr>
        <w:t xml:space="preserve"> </w:t>
      </w:r>
      <w:r w:rsidR="00DC3C0A" w:rsidRPr="00E57FEE">
        <w:rPr>
          <w:iCs/>
          <w:spacing w:val="22"/>
          <w:kern w:val="32"/>
          <w:szCs w:val="24"/>
        </w:rPr>
        <w:t>volgens</w:t>
      </w:r>
      <w:r w:rsidR="00DC3C0A" w:rsidRPr="002C42E0">
        <w:rPr>
          <w:iCs/>
          <w:spacing w:val="22"/>
          <w:kern w:val="32"/>
          <w:szCs w:val="24"/>
        </w:rPr>
        <w:t xml:space="preserve"> culturele instellingen</w:t>
      </w:r>
      <w:r>
        <w:rPr>
          <w:spacing w:val="22"/>
          <w:kern w:val="32"/>
          <w:szCs w:val="24"/>
        </w:rPr>
        <w:t>.</w:t>
      </w:r>
      <w:bookmarkEnd w:id="119"/>
    </w:p>
    <w:p w14:paraId="172C445D" w14:textId="1A29691D" w:rsidR="007A500D" w:rsidRPr="007A500D" w:rsidRDefault="007A500D" w:rsidP="005A5041">
      <w:pPr>
        <w:pStyle w:val="SIGNStandaard"/>
        <w:spacing w:line="360" w:lineRule="auto"/>
        <w:rPr>
          <w:color w:val="auto"/>
          <w:spacing w:val="22"/>
          <w:kern w:val="32"/>
          <w:sz w:val="24"/>
          <w:szCs w:val="24"/>
        </w:rPr>
      </w:pPr>
      <w:r w:rsidRPr="007A500D">
        <w:rPr>
          <w:color w:val="auto"/>
          <w:spacing w:val="22"/>
          <w:kern w:val="32"/>
          <w:sz w:val="24"/>
          <w:szCs w:val="24"/>
        </w:rPr>
        <w:t xml:space="preserve">Als startpunt is het belangrijk om te weten wat culturele instellingen verstaan onder toegankelijkheid. </w:t>
      </w:r>
    </w:p>
    <w:p w14:paraId="2F12BD94" w14:textId="6FC5ED44" w:rsidR="00DC3C0A" w:rsidRPr="00DC3C0A" w:rsidRDefault="00DC3C0A" w:rsidP="00FB3779">
      <w:pPr>
        <w:pStyle w:val="SIGNStandaard"/>
        <w:keepNext/>
        <w:keepLines/>
        <w:spacing w:line="360" w:lineRule="auto"/>
        <w:rPr>
          <w:b/>
          <w:bCs/>
          <w:color w:val="000000" w:themeColor="text1"/>
          <w:spacing w:val="22"/>
          <w:sz w:val="24"/>
          <w:szCs w:val="24"/>
        </w:rPr>
      </w:pPr>
      <w:r w:rsidRPr="00DC3C0A">
        <w:rPr>
          <w:b/>
          <w:bCs/>
          <w:color w:val="000000" w:themeColor="text1"/>
          <w:spacing w:val="22"/>
          <w:sz w:val="24"/>
          <w:szCs w:val="24"/>
        </w:rPr>
        <w:lastRenderedPageBreak/>
        <w:t xml:space="preserve">Verschillende typen toegankelijkheid. </w:t>
      </w:r>
    </w:p>
    <w:p w14:paraId="07F75FC2" w14:textId="41BBB840" w:rsidR="005A5041" w:rsidRPr="003154FD" w:rsidRDefault="005A5041" w:rsidP="00FB3779">
      <w:pPr>
        <w:pStyle w:val="SIGNStandaard"/>
        <w:keepNext/>
        <w:keepLines/>
        <w:spacing w:line="360" w:lineRule="auto"/>
        <w:rPr>
          <w:color w:val="auto"/>
          <w:spacing w:val="22"/>
          <w:kern w:val="32"/>
          <w:sz w:val="24"/>
          <w:szCs w:val="24"/>
        </w:rPr>
      </w:pPr>
      <w:r>
        <w:rPr>
          <w:color w:val="auto"/>
          <w:spacing w:val="22"/>
          <w:kern w:val="32"/>
          <w:sz w:val="24"/>
          <w:szCs w:val="24"/>
        </w:rPr>
        <w:t xml:space="preserve">Onze </w:t>
      </w:r>
      <w:r w:rsidR="00C66574">
        <w:rPr>
          <w:color w:val="auto"/>
          <w:spacing w:val="22"/>
          <w:kern w:val="32"/>
          <w:sz w:val="24"/>
          <w:szCs w:val="24"/>
        </w:rPr>
        <w:t>respondenten</w:t>
      </w:r>
      <w:r>
        <w:rPr>
          <w:color w:val="auto"/>
          <w:spacing w:val="22"/>
          <w:kern w:val="32"/>
          <w:sz w:val="24"/>
          <w:szCs w:val="24"/>
        </w:rPr>
        <w:t xml:space="preserve"> hebben het allemaal over </w:t>
      </w:r>
      <w:r w:rsidRPr="003154FD">
        <w:rPr>
          <w:color w:val="auto"/>
          <w:spacing w:val="22"/>
          <w:kern w:val="32"/>
          <w:sz w:val="24"/>
          <w:szCs w:val="24"/>
        </w:rPr>
        <w:t xml:space="preserve">fysieke toegankelijkheid, bereikbaarheid van voorzieningen en digitale toegankelijkheid. </w:t>
      </w:r>
    </w:p>
    <w:p w14:paraId="1EFA34CB" w14:textId="7D05C27E" w:rsidR="007A500D" w:rsidRDefault="005A5041" w:rsidP="005A5041">
      <w:pPr>
        <w:pStyle w:val="SIGNStandaard"/>
        <w:spacing w:line="360" w:lineRule="auto"/>
        <w:rPr>
          <w:color w:val="auto"/>
          <w:spacing w:val="22"/>
          <w:kern w:val="32"/>
          <w:sz w:val="24"/>
          <w:szCs w:val="24"/>
        </w:rPr>
      </w:pPr>
      <w:r w:rsidRPr="0092608E">
        <w:rPr>
          <w:color w:val="auto"/>
          <w:spacing w:val="22"/>
          <w:kern w:val="32"/>
          <w:sz w:val="24"/>
          <w:szCs w:val="24"/>
        </w:rPr>
        <w:t xml:space="preserve">Een </w:t>
      </w:r>
      <w:r w:rsidRPr="00F11A94">
        <w:rPr>
          <w:color w:val="auto"/>
          <w:spacing w:val="22"/>
          <w:kern w:val="32"/>
          <w:sz w:val="24"/>
          <w:szCs w:val="24"/>
        </w:rPr>
        <w:t xml:space="preserve">aantal </w:t>
      </w:r>
      <w:r w:rsidR="00C66574" w:rsidRPr="00F11A94">
        <w:rPr>
          <w:color w:val="auto"/>
          <w:spacing w:val="22"/>
          <w:kern w:val="32"/>
          <w:sz w:val="24"/>
          <w:szCs w:val="24"/>
        </w:rPr>
        <w:t>respo</w:t>
      </w:r>
      <w:r w:rsidR="0079646C" w:rsidRPr="00F11A94">
        <w:rPr>
          <w:color w:val="auto"/>
          <w:spacing w:val="22"/>
          <w:kern w:val="32"/>
          <w:sz w:val="24"/>
          <w:szCs w:val="24"/>
        </w:rPr>
        <w:t>n</w:t>
      </w:r>
      <w:r w:rsidR="00C66574" w:rsidRPr="00F11A94">
        <w:rPr>
          <w:color w:val="auto"/>
          <w:spacing w:val="22"/>
          <w:kern w:val="32"/>
          <w:sz w:val="24"/>
          <w:szCs w:val="24"/>
        </w:rPr>
        <w:t>denten</w:t>
      </w:r>
      <w:r w:rsidRPr="00F11A94">
        <w:rPr>
          <w:color w:val="auto"/>
          <w:spacing w:val="22"/>
          <w:kern w:val="32"/>
          <w:sz w:val="24"/>
          <w:szCs w:val="24"/>
        </w:rPr>
        <w:t xml:space="preserve"> benoem</w:t>
      </w:r>
      <w:r w:rsidR="00033C8C" w:rsidRPr="00F11A94">
        <w:rPr>
          <w:color w:val="auto"/>
          <w:spacing w:val="22"/>
          <w:kern w:val="32"/>
          <w:sz w:val="24"/>
          <w:szCs w:val="24"/>
        </w:rPr>
        <w:t>t</w:t>
      </w:r>
      <w:r w:rsidRPr="00F11A94">
        <w:rPr>
          <w:color w:val="auto"/>
          <w:spacing w:val="22"/>
          <w:kern w:val="32"/>
          <w:sz w:val="24"/>
          <w:szCs w:val="24"/>
        </w:rPr>
        <w:t xml:space="preserve"> ook expliciet de financiële toegankelijkheid. </w:t>
      </w:r>
      <w:r w:rsidR="00EE497C" w:rsidRPr="00F11A94">
        <w:rPr>
          <w:color w:val="auto"/>
          <w:spacing w:val="22"/>
          <w:kern w:val="32"/>
          <w:sz w:val="24"/>
          <w:szCs w:val="24"/>
        </w:rPr>
        <w:t>Mensen</w:t>
      </w:r>
      <w:r w:rsidRPr="00F11A94">
        <w:rPr>
          <w:color w:val="auto"/>
          <w:spacing w:val="22"/>
          <w:kern w:val="32"/>
          <w:sz w:val="24"/>
          <w:szCs w:val="24"/>
        </w:rPr>
        <w:t xml:space="preserve"> met een beperking </w:t>
      </w:r>
      <w:r w:rsidR="00EE497C" w:rsidRPr="00F11A94">
        <w:rPr>
          <w:color w:val="auto"/>
          <w:spacing w:val="22"/>
          <w:kern w:val="32"/>
          <w:sz w:val="24"/>
          <w:szCs w:val="24"/>
        </w:rPr>
        <w:t>hebben gemiddeld genomen</w:t>
      </w:r>
      <w:r w:rsidRPr="00F11A94">
        <w:rPr>
          <w:color w:val="auto"/>
          <w:spacing w:val="22"/>
          <w:kern w:val="32"/>
          <w:sz w:val="24"/>
          <w:szCs w:val="24"/>
        </w:rPr>
        <w:t xml:space="preserve"> minder </w:t>
      </w:r>
      <w:r w:rsidR="00EE497C" w:rsidRPr="00F11A94">
        <w:rPr>
          <w:color w:val="auto"/>
          <w:spacing w:val="22"/>
          <w:kern w:val="32"/>
          <w:sz w:val="24"/>
          <w:szCs w:val="24"/>
        </w:rPr>
        <w:t xml:space="preserve">werk </w:t>
      </w:r>
      <w:r w:rsidRPr="00F11A94">
        <w:rPr>
          <w:color w:val="auto"/>
          <w:spacing w:val="22"/>
          <w:kern w:val="32"/>
          <w:sz w:val="24"/>
          <w:szCs w:val="24"/>
        </w:rPr>
        <w:t>en d</w:t>
      </w:r>
      <w:r w:rsidR="002C7A21" w:rsidRPr="00F11A94">
        <w:rPr>
          <w:color w:val="auto"/>
          <w:spacing w:val="22"/>
          <w:kern w:val="32"/>
          <w:sz w:val="24"/>
          <w:szCs w:val="24"/>
        </w:rPr>
        <w:t>aardoor</w:t>
      </w:r>
      <w:r w:rsidRPr="00F11A94">
        <w:rPr>
          <w:color w:val="auto"/>
          <w:spacing w:val="22"/>
          <w:kern w:val="32"/>
          <w:sz w:val="24"/>
          <w:szCs w:val="24"/>
        </w:rPr>
        <w:t xml:space="preserve"> </w:t>
      </w:r>
      <w:r w:rsidR="00743052" w:rsidRPr="00F11A94">
        <w:rPr>
          <w:color w:val="auto"/>
          <w:spacing w:val="22"/>
          <w:kern w:val="32"/>
          <w:sz w:val="24"/>
          <w:szCs w:val="24"/>
        </w:rPr>
        <w:t xml:space="preserve">mogelijk </w:t>
      </w:r>
      <w:r w:rsidRPr="00F11A94">
        <w:rPr>
          <w:color w:val="auto"/>
          <w:spacing w:val="22"/>
          <w:kern w:val="32"/>
          <w:sz w:val="24"/>
          <w:szCs w:val="24"/>
        </w:rPr>
        <w:t xml:space="preserve">minder </w:t>
      </w:r>
      <w:r w:rsidR="002C7A21" w:rsidRPr="00F11A94">
        <w:rPr>
          <w:color w:val="auto"/>
          <w:spacing w:val="22"/>
          <w:kern w:val="32"/>
          <w:sz w:val="24"/>
          <w:szCs w:val="24"/>
        </w:rPr>
        <w:t>te besteden</w:t>
      </w:r>
      <w:r w:rsidRPr="00F11A94">
        <w:rPr>
          <w:color w:val="auto"/>
          <w:spacing w:val="22"/>
          <w:kern w:val="32"/>
          <w:sz w:val="24"/>
          <w:szCs w:val="24"/>
        </w:rPr>
        <w:t xml:space="preserve">, dan is bijvoorbeeld een museum best duur. </w:t>
      </w:r>
      <w:r w:rsidR="004D5441" w:rsidRPr="00F11A94">
        <w:rPr>
          <w:color w:val="auto"/>
          <w:spacing w:val="22"/>
          <w:kern w:val="32"/>
          <w:sz w:val="24"/>
          <w:szCs w:val="24"/>
        </w:rPr>
        <w:t xml:space="preserve">Dit blijkt ook uit de publicatie van </w:t>
      </w:r>
      <w:r w:rsidR="00020FD2" w:rsidRPr="00F11A94">
        <w:rPr>
          <w:color w:val="auto"/>
          <w:spacing w:val="22"/>
          <w:kern w:val="32"/>
          <w:sz w:val="24"/>
          <w:szCs w:val="24"/>
        </w:rPr>
        <w:t xml:space="preserve">Veer et al. (2013). Uit dit onderzoek blijkt dat mensen met een chronische ziekte of beperking minder te besteden hebben in vergelijking tot de rest van de bevolking.Ook maken zij extra kosten als gevolg van ziekte. </w:t>
      </w:r>
      <w:r w:rsidRPr="00F11A94">
        <w:rPr>
          <w:color w:val="auto"/>
          <w:spacing w:val="22"/>
          <w:kern w:val="32"/>
          <w:sz w:val="24"/>
          <w:szCs w:val="24"/>
        </w:rPr>
        <w:t xml:space="preserve">Begeleiders mogen bij sommige musea gratis naar binnen. Voor de mensen met een beperking zelf is het museum niet gratis. Het is ook lastig om </w:t>
      </w:r>
      <w:r w:rsidR="000C5B5E" w:rsidRPr="00F11A94">
        <w:rPr>
          <w:color w:val="auto"/>
          <w:spacing w:val="22"/>
          <w:kern w:val="32"/>
          <w:sz w:val="24"/>
          <w:szCs w:val="24"/>
        </w:rPr>
        <w:t xml:space="preserve">te bepalen wanneer </w:t>
      </w:r>
      <w:r w:rsidRPr="00F11A94">
        <w:rPr>
          <w:color w:val="auto"/>
          <w:spacing w:val="22"/>
          <w:kern w:val="32"/>
          <w:sz w:val="24"/>
          <w:szCs w:val="24"/>
        </w:rPr>
        <w:t xml:space="preserve">iemand een beperking heeft. </w:t>
      </w:r>
      <w:r w:rsidR="007336CF" w:rsidRPr="00F11A94">
        <w:rPr>
          <w:color w:val="auto"/>
          <w:spacing w:val="22"/>
          <w:kern w:val="32"/>
          <w:sz w:val="24"/>
          <w:szCs w:val="24"/>
        </w:rPr>
        <w:t xml:space="preserve">De financiële belemmering </w:t>
      </w:r>
      <w:r w:rsidRPr="00F11A94">
        <w:rPr>
          <w:color w:val="auto"/>
          <w:spacing w:val="22"/>
          <w:kern w:val="32"/>
          <w:sz w:val="24"/>
          <w:szCs w:val="24"/>
        </w:rPr>
        <w:t>geldt ook bij het beoefenen: mensen</w:t>
      </w:r>
      <w:r>
        <w:rPr>
          <w:color w:val="auto"/>
          <w:spacing w:val="22"/>
          <w:kern w:val="32"/>
          <w:sz w:val="24"/>
          <w:szCs w:val="24"/>
        </w:rPr>
        <w:t xml:space="preserve"> hebben soms</w:t>
      </w:r>
      <w:r w:rsidRPr="006F1B44">
        <w:rPr>
          <w:color w:val="auto"/>
          <w:spacing w:val="22"/>
          <w:kern w:val="32"/>
          <w:sz w:val="24"/>
          <w:szCs w:val="24"/>
        </w:rPr>
        <w:t xml:space="preserve"> het geld niet om deel te nemen.</w:t>
      </w:r>
      <w:r>
        <w:rPr>
          <w:color w:val="auto"/>
          <w:spacing w:val="22"/>
          <w:kern w:val="32"/>
          <w:sz w:val="24"/>
          <w:szCs w:val="24"/>
        </w:rPr>
        <w:t xml:space="preserve"> Bij kinderen </w:t>
      </w:r>
      <w:r w:rsidR="006F6299">
        <w:rPr>
          <w:color w:val="auto"/>
          <w:spacing w:val="22"/>
          <w:kern w:val="32"/>
          <w:sz w:val="24"/>
          <w:szCs w:val="24"/>
        </w:rPr>
        <w:t xml:space="preserve">(met of zonder </w:t>
      </w:r>
      <w:r w:rsidR="006F6299" w:rsidRPr="00F11A94">
        <w:rPr>
          <w:color w:val="auto"/>
          <w:spacing w:val="22"/>
          <w:kern w:val="32"/>
          <w:sz w:val="24"/>
          <w:szCs w:val="24"/>
        </w:rPr>
        <w:t xml:space="preserve">beperking) </w:t>
      </w:r>
      <w:r w:rsidRPr="00F11A94">
        <w:rPr>
          <w:color w:val="auto"/>
          <w:spacing w:val="22"/>
          <w:kern w:val="32"/>
          <w:sz w:val="24"/>
          <w:szCs w:val="24"/>
        </w:rPr>
        <w:t xml:space="preserve">kan het een belemmering zijn dat ouders geen </w:t>
      </w:r>
      <w:r w:rsidR="007A500D" w:rsidRPr="00F11A94">
        <w:rPr>
          <w:color w:val="auto"/>
          <w:spacing w:val="22"/>
          <w:kern w:val="32"/>
          <w:sz w:val="24"/>
          <w:szCs w:val="24"/>
        </w:rPr>
        <w:t>geld hebben.</w:t>
      </w:r>
      <w:r w:rsidR="000E65C7" w:rsidRPr="00F11A94">
        <w:rPr>
          <w:color w:val="auto"/>
          <w:spacing w:val="22"/>
          <w:kern w:val="32"/>
          <w:sz w:val="24"/>
          <w:szCs w:val="24"/>
        </w:rPr>
        <w:t xml:space="preserve"> Veel gemeenten hebben regelingen voor mensen met een lager inkomen. Die zijn niet altijd goed bekend.</w:t>
      </w:r>
    </w:p>
    <w:p w14:paraId="7B68E05E" w14:textId="65C46F7D" w:rsidR="007A500D" w:rsidRDefault="005A5041" w:rsidP="005A5041">
      <w:pPr>
        <w:pStyle w:val="SIGNStandaard"/>
        <w:spacing w:line="360" w:lineRule="auto"/>
        <w:rPr>
          <w:color w:val="auto"/>
          <w:spacing w:val="22"/>
          <w:kern w:val="32"/>
          <w:sz w:val="24"/>
          <w:szCs w:val="24"/>
        </w:rPr>
      </w:pPr>
      <w:r w:rsidRPr="00DA6E02">
        <w:rPr>
          <w:color w:val="auto"/>
          <w:spacing w:val="22"/>
          <w:kern w:val="32"/>
          <w:sz w:val="24"/>
          <w:szCs w:val="24"/>
        </w:rPr>
        <w:t>Over informatieve toegankelijkheid wordt aangegeven dat het vooral belangrijk is om als culturele instelling aan te geven</w:t>
      </w:r>
      <w:r>
        <w:rPr>
          <w:color w:val="auto"/>
          <w:spacing w:val="22"/>
          <w:kern w:val="32"/>
          <w:sz w:val="24"/>
          <w:szCs w:val="24"/>
        </w:rPr>
        <w:t xml:space="preserve"> </w:t>
      </w:r>
      <w:r w:rsidRPr="00DA6E02">
        <w:rPr>
          <w:color w:val="auto"/>
          <w:spacing w:val="22"/>
          <w:kern w:val="32"/>
          <w:sz w:val="24"/>
          <w:szCs w:val="24"/>
        </w:rPr>
        <w:t xml:space="preserve">wat wel en wat niet kan. </w:t>
      </w:r>
      <w:r w:rsidR="007A500D">
        <w:rPr>
          <w:color w:val="auto"/>
          <w:spacing w:val="22"/>
          <w:kern w:val="32"/>
          <w:sz w:val="24"/>
          <w:szCs w:val="24"/>
        </w:rPr>
        <w:t xml:space="preserve">Sociale toegankelijkheid komt ook terug in de gesprekken. Hiervoor wordt ingezet op het trainen en informeren van personeel. Zie ook paragraaf </w:t>
      </w:r>
      <w:r w:rsidR="007A500D">
        <w:rPr>
          <w:color w:val="auto"/>
          <w:spacing w:val="22"/>
          <w:kern w:val="32"/>
          <w:sz w:val="24"/>
          <w:szCs w:val="24"/>
        </w:rPr>
        <w:fldChar w:fldCharType="begin"/>
      </w:r>
      <w:r w:rsidR="007A500D">
        <w:rPr>
          <w:color w:val="auto"/>
          <w:spacing w:val="22"/>
          <w:kern w:val="32"/>
          <w:sz w:val="24"/>
          <w:szCs w:val="24"/>
        </w:rPr>
        <w:instrText xml:space="preserve"> REF _Ref48646240 \r \h </w:instrText>
      </w:r>
      <w:r w:rsidR="007A500D">
        <w:rPr>
          <w:color w:val="auto"/>
          <w:spacing w:val="22"/>
          <w:kern w:val="32"/>
          <w:sz w:val="24"/>
          <w:szCs w:val="24"/>
        </w:rPr>
      </w:r>
      <w:r w:rsidR="007A500D">
        <w:rPr>
          <w:color w:val="auto"/>
          <w:spacing w:val="22"/>
          <w:kern w:val="32"/>
          <w:sz w:val="24"/>
          <w:szCs w:val="24"/>
        </w:rPr>
        <w:fldChar w:fldCharType="separate"/>
      </w:r>
      <w:r w:rsidR="00CC0DCC">
        <w:rPr>
          <w:color w:val="auto"/>
          <w:spacing w:val="22"/>
          <w:kern w:val="32"/>
          <w:sz w:val="24"/>
          <w:szCs w:val="24"/>
        </w:rPr>
        <w:t>8.2</w:t>
      </w:r>
      <w:r w:rsidR="007A500D">
        <w:rPr>
          <w:color w:val="auto"/>
          <w:spacing w:val="22"/>
          <w:kern w:val="32"/>
          <w:sz w:val="24"/>
          <w:szCs w:val="24"/>
        </w:rPr>
        <w:fldChar w:fldCharType="end"/>
      </w:r>
      <w:r w:rsidR="007A500D">
        <w:rPr>
          <w:color w:val="auto"/>
          <w:spacing w:val="22"/>
          <w:kern w:val="32"/>
          <w:sz w:val="24"/>
          <w:szCs w:val="24"/>
        </w:rPr>
        <w:t>.</w:t>
      </w:r>
    </w:p>
    <w:p w14:paraId="01120299" w14:textId="7C7791BE" w:rsidR="00623E66" w:rsidRDefault="0015019C" w:rsidP="00FA36B3">
      <w:pPr>
        <w:pStyle w:val="SIGNStandaard"/>
        <w:spacing w:line="360" w:lineRule="auto"/>
        <w:rPr>
          <w:color w:val="auto"/>
          <w:spacing w:val="22"/>
          <w:kern w:val="32"/>
          <w:sz w:val="24"/>
          <w:szCs w:val="24"/>
        </w:rPr>
      </w:pPr>
      <w:r>
        <w:rPr>
          <w:color w:val="auto"/>
          <w:spacing w:val="22"/>
          <w:kern w:val="32"/>
          <w:sz w:val="24"/>
          <w:szCs w:val="24"/>
        </w:rPr>
        <w:t xml:space="preserve">Cathelijne </w:t>
      </w:r>
      <w:r w:rsidR="00EE4BCE">
        <w:rPr>
          <w:color w:val="auto"/>
          <w:spacing w:val="22"/>
          <w:kern w:val="32"/>
          <w:sz w:val="24"/>
          <w:szCs w:val="24"/>
        </w:rPr>
        <w:t>Denekamp</w:t>
      </w:r>
      <w:r w:rsidR="005420A8">
        <w:rPr>
          <w:color w:val="auto"/>
          <w:spacing w:val="22"/>
          <w:kern w:val="32"/>
          <w:sz w:val="24"/>
          <w:szCs w:val="24"/>
        </w:rPr>
        <w:t>, werkzaam bij het Rijksmuseum</w:t>
      </w:r>
      <w:r w:rsidR="00B07B05">
        <w:rPr>
          <w:color w:val="auto"/>
          <w:spacing w:val="22"/>
          <w:kern w:val="32"/>
          <w:sz w:val="24"/>
          <w:szCs w:val="24"/>
        </w:rPr>
        <w:t>,</w:t>
      </w:r>
      <w:r w:rsidR="005420A8">
        <w:rPr>
          <w:color w:val="auto"/>
          <w:spacing w:val="22"/>
          <w:kern w:val="32"/>
          <w:sz w:val="24"/>
          <w:szCs w:val="24"/>
        </w:rPr>
        <w:t xml:space="preserve"> </w:t>
      </w:r>
      <w:r w:rsidR="003868B8">
        <w:rPr>
          <w:color w:val="auto"/>
          <w:spacing w:val="22"/>
          <w:kern w:val="32"/>
          <w:sz w:val="24"/>
          <w:szCs w:val="24"/>
        </w:rPr>
        <w:t>geeft aan dat</w:t>
      </w:r>
      <w:r w:rsidR="007A500D">
        <w:rPr>
          <w:color w:val="auto"/>
          <w:spacing w:val="22"/>
          <w:kern w:val="32"/>
          <w:sz w:val="24"/>
          <w:szCs w:val="24"/>
        </w:rPr>
        <w:t xml:space="preserve"> toegankelijkheid ook betekent dat iemand met een beperking zichzelf </w:t>
      </w:r>
      <w:r w:rsidR="007A500D" w:rsidRPr="007A500D">
        <w:rPr>
          <w:color w:val="auto"/>
          <w:spacing w:val="22"/>
          <w:kern w:val="32"/>
          <w:sz w:val="24"/>
          <w:szCs w:val="24"/>
        </w:rPr>
        <w:t xml:space="preserve">herkent in de </w:t>
      </w:r>
      <w:r w:rsidR="00B45D6A" w:rsidRPr="00B45D6A">
        <w:rPr>
          <w:color w:val="auto"/>
          <w:spacing w:val="22"/>
          <w:kern w:val="32"/>
          <w:sz w:val="24"/>
          <w:szCs w:val="24"/>
        </w:rPr>
        <w:t>collectie, andere bezoekers</w:t>
      </w:r>
      <w:r w:rsidR="007A500D" w:rsidRPr="007A500D">
        <w:rPr>
          <w:color w:val="auto"/>
          <w:spacing w:val="22"/>
          <w:kern w:val="32"/>
          <w:sz w:val="24"/>
          <w:szCs w:val="24"/>
        </w:rPr>
        <w:t xml:space="preserve"> </w:t>
      </w:r>
      <w:r w:rsidR="000D47C0">
        <w:rPr>
          <w:color w:val="auto"/>
          <w:spacing w:val="22"/>
          <w:kern w:val="32"/>
          <w:sz w:val="24"/>
          <w:szCs w:val="24"/>
        </w:rPr>
        <w:t>en</w:t>
      </w:r>
      <w:r w:rsidR="007A500D" w:rsidRPr="007A500D">
        <w:rPr>
          <w:color w:val="auto"/>
          <w:spacing w:val="22"/>
          <w:kern w:val="32"/>
          <w:sz w:val="24"/>
          <w:szCs w:val="24"/>
        </w:rPr>
        <w:t xml:space="preserve"> in het personeel. </w:t>
      </w:r>
      <w:r w:rsidR="00BD488C">
        <w:rPr>
          <w:color w:val="auto"/>
          <w:spacing w:val="22"/>
          <w:kern w:val="32"/>
          <w:sz w:val="24"/>
          <w:szCs w:val="24"/>
        </w:rPr>
        <w:t xml:space="preserve">Dit </w:t>
      </w:r>
      <w:r w:rsidR="00024A2C">
        <w:rPr>
          <w:color w:val="auto"/>
          <w:spacing w:val="22"/>
          <w:kern w:val="32"/>
          <w:sz w:val="24"/>
          <w:szCs w:val="24"/>
        </w:rPr>
        <w:t>is representatieve toegankelijkheid</w:t>
      </w:r>
      <w:r w:rsidR="007649ED">
        <w:rPr>
          <w:color w:val="auto"/>
          <w:spacing w:val="22"/>
          <w:kern w:val="32"/>
          <w:sz w:val="24"/>
          <w:szCs w:val="24"/>
        </w:rPr>
        <w:t>:</w:t>
      </w:r>
    </w:p>
    <w:p w14:paraId="3524052F" w14:textId="77777777" w:rsidR="001A3DE1" w:rsidRDefault="001A3DE1" w:rsidP="00FA36B3">
      <w:pPr>
        <w:pStyle w:val="SIGNStandaard"/>
        <w:spacing w:line="360" w:lineRule="auto"/>
        <w:rPr>
          <w:color w:val="E61E64" w:themeColor="accent1"/>
          <w:spacing w:val="22"/>
          <w:kern w:val="32"/>
          <w:sz w:val="24"/>
          <w:szCs w:val="24"/>
        </w:rPr>
      </w:pPr>
      <w:r w:rsidRPr="001A3DE1">
        <w:rPr>
          <w:color w:val="E61E64" w:themeColor="accent1"/>
          <w:spacing w:val="22"/>
          <w:kern w:val="32"/>
          <w:sz w:val="24"/>
          <w:szCs w:val="24"/>
        </w:rPr>
        <w:lastRenderedPageBreak/>
        <w:t>“Ik ben ervan overtuigd dat als we meer personeel met beperking zouden hebben, ook op managementniveau, we nog veel sneller toegankelijk zouden zijn voor iedereen en dat ook uitstralen."</w:t>
      </w:r>
    </w:p>
    <w:p w14:paraId="70D9D6EF" w14:textId="1440F55E" w:rsidR="00610ECA" w:rsidRDefault="007A500D" w:rsidP="00FA36B3">
      <w:pPr>
        <w:pStyle w:val="SIGNStandaard"/>
        <w:spacing w:line="360" w:lineRule="auto"/>
        <w:rPr>
          <w:color w:val="auto"/>
          <w:spacing w:val="22"/>
          <w:kern w:val="32"/>
          <w:sz w:val="24"/>
          <w:szCs w:val="24"/>
        </w:rPr>
      </w:pPr>
      <w:r>
        <w:rPr>
          <w:color w:val="auto"/>
          <w:spacing w:val="22"/>
          <w:kern w:val="32"/>
          <w:sz w:val="24"/>
          <w:szCs w:val="24"/>
        </w:rPr>
        <w:t>Inclusie betekent ook meer</w:t>
      </w:r>
      <w:r w:rsidRPr="007A500D">
        <w:rPr>
          <w:color w:val="auto"/>
          <w:spacing w:val="22"/>
          <w:kern w:val="32"/>
          <w:sz w:val="24"/>
          <w:szCs w:val="24"/>
        </w:rPr>
        <w:t xml:space="preserve"> mensen </w:t>
      </w:r>
      <w:r w:rsidR="00FA36B3">
        <w:rPr>
          <w:color w:val="auto"/>
          <w:spacing w:val="22"/>
          <w:kern w:val="32"/>
          <w:sz w:val="24"/>
          <w:szCs w:val="24"/>
        </w:rPr>
        <w:t xml:space="preserve">met een beperking </w:t>
      </w:r>
      <w:r w:rsidRPr="007A500D">
        <w:rPr>
          <w:color w:val="auto"/>
          <w:spacing w:val="22"/>
          <w:kern w:val="32"/>
          <w:sz w:val="24"/>
          <w:szCs w:val="24"/>
        </w:rPr>
        <w:t xml:space="preserve">op het podium of </w:t>
      </w:r>
      <w:r w:rsidR="00FA36B3">
        <w:rPr>
          <w:color w:val="auto"/>
          <w:spacing w:val="22"/>
          <w:kern w:val="32"/>
          <w:sz w:val="24"/>
          <w:szCs w:val="24"/>
        </w:rPr>
        <w:t xml:space="preserve">die </w:t>
      </w:r>
      <w:r w:rsidRPr="00F11A94">
        <w:rPr>
          <w:color w:val="auto"/>
          <w:spacing w:val="22"/>
          <w:kern w:val="32"/>
          <w:sz w:val="24"/>
          <w:szCs w:val="24"/>
        </w:rPr>
        <w:t xml:space="preserve">conservator zijn. </w:t>
      </w:r>
      <w:r w:rsidR="008334B4" w:rsidRPr="00F11A94">
        <w:rPr>
          <w:color w:val="auto"/>
          <w:spacing w:val="22"/>
          <w:kern w:val="32"/>
          <w:sz w:val="24"/>
          <w:szCs w:val="24"/>
        </w:rPr>
        <w:t>Mensen met een beperking of handicap</w:t>
      </w:r>
      <w:r w:rsidRPr="00F11A94">
        <w:rPr>
          <w:color w:val="auto"/>
          <w:spacing w:val="22"/>
          <w:kern w:val="32"/>
          <w:sz w:val="24"/>
          <w:szCs w:val="24"/>
        </w:rPr>
        <w:t xml:space="preserve"> zie je niet vaak</w:t>
      </w:r>
      <w:r w:rsidR="008334B4" w:rsidRPr="00F11A94">
        <w:rPr>
          <w:color w:val="auto"/>
          <w:spacing w:val="22"/>
          <w:kern w:val="32"/>
          <w:sz w:val="24"/>
          <w:szCs w:val="24"/>
        </w:rPr>
        <w:t xml:space="preserve"> in kunst</w:t>
      </w:r>
      <w:r w:rsidRPr="00F11A94">
        <w:rPr>
          <w:color w:val="auto"/>
          <w:spacing w:val="22"/>
          <w:kern w:val="32"/>
          <w:sz w:val="24"/>
          <w:szCs w:val="24"/>
        </w:rPr>
        <w:t xml:space="preserve">. Je ziet zelden een schilderij met iemand die niet kan lopen. </w:t>
      </w:r>
      <w:r w:rsidR="00FA36B3" w:rsidRPr="00F11A94">
        <w:rPr>
          <w:color w:val="auto"/>
          <w:spacing w:val="22"/>
          <w:kern w:val="32"/>
          <w:sz w:val="24"/>
          <w:szCs w:val="24"/>
        </w:rPr>
        <w:t>De</w:t>
      </w:r>
      <w:r w:rsidR="00FA36B3">
        <w:rPr>
          <w:color w:val="auto"/>
          <w:spacing w:val="22"/>
          <w:kern w:val="32"/>
          <w:sz w:val="24"/>
          <w:szCs w:val="24"/>
        </w:rPr>
        <w:t xml:space="preserve"> schilder </w:t>
      </w:r>
      <w:r w:rsidRPr="007A500D">
        <w:rPr>
          <w:color w:val="auto"/>
          <w:spacing w:val="22"/>
          <w:kern w:val="32"/>
          <w:sz w:val="24"/>
          <w:szCs w:val="24"/>
        </w:rPr>
        <w:t>Aver</w:t>
      </w:r>
      <w:r w:rsidR="00E20DE8">
        <w:rPr>
          <w:color w:val="auto"/>
          <w:spacing w:val="22"/>
          <w:kern w:val="32"/>
          <w:sz w:val="24"/>
          <w:szCs w:val="24"/>
        </w:rPr>
        <w:t>c</w:t>
      </w:r>
      <w:r w:rsidRPr="007A500D">
        <w:rPr>
          <w:color w:val="auto"/>
          <w:spacing w:val="22"/>
          <w:kern w:val="32"/>
          <w:sz w:val="24"/>
          <w:szCs w:val="24"/>
        </w:rPr>
        <w:t xml:space="preserve">amp was </w:t>
      </w:r>
      <w:r w:rsidR="00E20DE8">
        <w:rPr>
          <w:color w:val="auto"/>
          <w:spacing w:val="22"/>
          <w:kern w:val="32"/>
          <w:sz w:val="24"/>
          <w:szCs w:val="24"/>
        </w:rPr>
        <w:t xml:space="preserve">waarschijnlijk </w:t>
      </w:r>
      <w:r w:rsidRPr="007A500D">
        <w:rPr>
          <w:color w:val="auto"/>
          <w:spacing w:val="22"/>
          <w:kern w:val="32"/>
          <w:sz w:val="24"/>
          <w:szCs w:val="24"/>
        </w:rPr>
        <w:t xml:space="preserve">doof. Hij schildert heel </w:t>
      </w:r>
      <w:r w:rsidRPr="00F11A94">
        <w:rPr>
          <w:color w:val="auto"/>
          <w:spacing w:val="22"/>
          <w:kern w:val="32"/>
          <w:sz w:val="24"/>
          <w:szCs w:val="24"/>
        </w:rPr>
        <w:t xml:space="preserve">specifieke taferelen. Men denkt dat hij zo gedetailleerd schildert omdat hij doof </w:t>
      </w:r>
      <w:r w:rsidR="00E62ECC" w:rsidRPr="00F11A94">
        <w:rPr>
          <w:color w:val="auto"/>
          <w:spacing w:val="22"/>
          <w:kern w:val="32"/>
          <w:sz w:val="24"/>
          <w:szCs w:val="24"/>
        </w:rPr>
        <w:t>wa</w:t>
      </w:r>
      <w:r w:rsidRPr="00F11A94">
        <w:rPr>
          <w:color w:val="auto"/>
          <w:spacing w:val="22"/>
          <w:kern w:val="32"/>
          <w:sz w:val="24"/>
          <w:szCs w:val="24"/>
        </w:rPr>
        <w:t>s</w:t>
      </w:r>
      <w:r w:rsidR="006C66E7" w:rsidRPr="00F11A94">
        <w:rPr>
          <w:color w:val="auto"/>
          <w:spacing w:val="22"/>
          <w:kern w:val="32"/>
          <w:sz w:val="24"/>
          <w:szCs w:val="24"/>
        </w:rPr>
        <w:t xml:space="preserve"> of </w:t>
      </w:r>
      <w:r w:rsidR="005D2B87" w:rsidRPr="00F11A94">
        <w:rPr>
          <w:color w:val="auto"/>
          <w:spacing w:val="22"/>
          <w:kern w:val="32"/>
          <w:sz w:val="24"/>
          <w:szCs w:val="24"/>
        </w:rPr>
        <w:t>omdat hij visue</w:t>
      </w:r>
      <w:r w:rsidR="47BE9159" w:rsidRPr="00F11A94">
        <w:rPr>
          <w:color w:val="auto"/>
          <w:spacing w:val="22"/>
          <w:kern w:val="32"/>
          <w:sz w:val="24"/>
          <w:szCs w:val="24"/>
        </w:rPr>
        <w:t>el</w:t>
      </w:r>
      <w:r w:rsidR="005D2B87" w:rsidRPr="00F11A94">
        <w:rPr>
          <w:color w:val="auto"/>
          <w:spacing w:val="22"/>
          <w:kern w:val="32"/>
          <w:sz w:val="24"/>
          <w:szCs w:val="24"/>
        </w:rPr>
        <w:t xml:space="preserve"> sterker ontwikkeld is door zijn doofheid</w:t>
      </w:r>
      <w:r w:rsidR="006C66E7" w:rsidRPr="00F11A94">
        <w:rPr>
          <w:color w:val="auto"/>
          <w:spacing w:val="22"/>
          <w:kern w:val="32"/>
          <w:sz w:val="24"/>
          <w:szCs w:val="24"/>
        </w:rPr>
        <w:t>.</w:t>
      </w:r>
      <w:r w:rsidR="00FF5B20" w:rsidRPr="00F11A94">
        <w:rPr>
          <w:color w:val="auto"/>
          <w:spacing w:val="22"/>
          <w:kern w:val="32"/>
          <w:sz w:val="24"/>
          <w:szCs w:val="24"/>
        </w:rPr>
        <w:t xml:space="preserve"> Rodin en Monet waren slechtziend.</w:t>
      </w:r>
    </w:p>
    <w:p w14:paraId="18C22E20" w14:textId="4D59F598" w:rsidR="00FA36B3" w:rsidRDefault="007A500D" w:rsidP="00FA36B3">
      <w:pPr>
        <w:pStyle w:val="SIGNStandaard"/>
        <w:spacing w:line="360" w:lineRule="auto"/>
        <w:rPr>
          <w:color w:val="auto"/>
          <w:spacing w:val="22"/>
          <w:kern w:val="32"/>
          <w:sz w:val="24"/>
          <w:szCs w:val="24"/>
        </w:rPr>
      </w:pPr>
      <w:r>
        <w:rPr>
          <w:color w:val="auto"/>
          <w:spacing w:val="22"/>
          <w:kern w:val="32"/>
          <w:sz w:val="24"/>
          <w:szCs w:val="24"/>
        </w:rPr>
        <w:t xml:space="preserve">Representatieve toegankelijkheid levert voordelen op voor zowel mensen met als mensen zonder beperking. </w:t>
      </w:r>
      <w:r w:rsidRPr="007A500D">
        <w:rPr>
          <w:color w:val="auto"/>
          <w:spacing w:val="22"/>
          <w:kern w:val="32"/>
          <w:sz w:val="24"/>
          <w:szCs w:val="24"/>
        </w:rPr>
        <w:t>Er komen leuke dingen uit de rondleidingen</w:t>
      </w:r>
      <w:r w:rsidR="00594FE2">
        <w:rPr>
          <w:color w:val="auto"/>
          <w:spacing w:val="22"/>
          <w:kern w:val="32"/>
          <w:sz w:val="24"/>
          <w:szCs w:val="24"/>
        </w:rPr>
        <w:t xml:space="preserve"> voor slechtzienden</w:t>
      </w:r>
      <w:r w:rsidRPr="007A500D">
        <w:rPr>
          <w:color w:val="auto"/>
          <w:spacing w:val="22"/>
          <w:kern w:val="32"/>
          <w:sz w:val="24"/>
          <w:szCs w:val="24"/>
        </w:rPr>
        <w:t xml:space="preserve"> die ook bij de reguliere rondleidingen </w:t>
      </w:r>
      <w:r w:rsidRPr="00F11A94">
        <w:rPr>
          <w:color w:val="auto"/>
          <w:spacing w:val="22"/>
          <w:kern w:val="32"/>
          <w:sz w:val="24"/>
          <w:szCs w:val="24"/>
        </w:rPr>
        <w:t>worden gedaan</w:t>
      </w:r>
      <w:r w:rsidR="00904F4E" w:rsidRPr="00F11A94">
        <w:rPr>
          <w:color w:val="auto"/>
          <w:spacing w:val="22"/>
          <w:kern w:val="32"/>
          <w:sz w:val="24"/>
          <w:szCs w:val="24"/>
        </w:rPr>
        <w:t>. Zo schreef e</w:t>
      </w:r>
      <w:r w:rsidR="00594FE2" w:rsidRPr="00F11A94">
        <w:rPr>
          <w:color w:val="auto"/>
          <w:spacing w:val="22"/>
          <w:kern w:val="32"/>
          <w:sz w:val="24"/>
          <w:szCs w:val="24"/>
        </w:rPr>
        <w:t xml:space="preserve">en slechtziende vrouw </w:t>
      </w:r>
      <w:r w:rsidRPr="00F11A94">
        <w:rPr>
          <w:color w:val="auto"/>
          <w:spacing w:val="22"/>
          <w:kern w:val="32"/>
          <w:sz w:val="24"/>
          <w:szCs w:val="24"/>
        </w:rPr>
        <w:t xml:space="preserve"> een verhaal over </w:t>
      </w:r>
      <w:r w:rsidR="00EF0C17" w:rsidRPr="00F11A94">
        <w:rPr>
          <w:color w:val="auto"/>
          <w:spacing w:val="22"/>
          <w:kern w:val="32"/>
          <w:sz w:val="24"/>
          <w:szCs w:val="24"/>
        </w:rPr>
        <w:t>D</w:t>
      </w:r>
      <w:r w:rsidRPr="00F11A94">
        <w:rPr>
          <w:color w:val="auto"/>
          <w:spacing w:val="22"/>
          <w:kern w:val="32"/>
          <w:sz w:val="24"/>
          <w:szCs w:val="24"/>
        </w:rPr>
        <w:t xml:space="preserve">e </w:t>
      </w:r>
      <w:r w:rsidR="00EF0C17" w:rsidRPr="00F11A94">
        <w:rPr>
          <w:color w:val="auto"/>
          <w:spacing w:val="22"/>
          <w:kern w:val="32"/>
          <w:sz w:val="24"/>
          <w:szCs w:val="24"/>
        </w:rPr>
        <w:t>N</w:t>
      </w:r>
      <w:r w:rsidRPr="00F11A94">
        <w:rPr>
          <w:color w:val="auto"/>
          <w:spacing w:val="22"/>
          <w:kern w:val="32"/>
          <w:sz w:val="24"/>
          <w:szCs w:val="24"/>
        </w:rPr>
        <w:t xml:space="preserve">achtwacht. De vrouw stelde </w:t>
      </w:r>
      <w:r w:rsidR="00594FE2" w:rsidRPr="00F11A94">
        <w:rPr>
          <w:color w:val="auto"/>
          <w:spacing w:val="22"/>
          <w:kern w:val="32"/>
          <w:sz w:val="24"/>
          <w:szCs w:val="24"/>
        </w:rPr>
        <w:t xml:space="preserve">hiervoor </w:t>
      </w:r>
      <w:r w:rsidRPr="00F11A94">
        <w:rPr>
          <w:color w:val="auto"/>
          <w:spacing w:val="22"/>
          <w:kern w:val="32"/>
          <w:sz w:val="24"/>
          <w:szCs w:val="24"/>
        </w:rPr>
        <w:t xml:space="preserve">vragen aan een curator. Voor mensen zonder visuele beperking is dit ook </w:t>
      </w:r>
      <w:r w:rsidR="006F7717" w:rsidRPr="00F11A94">
        <w:rPr>
          <w:color w:val="auto"/>
          <w:spacing w:val="22"/>
          <w:kern w:val="32"/>
          <w:sz w:val="24"/>
          <w:szCs w:val="24"/>
        </w:rPr>
        <w:t>interessant</w:t>
      </w:r>
      <w:r w:rsidR="00BE5F4A" w:rsidRPr="00F11A94">
        <w:rPr>
          <w:color w:val="auto"/>
          <w:spacing w:val="22"/>
          <w:kern w:val="32"/>
          <w:sz w:val="24"/>
          <w:szCs w:val="24"/>
        </w:rPr>
        <w:t xml:space="preserve">, omdat op deze manier een </w:t>
      </w:r>
      <w:r w:rsidR="003801C3" w:rsidRPr="00F11A94">
        <w:rPr>
          <w:color w:val="auto"/>
          <w:spacing w:val="22"/>
          <w:kern w:val="32"/>
          <w:sz w:val="24"/>
          <w:szCs w:val="24"/>
        </w:rPr>
        <w:t>interessant</w:t>
      </w:r>
      <w:r w:rsidR="00BE5F4A" w:rsidRPr="00F11A94">
        <w:rPr>
          <w:color w:val="auto"/>
          <w:spacing w:val="22"/>
          <w:kern w:val="32"/>
          <w:sz w:val="24"/>
          <w:szCs w:val="24"/>
        </w:rPr>
        <w:t xml:space="preserve"> verhaal ontstaat.</w:t>
      </w:r>
    </w:p>
    <w:p w14:paraId="28529B3F" w14:textId="3BA97326" w:rsidR="00C94155" w:rsidRPr="007A500D" w:rsidRDefault="00904F4E" w:rsidP="00FA36B3">
      <w:pPr>
        <w:pStyle w:val="SIGNStandaard"/>
        <w:spacing w:line="360" w:lineRule="auto"/>
        <w:rPr>
          <w:color w:val="auto"/>
          <w:spacing w:val="22"/>
          <w:kern w:val="32"/>
          <w:sz w:val="24"/>
          <w:szCs w:val="24"/>
        </w:rPr>
      </w:pPr>
      <w:r>
        <w:rPr>
          <w:color w:val="auto"/>
          <w:spacing w:val="22"/>
          <w:kern w:val="32"/>
          <w:sz w:val="24"/>
          <w:szCs w:val="24"/>
        </w:rPr>
        <w:t xml:space="preserve">Marleen Hartjes, werkzaam bij </w:t>
      </w:r>
      <w:r w:rsidR="00E717D8">
        <w:rPr>
          <w:color w:val="auto"/>
          <w:spacing w:val="22"/>
          <w:kern w:val="32"/>
          <w:sz w:val="24"/>
          <w:szCs w:val="24"/>
        </w:rPr>
        <w:t>het Van Abbemuseum</w:t>
      </w:r>
      <w:r w:rsidR="00AA4812">
        <w:rPr>
          <w:color w:val="auto"/>
          <w:spacing w:val="22"/>
          <w:kern w:val="32"/>
          <w:sz w:val="24"/>
          <w:szCs w:val="24"/>
        </w:rPr>
        <w:t>,</w:t>
      </w:r>
      <w:r w:rsidR="00E717D8">
        <w:rPr>
          <w:color w:val="auto"/>
          <w:spacing w:val="22"/>
          <w:kern w:val="32"/>
          <w:sz w:val="24"/>
          <w:szCs w:val="24"/>
        </w:rPr>
        <w:t xml:space="preserve"> </w:t>
      </w:r>
      <w:r>
        <w:rPr>
          <w:color w:val="auto"/>
          <w:spacing w:val="22"/>
          <w:kern w:val="32"/>
          <w:sz w:val="24"/>
          <w:szCs w:val="24"/>
        </w:rPr>
        <w:t xml:space="preserve">voegt </w:t>
      </w:r>
      <w:r w:rsidR="00E61F4B">
        <w:rPr>
          <w:color w:val="auto"/>
          <w:spacing w:val="22"/>
          <w:kern w:val="32"/>
          <w:sz w:val="24"/>
          <w:szCs w:val="24"/>
        </w:rPr>
        <w:t>a</w:t>
      </w:r>
      <w:r w:rsidR="00DD3FD9">
        <w:rPr>
          <w:color w:val="auto"/>
          <w:spacing w:val="22"/>
          <w:kern w:val="32"/>
          <w:sz w:val="24"/>
          <w:szCs w:val="24"/>
        </w:rPr>
        <w:t xml:space="preserve">an de vormen van toegankelijkheid volgens de Code Diversiteit </w:t>
      </w:r>
      <w:r w:rsidR="00DB064E">
        <w:rPr>
          <w:color w:val="auto"/>
          <w:spacing w:val="22"/>
          <w:kern w:val="32"/>
          <w:sz w:val="24"/>
          <w:szCs w:val="24"/>
        </w:rPr>
        <w:t>en</w:t>
      </w:r>
      <w:r w:rsidR="00DD3FD9">
        <w:rPr>
          <w:color w:val="auto"/>
          <w:spacing w:val="22"/>
          <w:kern w:val="32"/>
          <w:sz w:val="24"/>
          <w:szCs w:val="24"/>
        </w:rPr>
        <w:t xml:space="preserve"> </w:t>
      </w:r>
      <w:r w:rsidR="00DD3FD9" w:rsidRPr="00F11A94">
        <w:rPr>
          <w:color w:val="auto"/>
          <w:spacing w:val="22"/>
          <w:kern w:val="32"/>
          <w:sz w:val="24"/>
          <w:szCs w:val="24"/>
        </w:rPr>
        <w:t>Inclusie</w:t>
      </w:r>
      <w:r w:rsidR="00023655" w:rsidRPr="00F11A94">
        <w:rPr>
          <w:color w:val="auto"/>
          <w:spacing w:val="22"/>
          <w:kern w:val="32"/>
          <w:sz w:val="24"/>
          <w:szCs w:val="24"/>
        </w:rPr>
        <w:t xml:space="preserve"> (</w:t>
      </w:r>
      <w:r w:rsidR="00C805A8" w:rsidRPr="00F11A94">
        <w:rPr>
          <w:color w:val="auto"/>
          <w:spacing w:val="22"/>
          <w:kern w:val="32"/>
          <w:sz w:val="24"/>
          <w:szCs w:val="24"/>
        </w:rPr>
        <w:t>programma, publiek, personeel, partners</w:t>
      </w:r>
      <w:r w:rsidR="00023655" w:rsidRPr="00F11A94">
        <w:rPr>
          <w:color w:val="auto"/>
          <w:spacing w:val="22"/>
          <w:kern w:val="32"/>
          <w:sz w:val="24"/>
          <w:szCs w:val="24"/>
        </w:rPr>
        <w:t>)</w:t>
      </w:r>
      <w:r w:rsidR="00DD3FD9">
        <w:rPr>
          <w:color w:val="auto"/>
          <w:spacing w:val="22"/>
          <w:kern w:val="32"/>
          <w:sz w:val="24"/>
          <w:szCs w:val="24"/>
        </w:rPr>
        <w:t xml:space="preserve"> de p van pronkstuk en de p van </w:t>
      </w:r>
      <w:r w:rsidR="00276297">
        <w:rPr>
          <w:color w:val="auto"/>
          <w:spacing w:val="22"/>
          <w:kern w:val="32"/>
          <w:sz w:val="24"/>
          <w:szCs w:val="24"/>
        </w:rPr>
        <w:t>persoonlijk</w:t>
      </w:r>
      <w:r w:rsidR="00DD3FD9">
        <w:rPr>
          <w:color w:val="auto"/>
          <w:spacing w:val="22"/>
          <w:kern w:val="32"/>
          <w:sz w:val="24"/>
          <w:szCs w:val="24"/>
        </w:rPr>
        <w:t xml:space="preserve"> </w:t>
      </w:r>
      <w:r w:rsidR="00E61F4B">
        <w:rPr>
          <w:color w:val="auto"/>
          <w:spacing w:val="22"/>
          <w:kern w:val="32"/>
          <w:sz w:val="24"/>
          <w:szCs w:val="24"/>
        </w:rPr>
        <w:t>toe</w:t>
      </w:r>
      <w:r w:rsidR="00DD3FD9">
        <w:rPr>
          <w:color w:val="auto"/>
          <w:spacing w:val="22"/>
          <w:kern w:val="32"/>
          <w:sz w:val="24"/>
          <w:szCs w:val="24"/>
        </w:rPr>
        <w:t xml:space="preserve">. </w:t>
      </w:r>
      <w:r w:rsidR="00C94155" w:rsidRPr="00C94155">
        <w:rPr>
          <w:color w:val="auto"/>
          <w:spacing w:val="22"/>
          <w:kern w:val="32"/>
          <w:sz w:val="24"/>
          <w:szCs w:val="24"/>
        </w:rPr>
        <w:t xml:space="preserve">Pronkstuk gaat over de collectie. Een collectie ontleent betekenis aan hoe erover gedacht wordt. De </w:t>
      </w:r>
      <w:r w:rsidR="00276297" w:rsidRPr="00C94155">
        <w:rPr>
          <w:color w:val="auto"/>
          <w:spacing w:val="22"/>
          <w:kern w:val="32"/>
          <w:sz w:val="24"/>
          <w:szCs w:val="24"/>
        </w:rPr>
        <w:t>reflectie</w:t>
      </w:r>
      <w:r w:rsidR="00C94155" w:rsidRPr="00C94155">
        <w:rPr>
          <w:color w:val="auto"/>
          <w:spacing w:val="22"/>
          <w:kern w:val="32"/>
          <w:sz w:val="24"/>
          <w:szCs w:val="24"/>
        </w:rPr>
        <w:t xml:space="preserve"> wordt ieder jaar opnieuw gedaan. Er worden verhalen verteld bij de collectie</w:t>
      </w:r>
      <w:r w:rsidR="00276297">
        <w:rPr>
          <w:color w:val="auto"/>
          <w:spacing w:val="22"/>
          <w:kern w:val="32"/>
          <w:sz w:val="24"/>
          <w:szCs w:val="24"/>
        </w:rPr>
        <w:t>. Deze verhalen zijn</w:t>
      </w:r>
      <w:r w:rsidR="00C94155" w:rsidRPr="00C94155">
        <w:rPr>
          <w:color w:val="auto"/>
          <w:spacing w:val="22"/>
          <w:kern w:val="32"/>
          <w:sz w:val="24"/>
          <w:szCs w:val="24"/>
        </w:rPr>
        <w:t xml:space="preserve"> nu </w:t>
      </w:r>
      <w:r w:rsidR="00276297">
        <w:rPr>
          <w:color w:val="auto"/>
          <w:spacing w:val="22"/>
          <w:kern w:val="32"/>
          <w:sz w:val="24"/>
          <w:szCs w:val="24"/>
        </w:rPr>
        <w:t xml:space="preserve">anders dan vroeger. </w:t>
      </w:r>
      <w:r w:rsidR="00C94155" w:rsidRPr="00C94155">
        <w:rPr>
          <w:color w:val="auto"/>
          <w:spacing w:val="22"/>
          <w:kern w:val="32"/>
          <w:sz w:val="24"/>
          <w:szCs w:val="24"/>
        </w:rPr>
        <w:t xml:space="preserve">Collecties zijn een tool om toegankelijker en </w:t>
      </w:r>
      <w:r w:rsidR="00CD6396" w:rsidRPr="00C94155">
        <w:rPr>
          <w:color w:val="auto"/>
          <w:spacing w:val="22"/>
          <w:kern w:val="32"/>
          <w:sz w:val="24"/>
          <w:szCs w:val="24"/>
        </w:rPr>
        <w:t>inclusiever</w:t>
      </w:r>
      <w:r w:rsidR="00C94155" w:rsidRPr="00C94155">
        <w:rPr>
          <w:color w:val="auto"/>
          <w:spacing w:val="22"/>
          <w:kern w:val="32"/>
          <w:sz w:val="24"/>
          <w:szCs w:val="24"/>
        </w:rPr>
        <w:t xml:space="preserve"> te zijn. </w:t>
      </w:r>
      <w:r w:rsidR="00BD0F9D">
        <w:rPr>
          <w:color w:val="auto"/>
          <w:spacing w:val="22"/>
          <w:kern w:val="32"/>
          <w:sz w:val="24"/>
          <w:szCs w:val="24"/>
        </w:rPr>
        <w:t xml:space="preserve">Met een inclusieve collectie kun je ook veel sneller stappen maken dan bijvoorbeeld via inclusief personeel. </w:t>
      </w:r>
      <w:r w:rsidR="00C94155" w:rsidRPr="00C94155">
        <w:rPr>
          <w:color w:val="auto"/>
          <w:spacing w:val="22"/>
          <w:kern w:val="32"/>
          <w:sz w:val="24"/>
          <w:szCs w:val="24"/>
        </w:rPr>
        <w:t>Iedere vacature is een kan</w:t>
      </w:r>
      <w:r w:rsidR="00B60E66">
        <w:rPr>
          <w:color w:val="auto"/>
          <w:spacing w:val="22"/>
          <w:kern w:val="32"/>
          <w:sz w:val="24"/>
          <w:szCs w:val="24"/>
        </w:rPr>
        <w:t>s</w:t>
      </w:r>
      <w:r w:rsidR="00C94155" w:rsidRPr="00C94155">
        <w:rPr>
          <w:color w:val="auto"/>
          <w:spacing w:val="22"/>
          <w:kern w:val="32"/>
          <w:sz w:val="24"/>
          <w:szCs w:val="24"/>
        </w:rPr>
        <w:t xml:space="preserve"> om mensen inclusief te wer</w:t>
      </w:r>
      <w:r w:rsidR="00B60E66">
        <w:rPr>
          <w:color w:val="auto"/>
          <w:spacing w:val="22"/>
          <w:kern w:val="32"/>
          <w:sz w:val="24"/>
          <w:szCs w:val="24"/>
        </w:rPr>
        <w:t>v</w:t>
      </w:r>
      <w:r w:rsidR="00C94155" w:rsidRPr="00C94155">
        <w:rPr>
          <w:color w:val="auto"/>
          <w:spacing w:val="22"/>
          <w:kern w:val="32"/>
          <w:sz w:val="24"/>
          <w:szCs w:val="24"/>
        </w:rPr>
        <w:t>en.</w:t>
      </w:r>
      <w:r w:rsidR="00B60E66">
        <w:rPr>
          <w:color w:val="auto"/>
          <w:spacing w:val="22"/>
          <w:kern w:val="32"/>
          <w:sz w:val="24"/>
          <w:szCs w:val="24"/>
        </w:rPr>
        <w:t xml:space="preserve"> Er zijn alleen niet vaak vacatures en daarom gaat dit heel traag. De p </w:t>
      </w:r>
      <w:r w:rsidR="00B60E66">
        <w:rPr>
          <w:color w:val="auto"/>
          <w:spacing w:val="22"/>
          <w:kern w:val="32"/>
          <w:sz w:val="24"/>
          <w:szCs w:val="24"/>
        </w:rPr>
        <w:lastRenderedPageBreak/>
        <w:t>van p</w:t>
      </w:r>
      <w:r w:rsidR="00C94155" w:rsidRPr="00C94155">
        <w:rPr>
          <w:color w:val="auto"/>
          <w:spacing w:val="22"/>
          <w:kern w:val="32"/>
          <w:sz w:val="24"/>
          <w:szCs w:val="24"/>
        </w:rPr>
        <w:t xml:space="preserve">ersoonlijk gaat </w:t>
      </w:r>
      <w:r w:rsidR="00B60E66">
        <w:rPr>
          <w:color w:val="auto"/>
          <w:spacing w:val="22"/>
          <w:kern w:val="32"/>
          <w:sz w:val="24"/>
          <w:szCs w:val="24"/>
        </w:rPr>
        <w:t xml:space="preserve">over </w:t>
      </w:r>
      <w:r w:rsidR="00C94155" w:rsidRPr="00C94155">
        <w:rPr>
          <w:color w:val="auto"/>
          <w:spacing w:val="22"/>
          <w:kern w:val="32"/>
          <w:sz w:val="24"/>
          <w:szCs w:val="24"/>
        </w:rPr>
        <w:t>de rol die ieder</w:t>
      </w:r>
      <w:r w:rsidR="00B60E66">
        <w:rPr>
          <w:color w:val="auto"/>
          <w:spacing w:val="22"/>
          <w:kern w:val="32"/>
          <w:sz w:val="24"/>
          <w:szCs w:val="24"/>
        </w:rPr>
        <w:t>een</w:t>
      </w:r>
      <w:r w:rsidR="00C94155" w:rsidRPr="00C94155">
        <w:rPr>
          <w:color w:val="auto"/>
          <w:spacing w:val="22"/>
          <w:kern w:val="32"/>
          <w:sz w:val="24"/>
          <w:szCs w:val="24"/>
        </w:rPr>
        <w:t xml:space="preserve"> heeft in het </w:t>
      </w:r>
      <w:r w:rsidR="00B60E66" w:rsidRPr="00C94155">
        <w:rPr>
          <w:color w:val="auto"/>
          <w:spacing w:val="22"/>
          <w:kern w:val="32"/>
          <w:sz w:val="24"/>
          <w:szCs w:val="24"/>
        </w:rPr>
        <w:t>toegankelijk</w:t>
      </w:r>
      <w:r w:rsidR="00C94155" w:rsidRPr="00C94155">
        <w:rPr>
          <w:color w:val="auto"/>
          <w:spacing w:val="22"/>
          <w:kern w:val="32"/>
          <w:sz w:val="24"/>
          <w:szCs w:val="24"/>
        </w:rPr>
        <w:t xml:space="preserve"> maken van het museum. </w:t>
      </w:r>
    </w:p>
    <w:p w14:paraId="447EB0E2" w14:textId="536DF629" w:rsidR="00867C3E" w:rsidRDefault="00867C3E" w:rsidP="00867C3E">
      <w:pPr>
        <w:pStyle w:val="SIGNStandaard"/>
        <w:spacing w:after="480" w:line="360" w:lineRule="auto"/>
        <w:rPr>
          <w:color w:val="auto"/>
          <w:spacing w:val="22"/>
          <w:kern w:val="32"/>
          <w:sz w:val="24"/>
          <w:szCs w:val="24"/>
        </w:rPr>
      </w:pPr>
      <w:r>
        <w:rPr>
          <w:color w:val="auto"/>
          <w:spacing w:val="22"/>
          <w:kern w:val="32"/>
          <w:sz w:val="24"/>
          <w:szCs w:val="24"/>
        </w:rPr>
        <w:t>Saartje Oldenburg, werkzaam bij het National</w:t>
      </w:r>
      <w:r w:rsidR="0000189C">
        <w:rPr>
          <w:color w:val="auto"/>
          <w:spacing w:val="22"/>
          <w:kern w:val="32"/>
          <w:sz w:val="24"/>
          <w:szCs w:val="24"/>
        </w:rPr>
        <w:t>e</w:t>
      </w:r>
      <w:r>
        <w:rPr>
          <w:color w:val="auto"/>
          <w:spacing w:val="22"/>
          <w:kern w:val="32"/>
          <w:sz w:val="24"/>
          <w:szCs w:val="24"/>
        </w:rPr>
        <w:t xml:space="preserve"> Theater, wijst specifiek voor het theater op het belang van artistieke toegankelijkheid. Ze vertelt dat de artistieke toegankelijkheid bepaald wordt door de mate waarin voorzieningen voor mensen met een beperking zoals gebarentaal en audiodescriptie integraal onderdeel zijn van de voorstelling. Als voorbeeld noemt Saartje Oldenburg een gebarentolk die tijdens het repeteren van de voorstelling al meedraait:</w:t>
      </w:r>
    </w:p>
    <w:p w14:paraId="4B54B760" w14:textId="7EC8FF79" w:rsidR="00867C3E" w:rsidRPr="00DC5D6C" w:rsidRDefault="00867C3E" w:rsidP="00867C3E">
      <w:pPr>
        <w:pStyle w:val="SIGNStandaard"/>
        <w:spacing w:after="480" w:line="360" w:lineRule="auto"/>
        <w:rPr>
          <w:color w:val="E61E64" w:themeColor="accent1"/>
          <w:spacing w:val="22"/>
          <w:kern w:val="32"/>
          <w:sz w:val="24"/>
          <w:szCs w:val="24"/>
        </w:rPr>
      </w:pPr>
      <w:r w:rsidRPr="00DB47D9">
        <w:rPr>
          <w:color w:val="E61E64" w:themeColor="accent1"/>
          <w:spacing w:val="22"/>
          <w:kern w:val="32"/>
          <w:sz w:val="24"/>
          <w:szCs w:val="24"/>
        </w:rPr>
        <w:t>“De gebarentolk komt in dat geval niet op een aparte plek op het podium te staan, maar is daadwerkelijk onderdeel van de voorstelling.”</w:t>
      </w:r>
    </w:p>
    <w:p w14:paraId="71A743C7" w14:textId="39A4615A" w:rsidR="00DC6061" w:rsidRDefault="00DC6061" w:rsidP="00FA36B3">
      <w:pPr>
        <w:spacing w:before="280" w:line="360" w:lineRule="auto"/>
        <w:rPr>
          <w:color w:val="auto"/>
          <w:spacing w:val="22"/>
          <w:kern w:val="32"/>
          <w:sz w:val="24"/>
          <w:szCs w:val="24"/>
        </w:rPr>
      </w:pPr>
      <w:r w:rsidRPr="00DC6061">
        <w:rPr>
          <w:color w:val="auto"/>
          <w:spacing w:val="22"/>
          <w:kern w:val="32"/>
          <w:sz w:val="24"/>
          <w:szCs w:val="24"/>
        </w:rPr>
        <w:t xml:space="preserve">Bij het ontwikkelen van </w:t>
      </w:r>
      <w:r w:rsidR="00655066">
        <w:rPr>
          <w:color w:val="auto"/>
          <w:spacing w:val="22"/>
          <w:kern w:val="32"/>
          <w:sz w:val="24"/>
          <w:szCs w:val="24"/>
        </w:rPr>
        <w:t>een</w:t>
      </w:r>
      <w:r w:rsidRPr="00DC6061">
        <w:rPr>
          <w:color w:val="auto"/>
          <w:spacing w:val="22"/>
          <w:kern w:val="32"/>
          <w:sz w:val="24"/>
          <w:szCs w:val="24"/>
        </w:rPr>
        <w:t xml:space="preserve"> voorstelling </w:t>
      </w:r>
      <w:r w:rsidR="00655066">
        <w:rPr>
          <w:color w:val="auto"/>
          <w:spacing w:val="22"/>
          <w:kern w:val="32"/>
          <w:sz w:val="24"/>
          <w:szCs w:val="24"/>
        </w:rPr>
        <w:t>waar de tolk onderdeel van is</w:t>
      </w:r>
      <w:r w:rsidR="00AC5FA6">
        <w:rPr>
          <w:color w:val="auto"/>
          <w:spacing w:val="22"/>
          <w:kern w:val="32"/>
          <w:sz w:val="24"/>
          <w:szCs w:val="24"/>
        </w:rPr>
        <w:t xml:space="preserve"> worden</w:t>
      </w:r>
      <w:r w:rsidRPr="00DC6061">
        <w:rPr>
          <w:color w:val="auto"/>
          <w:spacing w:val="22"/>
          <w:kern w:val="32"/>
          <w:sz w:val="24"/>
          <w:szCs w:val="24"/>
        </w:rPr>
        <w:t xml:space="preserve"> </w:t>
      </w:r>
      <w:r w:rsidR="00AC5FA6">
        <w:rPr>
          <w:color w:val="auto"/>
          <w:spacing w:val="22"/>
          <w:kern w:val="32"/>
          <w:sz w:val="24"/>
          <w:szCs w:val="24"/>
        </w:rPr>
        <w:t>ook de</w:t>
      </w:r>
      <w:r w:rsidRPr="00DC6061">
        <w:rPr>
          <w:color w:val="auto"/>
          <w:spacing w:val="22"/>
          <w:kern w:val="32"/>
          <w:sz w:val="24"/>
          <w:szCs w:val="24"/>
        </w:rPr>
        <w:t xml:space="preserve"> tolkgebruikers betr</w:t>
      </w:r>
      <w:r w:rsidR="00AC5FA6">
        <w:rPr>
          <w:color w:val="auto"/>
          <w:spacing w:val="22"/>
          <w:kern w:val="32"/>
          <w:sz w:val="24"/>
          <w:szCs w:val="24"/>
        </w:rPr>
        <w:t>o</w:t>
      </w:r>
      <w:r w:rsidRPr="00DC6061">
        <w:rPr>
          <w:color w:val="auto"/>
          <w:spacing w:val="22"/>
          <w:kern w:val="32"/>
          <w:sz w:val="24"/>
          <w:szCs w:val="24"/>
        </w:rPr>
        <w:t>kken.</w:t>
      </w:r>
      <w:r w:rsidR="00AC5FA6">
        <w:rPr>
          <w:color w:val="auto"/>
          <w:spacing w:val="22"/>
          <w:kern w:val="32"/>
          <w:sz w:val="24"/>
          <w:szCs w:val="24"/>
        </w:rPr>
        <w:t xml:space="preserve"> Dat is belangrijk omdat de tolk </w:t>
      </w:r>
      <w:r w:rsidR="000702CC">
        <w:rPr>
          <w:color w:val="auto"/>
          <w:spacing w:val="22"/>
          <w:kern w:val="32"/>
          <w:sz w:val="24"/>
          <w:szCs w:val="24"/>
        </w:rPr>
        <w:t>er is voor de gebruikers.</w:t>
      </w:r>
    </w:p>
    <w:p w14:paraId="17DC5D9D" w14:textId="33D79CCD" w:rsidR="00E87BE1" w:rsidRDefault="00FA36B3" w:rsidP="00FA36B3">
      <w:pPr>
        <w:spacing w:before="280" w:line="360" w:lineRule="auto"/>
        <w:rPr>
          <w:color w:val="auto"/>
          <w:spacing w:val="22"/>
          <w:kern w:val="32"/>
          <w:sz w:val="24"/>
          <w:szCs w:val="24"/>
        </w:rPr>
      </w:pPr>
      <w:r w:rsidRPr="00FA36B3">
        <w:rPr>
          <w:color w:val="auto"/>
          <w:spacing w:val="22"/>
          <w:kern w:val="32"/>
          <w:sz w:val="24"/>
          <w:szCs w:val="24"/>
        </w:rPr>
        <w:t xml:space="preserve">Wij hebben </w:t>
      </w:r>
      <w:r>
        <w:rPr>
          <w:color w:val="auto"/>
          <w:spacing w:val="22"/>
          <w:kern w:val="32"/>
          <w:sz w:val="24"/>
          <w:szCs w:val="24"/>
        </w:rPr>
        <w:t xml:space="preserve">in het onderzoek naar aanleiding van een suggestie van de begeleidingscommissie mentale toegankelijkheid toegevoegd. Ook dit wordt herkend. De mentale toegankelijkheid is een ervaren toegankelijkheid van de bezoeker. Voorwaarde hiervoor is dat alle andere vormen van toegankelijkheid op orde zijn.  </w:t>
      </w:r>
    </w:p>
    <w:p w14:paraId="3529BC6F" w14:textId="77777777" w:rsidR="00DC3C0A" w:rsidRPr="00594F4D" w:rsidRDefault="00DC3C0A" w:rsidP="00E33D22">
      <w:pPr>
        <w:pStyle w:val="SIGNStandaard"/>
        <w:keepNext/>
        <w:keepLines/>
        <w:spacing w:line="360" w:lineRule="auto"/>
        <w:rPr>
          <w:b/>
          <w:bCs/>
          <w:color w:val="000000" w:themeColor="text1"/>
          <w:spacing w:val="22"/>
          <w:sz w:val="24"/>
          <w:szCs w:val="24"/>
        </w:rPr>
      </w:pPr>
      <w:r w:rsidRPr="006D494D">
        <w:rPr>
          <w:b/>
          <w:bCs/>
          <w:color w:val="000000" w:themeColor="text1"/>
          <w:spacing w:val="22"/>
          <w:sz w:val="24"/>
          <w:szCs w:val="24"/>
        </w:rPr>
        <w:lastRenderedPageBreak/>
        <w:t>Universeel ontwerp v</w:t>
      </w:r>
      <w:r>
        <w:rPr>
          <w:b/>
          <w:bCs/>
          <w:color w:val="000000" w:themeColor="text1"/>
          <w:spacing w:val="22"/>
          <w:sz w:val="24"/>
          <w:szCs w:val="24"/>
        </w:rPr>
        <w:t>ersus</w:t>
      </w:r>
      <w:r w:rsidRPr="006D494D">
        <w:rPr>
          <w:b/>
          <w:bCs/>
          <w:color w:val="000000" w:themeColor="text1"/>
          <w:spacing w:val="22"/>
          <w:sz w:val="24"/>
          <w:szCs w:val="24"/>
        </w:rPr>
        <w:t xml:space="preserve"> maatwerk. </w:t>
      </w:r>
    </w:p>
    <w:p w14:paraId="3C2A624D" w14:textId="65A79C3A" w:rsidR="007F6C0A" w:rsidRDefault="00133F7C" w:rsidP="00E33D22">
      <w:pPr>
        <w:keepNext/>
        <w:keepLines/>
        <w:spacing w:before="280" w:line="360" w:lineRule="auto"/>
        <w:rPr>
          <w:color w:val="000000" w:themeColor="text1"/>
          <w:spacing w:val="22"/>
          <w:kern w:val="32"/>
          <w:sz w:val="24"/>
          <w:szCs w:val="24"/>
        </w:rPr>
      </w:pPr>
      <w:r w:rsidRPr="0047454D">
        <w:rPr>
          <w:color w:val="000000" w:themeColor="text1"/>
          <w:spacing w:val="22"/>
          <w:kern w:val="32"/>
          <w:sz w:val="24"/>
          <w:szCs w:val="24"/>
        </w:rPr>
        <w:t xml:space="preserve">Universeel ontwerp </w:t>
      </w:r>
      <w:r w:rsidR="00006605" w:rsidRPr="0047454D">
        <w:rPr>
          <w:color w:val="000000" w:themeColor="text1"/>
          <w:spacing w:val="22"/>
          <w:kern w:val="32"/>
          <w:sz w:val="24"/>
          <w:szCs w:val="24"/>
        </w:rPr>
        <w:t>is het streven</w:t>
      </w:r>
      <w:r w:rsidRPr="0047454D">
        <w:rPr>
          <w:color w:val="000000" w:themeColor="text1"/>
          <w:spacing w:val="22"/>
          <w:kern w:val="32"/>
          <w:sz w:val="24"/>
          <w:szCs w:val="24"/>
        </w:rPr>
        <w:t>.</w:t>
      </w:r>
      <w:r w:rsidR="00006605" w:rsidRPr="0047454D">
        <w:rPr>
          <w:color w:val="000000" w:themeColor="text1"/>
          <w:spacing w:val="22"/>
          <w:kern w:val="32"/>
          <w:sz w:val="24"/>
          <w:szCs w:val="24"/>
        </w:rPr>
        <w:t xml:space="preserve"> Zie paragraaf </w:t>
      </w:r>
      <w:r w:rsidR="00006605" w:rsidRPr="0047454D">
        <w:rPr>
          <w:color w:val="000000" w:themeColor="text1"/>
          <w:spacing w:val="22"/>
          <w:kern w:val="32"/>
          <w:sz w:val="24"/>
          <w:szCs w:val="24"/>
        </w:rPr>
        <w:fldChar w:fldCharType="begin"/>
      </w:r>
      <w:r w:rsidR="00006605" w:rsidRPr="0047454D">
        <w:rPr>
          <w:color w:val="000000" w:themeColor="text1"/>
          <w:spacing w:val="22"/>
          <w:kern w:val="32"/>
          <w:sz w:val="24"/>
          <w:szCs w:val="24"/>
        </w:rPr>
        <w:instrText xml:space="preserve"> REF _Ref51789212 \r \h </w:instrText>
      </w:r>
      <w:r w:rsidR="002E193A" w:rsidRPr="0047454D">
        <w:rPr>
          <w:color w:val="000000" w:themeColor="text1"/>
          <w:spacing w:val="22"/>
          <w:kern w:val="32"/>
          <w:sz w:val="24"/>
          <w:szCs w:val="24"/>
        </w:rPr>
        <w:instrText xml:space="preserve"> \* MERGEFORMAT </w:instrText>
      </w:r>
      <w:r w:rsidR="00006605" w:rsidRPr="0047454D">
        <w:rPr>
          <w:color w:val="000000" w:themeColor="text1"/>
          <w:spacing w:val="22"/>
          <w:kern w:val="32"/>
          <w:sz w:val="24"/>
          <w:szCs w:val="24"/>
        </w:rPr>
      </w:r>
      <w:r w:rsidR="00006605" w:rsidRPr="0047454D">
        <w:rPr>
          <w:color w:val="000000" w:themeColor="text1"/>
          <w:spacing w:val="22"/>
          <w:kern w:val="32"/>
          <w:sz w:val="24"/>
          <w:szCs w:val="24"/>
        </w:rPr>
        <w:fldChar w:fldCharType="separate"/>
      </w:r>
      <w:r w:rsidR="00CC0DCC">
        <w:rPr>
          <w:color w:val="000000" w:themeColor="text1"/>
          <w:spacing w:val="22"/>
          <w:kern w:val="32"/>
          <w:sz w:val="24"/>
          <w:szCs w:val="24"/>
        </w:rPr>
        <w:t>3.2.3</w:t>
      </w:r>
      <w:r w:rsidR="00006605" w:rsidRPr="0047454D">
        <w:rPr>
          <w:color w:val="000000" w:themeColor="text1"/>
          <w:spacing w:val="22"/>
          <w:kern w:val="32"/>
          <w:sz w:val="24"/>
          <w:szCs w:val="24"/>
        </w:rPr>
        <w:fldChar w:fldCharType="end"/>
      </w:r>
      <w:r w:rsidR="00006605" w:rsidRPr="0047454D">
        <w:rPr>
          <w:color w:val="000000" w:themeColor="text1"/>
          <w:spacing w:val="22"/>
          <w:kern w:val="32"/>
          <w:sz w:val="24"/>
          <w:szCs w:val="24"/>
        </w:rPr>
        <w:t>.</w:t>
      </w:r>
      <w:r w:rsidR="006829BF" w:rsidRPr="0047454D">
        <w:rPr>
          <w:rStyle w:val="Voetnootmarkering"/>
          <w:color w:val="000000" w:themeColor="text1"/>
          <w:spacing w:val="22"/>
          <w:kern w:val="32"/>
          <w:sz w:val="24"/>
          <w:szCs w:val="24"/>
        </w:rPr>
        <w:footnoteReference w:id="85"/>
      </w:r>
      <w:r w:rsidRPr="0047454D">
        <w:rPr>
          <w:color w:val="000000" w:themeColor="text1"/>
          <w:spacing w:val="22"/>
          <w:kern w:val="32"/>
          <w:sz w:val="24"/>
          <w:szCs w:val="24"/>
        </w:rPr>
        <w:t xml:space="preserve"> Dit betekent bijvoorbeeld dat iemand met een beperking</w:t>
      </w:r>
      <w:r w:rsidR="00F46A49" w:rsidRPr="0047454D">
        <w:rPr>
          <w:color w:val="000000" w:themeColor="text1"/>
          <w:spacing w:val="22"/>
          <w:kern w:val="32"/>
          <w:sz w:val="24"/>
          <w:szCs w:val="24"/>
        </w:rPr>
        <w:t xml:space="preserve"> via dezelfde ingang als iedereen naar binnen </w:t>
      </w:r>
      <w:r w:rsidR="006829BF" w:rsidRPr="0047454D">
        <w:rPr>
          <w:color w:val="000000" w:themeColor="text1"/>
          <w:spacing w:val="22"/>
          <w:kern w:val="32"/>
          <w:sz w:val="24"/>
          <w:szCs w:val="24"/>
        </w:rPr>
        <w:t>kan</w:t>
      </w:r>
      <w:r w:rsidR="002869E4" w:rsidRPr="0047454D">
        <w:rPr>
          <w:color w:val="000000" w:themeColor="text1"/>
          <w:spacing w:val="22"/>
          <w:kern w:val="32"/>
          <w:sz w:val="24"/>
          <w:szCs w:val="24"/>
        </w:rPr>
        <w:t>.</w:t>
      </w:r>
      <w:r w:rsidR="00F46A49" w:rsidRPr="0047454D">
        <w:rPr>
          <w:color w:val="000000" w:themeColor="text1"/>
          <w:spacing w:val="22"/>
          <w:kern w:val="32"/>
          <w:sz w:val="24"/>
          <w:szCs w:val="24"/>
        </w:rPr>
        <w:t xml:space="preserve"> </w:t>
      </w:r>
      <w:r w:rsidR="007D3F85" w:rsidRPr="0047454D">
        <w:rPr>
          <w:color w:val="000000" w:themeColor="text1"/>
          <w:spacing w:val="22"/>
          <w:kern w:val="32"/>
          <w:sz w:val="24"/>
          <w:szCs w:val="24"/>
        </w:rPr>
        <w:t xml:space="preserve">Vanuit praktische overwegingen wordt er </w:t>
      </w:r>
      <w:r w:rsidR="001D33E4" w:rsidRPr="0047454D">
        <w:rPr>
          <w:color w:val="000000" w:themeColor="text1"/>
          <w:spacing w:val="22"/>
          <w:kern w:val="32"/>
          <w:sz w:val="24"/>
          <w:szCs w:val="24"/>
        </w:rPr>
        <w:t xml:space="preserve">toch </w:t>
      </w:r>
      <w:r w:rsidR="00AA05F9" w:rsidRPr="0047454D">
        <w:rPr>
          <w:color w:val="000000" w:themeColor="text1"/>
          <w:spacing w:val="22"/>
          <w:kern w:val="32"/>
          <w:sz w:val="24"/>
          <w:szCs w:val="24"/>
        </w:rPr>
        <w:t>ook soms</w:t>
      </w:r>
      <w:r w:rsidR="007D3F85" w:rsidRPr="0047454D">
        <w:rPr>
          <w:color w:val="000000" w:themeColor="text1"/>
          <w:spacing w:val="22"/>
          <w:kern w:val="32"/>
          <w:sz w:val="24"/>
          <w:szCs w:val="24"/>
        </w:rPr>
        <w:t xml:space="preserve"> gekozen voor maatwerk en specifieke voorzieningen</w:t>
      </w:r>
      <w:r w:rsidR="00867C3E" w:rsidRPr="0047454D">
        <w:rPr>
          <w:color w:val="000000" w:themeColor="text1"/>
          <w:spacing w:val="22"/>
          <w:kern w:val="32"/>
          <w:sz w:val="24"/>
          <w:szCs w:val="24"/>
        </w:rPr>
        <w:t xml:space="preserve"> en programma’s</w:t>
      </w:r>
      <w:r w:rsidR="007D3F85" w:rsidRPr="0047454D">
        <w:rPr>
          <w:color w:val="000000" w:themeColor="text1"/>
          <w:spacing w:val="22"/>
          <w:kern w:val="32"/>
          <w:sz w:val="24"/>
          <w:szCs w:val="24"/>
        </w:rPr>
        <w:t>.</w:t>
      </w:r>
      <w:r w:rsidR="0057678C" w:rsidRPr="0047454D">
        <w:rPr>
          <w:color w:val="000000" w:themeColor="text1"/>
          <w:spacing w:val="22"/>
          <w:kern w:val="32"/>
          <w:sz w:val="24"/>
          <w:szCs w:val="24"/>
        </w:rPr>
        <w:t xml:space="preserve"> </w:t>
      </w:r>
      <w:r w:rsidR="007F6C0A" w:rsidRPr="0047454D">
        <w:rPr>
          <w:color w:val="000000" w:themeColor="text1"/>
          <w:spacing w:val="22"/>
          <w:kern w:val="32"/>
          <w:sz w:val="24"/>
          <w:szCs w:val="24"/>
        </w:rPr>
        <w:t>In sommige gevallen vergroten specifiek</w:t>
      </w:r>
      <w:r w:rsidR="002869E4" w:rsidRPr="0047454D">
        <w:rPr>
          <w:color w:val="000000" w:themeColor="text1"/>
          <w:spacing w:val="22"/>
          <w:kern w:val="32"/>
          <w:sz w:val="24"/>
          <w:szCs w:val="24"/>
        </w:rPr>
        <w:t>e</w:t>
      </w:r>
      <w:r w:rsidR="007F6C0A" w:rsidRPr="0047454D">
        <w:rPr>
          <w:color w:val="000000" w:themeColor="text1"/>
          <w:spacing w:val="22"/>
          <w:kern w:val="32"/>
          <w:sz w:val="24"/>
          <w:szCs w:val="24"/>
        </w:rPr>
        <w:t xml:space="preserve"> voorzieningen en maatwerk de toegankelijkheid.</w:t>
      </w:r>
    </w:p>
    <w:p w14:paraId="21A3FDDA" w14:textId="625B9448" w:rsidR="003B4395" w:rsidRPr="0047454D" w:rsidRDefault="000D4F4F" w:rsidP="00DC3C0A">
      <w:pPr>
        <w:spacing w:before="280" w:line="360" w:lineRule="auto"/>
        <w:rPr>
          <w:color w:val="000000" w:themeColor="text1"/>
          <w:spacing w:val="22"/>
          <w:kern w:val="32"/>
          <w:sz w:val="24"/>
          <w:szCs w:val="24"/>
        </w:rPr>
      </w:pPr>
      <w:r>
        <w:rPr>
          <w:color w:val="000000" w:themeColor="text1"/>
          <w:spacing w:val="22"/>
          <w:kern w:val="32"/>
          <w:sz w:val="24"/>
          <w:szCs w:val="24"/>
        </w:rPr>
        <w:t xml:space="preserve">In musea wordt de beweging gemaakt van specifieke programma’s op specifieke momenten naar een meer universeel ontwerp. </w:t>
      </w:r>
      <w:r w:rsidR="00827DD9">
        <w:rPr>
          <w:color w:val="000000" w:themeColor="text1"/>
          <w:spacing w:val="22"/>
          <w:kern w:val="32"/>
          <w:sz w:val="24"/>
          <w:szCs w:val="24"/>
        </w:rPr>
        <w:t>Vaak</w:t>
      </w:r>
      <w:r w:rsidR="004B04F2">
        <w:rPr>
          <w:color w:val="000000" w:themeColor="text1"/>
          <w:spacing w:val="22"/>
          <w:kern w:val="32"/>
          <w:sz w:val="24"/>
          <w:szCs w:val="24"/>
        </w:rPr>
        <w:t xml:space="preserve"> </w:t>
      </w:r>
      <w:r w:rsidR="004B04F2" w:rsidRPr="0047454D">
        <w:rPr>
          <w:color w:val="000000" w:themeColor="text1"/>
          <w:spacing w:val="22"/>
          <w:kern w:val="32"/>
          <w:sz w:val="24"/>
          <w:szCs w:val="24"/>
        </w:rPr>
        <w:t>is dat heel goed mogelijk. Mensen in e</w:t>
      </w:r>
      <w:r w:rsidR="00333C57" w:rsidRPr="0047454D">
        <w:rPr>
          <w:color w:val="000000" w:themeColor="text1"/>
          <w:spacing w:val="22"/>
          <w:kern w:val="32"/>
          <w:sz w:val="24"/>
          <w:szCs w:val="24"/>
        </w:rPr>
        <w:t>e</w:t>
      </w:r>
      <w:r w:rsidR="004B04F2" w:rsidRPr="0047454D">
        <w:rPr>
          <w:color w:val="000000" w:themeColor="text1"/>
          <w:spacing w:val="22"/>
          <w:kern w:val="32"/>
          <w:sz w:val="24"/>
          <w:szCs w:val="24"/>
        </w:rPr>
        <w:t xml:space="preserve">n rolstoel kunnen bijvoorbeeld makkelijk een inclusief programma volgen. </w:t>
      </w:r>
      <w:r w:rsidR="00F866CC" w:rsidRPr="0047454D">
        <w:rPr>
          <w:color w:val="000000" w:themeColor="text1"/>
          <w:spacing w:val="22"/>
          <w:kern w:val="32"/>
          <w:sz w:val="24"/>
          <w:szCs w:val="24"/>
        </w:rPr>
        <w:t xml:space="preserve">Daarnaast zijn er bepaalde groepen </w:t>
      </w:r>
      <w:r w:rsidR="004D72CE" w:rsidRPr="0047454D">
        <w:rPr>
          <w:color w:val="000000" w:themeColor="text1"/>
          <w:spacing w:val="22"/>
          <w:kern w:val="32"/>
          <w:sz w:val="24"/>
          <w:szCs w:val="24"/>
        </w:rPr>
        <w:t xml:space="preserve">mensen </w:t>
      </w:r>
      <w:r w:rsidR="00B84718" w:rsidRPr="0047454D">
        <w:rPr>
          <w:color w:val="000000" w:themeColor="text1"/>
          <w:spacing w:val="22"/>
          <w:kern w:val="32"/>
          <w:sz w:val="24"/>
          <w:szCs w:val="24"/>
        </w:rPr>
        <w:t>met</w:t>
      </w:r>
      <w:r w:rsidR="00F866CC" w:rsidRPr="0047454D">
        <w:rPr>
          <w:color w:val="000000" w:themeColor="text1"/>
          <w:spacing w:val="22"/>
          <w:kern w:val="32"/>
          <w:sz w:val="24"/>
          <w:szCs w:val="24"/>
        </w:rPr>
        <w:t xml:space="preserve"> specifieke </w:t>
      </w:r>
      <w:r w:rsidR="004D72CE" w:rsidRPr="0047454D">
        <w:rPr>
          <w:color w:val="000000" w:themeColor="text1"/>
          <w:spacing w:val="22"/>
          <w:kern w:val="32"/>
          <w:sz w:val="24"/>
          <w:szCs w:val="24"/>
        </w:rPr>
        <w:t>behoeften</w:t>
      </w:r>
      <w:r w:rsidR="00F866CC" w:rsidRPr="0047454D">
        <w:rPr>
          <w:color w:val="000000" w:themeColor="text1"/>
          <w:spacing w:val="22"/>
          <w:kern w:val="32"/>
          <w:sz w:val="24"/>
          <w:szCs w:val="24"/>
        </w:rPr>
        <w:t>.</w:t>
      </w:r>
      <w:r w:rsidR="00333C57" w:rsidRPr="0047454D">
        <w:rPr>
          <w:color w:val="000000" w:themeColor="text1"/>
          <w:spacing w:val="22"/>
          <w:kern w:val="32"/>
          <w:sz w:val="24"/>
          <w:szCs w:val="24"/>
        </w:rPr>
        <w:t xml:space="preserve"> </w:t>
      </w:r>
      <w:r w:rsidR="00B84718" w:rsidRPr="0047454D">
        <w:rPr>
          <w:color w:val="000000" w:themeColor="text1"/>
          <w:spacing w:val="22"/>
          <w:kern w:val="32"/>
          <w:sz w:val="24"/>
          <w:szCs w:val="24"/>
        </w:rPr>
        <w:t xml:space="preserve">Voor </w:t>
      </w:r>
      <w:r w:rsidR="000D64A8" w:rsidRPr="0047454D">
        <w:rPr>
          <w:color w:val="000000" w:themeColor="text1"/>
          <w:spacing w:val="22"/>
          <w:kern w:val="32"/>
          <w:sz w:val="24"/>
          <w:szCs w:val="24"/>
        </w:rPr>
        <w:t>hen</w:t>
      </w:r>
      <w:r w:rsidR="00F866CC" w:rsidRPr="0047454D">
        <w:rPr>
          <w:color w:val="000000" w:themeColor="text1"/>
          <w:spacing w:val="22"/>
          <w:kern w:val="32"/>
          <w:sz w:val="24"/>
          <w:szCs w:val="24"/>
        </w:rPr>
        <w:t xml:space="preserve"> </w:t>
      </w:r>
      <w:r w:rsidR="009A5E04" w:rsidRPr="0047454D">
        <w:rPr>
          <w:color w:val="000000" w:themeColor="text1"/>
          <w:spacing w:val="22"/>
          <w:kern w:val="32"/>
          <w:sz w:val="24"/>
          <w:szCs w:val="24"/>
        </w:rPr>
        <w:t>kan</w:t>
      </w:r>
      <w:r w:rsidR="00F866CC" w:rsidRPr="0047454D">
        <w:rPr>
          <w:color w:val="000000" w:themeColor="text1"/>
          <w:spacing w:val="22"/>
          <w:kern w:val="32"/>
          <w:sz w:val="24"/>
          <w:szCs w:val="24"/>
        </w:rPr>
        <w:t xml:space="preserve"> het wel nodig </w:t>
      </w:r>
      <w:r w:rsidR="009A5E04" w:rsidRPr="0047454D">
        <w:rPr>
          <w:color w:val="000000" w:themeColor="text1"/>
          <w:spacing w:val="22"/>
          <w:kern w:val="32"/>
          <w:sz w:val="24"/>
          <w:szCs w:val="24"/>
        </w:rPr>
        <w:t>zijn</w:t>
      </w:r>
      <w:r w:rsidR="00F866CC" w:rsidRPr="0047454D">
        <w:rPr>
          <w:color w:val="000000" w:themeColor="text1"/>
          <w:spacing w:val="22"/>
          <w:kern w:val="32"/>
          <w:sz w:val="24"/>
          <w:szCs w:val="24"/>
        </w:rPr>
        <w:t xml:space="preserve"> om andere programma’s te bieden</w:t>
      </w:r>
      <w:r w:rsidR="00333C57" w:rsidRPr="0047454D">
        <w:rPr>
          <w:color w:val="000000" w:themeColor="text1"/>
          <w:spacing w:val="22"/>
          <w:kern w:val="32"/>
          <w:sz w:val="24"/>
          <w:szCs w:val="24"/>
        </w:rPr>
        <w:t xml:space="preserve">. </w:t>
      </w:r>
      <w:r w:rsidR="004B04F2" w:rsidRPr="0047454D">
        <w:rPr>
          <w:color w:val="000000" w:themeColor="text1"/>
          <w:spacing w:val="22"/>
          <w:kern w:val="32"/>
          <w:sz w:val="24"/>
          <w:szCs w:val="24"/>
        </w:rPr>
        <w:t xml:space="preserve">Mensen met autisme hebben bijvoorbeeld </w:t>
      </w:r>
      <w:r w:rsidR="00862445" w:rsidRPr="0047454D">
        <w:rPr>
          <w:color w:val="000000" w:themeColor="text1"/>
          <w:spacing w:val="22"/>
          <w:kern w:val="32"/>
          <w:sz w:val="24"/>
          <w:szCs w:val="24"/>
        </w:rPr>
        <w:t xml:space="preserve">soms </w:t>
      </w:r>
      <w:r w:rsidR="004B04F2" w:rsidRPr="0047454D">
        <w:rPr>
          <w:color w:val="000000" w:themeColor="text1"/>
          <w:spacing w:val="22"/>
          <w:kern w:val="32"/>
          <w:sz w:val="24"/>
          <w:szCs w:val="24"/>
        </w:rPr>
        <w:t xml:space="preserve">hele specifieke voorwaarden voor een fijne museumervaring. </w:t>
      </w:r>
    </w:p>
    <w:p w14:paraId="1507DF81" w14:textId="7F427F56" w:rsidR="00E05A45" w:rsidRDefault="008F26CD" w:rsidP="00DC3C0A">
      <w:pPr>
        <w:spacing w:before="280" w:line="360" w:lineRule="auto"/>
        <w:rPr>
          <w:color w:val="000000" w:themeColor="text1"/>
          <w:spacing w:val="22"/>
          <w:kern w:val="32"/>
          <w:sz w:val="24"/>
          <w:szCs w:val="24"/>
        </w:rPr>
      </w:pPr>
      <w:r w:rsidRPr="0047454D">
        <w:rPr>
          <w:color w:val="000000" w:themeColor="text1"/>
          <w:spacing w:val="22"/>
          <w:kern w:val="32"/>
          <w:sz w:val="24"/>
          <w:szCs w:val="24"/>
        </w:rPr>
        <w:t xml:space="preserve">Een rondleiding </w:t>
      </w:r>
      <w:r w:rsidR="00191C54" w:rsidRPr="0047454D">
        <w:rPr>
          <w:color w:val="000000" w:themeColor="text1"/>
          <w:spacing w:val="22"/>
          <w:kern w:val="32"/>
          <w:sz w:val="24"/>
          <w:szCs w:val="24"/>
        </w:rPr>
        <w:t xml:space="preserve">ontwikkeld </w:t>
      </w:r>
      <w:r w:rsidRPr="0047454D">
        <w:rPr>
          <w:color w:val="000000" w:themeColor="text1"/>
          <w:spacing w:val="22"/>
          <w:kern w:val="32"/>
          <w:sz w:val="24"/>
          <w:szCs w:val="24"/>
        </w:rPr>
        <w:t xml:space="preserve">voor </w:t>
      </w:r>
      <w:r w:rsidR="00191C54" w:rsidRPr="0047454D">
        <w:rPr>
          <w:color w:val="000000" w:themeColor="text1"/>
          <w:spacing w:val="22"/>
          <w:kern w:val="32"/>
          <w:sz w:val="24"/>
          <w:szCs w:val="24"/>
        </w:rPr>
        <w:t xml:space="preserve">blinden en </w:t>
      </w:r>
      <w:r w:rsidRPr="0047454D">
        <w:rPr>
          <w:color w:val="000000" w:themeColor="text1"/>
          <w:spacing w:val="22"/>
          <w:kern w:val="32"/>
          <w:sz w:val="24"/>
          <w:szCs w:val="24"/>
        </w:rPr>
        <w:t xml:space="preserve">slechtzienden </w:t>
      </w:r>
      <w:r w:rsidR="00A9761C" w:rsidRPr="0047454D">
        <w:rPr>
          <w:color w:val="000000" w:themeColor="text1"/>
          <w:spacing w:val="22"/>
          <w:kern w:val="32"/>
          <w:sz w:val="24"/>
          <w:szCs w:val="24"/>
        </w:rPr>
        <w:t xml:space="preserve">kan </w:t>
      </w:r>
      <w:r w:rsidR="001F661A" w:rsidRPr="0047454D">
        <w:rPr>
          <w:color w:val="000000" w:themeColor="text1"/>
          <w:spacing w:val="22"/>
          <w:kern w:val="32"/>
          <w:sz w:val="24"/>
          <w:szCs w:val="24"/>
        </w:rPr>
        <w:t>ook voor goedziende bezoekers leuk en interessant zijn.</w:t>
      </w:r>
      <w:r w:rsidR="00A9761C" w:rsidRPr="0047454D">
        <w:rPr>
          <w:color w:val="000000" w:themeColor="text1"/>
          <w:spacing w:val="22"/>
          <w:kern w:val="32"/>
          <w:sz w:val="24"/>
          <w:szCs w:val="24"/>
        </w:rPr>
        <w:t xml:space="preserve"> Maar dit </w:t>
      </w:r>
      <w:r w:rsidRPr="0047454D">
        <w:rPr>
          <w:color w:val="000000" w:themeColor="text1"/>
          <w:spacing w:val="22"/>
          <w:kern w:val="32"/>
          <w:sz w:val="24"/>
          <w:szCs w:val="24"/>
        </w:rPr>
        <w:t xml:space="preserve">gaat bijvoorbeeld </w:t>
      </w:r>
      <w:r w:rsidR="00A9761C" w:rsidRPr="0047454D">
        <w:rPr>
          <w:color w:val="000000" w:themeColor="text1"/>
          <w:spacing w:val="22"/>
          <w:kern w:val="32"/>
          <w:sz w:val="24"/>
          <w:szCs w:val="24"/>
        </w:rPr>
        <w:t xml:space="preserve">wel vaak </w:t>
      </w:r>
      <w:r w:rsidRPr="0047454D">
        <w:rPr>
          <w:color w:val="000000" w:themeColor="text1"/>
          <w:spacing w:val="22"/>
          <w:kern w:val="32"/>
          <w:sz w:val="24"/>
          <w:szCs w:val="24"/>
        </w:rPr>
        <w:t xml:space="preserve">langzamer </w:t>
      </w:r>
      <w:r w:rsidR="008A49CD" w:rsidRPr="0047454D">
        <w:rPr>
          <w:color w:val="000000" w:themeColor="text1"/>
          <w:spacing w:val="22"/>
          <w:kern w:val="32"/>
          <w:sz w:val="24"/>
          <w:szCs w:val="24"/>
        </w:rPr>
        <w:t>waardoor je bij veel minder werken stil kunt staan</w:t>
      </w:r>
      <w:r w:rsidRPr="0047454D">
        <w:rPr>
          <w:color w:val="000000" w:themeColor="text1"/>
          <w:spacing w:val="22"/>
          <w:kern w:val="32"/>
          <w:sz w:val="24"/>
          <w:szCs w:val="24"/>
        </w:rPr>
        <w:t xml:space="preserve">. </w:t>
      </w:r>
      <w:r w:rsidR="00E05A45" w:rsidRPr="0047454D">
        <w:rPr>
          <w:color w:val="000000" w:themeColor="text1"/>
          <w:spacing w:val="22"/>
          <w:kern w:val="32"/>
          <w:sz w:val="24"/>
          <w:szCs w:val="24"/>
        </w:rPr>
        <w:t>Dit komt doordat i</w:t>
      </w:r>
      <w:r w:rsidRPr="0047454D">
        <w:rPr>
          <w:color w:val="000000" w:themeColor="text1"/>
          <w:spacing w:val="22"/>
          <w:kern w:val="32"/>
          <w:sz w:val="24"/>
          <w:szCs w:val="24"/>
        </w:rPr>
        <w:t xml:space="preserve">n een rondleiding voor </w:t>
      </w:r>
      <w:r w:rsidR="0089198A" w:rsidRPr="0047454D">
        <w:rPr>
          <w:color w:val="000000" w:themeColor="text1"/>
          <w:spacing w:val="22"/>
          <w:kern w:val="32"/>
          <w:sz w:val="24"/>
          <w:szCs w:val="24"/>
        </w:rPr>
        <w:t>blinde en slechtziende bezoekers alles wordt beschreven en er soms gelegenheid wordt geboden dingen aan te raken.</w:t>
      </w:r>
    </w:p>
    <w:p w14:paraId="30642DAE" w14:textId="2ED23952" w:rsidR="008F26CD" w:rsidRDefault="008F26CD" w:rsidP="00DC3C0A">
      <w:pPr>
        <w:spacing w:before="280" w:line="360" w:lineRule="auto"/>
        <w:rPr>
          <w:color w:val="000000" w:themeColor="text1"/>
          <w:spacing w:val="22"/>
          <w:kern w:val="32"/>
          <w:sz w:val="24"/>
          <w:szCs w:val="24"/>
        </w:rPr>
      </w:pPr>
      <w:r>
        <w:rPr>
          <w:color w:val="000000" w:themeColor="text1"/>
          <w:spacing w:val="22"/>
          <w:kern w:val="32"/>
          <w:sz w:val="24"/>
          <w:szCs w:val="24"/>
        </w:rPr>
        <w:t xml:space="preserve">Culturele instellingen zijn nog aan het ontwikkelen. Zo is er in het Rijksmuseum nu een speciale plattegrond waar de liften bijvoorbeeld nog net wat duidelijker staan aangegeven. Het uiteindelijke streven is </w:t>
      </w:r>
      <w:r w:rsidR="00A609B1">
        <w:rPr>
          <w:rFonts w:cstheme="minorHAnsi"/>
          <w:color w:val="000000" w:themeColor="text1"/>
          <w:spacing w:val="22"/>
          <w:kern w:val="32"/>
          <w:sz w:val="24"/>
          <w:szCs w:val="24"/>
        </w:rPr>
        <w:t>éé</w:t>
      </w:r>
      <w:r>
        <w:rPr>
          <w:color w:val="000000" w:themeColor="text1"/>
          <w:spacing w:val="22"/>
          <w:kern w:val="32"/>
          <w:sz w:val="24"/>
          <w:szCs w:val="24"/>
        </w:rPr>
        <w:t xml:space="preserve">n plattegrond voor iedereen. </w:t>
      </w:r>
    </w:p>
    <w:p w14:paraId="02D6D489" w14:textId="79500737" w:rsidR="00247760" w:rsidRDefault="008F26CD" w:rsidP="007D3F85">
      <w:pPr>
        <w:spacing w:before="280" w:line="360" w:lineRule="auto"/>
        <w:rPr>
          <w:color w:val="auto"/>
          <w:spacing w:val="22"/>
          <w:kern w:val="32"/>
          <w:sz w:val="24"/>
          <w:szCs w:val="24"/>
        </w:rPr>
      </w:pPr>
      <w:r>
        <w:rPr>
          <w:color w:val="000000" w:themeColor="text1"/>
          <w:spacing w:val="22"/>
          <w:kern w:val="32"/>
          <w:sz w:val="24"/>
          <w:szCs w:val="24"/>
        </w:rPr>
        <w:t xml:space="preserve">Bij het beoefenen van cultuur wordt ook vaak nog gekozen voor maatwerk. </w:t>
      </w:r>
      <w:r w:rsidR="00247760">
        <w:rPr>
          <w:color w:val="000000" w:themeColor="text1"/>
          <w:spacing w:val="22"/>
          <w:kern w:val="32"/>
          <w:sz w:val="24"/>
          <w:szCs w:val="24"/>
        </w:rPr>
        <w:t>Bij voorkeur kunnen mensen met een beperking meedoen in een les</w:t>
      </w:r>
      <w:r w:rsidR="0005273B">
        <w:rPr>
          <w:color w:val="000000" w:themeColor="text1"/>
          <w:spacing w:val="22"/>
          <w:kern w:val="32"/>
          <w:sz w:val="24"/>
          <w:szCs w:val="24"/>
        </w:rPr>
        <w:t xml:space="preserve"> voor iedereen</w:t>
      </w:r>
      <w:r w:rsidR="00247760">
        <w:rPr>
          <w:color w:val="000000" w:themeColor="text1"/>
          <w:spacing w:val="22"/>
          <w:kern w:val="32"/>
          <w:sz w:val="24"/>
          <w:szCs w:val="24"/>
        </w:rPr>
        <w:t xml:space="preserve">. </w:t>
      </w:r>
      <w:r>
        <w:rPr>
          <w:color w:val="000000" w:themeColor="text1"/>
          <w:spacing w:val="22"/>
          <w:kern w:val="32"/>
          <w:sz w:val="24"/>
          <w:szCs w:val="24"/>
        </w:rPr>
        <w:t xml:space="preserve">De </w:t>
      </w:r>
      <w:r w:rsidRPr="0075561A">
        <w:rPr>
          <w:color w:val="000000" w:themeColor="text1"/>
          <w:spacing w:val="22"/>
          <w:kern w:val="32"/>
          <w:sz w:val="24"/>
          <w:szCs w:val="24"/>
        </w:rPr>
        <w:t>mate</w:t>
      </w:r>
      <w:r w:rsidRPr="007D3F85">
        <w:rPr>
          <w:color w:val="auto"/>
          <w:spacing w:val="22"/>
          <w:kern w:val="32"/>
          <w:sz w:val="24"/>
          <w:szCs w:val="24"/>
        </w:rPr>
        <w:t xml:space="preserve"> van </w:t>
      </w:r>
      <w:r>
        <w:rPr>
          <w:color w:val="auto"/>
          <w:spacing w:val="22"/>
          <w:kern w:val="32"/>
          <w:sz w:val="24"/>
          <w:szCs w:val="24"/>
        </w:rPr>
        <w:t xml:space="preserve">en </w:t>
      </w:r>
      <w:r w:rsidRPr="007D3F85">
        <w:rPr>
          <w:color w:val="auto"/>
          <w:spacing w:val="22"/>
          <w:kern w:val="32"/>
          <w:sz w:val="24"/>
          <w:szCs w:val="24"/>
        </w:rPr>
        <w:t>hoeveelheid</w:t>
      </w:r>
      <w:r>
        <w:rPr>
          <w:color w:val="auto"/>
          <w:spacing w:val="22"/>
          <w:kern w:val="32"/>
          <w:sz w:val="24"/>
          <w:szCs w:val="24"/>
        </w:rPr>
        <w:t xml:space="preserve"> </w:t>
      </w:r>
      <w:r w:rsidRPr="0047454D">
        <w:rPr>
          <w:color w:val="auto"/>
          <w:spacing w:val="22"/>
          <w:kern w:val="32"/>
          <w:sz w:val="24"/>
          <w:szCs w:val="24"/>
        </w:rPr>
        <w:lastRenderedPageBreak/>
        <w:t>van beperkingen zorgen ervoor dat lessen soms langer duren en dat het</w:t>
      </w:r>
      <w:r w:rsidR="00247760" w:rsidRPr="0047454D">
        <w:rPr>
          <w:color w:val="auto"/>
          <w:spacing w:val="22"/>
          <w:kern w:val="32"/>
          <w:sz w:val="24"/>
          <w:szCs w:val="24"/>
        </w:rPr>
        <w:t xml:space="preserve"> complexer </w:t>
      </w:r>
      <w:r w:rsidR="00D802B1" w:rsidRPr="0047454D">
        <w:rPr>
          <w:color w:val="auto"/>
          <w:spacing w:val="22"/>
          <w:kern w:val="32"/>
          <w:sz w:val="24"/>
          <w:szCs w:val="24"/>
        </w:rPr>
        <w:t>kan zijn</w:t>
      </w:r>
      <w:r w:rsidR="00247760" w:rsidRPr="0047454D">
        <w:rPr>
          <w:color w:val="auto"/>
          <w:spacing w:val="22"/>
          <w:kern w:val="32"/>
          <w:sz w:val="24"/>
          <w:szCs w:val="24"/>
        </w:rPr>
        <w:t xml:space="preserve"> om </w:t>
      </w:r>
      <w:r w:rsidR="00A609B1" w:rsidRPr="0047454D">
        <w:rPr>
          <w:color w:val="auto"/>
          <w:spacing w:val="22"/>
          <w:kern w:val="32"/>
          <w:sz w:val="24"/>
          <w:szCs w:val="24"/>
        </w:rPr>
        <w:t>t</w:t>
      </w:r>
      <w:r w:rsidR="00247760" w:rsidRPr="0047454D">
        <w:rPr>
          <w:color w:val="auto"/>
          <w:spacing w:val="22"/>
          <w:kern w:val="32"/>
          <w:sz w:val="24"/>
          <w:szCs w:val="24"/>
        </w:rPr>
        <w:t>e organiseren</w:t>
      </w:r>
      <w:r w:rsidRPr="0047454D">
        <w:rPr>
          <w:color w:val="auto"/>
          <w:spacing w:val="22"/>
          <w:kern w:val="32"/>
          <w:sz w:val="24"/>
          <w:szCs w:val="24"/>
        </w:rPr>
        <w:t xml:space="preserve">. Bij de een moet je het vertalen, de ander </w:t>
      </w:r>
      <w:r w:rsidR="00867C3E" w:rsidRPr="0047454D">
        <w:rPr>
          <w:color w:val="auto"/>
          <w:spacing w:val="22"/>
          <w:kern w:val="32"/>
          <w:sz w:val="24"/>
          <w:szCs w:val="24"/>
        </w:rPr>
        <w:t>heeft</w:t>
      </w:r>
      <w:r w:rsidRPr="0047454D">
        <w:rPr>
          <w:color w:val="auto"/>
          <w:spacing w:val="22"/>
          <w:kern w:val="32"/>
          <w:sz w:val="24"/>
          <w:szCs w:val="24"/>
        </w:rPr>
        <w:t xml:space="preserve"> het in braille </w:t>
      </w:r>
      <w:r w:rsidR="00867C3E" w:rsidRPr="0047454D">
        <w:rPr>
          <w:color w:val="auto"/>
          <w:spacing w:val="22"/>
          <w:kern w:val="32"/>
          <w:sz w:val="24"/>
          <w:szCs w:val="24"/>
        </w:rPr>
        <w:t>nodig</w:t>
      </w:r>
      <w:r w:rsidRPr="0047454D">
        <w:rPr>
          <w:color w:val="auto"/>
          <w:spacing w:val="22"/>
          <w:kern w:val="32"/>
          <w:sz w:val="24"/>
          <w:szCs w:val="24"/>
        </w:rPr>
        <w:t xml:space="preserve">. </w:t>
      </w:r>
      <w:r w:rsidR="00247760" w:rsidRPr="0047454D">
        <w:rPr>
          <w:color w:val="auto"/>
          <w:spacing w:val="22"/>
          <w:kern w:val="32"/>
          <w:sz w:val="24"/>
          <w:szCs w:val="24"/>
        </w:rPr>
        <w:t xml:space="preserve">Het is </w:t>
      </w:r>
      <w:r w:rsidR="00B40515" w:rsidRPr="0047454D">
        <w:rPr>
          <w:color w:val="auto"/>
          <w:spacing w:val="22"/>
          <w:kern w:val="32"/>
          <w:sz w:val="24"/>
          <w:szCs w:val="24"/>
        </w:rPr>
        <w:t>soms</w:t>
      </w:r>
      <w:r w:rsidR="00247760" w:rsidRPr="0047454D">
        <w:rPr>
          <w:color w:val="auto"/>
          <w:spacing w:val="22"/>
          <w:kern w:val="32"/>
          <w:sz w:val="24"/>
          <w:szCs w:val="24"/>
        </w:rPr>
        <w:t xml:space="preserve"> makkelijker om een speciale les te organiseren voor mensen met </w:t>
      </w:r>
      <w:r w:rsidR="00594FE2" w:rsidRPr="0047454D">
        <w:rPr>
          <w:color w:val="auto"/>
          <w:spacing w:val="22"/>
          <w:kern w:val="32"/>
          <w:sz w:val="24"/>
          <w:szCs w:val="24"/>
        </w:rPr>
        <w:t>de</w:t>
      </w:r>
      <w:r w:rsidR="00247760" w:rsidRPr="0047454D">
        <w:rPr>
          <w:color w:val="auto"/>
          <w:spacing w:val="22"/>
          <w:kern w:val="32"/>
          <w:sz w:val="24"/>
          <w:szCs w:val="24"/>
        </w:rPr>
        <w:t>zelfde bepe</w:t>
      </w:r>
      <w:r w:rsidR="00A609B1" w:rsidRPr="0047454D">
        <w:rPr>
          <w:color w:val="auto"/>
          <w:spacing w:val="22"/>
          <w:kern w:val="32"/>
          <w:sz w:val="24"/>
          <w:szCs w:val="24"/>
        </w:rPr>
        <w:t>r</w:t>
      </w:r>
      <w:r w:rsidR="00247760" w:rsidRPr="0047454D">
        <w:rPr>
          <w:color w:val="auto"/>
          <w:spacing w:val="22"/>
          <w:kern w:val="32"/>
          <w:sz w:val="24"/>
          <w:szCs w:val="24"/>
        </w:rPr>
        <w:t xml:space="preserve">king. </w:t>
      </w:r>
      <w:r w:rsidR="00DC3C0A" w:rsidRPr="0047454D">
        <w:rPr>
          <w:color w:val="auto"/>
          <w:spacing w:val="22"/>
          <w:kern w:val="32"/>
          <w:sz w:val="24"/>
          <w:szCs w:val="24"/>
        </w:rPr>
        <w:t xml:space="preserve">In </w:t>
      </w:r>
      <w:r w:rsidR="00247760" w:rsidRPr="0047454D">
        <w:rPr>
          <w:color w:val="auto"/>
          <w:spacing w:val="22"/>
          <w:kern w:val="32"/>
          <w:sz w:val="24"/>
          <w:szCs w:val="24"/>
        </w:rPr>
        <w:t xml:space="preserve">een </w:t>
      </w:r>
      <w:r w:rsidR="00247760" w:rsidRPr="0047454D">
        <w:rPr>
          <w:rFonts w:cstheme="minorHAnsi"/>
          <w:color w:val="auto"/>
          <w:spacing w:val="22"/>
          <w:kern w:val="32"/>
          <w:sz w:val="24"/>
          <w:szCs w:val="24"/>
        </w:rPr>
        <w:t>éé</w:t>
      </w:r>
      <w:r w:rsidR="00247760" w:rsidRPr="0047454D">
        <w:rPr>
          <w:color w:val="auto"/>
          <w:spacing w:val="22"/>
          <w:kern w:val="32"/>
          <w:sz w:val="24"/>
          <w:szCs w:val="24"/>
        </w:rPr>
        <w:t>n-op-</w:t>
      </w:r>
      <w:r w:rsidR="00247760" w:rsidRPr="0047454D">
        <w:rPr>
          <w:rFonts w:cstheme="minorHAnsi"/>
          <w:color w:val="auto"/>
          <w:spacing w:val="22"/>
          <w:kern w:val="32"/>
          <w:sz w:val="24"/>
          <w:szCs w:val="24"/>
        </w:rPr>
        <w:t>éé</w:t>
      </w:r>
      <w:r w:rsidR="00247760" w:rsidRPr="0047454D">
        <w:rPr>
          <w:color w:val="auto"/>
          <w:spacing w:val="22"/>
          <w:kern w:val="32"/>
          <w:sz w:val="24"/>
          <w:szCs w:val="24"/>
        </w:rPr>
        <w:t>n</w:t>
      </w:r>
      <w:r w:rsidR="00E9602C" w:rsidRPr="0047454D">
        <w:rPr>
          <w:color w:val="auto"/>
          <w:spacing w:val="22"/>
          <w:kern w:val="32"/>
          <w:sz w:val="24"/>
          <w:szCs w:val="24"/>
        </w:rPr>
        <w:t xml:space="preserve"> </w:t>
      </w:r>
      <w:r w:rsidR="00DC3C0A" w:rsidRPr="0047454D">
        <w:rPr>
          <w:color w:val="auto"/>
          <w:spacing w:val="22"/>
          <w:kern w:val="32"/>
          <w:sz w:val="24"/>
          <w:szCs w:val="24"/>
        </w:rPr>
        <w:t xml:space="preserve">situatie kan </w:t>
      </w:r>
      <w:r w:rsidR="00247760" w:rsidRPr="0047454D">
        <w:rPr>
          <w:color w:val="auto"/>
          <w:spacing w:val="22"/>
          <w:kern w:val="32"/>
          <w:sz w:val="24"/>
          <w:szCs w:val="24"/>
        </w:rPr>
        <w:t xml:space="preserve">ook </w:t>
      </w:r>
      <w:r w:rsidR="00DC3C0A" w:rsidRPr="0047454D">
        <w:rPr>
          <w:color w:val="auto"/>
          <w:spacing w:val="22"/>
          <w:kern w:val="32"/>
          <w:sz w:val="24"/>
          <w:szCs w:val="24"/>
        </w:rPr>
        <w:t>makkelijk</w:t>
      </w:r>
      <w:r w:rsidR="00E02EEB" w:rsidRPr="0047454D">
        <w:rPr>
          <w:color w:val="auto"/>
          <w:spacing w:val="22"/>
          <w:kern w:val="32"/>
          <w:sz w:val="24"/>
          <w:szCs w:val="24"/>
        </w:rPr>
        <w:t>er</w:t>
      </w:r>
      <w:r w:rsidR="00DC3C0A" w:rsidRPr="0047454D">
        <w:rPr>
          <w:color w:val="auto"/>
          <w:spacing w:val="22"/>
          <w:kern w:val="32"/>
          <w:sz w:val="24"/>
          <w:szCs w:val="24"/>
        </w:rPr>
        <w:t xml:space="preserve"> </w:t>
      </w:r>
      <w:r w:rsidR="00247760" w:rsidRPr="0047454D">
        <w:rPr>
          <w:color w:val="auto"/>
          <w:spacing w:val="22"/>
          <w:kern w:val="32"/>
          <w:sz w:val="24"/>
          <w:szCs w:val="24"/>
        </w:rPr>
        <w:t>worden geschakeld.</w:t>
      </w:r>
      <w:r w:rsidR="00247760">
        <w:rPr>
          <w:color w:val="auto"/>
          <w:spacing w:val="22"/>
          <w:kern w:val="32"/>
          <w:sz w:val="24"/>
          <w:szCs w:val="24"/>
        </w:rPr>
        <w:t xml:space="preserve"> </w:t>
      </w:r>
    </w:p>
    <w:p w14:paraId="0AA6B286" w14:textId="776696FC" w:rsidR="00594FE2" w:rsidRDefault="00594FE2" w:rsidP="00594FE2">
      <w:pPr>
        <w:pStyle w:val="SIGNStandaard"/>
        <w:spacing w:after="480" w:line="360" w:lineRule="auto"/>
        <w:rPr>
          <w:color w:val="auto"/>
          <w:spacing w:val="22"/>
          <w:kern w:val="32"/>
          <w:sz w:val="24"/>
          <w:szCs w:val="24"/>
        </w:rPr>
      </w:pPr>
      <w:r>
        <w:rPr>
          <w:color w:val="auto"/>
          <w:spacing w:val="22"/>
          <w:kern w:val="32"/>
          <w:sz w:val="24"/>
          <w:szCs w:val="24"/>
        </w:rPr>
        <w:t>Inclusie en toegankelijkheid in de beoefening van kunst kan ook worden bevorderd door specifieke programma’s gericht op mensen met een beperking open te stellen voor een divers en breed publiek.</w:t>
      </w:r>
      <w:r>
        <w:rPr>
          <w:rStyle w:val="Voetnootmarkering"/>
          <w:color w:val="auto"/>
          <w:spacing w:val="22"/>
          <w:kern w:val="32"/>
          <w:sz w:val="24"/>
          <w:szCs w:val="24"/>
        </w:rPr>
        <w:footnoteReference w:id="86"/>
      </w:r>
    </w:p>
    <w:p w14:paraId="1890D97B" w14:textId="648160AC" w:rsidR="00751E03" w:rsidRDefault="00B90E45" w:rsidP="00315EF4">
      <w:pPr>
        <w:spacing w:before="280" w:line="360" w:lineRule="auto"/>
        <w:rPr>
          <w:color w:val="000000" w:themeColor="text1"/>
          <w:spacing w:val="22"/>
          <w:kern w:val="32"/>
          <w:sz w:val="24"/>
          <w:szCs w:val="24"/>
        </w:rPr>
      </w:pPr>
      <w:r>
        <w:rPr>
          <w:color w:val="000000" w:themeColor="text1"/>
          <w:spacing w:val="22"/>
          <w:kern w:val="32"/>
          <w:sz w:val="24"/>
          <w:szCs w:val="24"/>
        </w:rPr>
        <w:t>Concluderend kunnen we stellen dat</w:t>
      </w:r>
      <w:r w:rsidR="0023360D">
        <w:rPr>
          <w:color w:val="000000" w:themeColor="text1"/>
          <w:spacing w:val="22"/>
          <w:kern w:val="32"/>
          <w:sz w:val="24"/>
          <w:szCs w:val="24"/>
        </w:rPr>
        <w:t xml:space="preserve"> de</w:t>
      </w:r>
      <w:r>
        <w:rPr>
          <w:color w:val="000000" w:themeColor="text1"/>
          <w:spacing w:val="22"/>
          <w:kern w:val="32"/>
          <w:sz w:val="24"/>
          <w:szCs w:val="24"/>
        </w:rPr>
        <w:t xml:space="preserve"> stap van</w:t>
      </w:r>
      <w:r w:rsidR="00315EF4">
        <w:rPr>
          <w:color w:val="000000" w:themeColor="text1"/>
          <w:spacing w:val="22"/>
          <w:kern w:val="32"/>
          <w:sz w:val="24"/>
          <w:szCs w:val="24"/>
        </w:rPr>
        <w:t xml:space="preserve"> maatwerk naar universeel </w:t>
      </w:r>
      <w:r w:rsidR="00315EF4" w:rsidRPr="0047454D">
        <w:rPr>
          <w:color w:val="000000" w:themeColor="text1"/>
          <w:spacing w:val="22"/>
          <w:kern w:val="32"/>
          <w:sz w:val="24"/>
          <w:szCs w:val="24"/>
        </w:rPr>
        <w:t xml:space="preserve">ontwerp </w:t>
      </w:r>
      <w:r w:rsidR="00963FB2" w:rsidRPr="0047454D">
        <w:rPr>
          <w:color w:val="000000" w:themeColor="text1"/>
          <w:spacing w:val="22"/>
          <w:kern w:val="32"/>
          <w:sz w:val="24"/>
          <w:szCs w:val="24"/>
        </w:rPr>
        <w:t xml:space="preserve">nog </w:t>
      </w:r>
      <w:r w:rsidR="00315EF4" w:rsidRPr="0047454D">
        <w:rPr>
          <w:color w:val="000000" w:themeColor="text1"/>
          <w:spacing w:val="22"/>
          <w:kern w:val="32"/>
          <w:sz w:val="24"/>
          <w:szCs w:val="24"/>
        </w:rPr>
        <w:t>groot</w:t>
      </w:r>
      <w:r w:rsidR="00751E03">
        <w:rPr>
          <w:color w:val="000000" w:themeColor="text1"/>
          <w:spacing w:val="22"/>
          <w:kern w:val="32"/>
          <w:sz w:val="24"/>
          <w:szCs w:val="24"/>
        </w:rPr>
        <w:t>, maar wel in beweging is</w:t>
      </w:r>
      <w:r w:rsidR="00315EF4">
        <w:rPr>
          <w:color w:val="000000" w:themeColor="text1"/>
          <w:spacing w:val="22"/>
          <w:kern w:val="32"/>
          <w:sz w:val="24"/>
          <w:szCs w:val="24"/>
        </w:rPr>
        <w:t>.</w:t>
      </w:r>
      <w:r>
        <w:rPr>
          <w:color w:val="000000" w:themeColor="text1"/>
          <w:spacing w:val="22"/>
          <w:kern w:val="32"/>
          <w:sz w:val="24"/>
          <w:szCs w:val="24"/>
        </w:rPr>
        <w:t xml:space="preserve"> Nynke Feenstra van stichting Wat Telt! </w:t>
      </w:r>
      <w:r w:rsidR="00751E03">
        <w:rPr>
          <w:color w:val="000000" w:themeColor="text1"/>
          <w:spacing w:val="22"/>
          <w:kern w:val="32"/>
          <w:sz w:val="24"/>
          <w:szCs w:val="24"/>
        </w:rPr>
        <w:t>zegt hierover:</w:t>
      </w:r>
    </w:p>
    <w:p w14:paraId="57294233" w14:textId="6FEEC18D" w:rsidR="00315EF4" w:rsidRPr="00FA69F3" w:rsidRDefault="00315EF4" w:rsidP="00FA69F3">
      <w:pPr>
        <w:spacing w:before="280" w:line="360" w:lineRule="auto"/>
        <w:rPr>
          <w:color w:val="E61E64" w:themeColor="accent1"/>
          <w:spacing w:val="22"/>
          <w:kern w:val="32"/>
          <w:sz w:val="24"/>
          <w:szCs w:val="24"/>
        </w:rPr>
      </w:pPr>
      <w:r w:rsidRPr="00127854">
        <w:rPr>
          <w:color w:val="E61E64" w:themeColor="accent1"/>
          <w:spacing w:val="22"/>
          <w:kern w:val="32"/>
          <w:sz w:val="24"/>
          <w:szCs w:val="24"/>
        </w:rPr>
        <w:t>“</w:t>
      </w:r>
      <w:r w:rsidR="00EB196C" w:rsidRPr="00FA69F3">
        <w:rPr>
          <w:color w:val="E61E64" w:themeColor="accent1"/>
          <w:spacing w:val="22"/>
          <w:kern w:val="32"/>
          <w:sz w:val="24"/>
          <w:szCs w:val="24"/>
        </w:rPr>
        <w:t>Natuurlijk is het streven</w:t>
      </w:r>
      <w:r w:rsidR="00751E03" w:rsidRPr="00FA69F3">
        <w:rPr>
          <w:color w:val="E61E64" w:themeColor="accent1"/>
          <w:spacing w:val="22"/>
          <w:kern w:val="32"/>
          <w:sz w:val="24"/>
          <w:szCs w:val="24"/>
        </w:rPr>
        <w:t xml:space="preserve"> </w:t>
      </w:r>
      <w:r w:rsidR="00EB196C" w:rsidRPr="00FA69F3">
        <w:rPr>
          <w:color w:val="E61E64" w:themeColor="accent1"/>
          <w:spacing w:val="22"/>
          <w:kern w:val="32"/>
          <w:sz w:val="24"/>
          <w:szCs w:val="24"/>
        </w:rPr>
        <w:t xml:space="preserve">om alle </w:t>
      </w:r>
      <w:r w:rsidRPr="00127854">
        <w:rPr>
          <w:color w:val="E61E64" w:themeColor="accent1"/>
          <w:spacing w:val="22"/>
          <w:kern w:val="32"/>
          <w:sz w:val="24"/>
          <w:szCs w:val="24"/>
        </w:rPr>
        <w:t xml:space="preserve">groepen </w:t>
      </w:r>
      <w:r w:rsidR="00751E03" w:rsidRPr="00FA69F3">
        <w:rPr>
          <w:color w:val="E61E64" w:themeColor="accent1"/>
          <w:spacing w:val="22"/>
          <w:kern w:val="32"/>
          <w:sz w:val="24"/>
          <w:szCs w:val="24"/>
        </w:rPr>
        <w:t>in hun behoeften</w:t>
      </w:r>
      <w:r w:rsidR="00A8167D">
        <w:rPr>
          <w:color w:val="E61E64" w:themeColor="accent1"/>
          <w:spacing w:val="22"/>
          <w:kern w:val="32"/>
          <w:sz w:val="24"/>
          <w:szCs w:val="24"/>
        </w:rPr>
        <w:t xml:space="preserve"> te </w:t>
      </w:r>
      <w:r w:rsidR="00751E03" w:rsidRPr="00FA69F3">
        <w:rPr>
          <w:color w:val="E61E64" w:themeColor="accent1"/>
          <w:spacing w:val="22"/>
          <w:kern w:val="32"/>
          <w:sz w:val="24"/>
          <w:szCs w:val="24"/>
        </w:rPr>
        <w:t>voorzien</w:t>
      </w:r>
      <w:r w:rsidRPr="00127854">
        <w:rPr>
          <w:color w:val="E61E64" w:themeColor="accent1"/>
          <w:spacing w:val="22"/>
          <w:kern w:val="32"/>
          <w:sz w:val="24"/>
          <w:szCs w:val="24"/>
        </w:rPr>
        <w:t xml:space="preserve">. Het gevaar is </w:t>
      </w:r>
      <w:r w:rsidR="00751E03" w:rsidRPr="00FA69F3">
        <w:rPr>
          <w:color w:val="E61E64" w:themeColor="accent1"/>
          <w:spacing w:val="22"/>
          <w:kern w:val="32"/>
          <w:sz w:val="24"/>
          <w:szCs w:val="24"/>
        </w:rPr>
        <w:t xml:space="preserve">alleen </w:t>
      </w:r>
      <w:r w:rsidRPr="00127854">
        <w:rPr>
          <w:color w:val="E61E64" w:themeColor="accent1"/>
          <w:spacing w:val="22"/>
          <w:kern w:val="32"/>
          <w:sz w:val="24"/>
          <w:szCs w:val="24"/>
        </w:rPr>
        <w:t xml:space="preserve">dat we </w:t>
      </w:r>
      <w:r w:rsidR="000D64A8" w:rsidRPr="00127854">
        <w:rPr>
          <w:color w:val="E61E64" w:themeColor="accent1"/>
          <w:spacing w:val="22"/>
          <w:kern w:val="32"/>
          <w:sz w:val="24"/>
          <w:szCs w:val="24"/>
        </w:rPr>
        <w:t>te veel</w:t>
      </w:r>
      <w:r w:rsidRPr="00127854">
        <w:rPr>
          <w:color w:val="E61E64" w:themeColor="accent1"/>
          <w:spacing w:val="22"/>
          <w:kern w:val="32"/>
          <w:sz w:val="24"/>
          <w:szCs w:val="24"/>
        </w:rPr>
        <w:t xml:space="preserve"> tegelijkertijd willen doen of dit als organisatie</w:t>
      </w:r>
      <w:r w:rsidR="00751E03" w:rsidRPr="00FA69F3">
        <w:rPr>
          <w:color w:val="E61E64" w:themeColor="accent1"/>
          <w:spacing w:val="22"/>
          <w:kern w:val="32"/>
          <w:sz w:val="24"/>
          <w:szCs w:val="24"/>
        </w:rPr>
        <w:t>s</w:t>
      </w:r>
      <w:r w:rsidRPr="00127854">
        <w:rPr>
          <w:color w:val="E61E64" w:themeColor="accent1"/>
          <w:spacing w:val="22"/>
          <w:kern w:val="32"/>
          <w:sz w:val="24"/>
          <w:szCs w:val="24"/>
        </w:rPr>
        <w:t xml:space="preserve"> niet grondig genoeg aanpakken. Mijn advies </w:t>
      </w:r>
      <w:r w:rsidR="00CD1A2F" w:rsidRPr="00FA69F3">
        <w:rPr>
          <w:color w:val="E61E64" w:themeColor="accent1"/>
          <w:spacing w:val="22"/>
          <w:kern w:val="32"/>
          <w:sz w:val="24"/>
          <w:szCs w:val="24"/>
        </w:rPr>
        <w:t xml:space="preserve">aan culturele instellingen </w:t>
      </w:r>
      <w:r w:rsidRPr="00127854">
        <w:rPr>
          <w:color w:val="E61E64" w:themeColor="accent1"/>
          <w:spacing w:val="22"/>
          <w:kern w:val="32"/>
          <w:sz w:val="24"/>
          <w:szCs w:val="24"/>
        </w:rPr>
        <w:t xml:space="preserve">is </w:t>
      </w:r>
      <w:r w:rsidR="00FA69F3" w:rsidRPr="00FA69F3">
        <w:rPr>
          <w:color w:val="E61E64" w:themeColor="accent1"/>
          <w:spacing w:val="22"/>
          <w:kern w:val="32"/>
          <w:sz w:val="24"/>
          <w:szCs w:val="24"/>
        </w:rPr>
        <w:t xml:space="preserve">te kiezen voor </w:t>
      </w:r>
      <w:r w:rsidR="00CD1A2F" w:rsidRPr="00FA69F3">
        <w:rPr>
          <w:color w:val="E61E64" w:themeColor="accent1"/>
          <w:spacing w:val="22"/>
          <w:kern w:val="32"/>
          <w:sz w:val="24"/>
          <w:szCs w:val="24"/>
        </w:rPr>
        <w:t>een stap voor stap benadering</w:t>
      </w:r>
      <w:r w:rsidR="00FA69F3" w:rsidRPr="00FA69F3">
        <w:rPr>
          <w:color w:val="E61E64" w:themeColor="accent1"/>
          <w:spacing w:val="22"/>
          <w:kern w:val="32"/>
          <w:sz w:val="24"/>
          <w:szCs w:val="24"/>
        </w:rPr>
        <w:t xml:space="preserve">”. </w:t>
      </w:r>
    </w:p>
    <w:p w14:paraId="7226B95B" w14:textId="77777777" w:rsidR="005A5041" w:rsidRDefault="005A5041" w:rsidP="00B55601">
      <w:pPr>
        <w:pStyle w:val="Kop2"/>
        <w:rPr>
          <w:i/>
          <w:spacing w:val="22"/>
          <w:kern w:val="32"/>
          <w:szCs w:val="24"/>
        </w:rPr>
      </w:pPr>
      <w:bookmarkStart w:id="120" w:name="_Ref48646240"/>
      <w:bookmarkStart w:id="121" w:name="_Toc52349157"/>
      <w:r w:rsidRPr="0061589D">
        <w:t xml:space="preserve">Toepassing Code </w:t>
      </w:r>
      <w:r w:rsidRPr="002C42E0">
        <w:rPr>
          <w:iCs/>
          <w:spacing w:val="22"/>
          <w:kern w:val="32"/>
          <w:szCs w:val="24"/>
        </w:rPr>
        <w:t>Diversiteit en inclusie.</w:t>
      </w:r>
      <w:bookmarkEnd w:id="120"/>
      <w:bookmarkEnd w:id="121"/>
    </w:p>
    <w:p w14:paraId="11D4FB7E" w14:textId="523FDF91" w:rsidR="00C333D4" w:rsidRDefault="005A5041" w:rsidP="005A5041">
      <w:pPr>
        <w:pStyle w:val="SIGNStandaard"/>
        <w:spacing w:line="360" w:lineRule="auto"/>
        <w:rPr>
          <w:color w:val="auto"/>
          <w:spacing w:val="22"/>
          <w:kern w:val="32"/>
          <w:sz w:val="24"/>
          <w:szCs w:val="24"/>
        </w:rPr>
      </w:pPr>
      <w:r w:rsidRPr="004E637C">
        <w:rPr>
          <w:color w:val="auto"/>
          <w:spacing w:val="22"/>
          <w:kern w:val="32"/>
          <w:sz w:val="24"/>
          <w:szCs w:val="24"/>
        </w:rPr>
        <w:t xml:space="preserve">De Code Diversiteit en </w:t>
      </w:r>
      <w:r w:rsidR="00314F97">
        <w:rPr>
          <w:color w:val="auto"/>
          <w:spacing w:val="22"/>
          <w:kern w:val="32"/>
          <w:sz w:val="24"/>
          <w:szCs w:val="24"/>
        </w:rPr>
        <w:t>I</w:t>
      </w:r>
      <w:r w:rsidRPr="004E637C">
        <w:rPr>
          <w:color w:val="auto"/>
          <w:spacing w:val="22"/>
          <w:kern w:val="32"/>
          <w:sz w:val="24"/>
          <w:szCs w:val="24"/>
        </w:rPr>
        <w:t xml:space="preserve">nclusie wordt door alle </w:t>
      </w:r>
      <w:r w:rsidR="00C66574">
        <w:rPr>
          <w:color w:val="auto"/>
          <w:spacing w:val="22"/>
          <w:kern w:val="32"/>
          <w:sz w:val="24"/>
          <w:szCs w:val="24"/>
        </w:rPr>
        <w:t>respondenten</w:t>
      </w:r>
      <w:r w:rsidRPr="004E637C">
        <w:rPr>
          <w:color w:val="auto"/>
          <w:spacing w:val="22"/>
          <w:kern w:val="32"/>
          <w:sz w:val="24"/>
          <w:szCs w:val="24"/>
        </w:rPr>
        <w:t xml:space="preserve"> onderschreven.</w:t>
      </w:r>
      <w:r>
        <w:rPr>
          <w:color w:val="auto"/>
          <w:spacing w:val="22"/>
          <w:kern w:val="32"/>
          <w:sz w:val="24"/>
          <w:szCs w:val="24"/>
        </w:rPr>
        <w:t xml:space="preserve"> Dit gaat van het </w:t>
      </w:r>
      <w:r w:rsidR="001B37A0" w:rsidRPr="0047454D">
        <w:rPr>
          <w:color w:val="auto"/>
          <w:spacing w:val="22"/>
          <w:kern w:val="32"/>
          <w:sz w:val="24"/>
          <w:szCs w:val="24"/>
        </w:rPr>
        <w:t xml:space="preserve">vergroten van het </w:t>
      </w:r>
      <w:r w:rsidRPr="0047454D">
        <w:rPr>
          <w:color w:val="auto"/>
          <w:spacing w:val="22"/>
          <w:kern w:val="32"/>
          <w:sz w:val="24"/>
          <w:szCs w:val="24"/>
        </w:rPr>
        <w:t>bewustzijn</w:t>
      </w:r>
      <w:r>
        <w:rPr>
          <w:color w:val="auto"/>
          <w:spacing w:val="22"/>
          <w:kern w:val="32"/>
          <w:sz w:val="24"/>
          <w:szCs w:val="24"/>
        </w:rPr>
        <w:t xml:space="preserve"> van de belemmeringen voor mensen met een beperking, de keuzemogelijkheden verruimen en inclusief denken in de sector bevorderen tot aan volledige gelijkwaardigheid en zelfstandigheid nastreven. </w:t>
      </w:r>
      <w:r w:rsidR="00C333D4">
        <w:rPr>
          <w:color w:val="auto"/>
          <w:spacing w:val="22"/>
          <w:kern w:val="32"/>
          <w:sz w:val="24"/>
          <w:szCs w:val="24"/>
        </w:rPr>
        <w:t xml:space="preserve">Wel wordt benoemd dat het </w:t>
      </w:r>
      <w:r w:rsidR="00C333D4" w:rsidRPr="006327D8">
        <w:rPr>
          <w:color w:val="auto"/>
          <w:spacing w:val="22"/>
          <w:kern w:val="32"/>
          <w:sz w:val="24"/>
          <w:szCs w:val="24"/>
        </w:rPr>
        <w:t>toegankelijk</w:t>
      </w:r>
      <w:r w:rsidR="00C333D4">
        <w:rPr>
          <w:color w:val="auto"/>
          <w:spacing w:val="22"/>
          <w:kern w:val="32"/>
          <w:sz w:val="24"/>
          <w:szCs w:val="24"/>
        </w:rPr>
        <w:t xml:space="preserve"> maken </w:t>
      </w:r>
      <w:r w:rsidR="00C333D4" w:rsidRPr="006327D8">
        <w:rPr>
          <w:color w:val="auto"/>
          <w:spacing w:val="22"/>
          <w:kern w:val="32"/>
          <w:sz w:val="24"/>
          <w:szCs w:val="24"/>
        </w:rPr>
        <w:t xml:space="preserve">van diensten </w:t>
      </w:r>
      <w:r w:rsidR="00C333D4">
        <w:rPr>
          <w:color w:val="auto"/>
          <w:spacing w:val="22"/>
          <w:kern w:val="32"/>
          <w:sz w:val="24"/>
          <w:szCs w:val="24"/>
        </w:rPr>
        <w:t xml:space="preserve">voor mensen met een beperking vaak geen expliciet speerpunt is in het beleid. Belangenverenigingen in de culturele sector zijn actief bezig met het verspreiden van kennis en </w:t>
      </w:r>
      <w:r w:rsidR="00C333D4">
        <w:rPr>
          <w:color w:val="auto"/>
          <w:spacing w:val="22"/>
          <w:kern w:val="32"/>
          <w:sz w:val="24"/>
          <w:szCs w:val="24"/>
        </w:rPr>
        <w:lastRenderedPageBreak/>
        <w:t>bewustwording omtrent de code middels actieplannen</w:t>
      </w:r>
      <w:r w:rsidR="00B43935">
        <w:rPr>
          <w:rStyle w:val="Voetnootmarkering"/>
          <w:color w:val="auto"/>
          <w:spacing w:val="22"/>
          <w:kern w:val="32"/>
          <w:sz w:val="24"/>
          <w:szCs w:val="24"/>
        </w:rPr>
        <w:footnoteReference w:id="87"/>
      </w:r>
      <w:r w:rsidR="00C333D4">
        <w:rPr>
          <w:color w:val="auto"/>
          <w:spacing w:val="22"/>
          <w:kern w:val="32"/>
          <w:sz w:val="24"/>
          <w:szCs w:val="24"/>
        </w:rPr>
        <w:t xml:space="preserve">, debatten en trainingen. </w:t>
      </w:r>
    </w:p>
    <w:p w14:paraId="52A1CC59" w14:textId="65E5865B" w:rsidR="005A5041" w:rsidRPr="006E375C" w:rsidRDefault="005A5041" w:rsidP="005A5041">
      <w:pPr>
        <w:pStyle w:val="SIGNStandaard"/>
        <w:spacing w:line="360" w:lineRule="auto"/>
        <w:rPr>
          <w:color w:val="auto"/>
          <w:spacing w:val="22"/>
          <w:kern w:val="32"/>
          <w:sz w:val="24"/>
          <w:szCs w:val="24"/>
        </w:rPr>
      </w:pPr>
      <w:r>
        <w:rPr>
          <w:color w:val="auto"/>
          <w:spacing w:val="22"/>
          <w:kern w:val="32"/>
          <w:sz w:val="24"/>
          <w:szCs w:val="24"/>
        </w:rPr>
        <w:t>De interpretatie van de code en het ambitieniveau ligt dus nog wat uit elkaar. Ook in de mate waarin de code wordt toegepast zijn verschillen</w:t>
      </w:r>
      <w:r w:rsidR="00C333D4">
        <w:rPr>
          <w:color w:val="auto"/>
          <w:spacing w:val="22"/>
          <w:kern w:val="32"/>
          <w:sz w:val="24"/>
          <w:szCs w:val="24"/>
        </w:rPr>
        <w:t xml:space="preserve"> </w:t>
      </w:r>
      <w:r w:rsidR="00C333D4" w:rsidRPr="006E375C">
        <w:rPr>
          <w:color w:val="auto"/>
          <w:spacing w:val="22"/>
          <w:kern w:val="32"/>
          <w:sz w:val="24"/>
          <w:szCs w:val="24"/>
        </w:rPr>
        <w:t>zichtbaar</w:t>
      </w:r>
      <w:r w:rsidRPr="006E375C">
        <w:rPr>
          <w:color w:val="auto"/>
          <w:spacing w:val="22"/>
          <w:kern w:val="32"/>
          <w:sz w:val="24"/>
          <w:szCs w:val="24"/>
        </w:rPr>
        <w:t>.</w:t>
      </w:r>
      <w:r w:rsidR="00314F97" w:rsidRPr="006E375C">
        <w:rPr>
          <w:color w:val="auto"/>
          <w:spacing w:val="22"/>
          <w:kern w:val="32"/>
          <w:sz w:val="24"/>
          <w:szCs w:val="24"/>
        </w:rPr>
        <w:t xml:space="preserve"> </w:t>
      </w:r>
      <w:r w:rsidR="00A11DA5" w:rsidRPr="006E375C">
        <w:rPr>
          <w:color w:val="auto"/>
          <w:spacing w:val="22"/>
          <w:kern w:val="32"/>
          <w:sz w:val="24"/>
          <w:szCs w:val="24"/>
        </w:rPr>
        <w:t>Dit is mede afhankelijk van de missie en visie van de instelling.</w:t>
      </w:r>
      <w:r w:rsidR="00314F97" w:rsidRPr="006E375C">
        <w:rPr>
          <w:color w:val="auto"/>
          <w:spacing w:val="22"/>
          <w:kern w:val="32"/>
          <w:sz w:val="24"/>
          <w:szCs w:val="24"/>
        </w:rPr>
        <w:t xml:space="preserve"> Onze respondenten hebben </w:t>
      </w:r>
      <w:r w:rsidR="00E158A7" w:rsidRPr="006E375C">
        <w:rPr>
          <w:color w:val="auto"/>
          <w:spacing w:val="22"/>
          <w:kern w:val="32"/>
          <w:sz w:val="24"/>
          <w:szCs w:val="24"/>
        </w:rPr>
        <w:t>geen duidelijk beeld</w:t>
      </w:r>
      <w:r w:rsidR="00C861D3" w:rsidRPr="006E375C">
        <w:rPr>
          <w:color w:val="auto"/>
          <w:spacing w:val="22"/>
          <w:kern w:val="32"/>
          <w:sz w:val="24"/>
          <w:szCs w:val="24"/>
        </w:rPr>
        <w:t xml:space="preserve"> </w:t>
      </w:r>
      <w:r w:rsidR="00682D40" w:rsidRPr="006E375C">
        <w:rPr>
          <w:color w:val="auto"/>
          <w:spacing w:val="22"/>
          <w:kern w:val="32"/>
          <w:sz w:val="24"/>
          <w:szCs w:val="24"/>
        </w:rPr>
        <w:t xml:space="preserve">van de </w:t>
      </w:r>
      <w:r w:rsidR="00314F97" w:rsidRPr="006E375C">
        <w:rPr>
          <w:color w:val="auto"/>
          <w:spacing w:val="22"/>
          <w:kern w:val="32"/>
          <w:sz w:val="24"/>
          <w:szCs w:val="24"/>
        </w:rPr>
        <w:t xml:space="preserve">mate </w:t>
      </w:r>
      <w:r w:rsidR="00682D40" w:rsidRPr="006E375C">
        <w:rPr>
          <w:color w:val="auto"/>
          <w:spacing w:val="22"/>
          <w:kern w:val="32"/>
          <w:sz w:val="24"/>
          <w:szCs w:val="24"/>
        </w:rPr>
        <w:t xml:space="preserve">waarin </w:t>
      </w:r>
      <w:r w:rsidR="002A1F99" w:rsidRPr="006E375C">
        <w:rPr>
          <w:color w:val="auto"/>
          <w:spacing w:val="22"/>
          <w:kern w:val="32"/>
          <w:sz w:val="24"/>
          <w:szCs w:val="24"/>
        </w:rPr>
        <w:t xml:space="preserve">de Code Diversiteit </w:t>
      </w:r>
      <w:r w:rsidR="00682D40" w:rsidRPr="006E375C">
        <w:rPr>
          <w:color w:val="auto"/>
          <w:spacing w:val="22"/>
          <w:kern w:val="32"/>
          <w:sz w:val="24"/>
          <w:szCs w:val="24"/>
        </w:rPr>
        <w:t xml:space="preserve">en Inclusie </w:t>
      </w:r>
      <w:r w:rsidR="00C861D3" w:rsidRPr="006E375C">
        <w:rPr>
          <w:color w:val="auto"/>
          <w:spacing w:val="22"/>
          <w:kern w:val="32"/>
          <w:sz w:val="24"/>
          <w:szCs w:val="24"/>
        </w:rPr>
        <w:t>bij</w:t>
      </w:r>
      <w:r w:rsidR="00314F97" w:rsidRPr="006E375C">
        <w:rPr>
          <w:color w:val="auto"/>
          <w:spacing w:val="22"/>
          <w:kern w:val="32"/>
          <w:sz w:val="24"/>
          <w:szCs w:val="24"/>
        </w:rPr>
        <w:t xml:space="preserve"> de </w:t>
      </w:r>
      <w:r w:rsidR="00867C3E" w:rsidRPr="006E375C">
        <w:rPr>
          <w:color w:val="auto"/>
          <w:spacing w:val="22"/>
          <w:kern w:val="32"/>
          <w:sz w:val="24"/>
          <w:szCs w:val="24"/>
        </w:rPr>
        <w:t>afzonderlijke</w:t>
      </w:r>
      <w:r w:rsidR="00314F97" w:rsidRPr="006E375C">
        <w:rPr>
          <w:color w:val="auto"/>
          <w:spacing w:val="22"/>
          <w:kern w:val="32"/>
          <w:sz w:val="24"/>
          <w:szCs w:val="24"/>
        </w:rPr>
        <w:t xml:space="preserve"> </w:t>
      </w:r>
      <w:r w:rsidR="00867C3E" w:rsidRPr="006E375C">
        <w:rPr>
          <w:color w:val="auto"/>
          <w:spacing w:val="22"/>
          <w:kern w:val="32"/>
          <w:sz w:val="24"/>
          <w:szCs w:val="24"/>
        </w:rPr>
        <w:t xml:space="preserve">culturele </w:t>
      </w:r>
      <w:r w:rsidR="00314F97" w:rsidRPr="006E375C">
        <w:rPr>
          <w:color w:val="auto"/>
          <w:spacing w:val="22"/>
          <w:kern w:val="32"/>
          <w:sz w:val="24"/>
          <w:szCs w:val="24"/>
        </w:rPr>
        <w:t xml:space="preserve">instellingen wordt toegepast. </w:t>
      </w:r>
      <w:r w:rsidR="00CD6FC7" w:rsidRPr="006E375C">
        <w:rPr>
          <w:color w:val="auto"/>
          <w:spacing w:val="22"/>
          <w:kern w:val="32"/>
          <w:sz w:val="24"/>
          <w:szCs w:val="24"/>
        </w:rPr>
        <w:t>Voor zover bekend bij de respondenten wordt dit niet bijgehouden.</w:t>
      </w:r>
    </w:p>
    <w:p w14:paraId="1F47B71A" w14:textId="637D1F33" w:rsidR="00C333D4" w:rsidRDefault="00C333D4" w:rsidP="005A5041">
      <w:pPr>
        <w:pStyle w:val="SIGNStandaard"/>
        <w:spacing w:line="360" w:lineRule="auto"/>
        <w:rPr>
          <w:color w:val="auto"/>
          <w:spacing w:val="22"/>
          <w:kern w:val="32"/>
          <w:sz w:val="24"/>
          <w:szCs w:val="24"/>
        </w:rPr>
      </w:pPr>
      <w:r w:rsidRPr="006E375C">
        <w:rPr>
          <w:color w:val="auto"/>
          <w:spacing w:val="22"/>
          <w:kern w:val="32"/>
          <w:sz w:val="24"/>
          <w:szCs w:val="24"/>
        </w:rPr>
        <w:t>Culturele instellingen vinden de code belangrijk, maar voelen</w:t>
      </w:r>
      <w:r w:rsidRPr="006E1E9A">
        <w:rPr>
          <w:color w:val="auto"/>
          <w:spacing w:val="22"/>
          <w:kern w:val="32"/>
          <w:sz w:val="24"/>
          <w:szCs w:val="24"/>
        </w:rPr>
        <w:t xml:space="preserve"> </w:t>
      </w:r>
      <w:r w:rsidR="000E0A6B" w:rsidRPr="006E1E9A">
        <w:rPr>
          <w:color w:val="auto"/>
          <w:spacing w:val="22"/>
          <w:kern w:val="32"/>
          <w:sz w:val="24"/>
          <w:szCs w:val="24"/>
        </w:rPr>
        <w:t xml:space="preserve">op dit moment </w:t>
      </w:r>
      <w:r w:rsidRPr="006E1E9A">
        <w:rPr>
          <w:color w:val="auto"/>
          <w:spacing w:val="22"/>
          <w:kern w:val="32"/>
          <w:sz w:val="24"/>
          <w:szCs w:val="24"/>
        </w:rPr>
        <w:t xml:space="preserve">door de coronacrisis en kosten niet gelijk de urgentie om hier als instelling mee aan de slag te gaan. </w:t>
      </w:r>
      <w:r w:rsidR="003C725D" w:rsidRPr="006E1E9A">
        <w:rPr>
          <w:color w:val="auto"/>
          <w:spacing w:val="22"/>
          <w:kern w:val="32"/>
          <w:sz w:val="24"/>
          <w:szCs w:val="24"/>
        </w:rPr>
        <w:t xml:space="preserve">Het is belangrijk daarbij te benoemen dat er ook een positief effect is </w:t>
      </w:r>
      <w:r w:rsidR="0071618D" w:rsidRPr="006E1E9A">
        <w:rPr>
          <w:color w:val="auto"/>
          <w:spacing w:val="22"/>
          <w:kern w:val="32"/>
          <w:sz w:val="24"/>
          <w:szCs w:val="24"/>
        </w:rPr>
        <w:t>van corona, namelijk</w:t>
      </w:r>
      <w:r w:rsidR="003C725D" w:rsidRPr="006E1E9A">
        <w:rPr>
          <w:color w:val="auto"/>
          <w:spacing w:val="22"/>
          <w:kern w:val="32"/>
          <w:sz w:val="24"/>
          <w:szCs w:val="24"/>
        </w:rPr>
        <w:t xml:space="preserve"> de nieuwe vormen van toegankelijkheid op afstand waarmee ervaring is opgedaan. Voor mensen die niet makkelijk fysiek een museum kunnen bezoeken is bijv</w:t>
      </w:r>
      <w:r w:rsidR="0071618D" w:rsidRPr="006E1E9A">
        <w:rPr>
          <w:color w:val="auto"/>
          <w:spacing w:val="22"/>
          <w:kern w:val="32"/>
          <w:sz w:val="24"/>
          <w:szCs w:val="24"/>
        </w:rPr>
        <w:t xml:space="preserve">oorbeeld </w:t>
      </w:r>
      <w:r w:rsidR="003C725D" w:rsidRPr="006E1E9A">
        <w:rPr>
          <w:color w:val="auto"/>
          <w:spacing w:val="22"/>
          <w:kern w:val="32"/>
          <w:sz w:val="24"/>
          <w:szCs w:val="24"/>
        </w:rPr>
        <w:t>de optie van een online rondleiding heel fijn en zij zouden dit graag behouden.</w:t>
      </w:r>
      <w:r w:rsidR="0071618D" w:rsidRPr="006E1E9A">
        <w:rPr>
          <w:rStyle w:val="Voetnootmarkering"/>
          <w:color w:val="auto"/>
          <w:spacing w:val="22"/>
          <w:kern w:val="32"/>
          <w:sz w:val="24"/>
          <w:szCs w:val="24"/>
        </w:rPr>
        <w:footnoteReference w:id="88"/>
      </w:r>
    </w:p>
    <w:p w14:paraId="1ABF4E0F" w14:textId="026EA64B" w:rsidR="00DC3C0A" w:rsidRDefault="00A609B1" w:rsidP="005A5041">
      <w:pPr>
        <w:pStyle w:val="SIGNStandaard"/>
        <w:spacing w:line="360" w:lineRule="auto"/>
        <w:rPr>
          <w:b/>
          <w:bCs/>
          <w:color w:val="auto"/>
          <w:spacing w:val="22"/>
          <w:kern w:val="32"/>
          <w:sz w:val="24"/>
          <w:szCs w:val="24"/>
        </w:rPr>
      </w:pPr>
      <w:r>
        <w:rPr>
          <w:b/>
          <w:bCs/>
          <w:color w:val="auto"/>
          <w:spacing w:val="22"/>
          <w:kern w:val="32"/>
          <w:sz w:val="24"/>
          <w:szCs w:val="24"/>
        </w:rPr>
        <w:t>Psychische</w:t>
      </w:r>
      <w:r w:rsidR="00867C3E">
        <w:rPr>
          <w:b/>
          <w:bCs/>
          <w:color w:val="auto"/>
          <w:spacing w:val="22"/>
          <w:kern w:val="32"/>
          <w:sz w:val="24"/>
          <w:szCs w:val="24"/>
        </w:rPr>
        <w:t xml:space="preserve"> </w:t>
      </w:r>
      <w:r w:rsidR="00DA6E9F" w:rsidRPr="006E1E9A">
        <w:rPr>
          <w:b/>
          <w:bCs/>
          <w:color w:val="auto"/>
          <w:spacing w:val="22"/>
          <w:kern w:val="32"/>
          <w:sz w:val="24"/>
          <w:szCs w:val="24"/>
        </w:rPr>
        <w:t>kwetsbaarheid</w:t>
      </w:r>
      <w:r w:rsidR="00867C3E" w:rsidRPr="006E1E9A">
        <w:rPr>
          <w:b/>
          <w:bCs/>
          <w:color w:val="auto"/>
          <w:spacing w:val="22"/>
          <w:kern w:val="32"/>
          <w:sz w:val="24"/>
          <w:szCs w:val="24"/>
        </w:rPr>
        <w:t>,</w:t>
      </w:r>
      <w:r>
        <w:rPr>
          <w:b/>
          <w:bCs/>
          <w:color w:val="auto"/>
          <w:spacing w:val="22"/>
          <w:kern w:val="32"/>
          <w:sz w:val="24"/>
          <w:szCs w:val="24"/>
        </w:rPr>
        <w:t xml:space="preserve"> verstandelijke beperkingen</w:t>
      </w:r>
      <w:r w:rsidR="00867C3E">
        <w:rPr>
          <w:b/>
          <w:bCs/>
          <w:color w:val="auto"/>
          <w:spacing w:val="22"/>
          <w:kern w:val="32"/>
          <w:sz w:val="24"/>
          <w:szCs w:val="24"/>
        </w:rPr>
        <w:t>, hoog sensitiviteit en prikkelgevoeligheid</w:t>
      </w:r>
      <w:r>
        <w:rPr>
          <w:b/>
          <w:bCs/>
          <w:color w:val="auto"/>
          <w:spacing w:val="22"/>
          <w:kern w:val="32"/>
          <w:sz w:val="24"/>
          <w:szCs w:val="24"/>
        </w:rPr>
        <w:t xml:space="preserve"> onderbelicht</w:t>
      </w:r>
      <w:r w:rsidR="00DC3C0A">
        <w:rPr>
          <w:b/>
          <w:bCs/>
          <w:color w:val="auto"/>
          <w:spacing w:val="22"/>
          <w:kern w:val="32"/>
          <w:sz w:val="24"/>
          <w:szCs w:val="24"/>
        </w:rPr>
        <w:t>.</w:t>
      </w:r>
    </w:p>
    <w:p w14:paraId="5314072E" w14:textId="279007CE" w:rsidR="00DC3C0A" w:rsidRDefault="00DC3C0A" w:rsidP="00A609B1">
      <w:pPr>
        <w:pStyle w:val="SIGNStandaard"/>
        <w:spacing w:after="480" w:line="360" w:lineRule="auto"/>
        <w:rPr>
          <w:color w:val="auto"/>
          <w:spacing w:val="22"/>
          <w:kern w:val="32"/>
          <w:sz w:val="24"/>
          <w:szCs w:val="24"/>
        </w:rPr>
      </w:pPr>
      <w:r w:rsidRPr="00A609B1">
        <w:rPr>
          <w:color w:val="auto"/>
          <w:spacing w:val="22"/>
          <w:kern w:val="32"/>
          <w:sz w:val="24"/>
          <w:szCs w:val="24"/>
        </w:rPr>
        <w:t xml:space="preserve">In de </w:t>
      </w:r>
      <w:r w:rsidR="00A609B1">
        <w:rPr>
          <w:color w:val="auto"/>
          <w:spacing w:val="22"/>
          <w:kern w:val="32"/>
          <w:sz w:val="24"/>
          <w:szCs w:val="24"/>
        </w:rPr>
        <w:t>bestaande</w:t>
      </w:r>
      <w:r>
        <w:rPr>
          <w:color w:val="auto"/>
          <w:spacing w:val="22"/>
          <w:kern w:val="32"/>
          <w:sz w:val="24"/>
          <w:szCs w:val="24"/>
        </w:rPr>
        <w:t xml:space="preserve"> </w:t>
      </w:r>
      <w:r w:rsidRPr="00A609B1">
        <w:rPr>
          <w:color w:val="auto"/>
          <w:spacing w:val="22"/>
          <w:kern w:val="32"/>
          <w:sz w:val="24"/>
          <w:szCs w:val="24"/>
        </w:rPr>
        <w:t xml:space="preserve">handreikingen is er vooral veel aandacht voor fysieke beperkingen. In de literatuur die wij hebben doorgenomen is de meeste aandacht voor mensen met een visuele of auditieve beperking. Over belemmeringen die mensen met een psychische of verstandelijke beperking ervaren, hebben wij minder informatie kunnen vinden. </w:t>
      </w:r>
      <w:r w:rsidR="00A609B1">
        <w:rPr>
          <w:color w:val="auto"/>
          <w:spacing w:val="22"/>
          <w:kern w:val="32"/>
          <w:sz w:val="24"/>
          <w:szCs w:val="24"/>
        </w:rPr>
        <w:t xml:space="preserve">Wij zien </w:t>
      </w:r>
      <w:r>
        <w:rPr>
          <w:color w:val="auto"/>
          <w:spacing w:val="22"/>
          <w:kern w:val="32"/>
          <w:sz w:val="24"/>
          <w:szCs w:val="24"/>
        </w:rPr>
        <w:t xml:space="preserve">dit </w:t>
      </w:r>
      <w:r w:rsidR="00A609B1">
        <w:rPr>
          <w:color w:val="auto"/>
          <w:spacing w:val="22"/>
          <w:kern w:val="32"/>
          <w:sz w:val="24"/>
          <w:szCs w:val="24"/>
        </w:rPr>
        <w:t xml:space="preserve">terug in </w:t>
      </w:r>
      <w:r>
        <w:rPr>
          <w:color w:val="auto"/>
          <w:spacing w:val="22"/>
          <w:kern w:val="32"/>
          <w:sz w:val="24"/>
          <w:szCs w:val="24"/>
        </w:rPr>
        <w:t xml:space="preserve">de </w:t>
      </w:r>
      <w:r w:rsidR="00A609B1">
        <w:rPr>
          <w:color w:val="auto"/>
          <w:spacing w:val="22"/>
          <w:kern w:val="32"/>
          <w:sz w:val="24"/>
          <w:szCs w:val="24"/>
        </w:rPr>
        <w:t xml:space="preserve">praktijk bij </w:t>
      </w:r>
      <w:r>
        <w:rPr>
          <w:color w:val="auto"/>
          <w:spacing w:val="22"/>
          <w:kern w:val="32"/>
          <w:sz w:val="24"/>
          <w:szCs w:val="24"/>
        </w:rPr>
        <w:t>culturele instellingen</w:t>
      </w:r>
      <w:r w:rsidR="00A609B1">
        <w:rPr>
          <w:color w:val="auto"/>
          <w:spacing w:val="22"/>
          <w:kern w:val="32"/>
          <w:sz w:val="24"/>
          <w:szCs w:val="24"/>
        </w:rPr>
        <w:t>.</w:t>
      </w:r>
      <w:r w:rsidRPr="001C12A7">
        <w:rPr>
          <w:color w:val="auto"/>
          <w:spacing w:val="22"/>
          <w:kern w:val="32"/>
          <w:sz w:val="24"/>
          <w:szCs w:val="24"/>
        </w:rPr>
        <w:t xml:space="preserve"> </w:t>
      </w:r>
      <w:r>
        <w:rPr>
          <w:color w:val="auto"/>
          <w:spacing w:val="22"/>
          <w:kern w:val="32"/>
          <w:sz w:val="24"/>
          <w:szCs w:val="24"/>
        </w:rPr>
        <w:t xml:space="preserve">Er is vaak aandacht voor mensen met een fysieke of met een zintuigelijke beperking. Zo geeft de </w:t>
      </w:r>
      <w:r w:rsidR="00C477C2" w:rsidRPr="00C477C2">
        <w:rPr>
          <w:color w:val="auto"/>
          <w:spacing w:val="22"/>
          <w:kern w:val="32"/>
          <w:sz w:val="24"/>
          <w:szCs w:val="24"/>
        </w:rPr>
        <w:t xml:space="preserve">Nederlandse </w:t>
      </w:r>
      <w:r w:rsidR="00C477C2" w:rsidRPr="00C477C2">
        <w:rPr>
          <w:color w:val="auto"/>
          <w:spacing w:val="22"/>
          <w:kern w:val="32"/>
          <w:sz w:val="24"/>
          <w:szCs w:val="24"/>
        </w:rPr>
        <w:lastRenderedPageBreak/>
        <w:t xml:space="preserve">Vereniging van Bioscopen en Filmtheaters </w:t>
      </w:r>
      <w:r w:rsidR="00C477C2">
        <w:rPr>
          <w:color w:val="auto"/>
          <w:spacing w:val="22"/>
          <w:kern w:val="32"/>
          <w:sz w:val="24"/>
          <w:szCs w:val="24"/>
        </w:rPr>
        <w:t>(</w:t>
      </w:r>
      <w:r>
        <w:rPr>
          <w:color w:val="auto"/>
          <w:spacing w:val="22"/>
          <w:kern w:val="32"/>
          <w:sz w:val="24"/>
          <w:szCs w:val="24"/>
        </w:rPr>
        <w:t>NVBF</w:t>
      </w:r>
      <w:r w:rsidR="00C477C2">
        <w:rPr>
          <w:color w:val="auto"/>
          <w:spacing w:val="22"/>
          <w:kern w:val="32"/>
          <w:sz w:val="24"/>
          <w:szCs w:val="24"/>
        </w:rPr>
        <w:t>)</w:t>
      </w:r>
      <w:r>
        <w:rPr>
          <w:color w:val="auto"/>
          <w:spacing w:val="22"/>
          <w:kern w:val="32"/>
          <w:sz w:val="24"/>
          <w:szCs w:val="24"/>
        </w:rPr>
        <w:t xml:space="preserve"> aan dat bioscopen daar concreet in de dagelijkse praktijk iets voor kunnen doen. De aandacht voor psychische beperkingen</w:t>
      </w:r>
      <w:r w:rsidR="00867C3E">
        <w:rPr>
          <w:color w:val="auto"/>
          <w:spacing w:val="22"/>
          <w:kern w:val="32"/>
          <w:sz w:val="24"/>
          <w:szCs w:val="24"/>
        </w:rPr>
        <w:t>,</w:t>
      </w:r>
      <w:r>
        <w:rPr>
          <w:color w:val="auto"/>
          <w:spacing w:val="22"/>
          <w:kern w:val="32"/>
          <w:sz w:val="24"/>
          <w:szCs w:val="24"/>
        </w:rPr>
        <w:t xml:space="preserve"> </w:t>
      </w:r>
      <w:r w:rsidR="00867C3E">
        <w:rPr>
          <w:color w:val="auto"/>
          <w:spacing w:val="22"/>
          <w:kern w:val="32"/>
          <w:sz w:val="24"/>
          <w:szCs w:val="24"/>
        </w:rPr>
        <w:t xml:space="preserve">(licht) </w:t>
      </w:r>
      <w:r>
        <w:rPr>
          <w:color w:val="auto"/>
          <w:spacing w:val="22"/>
          <w:kern w:val="32"/>
          <w:sz w:val="24"/>
          <w:szCs w:val="24"/>
        </w:rPr>
        <w:t>verstandelijke beperkingen</w:t>
      </w:r>
      <w:r w:rsidR="00867C3E">
        <w:rPr>
          <w:color w:val="auto"/>
          <w:spacing w:val="22"/>
          <w:kern w:val="32"/>
          <w:sz w:val="24"/>
          <w:szCs w:val="24"/>
        </w:rPr>
        <w:t>, hoog sensitieve en prikkelgevoelige mensen</w:t>
      </w:r>
      <w:r>
        <w:rPr>
          <w:color w:val="auto"/>
          <w:spacing w:val="22"/>
          <w:kern w:val="32"/>
          <w:sz w:val="24"/>
          <w:szCs w:val="24"/>
        </w:rPr>
        <w:t xml:space="preserve"> blijft achter. Hier zijn nog relatief weinig initiatieven voor. </w:t>
      </w:r>
    </w:p>
    <w:p w14:paraId="00D10D40" w14:textId="61CC95CA" w:rsidR="009B419A" w:rsidRDefault="009B419A" w:rsidP="00A609B1">
      <w:pPr>
        <w:pStyle w:val="SIGNStandaard"/>
        <w:spacing w:after="480" w:line="360" w:lineRule="auto"/>
        <w:rPr>
          <w:color w:val="auto"/>
          <w:spacing w:val="22"/>
          <w:kern w:val="32"/>
          <w:sz w:val="24"/>
          <w:szCs w:val="24"/>
        </w:rPr>
      </w:pPr>
      <w:r w:rsidRPr="00867C3E">
        <w:rPr>
          <w:color w:val="auto"/>
          <w:spacing w:val="22"/>
          <w:kern w:val="32"/>
          <w:sz w:val="24"/>
          <w:szCs w:val="24"/>
        </w:rPr>
        <w:t xml:space="preserve">De </w:t>
      </w:r>
      <w:r w:rsidR="00C477C2" w:rsidRPr="00C477C2">
        <w:rPr>
          <w:color w:val="auto"/>
          <w:spacing w:val="22"/>
          <w:kern w:val="32"/>
          <w:sz w:val="24"/>
          <w:szCs w:val="24"/>
        </w:rPr>
        <w:t xml:space="preserve">Nederlandse Associatie voor Podiumkunsten </w:t>
      </w:r>
      <w:r w:rsidR="00C477C2">
        <w:rPr>
          <w:color w:val="auto"/>
          <w:spacing w:val="22"/>
          <w:kern w:val="32"/>
          <w:sz w:val="24"/>
          <w:szCs w:val="24"/>
        </w:rPr>
        <w:t>(</w:t>
      </w:r>
      <w:r w:rsidRPr="00867C3E">
        <w:rPr>
          <w:color w:val="auto"/>
          <w:spacing w:val="22"/>
          <w:kern w:val="32"/>
          <w:sz w:val="24"/>
          <w:szCs w:val="24"/>
        </w:rPr>
        <w:t>NAPK</w:t>
      </w:r>
      <w:r w:rsidR="00C477C2">
        <w:rPr>
          <w:color w:val="auto"/>
          <w:spacing w:val="22"/>
          <w:kern w:val="32"/>
          <w:sz w:val="24"/>
          <w:szCs w:val="24"/>
        </w:rPr>
        <w:t>)</w:t>
      </w:r>
      <w:r w:rsidRPr="00867C3E">
        <w:rPr>
          <w:color w:val="auto"/>
          <w:spacing w:val="22"/>
          <w:kern w:val="32"/>
          <w:sz w:val="24"/>
          <w:szCs w:val="24"/>
        </w:rPr>
        <w:t xml:space="preserve"> benoemt dat er de afgelopen jaren meer aandacht</w:t>
      </w:r>
      <w:r w:rsidR="00837495" w:rsidRPr="00867C3E">
        <w:rPr>
          <w:color w:val="auto"/>
          <w:spacing w:val="22"/>
          <w:kern w:val="32"/>
          <w:sz w:val="24"/>
          <w:szCs w:val="24"/>
        </w:rPr>
        <w:t xml:space="preserve"> is gekomen</w:t>
      </w:r>
      <w:r w:rsidRPr="00867C3E">
        <w:rPr>
          <w:color w:val="auto"/>
          <w:spacing w:val="22"/>
          <w:kern w:val="32"/>
          <w:sz w:val="24"/>
          <w:szCs w:val="24"/>
        </w:rPr>
        <w:t xml:space="preserve"> voor prikkelarme voorstellingen voor mensen die hoog sensitief of prikkelgevoelig zijn. </w:t>
      </w:r>
      <w:r w:rsidR="00867C3E" w:rsidRPr="00867C3E">
        <w:rPr>
          <w:color w:val="auto"/>
          <w:spacing w:val="22"/>
          <w:kern w:val="32"/>
          <w:sz w:val="24"/>
          <w:szCs w:val="24"/>
        </w:rPr>
        <w:t>De NVBF</w:t>
      </w:r>
      <w:r w:rsidR="00867C3E">
        <w:rPr>
          <w:color w:val="auto"/>
          <w:spacing w:val="22"/>
          <w:kern w:val="32"/>
          <w:sz w:val="24"/>
          <w:szCs w:val="24"/>
        </w:rPr>
        <w:t xml:space="preserve"> geeft aan dat er ook bioscopen zijn die maatwerk bi</w:t>
      </w:r>
      <w:r w:rsidR="00400448">
        <w:rPr>
          <w:color w:val="auto"/>
          <w:spacing w:val="22"/>
          <w:kern w:val="32"/>
          <w:sz w:val="24"/>
          <w:szCs w:val="24"/>
        </w:rPr>
        <w:t>e</w:t>
      </w:r>
      <w:r w:rsidR="00867C3E">
        <w:rPr>
          <w:color w:val="auto"/>
          <w:spacing w:val="22"/>
          <w:kern w:val="32"/>
          <w:sz w:val="24"/>
          <w:szCs w:val="24"/>
        </w:rPr>
        <w:t xml:space="preserve">den aan bezoekers met een andere beperking dan fysiek of zintuigelijk. </w:t>
      </w:r>
    </w:p>
    <w:p w14:paraId="24294894" w14:textId="3716E30C" w:rsidR="005A5041" w:rsidRPr="00E36AA6" w:rsidRDefault="00DC3C0A" w:rsidP="005A5041">
      <w:pPr>
        <w:pStyle w:val="SIGNStandaard"/>
        <w:spacing w:line="360" w:lineRule="auto"/>
        <w:rPr>
          <w:b/>
          <w:bCs/>
          <w:color w:val="auto"/>
          <w:spacing w:val="22"/>
          <w:kern w:val="32"/>
          <w:sz w:val="24"/>
          <w:szCs w:val="24"/>
        </w:rPr>
      </w:pPr>
      <w:r>
        <w:rPr>
          <w:b/>
          <w:bCs/>
          <w:color w:val="auto"/>
          <w:spacing w:val="22"/>
          <w:kern w:val="32"/>
          <w:sz w:val="24"/>
          <w:szCs w:val="24"/>
        </w:rPr>
        <w:t>D</w:t>
      </w:r>
      <w:r w:rsidR="00776F1A">
        <w:rPr>
          <w:b/>
          <w:bCs/>
          <w:color w:val="auto"/>
          <w:spacing w:val="22"/>
          <w:kern w:val="32"/>
          <w:sz w:val="24"/>
          <w:szCs w:val="24"/>
        </w:rPr>
        <w:t xml:space="preserve">oor </w:t>
      </w:r>
      <w:r>
        <w:rPr>
          <w:b/>
          <w:bCs/>
          <w:color w:val="auto"/>
          <w:spacing w:val="22"/>
          <w:kern w:val="32"/>
          <w:sz w:val="24"/>
          <w:szCs w:val="24"/>
        </w:rPr>
        <w:t>culturele</w:t>
      </w:r>
      <w:r w:rsidR="00776F1A">
        <w:rPr>
          <w:b/>
          <w:bCs/>
          <w:color w:val="auto"/>
          <w:spacing w:val="22"/>
          <w:kern w:val="32"/>
          <w:sz w:val="24"/>
          <w:szCs w:val="24"/>
        </w:rPr>
        <w:t xml:space="preserve"> instellingen ervaren belemmeringen</w:t>
      </w:r>
      <w:r w:rsidR="005A5041" w:rsidRPr="00E36AA6">
        <w:rPr>
          <w:b/>
          <w:bCs/>
          <w:color w:val="auto"/>
          <w:spacing w:val="22"/>
          <w:kern w:val="32"/>
          <w:sz w:val="24"/>
          <w:szCs w:val="24"/>
        </w:rPr>
        <w:t>.</w:t>
      </w:r>
    </w:p>
    <w:p w14:paraId="585643F7" w14:textId="587ADE37" w:rsidR="00DC3C0A" w:rsidRDefault="00DC3C0A" w:rsidP="00DC3C0A">
      <w:pPr>
        <w:pStyle w:val="SIGNStandaard"/>
        <w:spacing w:line="360" w:lineRule="auto"/>
        <w:rPr>
          <w:color w:val="auto"/>
          <w:spacing w:val="22"/>
          <w:kern w:val="32"/>
          <w:sz w:val="24"/>
          <w:szCs w:val="24"/>
        </w:rPr>
      </w:pPr>
      <w:r>
        <w:rPr>
          <w:color w:val="auto"/>
          <w:spacing w:val="22"/>
          <w:kern w:val="32"/>
          <w:sz w:val="24"/>
          <w:szCs w:val="24"/>
        </w:rPr>
        <w:t>In de opdracht en het verlangen om inclusief en toegankelijk te zijn,</w:t>
      </w:r>
      <w:r w:rsidDel="001A76C8">
        <w:rPr>
          <w:color w:val="auto"/>
          <w:spacing w:val="22"/>
          <w:kern w:val="32"/>
          <w:sz w:val="24"/>
          <w:szCs w:val="24"/>
        </w:rPr>
        <w:t xml:space="preserve"> </w:t>
      </w:r>
      <w:r>
        <w:rPr>
          <w:color w:val="auto"/>
          <w:spacing w:val="22"/>
          <w:kern w:val="32"/>
          <w:sz w:val="24"/>
          <w:szCs w:val="24"/>
        </w:rPr>
        <w:t>ervaren instellingen op beleidsniveau en in de uitvoering en vormgeving belemmeringen. Deze zijn in de eerste instantie samen te vatten in kosten en kennis. In grote lijnen zijn er vier punten die culturele instellingen kunnen belemmeren in het vergroten van hun toegankelijkheid. Dit blijkt uit de literatuur. Deze vatten we hier kort samen:</w:t>
      </w:r>
    </w:p>
    <w:p w14:paraId="007A327A" w14:textId="06CEA9AB" w:rsidR="00DC3C0A" w:rsidRDefault="00DC3C0A" w:rsidP="00F86509">
      <w:pPr>
        <w:pStyle w:val="Lijstalinea"/>
        <w:numPr>
          <w:ilvl w:val="0"/>
          <w:numId w:val="21"/>
        </w:numPr>
        <w:spacing w:line="360" w:lineRule="auto"/>
        <w:rPr>
          <w:color w:val="000000" w:themeColor="text1"/>
          <w:spacing w:val="22"/>
          <w:sz w:val="24"/>
          <w:szCs w:val="24"/>
        </w:rPr>
      </w:pPr>
      <w:r>
        <w:rPr>
          <w:color w:val="000000" w:themeColor="text1"/>
          <w:spacing w:val="22"/>
          <w:sz w:val="24"/>
          <w:szCs w:val="24"/>
        </w:rPr>
        <w:t>De ko</w:t>
      </w:r>
      <w:r w:rsidRPr="00E44037">
        <w:rPr>
          <w:color w:val="000000" w:themeColor="text1"/>
          <w:spacing w:val="22"/>
          <w:sz w:val="24"/>
          <w:szCs w:val="24"/>
        </w:rPr>
        <w:t>sten</w:t>
      </w:r>
      <w:r>
        <w:rPr>
          <w:color w:val="000000" w:themeColor="text1"/>
          <w:spacing w:val="22"/>
          <w:sz w:val="24"/>
          <w:szCs w:val="24"/>
        </w:rPr>
        <w:t xml:space="preserve"> van aanpassingen en van voorzieningen. Zo kunnen fysieke aanpassingen aan een locatie of de inzet van technische hulpmiddelen hoge kosten met zich meebrengen, bijvoorbeeld bij monumenten.</w:t>
      </w:r>
      <w:r>
        <w:rPr>
          <w:rStyle w:val="Voetnootmarkering"/>
          <w:color w:val="auto"/>
          <w:spacing w:val="22"/>
          <w:kern w:val="32"/>
          <w:sz w:val="24"/>
          <w:szCs w:val="24"/>
        </w:rPr>
        <w:footnoteReference w:id="89"/>
      </w:r>
    </w:p>
    <w:p w14:paraId="6AEF1A54" w14:textId="77777777" w:rsidR="00DC3C0A" w:rsidRDefault="00DC3C0A" w:rsidP="00F86509">
      <w:pPr>
        <w:pStyle w:val="Lijstalinea"/>
        <w:numPr>
          <w:ilvl w:val="0"/>
          <w:numId w:val="21"/>
        </w:numPr>
        <w:spacing w:line="360" w:lineRule="auto"/>
        <w:rPr>
          <w:color w:val="000000" w:themeColor="text1"/>
          <w:spacing w:val="22"/>
          <w:sz w:val="24"/>
          <w:szCs w:val="24"/>
        </w:rPr>
      </w:pPr>
      <w:r>
        <w:rPr>
          <w:color w:val="000000" w:themeColor="text1"/>
          <w:spacing w:val="22"/>
          <w:sz w:val="24"/>
          <w:szCs w:val="24"/>
        </w:rPr>
        <w:t>Het gebrek aan kennis van wet- en regelgeving en van effectieve implementatie. Deze k</w:t>
      </w:r>
      <w:r w:rsidRPr="00E44037">
        <w:rPr>
          <w:color w:val="000000" w:themeColor="text1"/>
          <w:spacing w:val="22"/>
          <w:sz w:val="24"/>
          <w:szCs w:val="24"/>
        </w:rPr>
        <w:t>ennis</w:t>
      </w:r>
      <w:r>
        <w:rPr>
          <w:color w:val="000000" w:themeColor="text1"/>
          <w:spacing w:val="22"/>
          <w:sz w:val="24"/>
          <w:szCs w:val="24"/>
        </w:rPr>
        <w:t xml:space="preserve"> van wet- en regelgeving en van wat nodig is voor een goede vertaling naar de praktijk ontbreekt vaak.</w:t>
      </w:r>
      <w:r>
        <w:rPr>
          <w:rStyle w:val="Voetnootmarkering"/>
          <w:color w:val="000000" w:themeColor="text1"/>
          <w:spacing w:val="22"/>
          <w:sz w:val="24"/>
          <w:szCs w:val="24"/>
        </w:rPr>
        <w:footnoteReference w:id="90"/>
      </w:r>
      <w:r>
        <w:rPr>
          <w:color w:val="000000" w:themeColor="text1"/>
          <w:spacing w:val="22"/>
          <w:sz w:val="24"/>
          <w:szCs w:val="24"/>
        </w:rPr>
        <w:t xml:space="preserve">  </w:t>
      </w:r>
    </w:p>
    <w:p w14:paraId="71D20891" w14:textId="52FB25BE" w:rsidR="00DC3C0A" w:rsidRDefault="00DC3C0A" w:rsidP="00F86509">
      <w:pPr>
        <w:pStyle w:val="Lijstalinea"/>
        <w:numPr>
          <w:ilvl w:val="0"/>
          <w:numId w:val="21"/>
        </w:numPr>
        <w:spacing w:line="360" w:lineRule="auto"/>
        <w:rPr>
          <w:color w:val="000000" w:themeColor="text1"/>
          <w:spacing w:val="22"/>
          <w:sz w:val="24"/>
          <w:szCs w:val="24"/>
        </w:rPr>
      </w:pPr>
      <w:r>
        <w:rPr>
          <w:color w:val="000000" w:themeColor="text1"/>
          <w:spacing w:val="22"/>
          <w:sz w:val="24"/>
          <w:szCs w:val="24"/>
        </w:rPr>
        <w:lastRenderedPageBreak/>
        <w:t>Ervaren spanning tussen de invulling van de functie van de instelling en de opdracht om toegankelijk te zijn. Culturele instellingen kunnen een zekere wrijving ervaren tussen hun opdracht om te tonen, bewaren en presenteren en de opdracht en doelstelling om dit voor iedereen op een gelijke en toegankelijke wijze te doen. Dit blijkt soms heel letterlijk bij herinneringsplaatsen en archeologi</w:t>
      </w:r>
      <w:r w:rsidR="00B4165B">
        <w:rPr>
          <w:color w:val="000000" w:themeColor="text1"/>
          <w:spacing w:val="22"/>
          <w:sz w:val="24"/>
          <w:szCs w:val="24"/>
        </w:rPr>
        <w:t>sche plaatsen</w:t>
      </w:r>
      <w:r>
        <w:rPr>
          <w:color w:val="000000" w:themeColor="text1"/>
          <w:spacing w:val="22"/>
          <w:sz w:val="24"/>
          <w:szCs w:val="24"/>
        </w:rPr>
        <w:t>, omdat van deze plekken vaak wordt aangenomen dat ze niet zomaar kunnen worden aangepast</w:t>
      </w:r>
      <w:r w:rsidR="00E24170">
        <w:rPr>
          <w:color w:val="000000" w:themeColor="text1"/>
          <w:spacing w:val="22"/>
          <w:sz w:val="24"/>
          <w:szCs w:val="24"/>
        </w:rPr>
        <w:t>;</w:t>
      </w:r>
    </w:p>
    <w:p w14:paraId="219F9864" w14:textId="77777777" w:rsidR="00DC3C0A" w:rsidRPr="00E44037" w:rsidRDefault="00DC3C0A" w:rsidP="00F86509">
      <w:pPr>
        <w:pStyle w:val="Lijstalinea"/>
        <w:numPr>
          <w:ilvl w:val="0"/>
          <w:numId w:val="21"/>
        </w:numPr>
        <w:spacing w:line="360" w:lineRule="auto"/>
        <w:rPr>
          <w:color w:val="000000" w:themeColor="text1"/>
          <w:spacing w:val="22"/>
          <w:sz w:val="24"/>
          <w:szCs w:val="24"/>
        </w:rPr>
      </w:pPr>
      <w:r>
        <w:rPr>
          <w:color w:val="000000" w:themeColor="text1"/>
          <w:spacing w:val="22"/>
          <w:sz w:val="24"/>
          <w:szCs w:val="24"/>
        </w:rPr>
        <w:t>Tegenstrijdigheid in behoeften van mensen met een beperking. Denk bijvoorbeeld aan goed licht en duidelijk geluid. Voor sommige mensen is gedempt licht wenselijk, terwijl anderen beter geholpen zijn met helder licht.</w:t>
      </w:r>
      <w:r w:rsidRPr="00E44037">
        <w:rPr>
          <w:color w:val="000000" w:themeColor="text1"/>
          <w:spacing w:val="22"/>
          <w:sz w:val="24"/>
          <w:szCs w:val="24"/>
        </w:rPr>
        <w:t xml:space="preserve">   </w:t>
      </w:r>
    </w:p>
    <w:p w14:paraId="4BFF5408" w14:textId="77777777" w:rsidR="00DC3C0A" w:rsidRDefault="00DC3C0A" w:rsidP="00DC3C0A">
      <w:pPr>
        <w:spacing w:line="360" w:lineRule="auto"/>
        <w:rPr>
          <w:color w:val="000000" w:themeColor="text1"/>
          <w:spacing w:val="22"/>
          <w:sz w:val="24"/>
          <w:szCs w:val="24"/>
        </w:rPr>
      </w:pPr>
    </w:p>
    <w:p w14:paraId="05CAE44E" w14:textId="1BDEE54C" w:rsidR="0012708B" w:rsidRDefault="00B4165B" w:rsidP="00594FE2">
      <w:pPr>
        <w:spacing w:line="360" w:lineRule="auto"/>
        <w:rPr>
          <w:color w:val="000000" w:themeColor="text1"/>
          <w:spacing w:val="22"/>
          <w:sz w:val="24"/>
          <w:szCs w:val="24"/>
        </w:rPr>
      </w:pPr>
      <w:r>
        <w:rPr>
          <w:color w:val="000000" w:themeColor="text1"/>
          <w:spacing w:val="22"/>
          <w:sz w:val="24"/>
          <w:szCs w:val="24"/>
        </w:rPr>
        <w:t xml:space="preserve">Er wordt steeds meer kennis gedeeld en er zijn ondersteunende instellingen waardoor het gebrek aan kennis een steeds minder groot probleem vormt. </w:t>
      </w:r>
      <w:r w:rsidR="00B62F4C">
        <w:rPr>
          <w:color w:val="000000" w:themeColor="text1"/>
          <w:spacing w:val="22"/>
          <w:sz w:val="24"/>
          <w:szCs w:val="24"/>
        </w:rPr>
        <w:t>In</w:t>
      </w:r>
      <w:r w:rsidR="002537B0">
        <w:rPr>
          <w:color w:val="000000" w:themeColor="text1"/>
          <w:spacing w:val="22"/>
          <w:sz w:val="24"/>
          <w:szCs w:val="24"/>
        </w:rPr>
        <w:t xml:space="preserve"> paragraaf </w:t>
      </w:r>
      <w:r w:rsidR="002537B0">
        <w:rPr>
          <w:color w:val="000000" w:themeColor="text1"/>
          <w:spacing w:val="22"/>
          <w:sz w:val="24"/>
          <w:szCs w:val="24"/>
        </w:rPr>
        <w:fldChar w:fldCharType="begin"/>
      </w:r>
      <w:r w:rsidR="002537B0">
        <w:rPr>
          <w:color w:val="000000" w:themeColor="text1"/>
          <w:spacing w:val="22"/>
          <w:sz w:val="24"/>
          <w:szCs w:val="24"/>
        </w:rPr>
        <w:instrText xml:space="preserve"> REF _Ref51868627 \r \h </w:instrText>
      </w:r>
      <w:r w:rsidR="002537B0">
        <w:rPr>
          <w:color w:val="000000" w:themeColor="text1"/>
          <w:spacing w:val="22"/>
          <w:sz w:val="24"/>
          <w:szCs w:val="24"/>
        </w:rPr>
      </w:r>
      <w:r w:rsidR="002537B0">
        <w:rPr>
          <w:color w:val="000000" w:themeColor="text1"/>
          <w:spacing w:val="22"/>
          <w:sz w:val="24"/>
          <w:szCs w:val="24"/>
        </w:rPr>
        <w:fldChar w:fldCharType="separate"/>
      </w:r>
      <w:r w:rsidR="00CC0DCC">
        <w:rPr>
          <w:color w:val="000000" w:themeColor="text1"/>
          <w:spacing w:val="22"/>
          <w:sz w:val="24"/>
          <w:szCs w:val="24"/>
        </w:rPr>
        <w:t>9.2</w:t>
      </w:r>
      <w:r w:rsidR="002537B0">
        <w:rPr>
          <w:color w:val="000000" w:themeColor="text1"/>
          <w:spacing w:val="22"/>
          <w:sz w:val="24"/>
          <w:szCs w:val="24"/>
        </w:rPr>
        <w:fldChar w:fldCharType="end"/>
      </w:r>
      <w:r w:rsidR="00B62F4C">
        <w:rPr>
          <w:color w:val="000000" w:themeColor="text1"/>
          <w:spacing w:val="22"/>
          <w:sz w:val="24"/>
          <w:szCs w:val="24"/>
        </w:rPr>
        <w:t xml:space="preserve"> </w:t>
      </w:r>
      <w:r w:rsidR="00B62F4C" w:rsidRPr="00B62F4C">
        <w:rPr>
          <w:color w:val="000000" w:themeColor="text1"/>
          <w:spacing w:val="22"/>
          <w:sz w:val="24"/>
          <w:szCs w:val="24"/>
        </w:rPr>
        <w:t xml:space="preserve">belichten </w:t>
      </w:r>
      <w:r w:rsidR="00B62F4C">
        <w:rPr>
          <w:color w:val="000000" w:themeColor="text1"/>
          <w:spacing w:val="22"/>
          <w:sz w:val="24"/>
          <w:szCs w:val="24"/>
        </w:rPr>
        <w:t>we</w:t>
      </w:r>
      <w:r w:rsidR="00B62F4C" w:rsidRPr="00B62F4C">
        <w:rPr>
          <w:color w:val="000000" w:themeColor="text1"/>
          <w:spacing w:val="22"/>
          <w:sz w:val="24"/>
          <w:szCs w:val="24"/>
        </w:rPr>
        <w:t xml:space="preserve"> een aantal ondersteunende organisaties die de culturele instellingen kunnen helpen om toegankelijker te worden. </w:t>
      </w:r>
      <w:r w:rsidR="0012708B">
        <w:rPr>
          <w:color w:val="000000" w:themeColor="text1"/>
          <w:spacing w:val="22"/>
          <w:sz w:val="24"/>
          <w:szCs w:val="24"/>
        </w:rPr>
        <w:t>D</w:t>
      </w:r>
      <w:r w:rsidR="001E498A">
        <w:rPr>
          <w:color w:val="000000" w:themeColor="text1"/>
          <w:spacing w:val="22"/>
          <w:sz w:val="24"/>
          <w:szCs w:val="24"/>
        </w:rPr>
        <w:t xml:space="preserve">e tegenstrijdige </w:t>
      </w:r>
      <w:r w:rsidR="00693D80">
        <w:rPr>
          <w:color w:val="000000" w:themeColor="text1"/>
          <w:spacing w:val="22"/>
          <w:sz w:val="24"/>
          <w:szCs w:val="24"/>
        </w:rPr>
        <w:t>behoeften zien we terug in dat er speciale programma’s worden georganiseerd voor mensen met e</w:t>
      </w:r>
      <w:r w:rsidR="00933E62">
        <w:rPr>
          <w:color w:val="000000" w:themeColor="text1"/>
          <w:spacing w:val="22"/>
          <w:sz w:val="24"/>
          <w:szCs w:val="24"/>
        </w:rPr>
        <w:t>e</w:t>
      </w:r>
      <w:r w:rsidR="00693D80">
        <w:rPr>
          <w:color w:val="000000" w:themeColor="text1"/>
          <w:spacing w:val="22"/>
          <w:sz w:val="24"/>
          <w:szCs w:val="24"/>
        </w:rPr>
        <w:t xml:space="preserve">n bepaalde beperking.  </w:t>
      </w:r>
    </w:p>
    <w:p w14:paraId="69DD594C" w14:textId="036A4560" w:rsidR="003923AF" w:rsidRDefault="001B154A" w:rsidP="00531BB3">
      <w:pPr>
        <w:spacing w:before="280" w:line="360" w:lineRule="auto"/>
        <w:rPr>
          <w:color w:val="auto"/>
          <w:spacing w:val="22"/>
          <w:kern w:val="32"/>
          <w:sz w:val="24"/>
          <w:szCs w:val="24"/>
        </w:rPr>
      </w:pPr>
      <w:r>
        <w:rPr>
          <w:color w:val="000000" w:themeColor="text1"/>
          <w:spacing w:val="22"/>
          <w:sz w:val="24"/>
          <w:szCs w:val="24"/>
        </w:rPr>
        <w:t xml:space="preserve">In de praktijk wordt vooral </w:t>
      </w:r>
      <w:r w:rsidR="004542D4">
        <w:rPr>
          <w:color w:val="000000" w:themeColor="text1"/>
          <w:spacing w:val="22"/>
          <w:sz w:val="24"/>
          <w:szCs w:val="24"/>
        </w:rPr>
        <w:t>het</w:t>
      </w:r>
      <w:r w:rsidR="0074573D">
        <w:rPr>
          <w:color w:val="000000" w:themeColor="text1"/>
          <w:spacing w:val="22"/>
          <w:sz w:val="24"/>
          <w:szCs w:val="24"/>
        </w:rPr>
        <w:t xml:space="preserve"> </w:t>
      </w:r>
      <w:r w:rsidR="00594FE2">
        <w:rPr>
          <w:color w:val="000000" w:themeColor="text1"/>
          <w:spacing w:val="22"/>
          <w:sz w:val="24"/>
          <w:szCs w:val="24"/>
        </w:rPr>
        <w:t>gebrek aan budget</w:t>
      </w:r>
      <w:r w:rsidR="00594FE2" w:rsidRPr="00594FE2">
        <w:rPr>
          <w:color w:val="000000" w:themeColor="text1"/>
          <w:spacing w:val="22"/>
          <w:sz w:val="24"/>
          <w:szCs w:val="24"/>
        </w:rPr>
        <w:t xml:space="preserve"> </w:t>
      </w:r>
      <w:r>
        <w:rPr>
          <w:color w:val="000000" w:themeColor="text1"/>
          <w:spacing w:val="22"/>
          <w:sz w:val="24"/>
          <w:szCs w:val="24"/>
        </w:rPr>
        <w:t>herkend</w:t>
      </w:r>
      <w:r w:rsidR="00594FE2" w:rsidRPr="00594FE2">
        <w:rPr>
          <w:color w:val="000000" w:themeColor="text1"/>
          <w:spacing w:val="22"/>
          <w:sz w:val="24"/>
          <w:szCs w:val="24"/>
        </w:rPr>
        <w:t xml:space="preserve"> als </w:t>
      </w:r>
      <w:r>
        <w:rPr>
          <w:color w:val="000000" w:themeColor="text1"/>
          <w:spacing w:val="22"/>
          <w:sz w:val="24"/>
          <w:szCs w:val="24"/>
        </w:rPr>
        <w:t>een ervaren</w:t>
      </w:r>
      <w:r w:rsidR="005A5041" w:rsidRPr="00594FE2">
        <w:rPr>
          <w:color w:val="000000" w:themeColor="text1"/>
          <w:spacing w:val="22"/>
          <w:sz w:val="24"/>
          <w:szCs w:val="24"/>
        </w:rPr>
        <w:t xml:space="preserve"> </w:t>
      </w:r>
      <w:r w:rsidR="005A5041" w:rsidRPr="006E1E9A">
        <w:rPr>
          <w:color w:val="000000" w:themeColor="text1"/>
          <w:spacing w:val="22"/>
          <w:sz w:val="24"/>
          <w:szCs w:val="24"/>
        </w:rPr>
        <w:t>belemmering</w:t>
      </w:r>
      <w:r w:rsidR="001941F0" w:rsidRPr="006E1E9A">
        <w:rPr>
          <w:color w:val="000000" w:themeColor="text1"/>
          <w:spacing w:val="22"/>
          <w:sz w:val="24"/>
          <w:szCs w:val="24"/>
        </w:rPr>
        <w:t xml:space="preserve"> geven </w:t>
      </w:r>
      <w:r w:rsidR="00303D88" w:rsidRPr="006E1E9A">
        <w:rPr>
          <w:color w:val="000000" w:themeColor="text1"/>
          <w:spacing w:val="22"/>
          <w:sz w:val="24"/>
          <w:szCs w:val="24"/>
        </w:rPr>
        <w:t>respondenten aan</w:t>
      </w:r>
      <w:r w:rsidR="00594FE2" w:rsidRPr="006E1E9A">
        <w:rPr>
          <w:color w:val="000000" w:themeColor="text1"/>
          <w:spacing w:val="22"/>
          <w:sz w:val="24"/>
          <w:szCs w:val="24"/>
        </w:rPr>
        <w:t xml:space="preserve">. Er zijn echter mogelijkheden die helemaal niet duur zijn of zelfs gratis. </w:t>
      </w:r>
      <w:r w:rsidR="00850553" w:rsidRPr="006E1E9A">
        <w:rPr>
          <w:color w:val="000000" w:themeColor="text1"/>
          <w:spacing w:val="22"/>
          <w:sz w:val="24"/>
          <w:szCs w:val="24"/>
        </w:rPr>
        <w:t xml:space="preserve">Er zijn binnen culturele instellingen veel </w:t>
      </w:r>
      <w:r w:rsidR="00561C6D" w:rsidRPr="006E1E9A">
        <w:rPr>
          <w:color w:val="000000" w:themeColor="text1"/>
          <w:spacing w:val="22"/>
          <w:sz w:val="24"/>
          <w:szCs w:val="24"/>
        </w:rPr>
        <w:t>snelle aanpassingen</w:t>
      </w:r>
      <w:r w:rsidR="00850553" w:rsidRPr="006E1E9A">
        <w:rPr>
          <w:color w:val="000000" w:themeColor="text1"/>
          <w:spacing w:val="22"/>
          <w:sz w:val="24"/>
          <w:szCs w:val="24"/>
        </w:rPr>
        <w:t xml:space="preserve"> die niet veel geld hoeven te kosten zoals </w:t>
      </w:r>
      <w:r w:rsidR="00CA334B" w:rsidRPr="006E1E9A">
        <w:rPr>
          <w:color w:val="000000" w:themeColor="text1"/>
          <w:spacing w:val="22"/>
          <w:sz w:val="24"/>
          <w:szCs w:val="24"/>
        </w:rPr>
        <w:t>deurklinken</w:t>
      </w:r>
      <w:r w:rsidR="00850553" w:rsidRPr="006E1E9A">
        <w:rPr>
          <w:color w:val="000000" w:themeColor="text1"/>
          <w:spacing w:val="22"/>
          <w:sz w:val="24"/>
          <w:szCs w:val="24"/>
        </w:rPr>
        <w:t xml:space="preserve"> en jashaakjes</w:t>
      </w:r>
      <w:r w:rsidR="00850553" w:rsidRPr="008F6F5B">
        <w:rPr>
          <w:color w:val="000000" w:themeColor="text1"/>
          <w:spacing w:val="22"/>
          <w:sz w:val="24"/>
          <w:szCs w:val="24"/>
        </w:rPr>
        <w:t xml:space="preserve"> op </w:t>
      </w:r>
      <w:r w:rsidR="00FC591C">
        <w:rPr>
          <w:color w:val="000000" w:themeColor="text1"/>
          <w:spacing w:val="22"/>
          <w:sz w:val="24"/>
          <w:szCs w:val="24"/>
        </w:rPr>
        <w:t xml:space="preserve">de </w:t>
      </w:r>
      <w:r w:rsidR="00850553" w:rsidRPr="00ED1D9A">
        <w:rPr>
          <w:color w:val="000000" w:themeColor="text1"/>
          <w:spacing w:val="22"/>
          <w:sz w:val="24"/>
          <w:szCs w:val="24"/>
        </w:rPr>
        <w:t>juiste hoogte</w:t>
      </w:r>
      <w:r w:rsidR="00B62F4C" w:rsidRPr="00ED1D9A">
        <w:rPr>
          <w:color w:val="000000" w:themeColor="text1"/>
          <w:spacing w:val="22"/>
          <w:sz w:val="24"/>
          <w:szCs w:val="24"/>
        </w:rPr>
        <w:t>.</w:t>
      </w:r>
      <w:r w:rsidR="00BD7189" w:rsidRPr="00ED1D9A">
        <w:rPr>
          <w:rStyle w:val="Voetnootmarkering"/>
          <w:color w:val="000000" w:themeColor="text1"/>
          <w:spacing w:val="22"/>
          <w:sz w:val="24"/>
          <w:szCs w:val="24"/>
        </w:rPr>
        <w:footnoteReference w:id="91"/>
      </w:r>
      <w:r w:rsidR="00850553" w:rsidRPr="00ED1D9A">
        <w:rPr>
          <w:color w:val="000000" w:themeColor="text1"/>
          <w:spacing w:val="22"/>
          <w:sz w:val="24"/>
          <w:szCs w:val="24"/>
        </w:rPr>
        <w:t xml:space="preserve"> </w:t>
      </w:r>
      <w:r w:rsidR="00D233C5" w:rsidRPr="00ED1D9A">
        <w:rPr>
          <w:color w:val="000000" w:themeColor="text1"/>
          <w:spacing w:val="22"/>
          <w:sz w:val="24"/>
          <w:szCs w:val="24"/>
        </w:rPr>
        <w:t xml:space="preserve">Bovendien geldt </w:t>
      </w:r>
      <w:r w:rsidR="00CB340F" w:rsidRPr="00ED1D9A">
        <w:rPr>
          <w:color w:val="000000" w:themeColor="text1"/>
          <w:spacing w:val="22"/>
          <w:sz w:val="24"/>
          <w:szCs w:val="24"/>
        </w:rPr>
        <w:t xml:space="preserve">dat </w:t>
      </w:r>
      <w:r w:rsidR="00D233C5" w:rsidRPr="00ED1D9A">
        <w:rPr>
          <w:color w:val="000000" w:themeColor="text1"/>
          <w:spacing w:val="22"/>
          <w:sz w:val="24"/>
          <w:szCs w:val="24"/>
        </w:rPr>
        <w:t xml:space="preserve">als je iets nieuws meteen </w:t>
      </w:r>
      <w:r w:rsidR="00D233C5" w:rsidRPr="00ED1D9A">
        <w:rPr>
          <w:color w:val="000000" w:themeColor="text1"/>
          <w:spacing w:val="22"/>
          <w:sz w:val="24"/>
          <w:szCs w:val="24"/>
        </w:rPr>
        <w:lastRenderedPageBreak/>
        <w:t>inclusief ontw</w:t>
      </w:r>
      <w:r w:rsidR="00CB340F" w:rsidRPr="00ED1D9A">
        <w:rPr>
          <w:color w:val="000000" w:themeColor="text1"/>
          <w:spacing w:val="22"/>
          <w:sz w:val="24"/>
          <w:szCs w:val="24"/>
        </w:rPr>
        <w:t>e</w:t>
      </w:r>
      <w:r w:rsidR="00D233C5" w:rsidRPr="00ED1D9A">
        <w:rPr>
          <w:color w:val="000000" w:themeColor="text1"/>
          <w:spacing w:val="22"/>
          <w:sz w:val="24"/>
          <w:szCs w:val="24"/>
        </w:rPr>
        <w:t>rpt, je achteraf geen extra kosten hebt om het aan te passen.</w:t>
      </w:r>
      <w:r w:rsidR="00D233C5" w:rsidRPr="00D233C5">
        <w:rPr>
          <w:color w:val="000000" w:themeColor="text1"/>
          <w:spacing w:val="22"/>
          <w:sz w:val="24"/>
          <w:szCs w:val="24"/>
        </w:rPr>
        <w:t xml:space="preserve"> </w:t>
      </w:r>
      <w:r w:rsidR="00850553" w:rsidRPr="008F6F5B">
        <w:rPr>
          <w:color w:val="000000" w:themeColor="text1"/>
          <w:spacing w:val="22"/>
          <w:sz w:val="24"/>
          <w:szCs w:val="24"/>
        </w:rPr>
        <w:t xml:space="preserve">Gastvrijheid is ook heel belangrijk. Dat hoeft ook niet veel te kosten, om je medewerkers te trainen. </w:t>
      </w:r>
      <w:r w:rsidR="001D034D">
        <w:rPr>
          <w:color w:val="auto"/>
          <w:spacing w:val="22"/>
          <w:kern w:val="32"/>
          <w:sz w:val="24"/>
          <w:szCs w:val="24"/>
        </w:rPr>
        <w:t>In aanvulling hierop zijn er in</w:t>
      </w:r>
      <w:r w:rsidR="00594FE2">
        <w:rPr>
          <w:color w:val="auto"/>
          <w:spacing w:val="22"/>
          <w:kern w:val="32"/>
          <w:sz w:val="24"/>
          <w:szCs w:val="24"/>
        </w:rPr>
        <w:t xml:space="preserve"> </w:t>
      </w:r>
      <w:r w:rsidR="001D034D">
        <w:rPr>
          <w:color w:val="auto"/>
          <w:spacing w:val="22"/>
          <w:kern w:val="32"/>
          <w:sz w:val="24"/>
          <w:szCs w:val="24"/>
        </w:rPr>
        <w:t>de praktijk</w:t>
      </w:r>
      <w:r w:rsidR="005A5041">
        <w:rPr>
          <w:color w:val="auto"/>
          <w:spacing w:val="22"/>
          <w:kern w:val="32"/>
          <w:sz w:val="24"/>
          <w:szCs w:val="24"/>
        </w:rPr>
        <w:t xml:space="preserve"> culturele instellingen</w:t>
      </w:r>
      <w:r w:rsidR="001D034D">
        <w:rPr>
          <w:color w:val="auto"/>
          <w:spacing w:val="22"/>
          <w:kern w:val="32"/>
          <w:sz w:val="24"/>
          <w:szCs w:val="24"/>
        </w:rPr>
        <w:t xml:space="preserve">, waaronder </w:t>
      </w:r>
      <w:r w:rsidR="009F3EE8">
        <w:rPr>
          <w:color w:val="auto"/>
          <w:spacing w:val="22"/>
          <w:kern w:val="32"/>
          <w:sz w:val="24"/>
          <w:szCs w:val="24"/>
        </w:rPr>
        <w:t xml:space="preserve">concertzalen, </w:t>
      </w:r>
      <w:r w:rsidR="001D034D">
        <w:rPr>
          <w:color w:val="auto"/>
          <w:spacing w:val="22"/>
          <w:kern w:val="32"/>
          <w:sz w:val="24"/>
          <w:szCs w:val="24"/>
        </w:rPr>
        <w:t>musea en bioscopen die</w:t>
      </w:r>
      <w:r w:rsidR="005A5041">
        <w:rPr>
          <w:color w:val="auto"/>
          <w:spacing w:val="22"/>
          <w:kern w:val="32"/>
          <w:sz w:val="24"/>
          <w:szCs w:val="24"/>
        </w:rPr>
        <w:t xml:space="preserve"> gevestigd zijn in een oud of </w:t>
      </w:r>
      <w:r w:rsidR="005A5041" w:rsidRPr="00150C6A">
        <w:rPr>
          <w:color w:val="auto"/>
          <w:spacing w:val="22"/>
          <w:kern w:val="32"/>
          <w:sz w:val="24"/>
          <w:szCs w:val="24"/>
        </w:rPr>
        <w:t xml:space="preserve">monumentaal </w:t>
      </w:r>
      <w:r w:rsidR="005A5041">
        <w:rPr>
          <w:color w:val="auto"/>
          <w:spacing w:val="22"/>
          <w:kern w:val="32"/>
          <w:sz w:val="24"/>
          <w:szCs w:val="24"/>
        </w:rPr>
        <w:t>pand dat moeilijk toegankelijk is</w:t>
      </w:r>
      <w:r w:rsidR="005A5041" w:rsidRPr="00150C6A">
        <w:rPr>
          <w:color w:val="auto"/>
          <w:spacing w:val="22"/>
          <w:kern w:val="32"/>
          <w:sz w:val="24"/>
          <w:szCs w:val="24"/>
        </w:rPr>
        <w:t xml:space="preserve">. </w:t>
      </w:r>
    </w:p>
    <w:p w14:paraId="0C17EB36" w14:textId="07BA76E9" w:rsidR="005A5041" w:rsidRDefault="005A5041" w:rsidP="005A5041">
      <w:pPr>
        <w:pStyle w:val="Kop2"/>
        <w:spacing w:line="360" w:lineRule="auto"/>
        <w:rPr>
          <w:spacing w:val="22"/>
          <w:kern w:val="32"/>
          <w:szCs w:val="40"/>
        </w:rPr>
      </w:pPr>
      <w:bookmarkStart w:id="122" w:name="_Toc52349158"/>
      <w:r w:rsidRPr="0061589D">
        <w:rPr>
          <w:spacing w:val="22"/>
          <w:kern w:val="32"/>
          <w:szCs w:val="40"/>
        </w:rPr>
        <w:t>Verwachtingen en communicatie</w:t>
      </w:r>
      <w:r w:rsidR="00582144">
        <w:rPr>
          <w:spacing w:val="22"/>
          <w:kern w:val="32"/>
          <w:szCs w:val="40"/>
        </w:rPr>
        <w:t>.</w:t>
      </w:r>
      <w:bookmarkEnd w:id="122"/>
    </w:p>
    <w:p w14:paraId="0CA732F0" w14:textId="51FCC949" w:rsidR="005A5041" w:rsidRDefault="00390505" w:rsidP="005A5041">
      <w:pPr>
        <w:pStyle w:val="SIGNStandaard"/>
        <w:spacing w:line="360" w:lineRule="auto"/>
        <w:rPr>
          <w:color w:val="auto"/>
          <w:spacing w:val="22"/>
          <w:kern w:val="32"/>
          <w:sz w:val="24"/>
          <w:szCs w:val="24"/>
        </w:rPr>
      </w:pPr>
      <w:r w:rsidRPr="00390505">
        <w:rPr>
          <w:color w:val="auto"/>
          <w:spacing w:val="22"/>
          <w:kern w:val="32"/>
          <w:sz w:val="24"/>
          <w:szCs w:val="24"/>
        </w:rPr>
        <w:t xml:space="preserve">De verwachtingen die de culturele instellingen hebben van mensen met een beperking verschillen per instelling. Ook de communicatie verschilt. </w:t>
      </w:r>
      <w:r w:rsidR="00E30775">
        <w:rPr>
          <w:color w:val="auto"/>
          <w:spacing w:val="22"/>
          <w:kern w:val="32"/>
          <w:sz w:val="24"/>
          <w:szCs w:val="24"/>
        </w:rPr>
        <w:t xml:space="preserve">Zie ook hoofdstuk </w:t>
      </w:r>
      <w:r w:rsidR="00E30775">
        <w:rPr>
          <w:color w:val="auto"/>
          <w:spacing w:val="22"/>
          <w:kern w:val="32"/>
          <w:sz w:val="24"/>
          <w:szCs w:val="24"/>
        </w:rPr>
        <w:fldChar w:fldCharType="begin"/>
      </w:r>
      <w:r w:rsidR="00E30775">
        <w:rPr>
          <w:color w:val="auto"/>
          <w:spacing w:val="22"/>
          <w:kern w:val="32"/>
          <w:sz w:val="24"/>
          <w:szCs w:val="24"/>
        </w:rPr>
        <w:instrText xml:space="preserve"> REF _Ref50377550 \r \h </w:instrText>
      </w:r>
      <w:r w:rsidR="00E30775">
        <w:rPr>
          <w:color w:val="auto"/>
          <w:spacing w:val="22"/>
          <w:kern w:val="32"/>
          <w:sz w:val="24"/>
          <w:szCs w:val="24"/>
        </w:rPr>
      </w:r>
      <w:r w:rsidR="00E30775">
        <w:rPr>
          <w:color w:val="auto"/>
          <w:spacing w:val="22"/>
          <w:kern w:val="32"/>
          <w:sz w:val="24"/>
          <w:szCs w:val="24"/>
        </w:rPr>
        <w:fldChar w:fldCharType="separate"/>
      </w:r>
      <w:r w:rsidR="00CC0DCC">
        <w:rPr>
          <w:color w:val="auto"/>
          <w:spacing w:val="22"/>
          <w:kern w:val="32"/>
          <w:sz w:val="24"/>
          <w:szCs w:val="24"/>
        </w:rPr>
        <w:t>4</w:t>
      </w:r>
      <w:r w:rsidR="00E30775">
        <w:rPr>
          <w:color w:val="auto"/>
          <w:spacing w:val="22"/>
          <w:kern w:val="32"/>
          <w:sz w:val="24"/>
          <w:szCs w:val="24"/>
        </w:rPr>
        <w:fldChar w:fldCharType="end"/>
      </w:r>
      <w:r w:rsidR="00E30775">
        <w:rPr>
          <w:color w:val="auto"/>
          <w:spacing w:val="22"/>
          <w:kern w:val="32"/>
          <w:sz w:val="24"/>
          <w:szCs w:val="24"/>
        </w:rPr>
        <w:t xml:space="preserve">. </w:t>
      </w:r>
      <w:r w:rsidR="008D299A">
        <w:rPr>
          <w:color w:val="auto"/>
          <w:spacing w:val="22"/>
          <w:kern w:val="32"/>
          <w:sz w:val="24"/>
          <w:szCs w:val="24"/>
        </w:rPr>
        <w:t xml:space="preserve">Mensen met een beperking bellen vaak of kijken op de website om te kijken of het haalbaar is om culturele instelling te bezoeken of om iets te beoefenen. </w:t>
      </w:r>
      <w:r w:rsidR="00496792">
        <w:rPr>
          <w:color w:val="auto"/>
          <w:spacing w:val="22"/>
          <w:kern w:val="32"/>
          <w:sz w:val="24"/>
          <w:szCs w:val="24"/>
        </w:rPr>
        <w:t xml:space="preserve">Bij sommige instellingen is het telefoonnummer niet of moeilijk te vinden. </w:t>
      </w:r>
      <w:r w:rsidRPr="00390505">
        <w:rPr>
          <w:color w:val="auto"/>
          <w:spacing w:val="22"/>
          <w:kern w:val="32"/>
          <w:sz w:val="24"/>
          <w:szCs w:val="24"/>
        </w:rPr>
        <w:t>Er zijn instellingen met een duidelijke website</w:t>
      </w:r>
      <w:r w:rsidR="00496792">
        <w:rPr>
          <w:color w:val="auto"/>
          <w:spacing w:val="22"/>
          <w:kern w:val="32"/>
          <w:sz w:val="24"/>
          <w:szCs w:val="24"/>
        </w:rPr>
        <w:t>, m</w:t>
      </w:r>
      <w:r w:rsidRPr="00390505">
        <w:rPr>
          <w:color w:val="auto"/>
          <w:spacing w:val="22"/>
          <w:kern w:val="32"/>
          <w:sz w:val="24"/>
          <w:szCs w:val="24"/>
        </w:rPr>
        <w:t xml:space="preserve">aar </w:t>
      </w:r>
      <w:r w:rsidR="008D299A">
        <w:rPr>
          <w:color w:val="auto"/>
          <w:spacing w:val="22"/>
          <w:kern w:val="32"/>
          <w:sz w:val="24"/>
          <w:szCs w:val="24"/>
        </w:rPr>
        <w:t>geregeld</w:t>
      </w:r>
      <w:r w:rsidRPr="00390505">
        <w:rPr>
          <w:color w:val="auto"/>
          <w:spacing w:val="22"/>
          <w:kern w:val="32"/>
          <w:sz w:val="24"/>
          <w:szCs w:val="24"/>
        </w:rPr>
        <w:t xml:space="preserve"> is de website niet goed toegankelijk</w:t>
      </w:r>
      <w:r w:rsidR="008D299A">
        <w:rPr>
          <w:color w:val="auto"/>
          <w:spacing w:val="22"/>
          <w:kern w:val="32"/>
          <w:sz w:val="24"/>
          <w:szCs w:val="24"/>
        </w:rPr>
        <w:t xml:space="preserve"> en is niet voor alle type beperkingen terug te vinden wat wel en niet mogelijk is</w:t>
      </w:r>
      <w:r w:rsidRPr="00390505">
        <w:rPr>
          <w:color w:val="auto"/>
          <w:spacing w:val="22"/>
          <w:kern w:val="32"/>
          <w:sz w:val="24"/>
          <w:szCs w:val="24"/>
        </w:rPr>
        <w:t>.</w:t>
      </w:r>
    </w:p>
    <w:p w14:paraId="74BCD400" w14:textId="291DF535" w:rsidR="00496792" w:rsidRDefault="00496792" w:rsidP="005A5041">
      <w:pPr>
        <w:pStyle w:val="SIGNStandaard"/>
        <w:spacing w:line="360" w:lineRule="auto"/>
        <w:rPr>
          <w:color w:val="auto"/>
          <w:spacing w:val="22"/>
          <w:kern w:val="32"/>
          <w:sz w:val="24"/>
          <w:szCs w:val="24"/>
        </w:rPr>
      </w:pPr>
      <w:r>
        <w:rPr>
          <w:color w:val="auto"/>
          <w:spacing w:val="22"/>
          <w:kern w:val="32"/>
          <w:sz w:val="24"/>
          <w:szCs w:val="24"/>
        </w:rPr>
        <w:t xml:space="preserve">Het is voor de instellingen belangrijk om te weten wat de </w:t>
      </w:r>
      <w:r w:rsidR="00AB4D52">
        <w:rPr>
          <w:color w:val="auto"/>
          <w:spacing w:val="22"/>
          <w:kern w:val="32"/>
          <w:sz w:val="24"/>
          <w:szCs w:val="24"/>
        </w:rPr>
        <w:t xml:space="preserve">persoon met een beperking nodig heeft. Dan is het wel belangrijk dat de </w:t>
      </w:r>
      <w:r w:rsidR="00AB4D52">
        <w:rPr>
          <w:color w:val="auto"/>
          <w:spacing w:val="22"/>
          <w:kern w:val="32"/>
          <w:sz w:val="24"/>
          <w:szCs w:val="24"/>
        </w:rPr>
        <w:lastRenderedPageBreak/>
        <w:t xml:space="preserve">culturele instelling ook toegankelijk is en makkelijk te bereiken is. Het is handig als mensen ver van </w:t>
      </w:r>
      <w:r w:rsidR="000D64A8">
        <w:rPr>
          <w:color w:val="auto"/>
          <w:spacing w:val="22"/>
          <w:kern w:val="32"/>
          <w:sz w:val="24"/>
          <w:szCs w:val="24"/>
        </w:rPr>
        <w:t>tevoren</w:t>
      </w:r>
      <w:r w:rsidR="00AB4D52">
        <w:rPr>
          <w:color w:val="auto"/>
          <w:spacing w:val="22"/>
          <w:kern w:val="32"/>
          <w:sz w:val="24"/>
          <w:szCs w:val="24"/>
        </w:rPr>
        <w:t xml:space="preserve"> a</w:t>
      </w:r>
      <w:r w:rsidR="001B587C">
        <w:rPr>
          <w:color w:val="auto"/>
          <w:spacing w:val="22"/>
          <w:kern w:val="32"/>
          <w:sz w:val="24"/>
          <w:szCs w:val="24"/>
        </w:rPr>
        <w:t>a</w:t>
      </w:r>
      <w:r w:rsidR="00AB4D52">
        <w:rPr>
          <w:color w:val="auto"/>
          <w:spacing w:val="22"/>
          <w:kern w:val="32"/>
          <w:sz w:val="24"/>
          <w:szCs w:val="24"/>
        </w:rPr>
        <w:t>n</w:t>
      </w:r>
      <w:r w:rsidR="001B587C">
        <w:rPr>
          <w:color w:val="auto"/>
          <w:spacing w:val="22"/>
          <w:kern w:val="32"/>
          <w:sz w:val="24"/>
          <w:szCs w:val="24"/>
        </w:rPr>
        <w:t>g</w:t>
      </w:r>
      <w:r w:rsidR="00AB4D52">
        <w:rPr>
          <w:color w:val="auto"/>
          <w:spacing w:val="22"/>
          <w:kern w:val="32"/>
          <w:sz w:val="24"/>
          <w:szCs w:val="24"/>
        </w:rPr>
        <w:t xml:space="preserve">even wat ze nodig hebben. Soms is dit ook </w:t>
      </w:r>
      <w:r w:rsidR="001B587C">
        <w:rPr>
          <w:color w:val="auto"/>
          <w:spacing w:val="22"/>
          <w:kern w:val="32"/>
          <w:sz w:val="24"/>
          <w:szCs w:val="24"/>
        </w:rPr>
        <w:t>echt</w:t>
      </w:r>
      <w:r w:rsidR="00AB4D52">
        <w:rPr>
          <w:color w:val="auto"/>
          <w:spacing w:val="22"/>
          <w:kern w:val="32"/>
          <w:sz w:val="24"/>
          <w:szCs w:val="24"/>
        </w:rPr>
        <w:t xml:space="preserve"> noodzakelijk. Als er bijvoorbeeld een tolk of begeleider nodig is, dan duurt het even om dit te regelen.</w:t>
      </w:r>
      <w:r w:rsidR="006B03F3">
        <w:rPr>
          <w:color w:val="auto"/>
          <w:spacing w:val="22"/>
          <w:kern w:val="32"/>
          <w:sz w:val="24"/>
          <w:szCs w:val="24"/>
        </w:rPr>
        <w:t xml:space="preserve"> De deelnemers van de klantreizen benoem</w:t>
      </w:r>
      <w:r w:rsidR="00D115C4">
        <w:rPr>
          <w:color w:val="auto"/>
          <w:spacing w:val="22"/>
          <w:kern w:val="32"/>
          <w:sz w:val="24"/>
          <w:szCs w:val="24"/>
        </w:rPr>
        <w:t>d</w:t>
      </w:r>
      <w:r w:rsidR="006B03F3">
        <w:rPr>
          <w:color w:val="auto"/>
          <w:spacing w:val="22"/>
          <w:kern w:val="32"/>
          <w:sz w:val="24"/>
          <w:szCs w:val="24"/>
        </w:rPr>
        <w:t>en ook dat zij graag al in een v</w:t>
      </w:r>
      <w:r w:rsidR="00D115C4">
        <w:rPr>
          <w:color w:val="auto"/>
          <w:spacing w:val="22"/>
          <w:kern w:val="32"/>
          <w:sz w:val="24"/>
          <w:szCs w:val="24"/>
        </w:rPr>
        <w:t>r</w:t>
      </w:r>
      <w:r w:rsidR="006B03F3">
        <w:rPr>
          <w:color w:val="auto"/>
          <w:spacing w:val="22"/>
          <w:kern w:val="32"/>
          <w:sz w:val="24"/>
          <w:szCs w:val="24"/>
        </w:rPr>
        <w:t>oeg stadium contact hebben met de culturele instelling om aan te geven wat zij tijdens de voorstelling nodig hebben.</w:t>
      </w:r>
      <w:r w:rsidR="00AB4D52">
        <w:rPr>
          <w:color w:val="auto"/>
          <w:spacing w:val="22"/>
          <w:kern w:val="32"/>
          <w:sz w:val="24"/>
          <w:szCs w:val="24"/>
        </w:rPr>
        <w:t xml:space="preserve"> </w:t>
      </w:r>
    </w:p>
    <w:bookmarkEnd w:id="108"/>
    <w:bookmarkEnd w:id="109"/>
    <w:bookmarkEnd w:id="110"/>
    <w:bookmarkEnd w:id="111"/>
    <w:p w14:paraId="5B7D561B" w14:textId="71D4B459" w:rsidR="00A06AE1" w:rsidRDefault="0077419A" w:rsidP="005A5041">
      <w:pPr>
        <w:pStyle w:val="SIGNStandaard"/>
        <w:spacing w:line="360" w:lineRule="auto"/>
        <w:rPr>
          <w:color w:val="auto"/>
          <w:spacing w:val="22"/>
          <w:kern w:val="32"/>
          <w:sz w:val="24"/>
          <w:szCs w:val="24"/>
        </w:rPr>
      </w:pPr>
      <w:r w:rsidRPr="004219C5">
        <w:rPr>
          <w:color w:val="auto"/>
          <w:spacing w:val="22"/>
          <w:kern w:val="32"/>
          <w:sz w:val="24"/>
          <w:szCs w:val="24"/>
        </w:rPr>
        <w:t xml:space="preserve">Het NAPK en </w:t>
      </w:r>
      <w:r>
        <w:rPr>
          <w:color w:val="auto"/>
          <w:spacing w:val="22"/>
          <w:kern w:val="32"/>
          <w:sz w:val="24"/>
          <w:szCs w:val="24"/>
        </w:rPr>
        <w:t xml:space="preserve">de </w:t>
      </w:r>
      <w:r w:rsidRPr="00FF7014">
        <w:rPr>
          <w:color w:val="auto"/>
          <w:spacing w:val="22"/>
          <w:kern w:val="32"/>
          <w:sz w:val="24"/>
          <w:szCs w:val="24"/>
        </w:rPr>
        <w:t xml:space="preserve">VNPF </w:t>
      </w:r>
      <w:r>
        <w:rPr>
          <w:color w:val="auto"/>
          <w:spacing w:val="22"/>
          <w:kern w:val="32"/>
          <w:sz w:val="24"/>
          <w:szCs w:val="24"/>
        </w:rPr>
        <w:t>be</w:t>
      </w:r>
      <w:r w:rsidR="00D81B01">
        <w:rPr>
          <w:color w:val="auto"/>
          <w:spacing w:val="22"/>
          <w:kern w:val="32"/>
          <w:sz w:val="24"/>
          <w:szCs w:val="24"/>
        </w:rPr>
        <w:t xml:space="preserve">noemen </w:t>
      </w:r>
      <w:r w:rsidR="005B0528">
        <w:rPr>
          <w:color w:val="auto"/>
          <w:spacing w:val="22"/>
          <w:kern w:val="32"/>
          <w:sz w:val="24"/>
          <w:szCs w:val="24"/>
        </w:rPr>
        <w:t xml:space="preserve">dat er binnen de groepen </w:t>
      </w:r>
      <w:r>
        <w:rPr>
          <w:color w:val="auto"/>
          <w:spacing w:val="22"/>
          <w:kern w:val="32"/>
          <w:sz w:val="24"/>
          <w:szCs w:val="24"/>
        </w:rPr>
        <w:t xml:space="preserve">met </w:t>
      </w:r>
      <w:r w:rsidR="005B0528">
        <w:rPr>
          <w:color w:val="auto"/>
          <w:spacing w:val="22"/>
          <w:kern w:val="32"/>
          <w:sz w:val="24"/>
          <w:szCs w:val="24"/>
        </w:rPr>
        <w:t xml:space="preserve">mensen met een beperking grote verschillen zichtbaar zijn in hoeverre mensen als </w:t>
      </w:r>
      <w:r w:rsidR="00DA30DC">
        <w:rPr>
          <w:color w:val="auto"/>
          <w:spacing w:val="22"/>
          <w:kern w:val="32"/>
          <w:sz w:val="24"/>
          <w:szCs w:val="24"/>
        </w:rPr>
        <w:t xml:space="preserve">pleitbezorger actief hun behoeften en wensen </w:t>
      </w:r>
      <w:r>
        <w:rPr>
          <w:color w:val="auto"/>
          <w:spacing w:val="22"/>
          <w:kern w:val="32"/>
          <w:sz w:val="24"/>
          <w:szCs w:val="24"/>
        </w:rPr>
        <w:t>kenbaar maken</w:t>
      </w:r>
      <w:r w:rsidR="00DA30DC">
        <w:rPr>
          <w:color w:val="auto"/>
          <w:spacing w:val="22"/>
          <w:kern w:val="32"/>
          <w:sz w:val="24"/>
          <w:szCs w:val="24"/>
        </w:rPr>
        <w:t xml:space="preserve">. </w:t>
      </w:r>
      <w:r w:rsidRPr="004219C5">
        <w:rPr>
          <w:color w:val="auto"/>
          <w:spacing w:val="22"/>
          <w:kern w:val="32"/>
          <w:sz w:val="24"/>
          <w:szCs w:val="24"/>
        </w:rPr>
        <w:t xml:space="preserve">Het NAPK en </w:t>
      </w:r>
      <w:r>
        <w:rPr>
          <w:color w:val="auto"/>
          <w:spacing w:val="22"/>
          <w:kern w:val="32"/>
          <w:sz w:val="24"/>
          <w:szCs w:val="24"/>
        </w:rPr>
        <w:t xml:space="preserve">de </w:t>
      </w:r>
      <w:r w:rsidRPr="00FF7014">
        <w:rPr>
          <w:color w:val="auto"/>
          <w:spacing w:val="22"/>
          <w:kern w:val="32"/>
          <w:sz w:val="24"/>
          <w:szCs w:val="24"/>
        </w:rPr>
        <w:t>VNPF</w:t>
      </w:r>
      <w:r w:rsidR="00DE6952">
        <w:rPr>
          <w:color w:val="auto"/>
          <w:spacing w:val="22"/>
          <w:kern w:val="32"/>
          <w:sz w:val="24"/>
          <w:szCs w:val="24"/>
        </w:rPr>
        <w:t xml:space="preserve"> zien mensen </w:t>
      </w:r>
      <w:r>
        <w:rPr>
          <w:color w:val="auto"/>
          <w:spacing w:val="22"/>
          <w:kern w:val="32"/>
          <w:sz w:val="24"/>
          <w:szCs w:val="24"/>
        </w:rPr>
        <w:t>met een beperking</w:t>
      </w:r>
      <w:r w:rsidR="00DE6952">
        <w:rPr>
          <w:color w:val="auto"/>
          <w:spacing w:val="22"/>
          <w:kern w:val="32"/>
          <w:sz w:val="24"/>
          <w:szCs w:val="24"/>
        </w:rPr>
        <w:t xml:space="preserve"> als </w:t>
      </w:r>
      <w:r w:rsidR="00DE6952" w:rsidRPr="00712639">
        <w:rPr>
          <w:color w:val="auto"/>
          <w:spacing w:val="22"/>
          <w:kern w:val="32"/>
          <w:sz w:val="24"/>
          <w:szCs w:val="24"/>
        </w:rPr>
        <w:t xml:space="preserve">gesprekspartner om culturele instellingen toegankelijker </w:t>
      </w:r>
      <w:r w:rsidRPr="00712639">
        <w:rPr>
          <w:color w:val="auto"/>
          <w:spacing w:val="22"/>
          <w:kern w:val="32"/>
          <w:sz w:val="24"/>
          <w:szCs w:val="24"/>
        </w:rPr>
        <w:t xml:space="preserve">en inclusiever </w:t>
      </w:r>
      <w:r w:rsidR="00DE6952" w:rsidRPr="00712639">
        <w:rPr>
          <w:color w:val="auto"/>
          <w:spacing w:val="22"/>
          <w:kern w:val="32"/>
          <w:sz w:val="24"/>
          <w:szCs w:val="24"/>
        </w:rPr>
        <w:t xml:space="preserve">te maken. Wel </w:t>
      </w:r>
      <w:r w:rsidR="00373B7F" w:rsidRPr="00712639">
        <w:rPr>
          <w:color w:val="auto"/>
          <w:spacing w:val="22"/>
          <w:kern w:val="32"/>
          <w:sz w:val="24"/>
          <w:szCs w:val="24"/>
        </w:rPr>
        <w:t>wordt aangegeven</w:t>
      </w:r>
      <w:r w:rsidR="00DE6952" w:rsidRPr="00712639">
        <w:rPr>
          <w:color w:val="auto"/>
          <w:spacing w:val="22"/>
          <w:kern w:val="32"/>
          <w:sz w:val="24"/>
          <w:szCs w:val="24"/>
        </w:rPr>
        <w:t xml:space="preserve"> dat het niet altijd makkelijk is om </w:t>
      </w:r>
      <w:r w:rsidR="008E5E3E" w:rsidRPr="00712639">
        <w:rPr>
          <w:color w:val="auto"/>
          <w:spacing w:val="22"/>
          <w:kern w:val="32"/>
          <w:sz w:val="24"/>
          <w:szCs w:val="24"/>
        </w:rPr>
        <w:t xml:space="preserve">mensen met een beperking te bereiken en uit te nodigen om mee te denken over het beleid ten aanzien van de toegankelijkheid van de instelling. </w:t>
      </w:r>
      <w:r w:rsidR="0047661D" w:rsidRPr="00712639">
        <w:rPr>
          <w:color w:val="auto"/>
          <w:spacing w:val="22"/>
          <w:kern w:val="32"/>
          <w:sz w:val="24"/>
          <w:szCs w:val="24"/>
        </w:rPr>
        <w:t>De NAPK</w:t>
      </w:r>
      <w:r w:rsidR="0047661D">
        <w:rPr>
          <w:color w:val="auto"/>
          <w:spacing w:val="22"/>
          <w:kern w:val="32"/>
          <w:sz w:val="24"/>
          <w:szCs w:val="24"/>
        </w:rPr>
        <w:t xml:space="preserve"> </w:t>
      </w:r>
      <w:r w:rsidR="00373B7F">
        <w:rPr>
          <w:color w:val="auto"/>
          <w:spacing w:val="22"/>
          <w:kern w:val="32"/>
          <w:sz w:val="24"/>
          <w:szCs w:val="24"/>
        </w:rPr>
        <w:t>noemt</w:t>
      </w:r>
      <w:r w:rsidR="002808F9">
        <w:rPr>
          <w:color w:val="auto"/>
          <w:spacing w:val="22"/>
          <w:kern w:val="32"/>
          <w:sz w:val="24"/>
          <w:szCs w:val="24"/>
        </w:rPr>
        <w:t xml:space="preserve"> </w:t>
      </w:r>
      <w:r w:rsidR="00A06AE1">
        <w:rPr>
          <w:color w:val="auto"/>
          <w:spacing w:val="22"/>
          <w:kern w:val="32"/>
          <w:sz w:val="24"/>
          <w:szCs w:val="24"/>
        </w:rPr>
        <w:t xml:space="preserve">als aanbeveling </w:t>
      </w:r>
      <w:r w:rsidR="00373B7F">
        <w:rPr>
          <w:color w:val="auto"/>
          <w:spacing w:val="22"/>
          <w:kern w:val="32"/>
          <w:sz w:val="24"/>
          <w:szCs w:val="24"/>
        </w:rPr>
        <w:t xml:space="preserve">dat </w:t>
      </w:r>
      <w:r w:rsidR="002F512F">
        <w:rPr>
          <w:color w:val="auto"/>
          <w:spacing w:val="22"/>
          <w:kern w:val="32"/>
          <w:sz w:val="24"/>
          <w:szCs w:val="24"/>
        </w:rPr>
        <w:t>het bereiken van de doelgroep</w:t>
      </w:r>
      <w:r w:rsidR="00A06AE1">
        <w:rPr>
          <w:color w:val="auto"/>
          <w:spacing w:val="22"/>
          <w:kern w:val="32"/>
          <w:sz w:val="24"/>
          <w:szCs w:val="24"/>
        </w:rPr>
        <w:t xml:space="preserve"> meer </w:t>
      </w:r>
      <w:r w:rsidR="00A06AE1" w:rsidRPr="001F59C4">
        <w:rPr>
          <w:color w:val="auto"/>
          <w:spacing w:val="22"/>
          <w:kern w:val="32"/>
          <w:sz w:val="24"/>
          <w:szCs w:val="24"/>
        </w:rPr>
        <w:t xml:space="preserve">via gemeenten zou kunnen lopen. Tegelijkertijd is dit ook lastig omdat er in elke gemeente ander beleid van toepassing is. </w:t>
      </w:r>
      <w:r w:rsidR="00BD6F13" w:rsidRPr="001F59C4">
        <w:rPr>
          <w:color w:val="auto"/>
          <w:spacing w:val="22"/>
          <w:kern w:val="32"/>
          <w:sz w:val="24"/>
          <w:szCs w:val="24"/>
        </w:rPr>
        <w:t>Soms hebben gemeenten een lokaal gehandicaptenplatform maar dat is niet altijd het geval. Soms hebben landelijke organisaties van mensen met een beperking ook lokale of regionale groepen of vertegenwoordigers.</w:t>
      </w:r>
    </w:p>
    <w:p w14:paraId="71BFD394" w14:textId="15F55EC5" w:rsidR="00247760" w:rsidRDefault="001B587C" w:rsidP="00247760">
      <w:pPr>
        <w:spacing w:before="280" w:line="360" w:lineRule="auto"/>
        <w:rPr>
          <w:color w:val="auto"/>
          <w:spacing w:val="22"/>
          <w:kern w:val="32"/>
          <w:sz w:val="24"/>
          <w:szCs w:val="24"/>
        </w:rPr>
      </w:pPr>
      <w:r>
        <w:rPr>
          <w:color w:val="auto"/>
          <w:spacing w:val="22"/>
          <w:kern w:val="32"/>
          <w:sz w:val="24"/>
          <w:szCs w:val="24"/>
        </w:rPr>
        <w:t>In het algemeen wordt</w:t>
      </w:r>
      <w:r w:rsidR="00247760" w:rsidRPr="00247760">
        <w:rPr>
          <w:color w:val="auto"/>
          <w:spacing w:val="22"/>
          <w:kern w:val="32"/>
          <w:sz w:val="24"/>
          <w:szCs w:val="24"/>
        </w:rPr>
        <w:t xml:space="preserve"> assertiviteit verwacht van mensen met e</w:t>
      </w:r>
      <w:r w:rsidR="00247760">
        <w:rPr>
          <w:color w:val="auto"/>
          <w:spacing w:val="22"/>
          <w:kern w:val="32"/>
          <w:sz w:val="24"/>
          <w:szCs w:val="24"/>
        </w:rPr>
        <w:t>e</w:t>
      </w:r>
      <w:r w:rsidR="00247760" w:rsidRPr="00247760">
        <w:rPr>
          <w:color w:val="auto"/>
          <w:spacing w:val="22"/>
          <w:kern w:val="32"/>
          <w:sz w:val="24"/>
          <w:szCs w:val="24"/>
        </w:rPr>
        <w:t>n beper</w:t>
      </w:r>
      <w:r w:rsidR="00247760">
        <w:rPr>
          <w:color w:val="auto"/>
          <w:spacing w:val="22"/>
          <w:kern w:val="32"/>
          <w:sz w:val="24"/>
          <w:szCs w:val="24"/>
        </w:rPr>
        <w:t>k</w:t>
      </w:r>
      <w:r w:rsidR="00247760" w:rsidRPr="00247760">
        <w:rPr>
          <w:color w:val="auto"/>
          <w:spacing w:val="22"/>
          <w:kern w:val="32"/>
          <w:sz w:val="24"/>
          <w:szCs w:val="24"/>
        </w:rPr>
        <w:t xml:space="preserve">ing. </w:t>
      </w:r>
      <w:r w:rsidR="00CB02E6">
        <w:rPr>
          <w:color w:val="auto"/>
          <w:spacing w:val="22"/>
          <w:kern w:val="32"/>
          <w:sz w:val="24"/>
          <w:szCs w:val="24"/>
        </w:rPr>
        <w:t xml:space="preserve">Dit geldt nog meer voor minder bekende of niet zichtbare beperkingen. </w:t>
      </w:r>
      <w:r w:rsidR="008C363F">
        <w:rPr>
          <w:color w:val="auto"/>
          <w:spacing w:val="22"/>
          <w:kern w:val="32"/>
          <w:sz w:val="24"/>
          <w:szCs w:val="24"/>
        </w:rPr>
        <w:t xml:space="preserve">Dit kan erin resulteren dat minder assertieve mensen </w:t>
      </w:r>
      <w:r w:rsidR="003F483D">
        <w:rPr>
          <w:color w:val="auto"/>
          <w:spacing w:val="22"/>
          <w:kern w:val="32"/>
          <w:sz w:val="24"/>
          <w:szCs w:val="24"/>
        </w:rPr>
        <w:t>geen culturele instellingen bezoeken of minder cultuur beoefenen.</w:t>
      </w:r>
    </w:p>
    <w:p w14:paraId="01415CE0" w14:textId="2D0F7CAA" w:rsidR="00A06AE1" w:rsidRDefault="00A06AE1" w:rsidP="00A06AE1">
      <w:pPr>
        <w:pStyle w:val="SIGNStandaard"/>
        <w:spacing w:line="360" w:lineRule="auto"/>
        <w:rPr>
          <w:color w:val="auto"/>
          <w:spacing w:val="22"/>
          <w:kern w:val="32"/>
          <w:sz w:val="24"/>
          <w:szCs w:val="24"/>
        </w:rPr>
      </w:pPr>
      <w:r>
        <w:rPr>
          <w:color w:val="auto"/>
          <w:spacing w:val="22"/>
          <w:kern w:val="32"/>
          <w:sz w:val="24"/>
          <w:szCs w:val="24"/>
        </w:rPr>
        <w:t xml:space="preserve">Bij </w:t>
      </w:r>
      <w:r w:rsidR="000D3882">
        <w:rPr>
          <w:rFonts w:cstheme="minorHAnsi"/>
          <w:color w:val="auto"/>
          <w:spacing w:val="22"/>
          <w:kern w:val="32"/>
          <w:sz w:val="24"/>
          <w:szCs w:val="24"/>
        </w:rPr>
        <w:t>éé</w:t>
      </w:r>
      <w:r w:rsidR="000D3882">
        <w:rPr>
          <w:color w:val="auto"/>
          <w:spacing w:val="22"/>
          <w:kern w:val="32"/>
          <w:sz w:val="24"/>
          <w:szCs w:val="24"/>
        </w:rPr>
        <w:t>n-op-</w:t>
      </w:r>
      <w:r w:rsidR="000D3882">
        <w:rPr>
          <w:rFonts w:cstheme="minorHAnsi"/>
          <w:color w:val="auto"/>
          <w:spacing w:val="22"/>
          <w:kern w:val="32"/>
          <w:sz w:val="24"/>
          <w:szCs w:val="24"/>
        </w:rPr>
        <w:t>éé</w:t>
      </w:r>
      <w:r w:rsidR="000D3882">
        <w:rPr>
          <w:color w:val="auto"/>
          <w:spacing w:val="22"/>
          <w:kern w:val="32"/>
          <w:sz w:val="24"/>
          <w:szCs w:val="24"/>
        </w:rPr>
        <w:t>n</w:t>
      </w:r>
      <w:r>
        <w:rPr>
          <w:color w:val="auto"/>
          <w:spacing w:val="22"/>
          <w:kern w:val="32"/>
          <w:sz w:val="24"/>
          <w:szCs w:val="24"/>
        </w:rPr>
        <w:t xml:space="preserve"> lessen kan iemand met een beperking wel naar de docent stappen. De docent weet dan vaak wel een aanpassing. </w:t>
      </w:r>
    </w:p>
    <w:p w14:paraId="1AF362B5" w14:textId="24624281" w:rsidR="00A02BBA" w:rsidRDefault="00841769" w:rsidP="00247760">
      <w:pPr>
        <w:spacing w:before="280" w:line="360" w:lineRule="auto"/>
        <w:rPr>
          <w:color w:val="auto"/>
          <w:spacing w:val="22"/>
          <w:kern w:val="32"/>
          <w:sz w:val="24"/>
          <w:szCs w:val="24"/>
        </w:rPr>
      </w:pPr>
      <w:r>
        <w:rPr>
          <w:color w:val="auto"/>
          <w:spacing w:val="22"/>
          <w:kern w:val="32"/>
          <w:sz w:val="24"/>
          <w:szCs w:val="24"/>
        </w:rPr>
        <w:lastRenderedPageBreak/>
        <w:t xml:space="preserve">De culturele instellingen zien dat mensen met een beperking nog </w:t>
      </w:r>
      <w:r w:rsidRPr="001F59C4">
        <w:rPr>
          <w:color w:val="auto"/>
          <w:spacing w:val="22"/>
          <w:kern w:val="32"/>
          <w:sz w:val="24"/>
          <w:szCs w:val="24"/>
        </w:rPr>
        <w:t xml:space="preserve">onvoldoende worden bereikt. </w:t>
      </w:r>
      <w:r w:rsidR="00F3269E" w:rsidRPr="001F59C4">
        <w:rPr>
          <w:color w:val="auto"/>
          <w:spacing w:val="22"/>
          <w:kern w:val="32"/>
          <w:sz w:val="24"/>
          <w:szCs w:val="24"/>
        </w:rPr>
        <w:t xml:space="preserve">In Nederland wonen </w:t>
      </w:r>
      <w:r w:rsidR="00B10C88" w:rsidRPr="001F59C4">
        <w:rPr>
          <w:color w:val="auto"/>
          <w:spacing w:val="22"/>
          <w:kern w:val="32"/>
          <w:sz w:val="24"/>
          <w:szCs w:val="24"/>
        </w:rPr>
        <w:t xml:space="preserve">circa </w:t>
      </w:r>
      <w:r w:rsidR="00B46B3D" w:rsidRPr="001F59C4">
        <w:rPr>
          <w:color w:val="auto"/>
          <w:spacing w:val="22"/>
          <w:kern w:val="32"/>
          <w:sz w:val="24"/>
          <w:szCs w:val="24"/>
        </w:rPr>
        <w:t xml:space="preserve">4,5 miljoen </w:t>
      </w:r>
      <w:r w:rsidR="00F3269E" w:rsidRPr="001F59C4">
        <w:rPr>
          <w:color w:val="auto"/>
          <w:spacing w:val="22"/>
          <w:kern w:val="32"/>
          <w:sz w:val="24"/>
          <w:szCs w:val="24"/>
        </w:rPr>
        <w:t>mensen met een beperking</w:t>
      </w:r>
      <w:r w:rsidR="00AB6EFF" w:rsidRPr="001F59C4">
        <w:rPr>
          <w:color w:val="auto"/>
          <w:spacing w:val="22"/>
          <w:kern w:val="32"/>
          <w:sz w:val="24"/>
          <w:szCs w:val="24"/>
        </w:rPr>
        <w:t>.</w:t>
      </w:r>
      <w:r w:rsidR="00B46B3D" w:rsidRPr="001F59C4">
        <w:rPr>
          <w:rStyle w:val="Voetnootmarkering"/>
          <w:color w:val="auto"/>
          <w:spacing w:val="22"/>
          <w:kern w:val="32"/>
          <w:sz w:val="24"/>
          <w:szCs w:val="24"/>
        </w:rPr>
        <w:footnoteReference w:id="92"/>
      </w:r>
      <w:r w:rsidR="00F3269E" w:rsidRPr="001F59C4">
        <w:rPr>
          <w:color w:val="auto"/>
          <w:spacing w:val="22"/>
          <w:kern w:val="32"/>
          <w:sz w:val="24"/>
          <w:szCs w:val="24"/>
        </w:rPr>
        <w:t xml:space="preserve"> Dit is een groep potentiële cultuurbezoekers en beoefenaars die nog niet allemaal worden bereikt en bediend en waar nog kansen liggen voor culturele instellingen</w:t>
      </w:r>
      <w:r w:rsidR="0046675F" w:rsidRPr="001F59C4">
        <w:rPr>
          <w:color w:val="auto"/>
          <w:spacing w:val="22"/>
          <w:kern w:val="32"/>
          <w:sz w:val="24"/>
          <w:szCs w:val="24"/>
        </w:rPr>
        <w:t>.</w:t>
      </w:r>
      <w:r w:rsidR="0093214C" w:rsidRPr="001F59C4">
        <w:rPr>
          <w:rStyle w:val="Voetnootmarkering"/>
          <w:color w:val="auto"/>
          <w:spacing w:val="22"/>
          <w:kern w:val="32"/>
          <w:sz w:val="24"/>
          <w:szCs w:val="24"/>
        </w:rPr>
        <w:footnoteReference w:id="93"/>
      </w:r>
      <w:r w:rsidR="0058476C" w:rsidRPr="001F59C4">
        <w:rPr>
          <w:color w:val="auto"/>
          <w:spacing w:val="22"/>
          <w:kern w:val="32"/>
          <w:sz w:val="24"/>
          <w:szCs w:val="24"/>
        </w:rPr>
        <w:t xml:space="preserve"> Waarom het niet lukt om dit publiek te bereiken, is een centrale vraag in alle overdenkingen met betrekking tot de verbreding van publiek.</w:t>
      </w:r>
    </w:p>
    <w:p w14:paraId="032DF947" w14:textId="02D9CEF1" w:rsidR="00F0689B" w:rsidRDefault="00F0689B" w:rsidP="007F297F">
      <w:pPr>
        <w:pStyle w:val="SIGNStandaard"/>
        <w:sectPr w:rsidR="00F0689B" w:rsidSect="00664EDF">
          <w:pgSz w:w="11906" w:h="16838" w:code="9"/>
          <w:pgMar w:top="1701" w:right="1701" w:bottom="1134" w:left="1701" w:header="851" w:footer="510" w:gutter="0"/>
          <w:cols w:space="708"/>
          <w:docGrid w:linePitch="360"/>
        </w:sectPr>
      </w:pPr>
    </w:p>
    <w:p w14:paraId="02A0E678" w14:textId="12EF3084" w:rsidR="003E662E" w:rsidRDefault="003E662E" w:rsidP="00F0689B">
      <w:pPr>
        <w:pStyle w:val="Kop1"/>
      </w:pPr>
      <w:bookmarkStart w:id="123" w:name="_Toc52349159"/>
      <w:r>
        <w:lastRenderedPageBreak/>
        <w:t>Aanbevelingen</w:t>
      </w:r>
      <w:r w:rsidR="00625BF3">
        <w:t>.</w:t>
      </w:r>
      <w:bookmarkEnd w:id="123"/>
    </w:p>
    <w:p w14:paraId="2752D365" w14:textId="0A6CA79F" w:rsidR="00902342" w:rsidRPr="00BE1E0F" w:rsidRDefault="00C91FE8" w:rsidP="00621721">
      <w:pPr>
        <w:pStyle w:val="SIGNStandaard"/>
        <w:spacing w:line="360" w:lineRule="auto"/>
        <w:rPr>
          <w:color w:val="auto"/>
          <w:spacing w:val="22"/>
          <w:kern w:val="32"/>
          <w:sz w:val="24"/>
          <w:szCs w:val="24"/>
        </w:rPr>
      </w:pPr>
      <w:r>
        <w:rPr>
          <w:color w:val="auto"/>
          <w:spacing w:val="22"/>
          <w:kern w:val="32"/>
          <w:sz w:val="24"/>
          <w:szCs w:val="24"/>
        </w:rPr>
        <w:t xml:space="preserve">In paragraaf </w:t>
      </w:r>
      <w:r>
        <w:rPr>
          <w:color w:val="auto"/>
          <w:spacing w:val="22"/>
          <w:kern w:val="32"/>
          <w:sz w:val="24"/>
          <w:szCs w:val="24"/>
        </w:rPr>
        <w:fldChar w:fldCharType="begin"/>
      </w:r>
      <w:r>
        <w:rPr>
          <w:color w:val="auto"/>
          <w:spacing w:val="22"/>
          <w:kern w:val="32"/>
          <w:sz w:val="24"/>
          <w:szCs w:val="24"/>
        </w:rPr>
        <w:instrText xml:space="preserve"> REF _Ref51869305 \r \h </w:instrText>
      </w:r>
      <w:r>
        <w:rPr>
          <w:color w:val="auto"/>
          <w:spacing w:val="22"/>
          <w:kern w:val="32"/>
          <w:sz w:val="24"/>
          <w:szCs w:val="24"/>
        </w:rPr>
      </w:r>
      <w:r>
        <w:rPr>
          <w:color w:val="auto"/>
          <w:spacing w:val="22"/>
          <w:kern w:val="32"/>
          <w:sz w:val="24"/>
          <w:szCs w:val="24"/>
        </w:rPr>
        <w:fldChar w:fldCharType="separate"/>
      </w:r>
      <w:r w:rsidR="00CC0DCC">
        <w:rPr>
          <w:color w:val="auto"/>
          <w:spacing w:val="22"/>
          <w:kern w:val="32"/>
          <w:sz w:val="24"/>
          <w:szCs w:val="24"/>
        </w:rPr>
        <w:t>9.1</w:t>
      </w:r>
      <w:r>
        <w:rPr>
          <w:color w:val="auto"/>
          <w:spacing w:val="22"/>
          <w:kern w:val="32"/>
          <w:sz w:val="24"/>
          <w:szCs w:val="24"/>
        </w:rPr>
        <w:fldChar w:fldCharType="end"/>
      </w:r>
      <w:r>
        <w:rPr>
          <w:color w:val="auto"/>
          <w:spacing w:val="22"/>
          <w:kern w:val="32"/>
          <w:sz w:val="24"/>
          <w:szCs w:val="24"/>
        </w:rPr>
        <w:t xml:space="preserve"> doen we aanbevelingen </w:t>
      </w:r>
      <w:r w:rsidR="00902342" w:rsidRPr="00BE1E0F">
        <w:rPr>
          <w:color w:val="auto"/>
          <w:spacing w:val="22"/>
          <w:kern w:val="32"/>
          <w:sz w:val="24"/>
          <w:szCs w:val="24"/>
        </w:rPr>
        <w:t>aan culturele instellingen om to</w:t>
      </w:r>
      <w:r w:rsidR="00BE1E0F">
        <w:rPr>
          <w:color w:val="auto"/>
          <w:spacing w:val="22"/>
          <w:kern w:val="32"/>
          <w:sz w:val="24"/>
          <w:szCs w:val="24"/>
        </w:rPr>
        <w:t>e</w:t>
      </w:r>
      <w:r w:rsidR="00902342" w:rsidRPr="00BE1E0F">
        <w:rPr>
          <w:color w:val="auto"/>
          <w:spacing w:val="22"/>
          <w:kern w:val="32"/>
          <w:sz w:val="24"/>
          <w:szCs w:val="24"/>
        </w:rPr>
        <w:t>ga</w:t>
      </w:r>
      <w:r w:rsidR="00BE1E0F">
        <w:rPr>
          <w:color w:val="auto"/>
          <w:spacing w:val="22"/>
          <w:kern w:val="32"/>
          <w:sz w:val="24"/>
          <w:szCs w:val="24"/>
        </w:rPr>
        <w:t>n</w:t>
      </w:r>
      <w:r w:rsidR="00902342" w:rsidRPr="00BE1E0F">
        <w:rPr>
          <w:color w:val="auto"/>
          <w:spacing w:val="22"/>
          <w:kern w:val="32"/>
          <w:sz w:val="24"/>
          <w:szCs w:val="24"/>
        </w:rPr>
        <w:t>kelij</w:t>
      </w:r>
      <w:r w:rsidR="00BE1E0F">
        <w:rPr>
          <w:color w:val="auto"/>
          <w:spacing w:val="22"/>
          <w:kern w:val="32"/>
          <w:sz w:val="24"/>
          <w:szCs w:val="24"/>
        </w:rPr>
        <w:t>k</w:t>
      </w:r>
      <w:r w:rsidR="00902342" w:rsidRPr="00BE1E0F">
        <w:rPr>
          <w:color w:val="auto"/>
          <w:spacing w:val="22"/>
          <w:kern w:val="32"/>
          <w:sz w:val="24"/>
          <w:szCs w:val="24"/>
        </w:rPr>
        <w:t>er te worden</w:t>
      </w:r>
      <w:r>
        <w:rPr>
          <w:color w:val="auto"/>
          <w:spacing w:val="22"/>
          <w:kern w:val="32"/>
          <w:sz w:val="24"/>
          <w:szCs w:val="24"/>
        </w:rPr>
        <w:t xml:space="preserve">. </w:t>
      </w:r>
      <w:r w:rsidR="00AB00E9">
        <w:rPr>
          <w:color w:val="auto"/>
          <w:spacing w:val="22"/>
          <w:kern w:val="32"/>
          <w:sz w:val="24"/>
          <w:szCs w:val="24"/>
        </w:rPr>
        <w:t xml:space="preserve">In paragraaf </w:t>
      </w:r>
      <w:r w:rsidR="00AB00E9">
        <w:rPr>
          <w:color w:val="auto"/>
          <w:spacing w:val="22"/>
          <w:kern w:val="32"/>
          <w:sz w:val="24"/>
          <w:szCs w:val="24"/>
        </w:rPr>
        <w:fldChar w:fldCharType="begin"/>
      </w:r>
      <w:r w:rsidR="00AB00E9">
        <w:rPr>
          <w:color w:val="auto"/>
          <w:spacing w:val="22"/>
          <w:kern w:val="32"/>
          <w:sz w:val="24"/>
          <w:szCs w:val="24"/>
        </w:rPr>
        <w:instrText xml:space="preserve"> REF _Ref51868627 \r \h </w:instrText>
      </w:r>
      <w:r w:rsidR="00AB00E9">
        <w:rPr>
          <w:color w:val="auto"/>
          <w:spacing w:val="22"/>
          <w:kern w:val="32"/>
          <w:sz w:val="24"/>
          <w:szCs w:val="24"/>
        </w:rPr>
      </w:r>
      <w:r w:rsidR="00AB00E9">
        <w:rPr>
          <w:color w:val="auto"/>
          <w:spacing w:val="22"/>
          <w:kern w:val="32"/>
          <w:sz w:val="24"/>
          <w:szCs w:val="24"/>
        </w:rPr>
        <w:fldChar w:fldCharType="separate"/>
      </w:r>
      <w:r w:rsidR="00CC0DCC">
        <w:rPr>
          <w:color w:val="auto"/>
          <w:spacing w:val="22"/>
          <w:kern w:val="32"/>
          <w:sz w:val="24"/>
          <w:szCs w:val="24"/>
        </w:rPr>
        <w:t>9.2</w:t>
      </w:r>
      <w:r w:rsidR="00AB00E9">
        <w:rPr>
          <w:color w:val="auto"/>
          <w:spacing w:val="22"/>
          <w:kern w:val="32"/>
          <w:sz w:val="24"/>
          <w:szCs w:val="24"/>
        </w:rPr>
        <w:fldChar w:fldCharType="end"/>
      </w:r>
      <w:r w:rsidR="00AB00E9">
        <w:rPr>
          <w:color w:val="auto"/>
          <w:spacing w:val="22"/>
          <w:kern w:val="32"/>
          <w:sz w:val="24"/>
          <w:szCs w:val="24"/>
        </w:rPr>
        <w:t xml:space="preserve"> </w:t>
      </w:r>
      <w:r w:rsidR="00AB00E9" w:rsidRPr="00AB00E9">
        <w:rPr>
          <w:color w:val="auto"/>
          <w:spacing w:val="22"/>
          <w:kern w:val="32"/>
          <w:sz w:val="24"/>
          <w:szCs w:val="24"/>
        </w:rPr>
        <w:t xml:space="preserve">belichten </w:t>
      </w:r>
      <w:r w:rsidR="00AB00E9">
        <w:rPr>
          <w:color w:val="auto"/>
          <w:spacing w:val="22"/>
          <w:kern w:val="32"/>
          <w:sz w:val="24"/>
          <w:szCs w:val="24"/>
        </w:rPr>
        <w:t>wij</w:t>
      </w:r>
      <w:r w:rsidR="00AB00E9" w:rsidRPr="00AB00E9">
        <w:rPr>
          <w:color w:val="auto"/>
          <w:spacing w:val="22"/>
          <w:kern w:val="32"/>
          <w:sz w:val="24"/>
          <w:szCs w:val="24"/>
        </w:rPr>
        <w:t xml:space="preserve"> een aantal ondersteunende organisaties die de culturele instellingen </w:t>
      </w:r>
      <w:r w:rsidR="00AB00E9">
        <w:rPr>
          <w:color w:val="auto"/>
          <w:spacing w:val="22"/>
          <w:kern w:val="32"/>
          <w:sz w:val="24"/>
          <w:szCs w:val="24"/>
        </w:rPr>
        <w:t>daarbij kunnen helpen</w:t>
      </w:r>
      <w:r w:rsidR="00AB00E9" w:rsidRPr="00AB00E9">
        <w:rPr>
          <w:color w:val="auto"/>
          <w:spacing w:val="22"/>
          <w:kern w:val="32"/>
          <w:sz w:val="24"/>
          <w:szCs w:val="24"/>
        </w:rPr>
        <w:t xml:space="preserve">. </w:t>
      </w:r>
      <w:r w:rsidR="00AB00E9">
        <w:rPr>
          <w:color w:val="auto"/>
          <w:spacing w:val="22"/>
          <w:kern w:val="32"/>
          <w:sz w:val="24"/>
          <w:szCs w:val="24"/>
        </w:rPr>
        <w:t>Tot slot</w:t>
      </w:r>
      <w:r w:rsidR="00902342" w:rsidRPr="00BE1E0F">
        <w:rPr>
          <w:color w:val="auto"/>
          <w:spacing w:val="22"/>
          <w:kern w:val="32"/>
          <w:sz w:val="24"/>
          <w:szCs w:val="24"/>
        </w:rPr>
        <w:t xml:space="preserve"> doen wij aanbevelingen a</w:t>
      </w:r>
      <w:r w:rsidR="00BE1E0F">
        <w:rPr>
          <w:color w:val="auto"/>
          <w:spacing w:val="22"/>
          <w:kern w:val="32"/>
          <w:sz w:val="24"/>
          <w:szCs w:val="24"/>
        </w:rPr>
        <w:t>a</w:t>
      </w:r>
      <w:r w:rsidR="00902342" w:rsidRPr="00BE1E0F">
        <w:rPr>
          <w:color w:val="auto"/>
          <w:spacing w:val="22"/>
          <w:kern w:val="32"/>
          <w:sz w:val="24"/>
          <w:szCs w:val="24"/>
        </w:rPr>
        <w:t xml:space="preserve">n het ministerie van OCW </w:t>
      </w:r>
      <w:r w:rsidR="00BE1E0F" w:rsidRPr="00BE1E0F">
        <w:rPr>
          <w:color w:val="auto"/>
          <w:spacing w:val="22"/>
          <w:kern w:val="32"/>
          <w:sz w:val="24"/>
          <w:szCs w:val="24"/>
        </w:rPr>
        <w:t>over het meten van de toegankelijkheid</w:t>
      </w:r>
      <w:r w:rsidR="00647C9F">
        <w:rPr>
          <w:color w:val="auto"/>
          <w:spacing w:val="22"/>
          <w:kern w:val="32"/>
          <w:sz w:val="24"/>
          <w:szCs w:val="24"/>
        </w:rPr>
        <w:t>.</w:t>
      </w:r>
      <w:r w:rsidR="00BE1E0F" w:rsidRPr="00BE1E0F">
        <w:rPr>
          <w:color w:val="auto"/>
          <w:spacing w:val="22"/>
          <w:kern w:val="32"/>
          <w:sz w:val="24"/>
          <w:szCs w:val="24"/>
        </w:rPr>
        <w:t xml:space="preserve"> </w:t>
      </w:r>
    </w:p>
    <w:p w14:paraId="4F7D78B9" w14:textId="36A979B7" w:rsidR="003E662E" w:rsidRPr="006A74E5" w:rsidRDefault="003E662E" w:rsidP="00F25ED9">
      <w:pPr>
        <w:pStyle w:val="Kop2"/>
        <w:rPr>
          <w:spacing w:val="22"/>
        </w:rPr>
      </w:pPr>
      <w:bookmarkStart w:id="124" w:name="_Ref51869305"/>
      <w:bookmarkStart w:id="125" w:name="_Toc52349160"/>
      <w:r w:rsidRPr="006A74E5">
        <w:rPr>
          <w:spacing w:val="22"/>
        </w:rPr>
        <w:t>Aanbevelingen aan culturele instellingen om toegankelijker te worden</w:t>
      </w:r>
      <w:bookmarkEnd w:id="124"/>
      <w:r w:rsidR="002163B7" w:rsidRPr="006A74E5">
        <w:rPr>
          <w:spacing w:val="22"/>
        </w:rPr>
        <w:t>.</w:t>
      </w:r>
      <w:bookmarkEnd w:id="125"/>
    </w:p>
    <w:p w14:paraId="765B4888" w14:textId="56C891A0" w:rsidR="00CB111E" w:rsidRDefault="004803B7" w:rsidP="004803B7">
      <w:pPr>
        <w:spacing w:before="280" w:line="360" w:lineRule="auto"/>
        <w:rPr>
          <w:color w:val="000000" w:themeColor="text1"/>
          <w:spacing w:val="22"/>
          <w:sz w:val="24"/>
          <w:szCs w:val="24"/>
        </w:rPr>
      </w:pPr>
      <w:r w:rsidRPr="006A74E5">
        <w:rPr>
          <w:color w:val="000000" w:themeColor="text1"/>
          <w:spacing w:val="22"/>
          <w:sz w:val="24"/>
          <w:szCs w:val="24"/>
        </w:rPr>
        <w:t>Een groot struikelblok voor inclusie is de onbewuste uitsluiting of onbekendheid met beperkingen.</w:t>
      </w:r>
      <w:r>
        <w:rPr>
          <w:color w:val="000000" w:themeColor="text1"/>
          <w:spacing w:val="22"/>
          <w:sz w:val="24"/>
          <w:szCs w:val="24"/>
        </w:rPr>
        <w:t xml:space="preserve"> </w:t>
      </w:r>
    </w:p>
    <w:p w14:paraId="253E506C" w14:textId="4C9407B4" w:rsidR="00CB111E" w:rsidRDefault="00CB111E" w:rsidP="00CB111E">
      <w:pPr>
        <w:spacing w:before="280" w:line="360" w:lineRule="auto"/>
        <w:rPr>
          <w:color w:val="auto"/>
          <w:spacing w:val="22"/>
          <w:kern w:val="32"/>
          <w:sz w:val="24"/>
          <w:szCs w:val="24"/>
        </w:rPr>
      </w:pPr>
      <w:r w:rsidRPr="006A74E5">
        <w:rPr>
          <w:color w:val="auto"/>
          <w:spacing w:val="22"/>
          <w:kern w:val="32"/>
          <w:sz w:val="24"/>
          <w:szCs w:val="24"/>
        </w:rPr>
        <w:t xml:space="preserve">Veel musea hebben </w:t>
      </w:r>
      <w:r w:rsidR="008E07E5" w:rsidRPr="006A74E5">
        <w:rPr>
          <w:color w:val="auto"/>
          <w:spacing w:val="22"/>
          <w:kern w:val="32"/>
          <w:sz w:val="24"/>
          <w:szCs w:val="24"/>
        </w:rPr>
        <w:t xml:space="preserve">bijvoorbeeld </w:t>
      </w:r>
      <w:r w:rsidRPr="006A74E5">
        <w:rPr>
          <w:color w:val="auto"/>
          <w:spacing w:val="22"/>
          <w:kern w:val="32"/>
          <w:sz w:val="24"/>
          <w:szCs w:val="24"/>
        </w:rPr>
        <w:t>een braillekaart bij de entree. Een minderheid van de mensen met een visuele beperking kan braille lezen. En deze mensen kunnen ook ba</w:t>
      </w:r>
      <w:r w:rsidR="006A74E5" w:rsidRPr="006A74E5">
        <w:rPr>
          <w:color w:val="auto"/>
          <w:spacing w:val="22"/>
          <w:kern w:val="32"/>
          <w:sz w:val="24"/>
          <w:szCs w:val="24"/>
        </w:rPr>
        <w:t>a</w:t>
      </w:r>
      <w:r w:rsidRPr="006A74E5">
        <w:rPr>
          <w:color w:val="auto"/>
          <w:spacing w:val="22"/>
          <w:kern w:val="32"/>
          <w:sz w:val="24"/>
          <w:szCs w:val="24"/>
        </w:rPr>
        <w:t xml:space="preserve">t hebben bij audiovoorzieningen als ze niet daarnaast een auditieve beperking hebben. Mensen die vanaf latere leeftijd een auditieve beperking hebben beheersen niet altijd </w:t>
      </w:r>
      <w:r w:rsidR="006B2687" w:rsidRPr="006A74E5">
        <w:rPr>
          <w:color w:val="auto"/>
          <w:spacing w:val="22"/>
          <w:kern w:val="32"/>
          <w:sz w:val="24"/>
          <w:szCs w:val="24"/>
        </w:rPr>
        <w:t>Nederlandse g</w:t>
      </w:r>
      <w:r w:rsidRPr="006A74E5">
        <w:rPr>
          <w:color w:val="auto"/>
          <w:spacing w:val="22"/>
          <w:kern w:val="32"/>
          <w:sz w:val="24"/>
          <w:szCs w:val="24"/>
        </w:rPr>
        <w:t>ebarentaal en hebben dan meer aan schrift.</w:t>
      </w:r>
      <w:r>
        <w:rPr>
          <w:color w:val="auto"/>
          <w:spacing w:val="22"/>
          <w:kern w:val="32"/>
          <w:sz w:val="24"/>
          <w:szCs w:val="24"/>
        </w:rPr>
        <w:t xml:space="preserve"> </w:t>
      </w:r>
    </w:p>
    <w:p w14:paraId="14B2FAC3" w14:textId="77777777" w:rsidR="003E662E" w:rsidRPr="00DC3C0A" w:rsidRDefault="003E662E" w:rsidP="003E662E">
      <w:pPr>
        <w:pStyle w:val="SIGNStandaard"/>
        <w:keepNext/>
        <w:keepLines/>
        <w:spacing w:line="360" w:lineRule="auto"/>
        <w:rPr>
          <w:b/>
          <w:bCs/>
          <w:color w:val="auto"/>
          <w:spacing w:val="22"/>
          <w:kern w:val="32"/>
          <w:sz w:val="24"/>
          <w:szCs w:val="24"/>
        </w:rPr>
      </w:pPr>
      <w:r>
        <w:rPr>
          <w:b/>
          <w:bCs/>
          <w:color w:val="auto"/>
          <w:spacing w:val="22"/>
          <w:kern w:val="32"/>
          <w:sz w:val="24"/>
          <w:szCs w:val="24"/>
        </w:rPr>
        <w:t>B</w:t>
      </w:r>
      <w:r w:rsidRPr="00DC3C0A">
        <w:rPr>
          <w:b/>
          <w:bCs/>
          <w:color w:val="auto"/>
          <w:spacing w:val="22"/>
          <w:kern w:val="32"/>
          <w:sz w:val="24"/>
          <w:szCs w:val="24"/>
        </w:rPr>
        <w:t>ewustwording</w:t>
      </w:r>
      <w:r>
        <w:rPr>
          <w:b/>
          <w:bCs/>
          <w:color w:val="auto"/>
          <w:spacing w:val="22"/>
          <w:kern w:val="32"/>
          <w:sz w:val="24"/>
          <w:szCs w:val="24"/>
        </w:rPr>
        <w:t xml:space="preserve"> </w:t>
      </w:r>
      <w:r w:rsidRPr="00DC3C0A">
        <w:rPr>
          <w:b/>
          <w:bCs/>
          <w:color w:val="auto"/>
          <w:spacing w:val="22"/>
          <w:kern w:val="32"/>
          <w:sz w:val="24"/>
          <w:szCs w:val="24"/>
        </w:rPr>
        <w:t xml:space="preserve">en betrokkenheid op organisatieniveau. </w:t>
      </w:r>
    </w:p>
    <w:p w14:paraId="314AD253" w14:textId="77777777" w:rsidR="003E662E" w:rsidRDefault="003E662E" w:rsidP="003E662E">
      <w:pPr>
        <w:pStyle w:val="SIGNStandaard"/>
        <w:keepNext/>
        <w:keepLines/>
        <w:spacing w:line="360" w:lineRule="auto"/>
        <w:rPr>
          <w:color w:val="auto"/>
          <w:spacing w:val="22"/>
          <w:kern w:val="32"/>
          <w:sz w:val="24"/>
          <w:szCs w:val="24"/>
        </w:rPr>
      </w:pPr>
      <w:r>
        <w:rPr>
          <w:color w:val="auto"/>
          <w:spacing w:val="22"/>
          <w:kern w:val="32"/>
          <w:sz w:val="24"/>
          <w:szCs w:val="24"/>
        </w:rPr>
        <w:t>Om een toegankelijke instelling te worden is actieve betrokkenheid van alle medewerkers nodig. Dit zorgt voor draagkracht en daadkracht in de uitvoering.</w:t>
      </w:r>
      <w:r>
        <w:rPr>
          <w:rStyle w:val="Voetnootmarkering"/>
          <w:color w:val="auto"/>
          <w:spacing w:val="22"/>
          <w:kern w:val="32"/>
          <w:sz w:val="24"/>
          <w:szCs w:val="24"/>
        </w:rPr>
        <w:footnoteReference w:id="94"/>
      </w:r>
      <w:r>
        <w:rPr>
          <w:color w:val="auto"/>
          <w:spacing w:val="22"/>
          <w:kern w:val="32"/>
          <w:sz w:val="24"/>
          <w:szCs w:val="24"/>
        </w:rPr>
        <w:t xml:space="preserve"> Er zijn verschillende mogelijkheden om hier invulling aan te geven. Hier volgt een opsomming van suggesties en aanbevelingen</w:t>
      </w:r>
      <w:r>
        <w:rPr>
          <w:rStyle w:val="Voetnootmarkering"/>
          <w:color w:val="auto"/>
          <w:spacing w:val="22"/>
          <w:kern w:val="32"/>
          <w:sz w:val="24"/>
          <w:szCs w:val="24"/>
        </w:rPr>
        <w:footnoteReference w:id="95"/>
      </w:r>
      <w:r>
        <w:rPr>
          <w:color w:val="auto"/>
          <w:spacing w:val="22"/>
          <w:kern w:val="32"/>
          <w:sz w:val="24"/>
          <w:szCs w:val="24"/>
        </w:rPr>
        <w:t>:</w:t>
      </w:r>
    </w:p>
    <w:p w14:paraId="1E737892" w14:textId="77777777" w:rsidR="003E662E" w:rsidRPr="00510587" w:rsidRDefault="003E662E" w:rsidP="003E662E">
      <w:pPr>
        <w:pStyle w:val="Lijstalinea"/>
        <w:numPr>
          <w:ilvl w:val="0"/>
          <w:numId w:val="22"/>
        </w:numPr>
        <w:spacing w:line="360" w:lineRule="auto"/>
        <w:rPr>
          <w:color w:val="000000" w:themeColor="text1"/>
          <w:spacing w:val="22"/>
          <w:sz w:val="24"/>
          <w:szCs w:val="24"/>
        </w:rPr>
      </w:pPr>
      <w:r>
        <w:rPr>
          <w:color w:val="000000" w:themeColor="text1"/>
          <w:spacing w:val="22"/>
          <w:sz w:val="24"/>
          <w:szCs w:val="24"/>
        </w:rPr>
        <w:t xml:space="preserve">Ken het VN-verdrag </w:t>
      </w:r>
      <w:r w:rsidRPr="006A74E5">
        <w:rPr>
          <w:color w:val="000000" w:themeColor="text1"/>
          <w:spacing w:val="22"/>
          <w:sz w:val="24"/>
          <w:szCs w:val="24"/>
        </w:rPr>
        <w:t>Handicap,</w:t>
      </w:r>
      <w:r>
        <w:rPr>
          <w:color w:val="000000" w:themeColor="text1"/>
          <w:spacing w:val="22"/>
          <w:sz w:val="24"/>
          <w:szCs w:val="24"/>
        </w:rPr>
        <w:t xml:space="preserve"> de Nederlandse regelgeving en de</w:t>
      </w:r>
      <w:r w:rsidRPr="00CD384C">
        <w:rPr>
          <w:color w:val="000000" w:themeColor="text1"/>
          <w:spacing w:val="22"/>
          <w:sz w:val="24"/>
          <w:szCs w:val="24"/>
        </w:rPr>
        <w:t xml:space="preserve"> correcte invulling van toegankelijkheidsvoorzieningen</w:t>
      </w:r>
      <w:r>
        <w:rPr>
          <w:color w:val="000000" w:themeColor="text1"/>
          <w:spacing w:val="22"/>
          <w:sz w:val="24"/>
          <w:szCs w:val="24"/>
        </w:rPr>
        <w:t>;</w:t>
      </w:r>
      <w:r w:rsidRPr="00CD384C">
        <w:rPr>
          <w:color w:val="000000" w:themeColor="text1"/>
          <w:spacing w:val="22"/>
          <w:sz w:val="24"/>
          <w:szCs w:val="24"/>
        </w:rPr>
        <w:t xml:space="preserve"> </w:t>
      </w:r>
    </w:p>
    <w:p w14:paraId="4EE53847" w14:textId="77777777" w:rsidR="003E662E" w:rsidRPr="001806E7" w:rsidRDefault="003E662E" w:rsidP="003E662E">
      <w:pPr>
        <w:pStyle w:val="Lijstalinea"/>
        <w:numPr>
          <w:ilvl w:val="0"/>
          <w:numId w:val="22"/>
        </w:numPr>
        <w:spacing w:line="360" w:lineRule="auto"/>
        <w:rPr>
          <w:color w:val="000000" w:themeColor="text1"/>
          <w:spacing w:val="22"/>
          <w:sz w:val="24"/>
          <w:szCs w:val="24"/>
        </w:rPr>
      </w:pPr>
      <w:r>
        <w:rPr>
          <w:color w:val="auto"/>
          <w:spacing w:val="22"/>
          <w:kern w:val="32"/>
          <w:sz w:val="24"/>
          <w:szCs w:val="24"/>
        </w:rPr>
        <w:lastRenderedPageBreak/>
        <w:t>Train medewerkers op alle niveaus in de organisatie, van baliemedewerkers en beveiligers tot administratie en directie;</w:t>
      </w:r>
    </w:p>
    <w:p w14:paraId="4AACE152" w14:textId="77777777" w:rsidR="003E662E" w:rsidRPr="001806E7" w:rsidRDefault="003E662E" w:rsidP="003E662E">
      <w:pPr>
        <w:pStyle w:val="Lijstalinea"/>
        <w:numPr>
          <w:ilvl w:val="0"/>
          <w:numId w:val="22"/>
        </w:numPr>
        <w:spacing w:line="360" w:lineRule="auto"/>
        <w:rPr>
          <w:color w:val="000000" w:themeColor="text1"/>
          <w:spacing w:val="22"/>
          <w:sz w:val="24"/>
          <w:szCs w:val="24"/>
        </w:rPr>
      </w:pPr>
      <w:r>
        <w:rPr>
          <w:color w:val="auto"/>
          <w:spacing w:val="22"/>
          <w:kern w:val="32"/>
          <w:sz w:val="24"/>
          <w:szCs w:val="24"/>
        </w:rPr>
        <w:t>Werk samen met belangenverenigingen, maatschappelijke organisaties en (organisaties van) ervaringsdeskundigen;</w:t>
      </w:r>
    </w:p>
    <w:p w14:paraId="654CE559" w14:textId="77777777" w:rsidR="003E662E" w:rsidRPr="00205303" w:rsidRDefault="003E662E" w:rsidP="003E662E">
      <w:pPr>
        <w:pStyle w:val="Lijstalinea"/>
        <w:numPr>
          <w:ilvl w:val="0"/>
          <w:numId w:val="22"/>
        </w:numPr>
        <w:spacing w:line="360" w:lineRule="auto"/>
        <w:rPr>
          <w:color w:val="000000" w:themeColor="text1"/>
          <w:spacing w:val="22"/>
          <w:sz w:val="24"/>
          <w:szCs w:val="24"/>
        </w:rPr>
      </w:pPr>
      <w:r>
        <w:rPr>
          <w:color w:val="auto"/>
          <w:spacing w:val="22"/>
          <w:kern w:val="32"/>
          <w:sz w:val="24"/>
          <w:szCs w:val="24"/>
        </w:rPr>
        <w:t>Maak beleid inclusief. Neem toegankelijke programma’s als integraal onderdeel op in beleid en beperk het niet tot eenmalige evenementen;</w:t>
      </w:r>
    </w:p>
    <w:p w14:paraId="52076A03" w14:textId="77777777" w:rsidR="003E662E" w:rsidRPr="00205303" w:rsidRDefault="003E662E" w:rsidP="003E662E">
      <w:pPr>
        <w:pStyle w:val="Lijstalinea"/>
        <w:numPr>
          <w:ilvl w:val="0"/>
          <w:numId w:val="22"/>
        </w:numPr>
        <w:spacing w:line="360" w:lineRule="auto"/>
        <w:rPr>
          <w:color w:val="000000" w:themeColor="text1"/>
          <w:spacing w:val="22"/>
          <w:sz w:val="24"/>
          <w:szCs w:val="24"/>
        </w:rPr>
      </w:pPr>
      <w:r w:rsidRPr="002F391B">
        <w:rPr>
          <w:color w:val="000000" w:themeColor="text1"/>
          <w:spacing w:val="22"/>
          <w:sz w:val="24"/>
          <w:szCs w:val="24"/>
        </w:rPr>
        <w:t xml:space="preserve">Maak </w:t>
      </w:r>
      <w:r>
        <w:rPr>
          <w:color w:val="000000" w:themeColor="text1"/>
          <w:spacing w:val="22"/>
          <w:sz w:val="24"/>
          <w:szCs w:val="24"/>
        </w:rPr>
        <w:t>toegankelijke</w:t>
      </w:r>
      <w:r w:rsidRPr="002F391B">
        <w:rPr>
          <w:color w:val="000000" w:themeColor="text1"/>
          <w:spacing w:val="22"/>
          <w:sz w:val="24"/>
          <w:szCs w:val="24"/>
        </w:rPr>
        <w:t xml:space="preserve"> voorzieningen een integraal onderdeel van de praktijk en niet als bijkomstigheid</w:t>
      </w:r>
      <w:r>
        <w:rPr>
          <w:color w:val="000000" w:themeColor="text1"/>
          <w:spacing w:val="22"/>
          <w:sz w:val="24"/>
          <w:szCs w:val="24"/>
        </w:rPr>
        <w:t>;</w:t>
      </w:r>
    </w:p>
    <w:p w14:paraId="017AD766" w14:textId="77777777" w:rsidR="003E662E" w:rsidRPr="00411B19" w:rsidRDefault="003E662E" w:rsidP="003E662E">
      <w:pPr>
        <w:pStyle w:val="Lijstalinea"/>
        <w:numPr>
          <w:ilvl w:val="0"/>
          <w:numId w:val="22"/>
        </w:numPr>
        <w:spacing w:line="360" w:lineRule="auto"/>
        <w:rPr>
          <w:color w:val="000000" w:themeColor="text1"/>
          <w:spacing w:val="22"/>
          <w:sz w:val="24"/>
          <w:szCs w:val="24"/>
        </w:rPr>
      </w:pPr>
      <w:r>
        <w:rPr>
          <w:color w:val="000000" w:themeColor="text1"/>
          <w:spacing w:val="22"/>
          <w:sz w:val="24"/>
          <w:szCs w:val="24"/>
        </w:rPr>
        <w:t>Ga bij verbouwingen en</w:t>
      </w:r>
      <w:r w:rsidRPr="00217B84">
        <w:rPr>
          <w:color w:val="000000" w:themeColor="text1"/>
          <w:spacing w:val="22"/>
          <w:sz w:val="24"/>
          <w:szCs w:val="24"/>
        </w:rPr>
        <w:t xml:space="preserve"> </w:t>
      </w:r>
      <w:r>
        <w:rPr>
          <w:color w:val="000000" w:themeColor="text1"/>
          <w:spacing w:val="22"/>
          <w:sz w:val="24"/>
          <w:szCs w:val="24"/>
        </w:rPr>
        <w:t>de opzet van tentoonstellingen en</w:t>
      </w:r>
      <w:r w:rsidRPr="00217B84">
        <w:rPr>
          <w:color w:val="000000" w:themeColor="text1"/>
          <w:spacing w:val="22"/>
          <w:sz w:val="24"/>
          <w:szCs w:val="24"/>
        </w:rPr>
        <w:t xml:space="preserve"> evenementen uit van </w:t>
      </w:r>
      <w:r>
        <w:rPr>
          <w:color w:val="000000" w:themeColor="text1"/>
          <w:spacing w:val="22"/>
          <w:sz w:val="24"/>
          <w:szCs w:val="24"/>
        </w:rPr>
        <w:t xml:space="preserve">een </w:t>
      </w:r>
      <w:r w:rsidRPr="00AB7483">
        <w:rPr>
          <w:color w:val="000000" w:themeColor="text1"/>
          <w:spacing w:val="22"/>
          <w:sz w:val="24"/>
          <w:szCs w:val="24"/>
        </w:rPr>
        <w:t>universeel ontwerp. Universeel ontwerp wordt breed gedefinieerd als het ontwerp van producten en omgevingen die door alle mensen zoveel mogelijk kunnen worden gebruikt zonder de noodzaak van aanpassing of gespecialiseerd ontwerp. Dit houdt in de praktijk in dat locaties functioneel zijn, met goede toegang en dat bij alle onderdelen is nagedacht</w:t>
      </w:r>
      <w:r>
        <w:rPr>
          <w:color w:val="000000" w:themeColor="text1"/>
          <w:spacing w:val="22"/>
          <w:sz w:val="24"/>
          <w:szCs w:val="24"/>
        </w:rPr>
        <w:t xml:space="preserve"> over alle aspecten van toegankelijkheid voor een zo breed mogelijk publiek in termen van mogelijkheden en beperkingen. Betrek hierin ook ervaringsdeskundigen.</w:t>
      </w:r>
    </w:p>
    <w:p w14:paraId="60AD7963" w14:textId="77777777" w:rsidR="003E662E" w:rsidRPr="008E3F57" w:rsidRDefault="003E662E" w:rsidP="003E662E">
      <w:pPr>
        <w:spacing w:before="280" w:line="360" w:lineRule="auto"/>
        <w:rPr>
          <w:color w:val="auto"/>
          <w:spacing w:val="22"/>
          <w:kern w:val="32"/>
          <w:sz w:val="24"/>
          <w:szCs w:val="24"/>
        </w:rPr>
      </w:pPr>
      <w:r>
        <w:rPr>
          <w:color w:val="auto"/>
          <w:spacing w:val="22"/>
          <w:kern w:val="32"/>
          <w:sz w:val="24"/>
          <w:szCs w:val="24"/>
        </w:rPr>
        <w:t xml:space="preserve">Bewustwording betekent ook dat medewerkers zich ervan bewust zijn dat niet </w:t>
      </w:r>
      <w:r w:rsidRPr="00AB7483">
        <w:rPr>
          <w:color w:val="auto"/>
          <w:spacing w:val="22"/>
          <w:kern w:val="32"/>
          <w:sz w:val="24"/>
          <w:szCs w:val="24"/>
        </w:rPr>
        <w:t>iedereen met een beperking zomaar benaderd wil worden tijdens een bezoek aan een culturele instelling.</w:t>
      </w:r>
      <w:r>
        <w:rPr>
          <w:color w:val="auto"/>
          <w:spacing w:val="22"/>
          <w:kern w:val="32"/>
          <w:sz w:val="24"/>
          <w:szCs w:val="24"/>
        </w:rPr>
        <w:t xml:space="preserve"> </w:t>
      </w:r>
    </w:p>
    <w:p w14:paraId="524FDDE9" w14:textId="61081676" w:rsidR="003E662E" w:rsidRDefault="003E662E" w:rsidP="003E662E">
      <w:pPr>
        <w:pStyle w:val="SIGNStandaard"/>
        <w:spacing w:after="480" w:line="360" w:lineRule="auto"/>
        <w:rPr>
          <w:color w:val="auto"/>
          <w:spacing w:val="22"/>
          <w:kern w:val="32"/>
          <w:sz w:val="24"/>
          <w:szCs w:val="24"/>
        </w:rPr>
      </w:pPr>
      <w:r w:rsidRPr="00CB60D3">
        <w:rPr>
          <w:color w:val="auto"/>
          <w:spacing w:val="22"/>
          <w:kern w:val="32"/>
          <w:sz w:val="24"/>
          <w:szCs w:val="24"/>
        </w:rPr>
        <w:t xml:space="preserve">In bijlage </w:t>
      </w:r>
      <w:r w:rsidR="000A2A79">
        <w:rPr>
          <w:color w:val="auto"/>
          <w:spacing w:val="22"/>
          <w:kern w:val="32"/>
          <w:sz w:val="24"/>
          <w:szCs w:val="24"/>
        </w:rPr>
        <w:fldChar w:fldCharType="begin"/>
      </w:r>
      <w:r w:rsidR="000A2A79">
        <w:rPr>
          <w:color w:val="auto"/>
          <w:spacing w:val="22"/>
          <w:kern w:val="32"/>
          <w:sz w:val="24"/>
          <w:szCs w:val="24"/>
        </w:rPr>
        <w:instrText xml:space="preserve"> REF _Ref52218143 \r \h </w:instrText>
      </w:r>
      <w:r w:rsidR="000A2A79">
        <w:rPr>
          <w:color w:val="auto"/>
          <w:spacing w:val="22"/>
          <w:kern w:val="32"/>
          <w:sz w:val="24"/>
          <w:szCs w:val="24"/>
        </w:rPr>
      </w:r>
      <w:r w:rsidR="000A2A79">
        <w:rPr>
          <w:color w:val="auto"/>
          <w:spacing w:val="22"/>
          <w:kern w:val="32"/>
          <w:sz w:val="24"/>
          <w:szCs w:val="24"/>
        </w:rPr>
        <w:fldChar w:fldCharType="separate"/>
      </w:r>
      <w:r w:rsidR="00CC0DCC">
        <w:rPr>
          <w:color w:val="auto"/>
          <w:spacing w:val="22"/>
          <w:kern w:val="32"/>
          <w:sz w:val="24"/>
          <w:szCs w:val="24"/>
        </w:rPr>
        <w:t>C</w:t>
      </w:r>
      <w:r w:rsidR="000A2A79">
        <w:rPr>
          <w:color w:val="auto"/>
          <w:spacing w:val="22"/>
          <w:kern w:val="32"/>
          <w:sz w:val="24"/>
          <w:szCs w:val="24"/>
        </w:rPr>
        <w:fldChar w:fldCharType="end"/>
      </w:r>
      <w:r w:rsidR="000A2A79">
        <w:rPr>
          <w:color w:val="auto"/>
          <w:spacing w:val="22"/>
          <w:kern w:val="32"/>
          <w:sz w:val="24"/>
          <w:szCs w:val="24"/>
        </w:rPr>
        <w:t xml:space="preserve"> </w:t>
      </w:r>
      <w:r w:rsidRPr="00CB60D3">
        <w:rPr>
          <w:color w:val="auto"/>
          <w:spacing w:val="22"/>
          <w:kern w:val="32"/>
          <w:sz w:val="24"/>
          <w:szCs w:val="24"/>
        </w:rPr>
        <w:t>staat een</w:t>
      </w:r>
      <w:r w:rsidRPr="00DC3C0A">
        <w:rPr>
          <w:color w:val="auto"/>
          <w:spacing w:val="22"/>
          <w:kern w:val="32"/>
          <w:sz w:val="24"/>
          <w:szCs w:val="24"/>
        </w:rPr>
        <w:t xml:space="preserve"> tabel waarin aangegeven is in welke documenten informatie te vinden is over een bepaald type beperking, toegankelijkheid of type instelling.</w:t>
      </w:r>
      <w:r>
        <w:rPr>
          <w:color w:val="auto"/>
          <w:spacing w:val="22"/>
          <w:kern w:val="32"/>
          <w:sz w:val="24"/>
          <w:szCs w:val="24"/>
        </w:rPr>
        <w:t xml:space="preserve">  </w:t>
      </w:r>
    </w:p>
    <w:p w14:paraId="5D01211D" w14:textId="77777777" w:rsidR="003E662E" w:rsidRPr="00DC3C0A" w:rsidRDefault="003E662E" w:rsidP="003E662E">
      <w:pPr>
        <w:pStyle w:val="SIGNStandaard"/>
        <w:rPr>
          <w:b/>
          <w:bCs/>
          <w:color w:val="auto"/>
          <w:spacing w:val="22"/>
          <w:kern w:val="32"/>
          <w:sz w:val="24"/>
          <w:szCs w:val="24"/>
        </w:rPr>
      </w:pPr>
      <w:r w:rsidRPr="00DC3C0A">
        <w:rPr>
          <w:b/>
          <w:bCs/>
          <w:color w:val="auto"/>
          <w:spacing w:val="22"/>
          <w:kern w:val="32"/>
          <w:sz w:val="24"/>
          <w:szCs w:val="24"/>
        </w:rPr>
        <w:t xml:space="preserve">Kennis van de doelgroep en nauwe samenwerking. </w:t>
      </w:r>
    </w:p>
    <w:p w14:paraId="654B3F24" w14:textId="40CE5277" w:rsidR="00D503AD" w:rsidRPr="00AB7483" w:rsidRDefault="003E662E" w:rsidP="00D503AD">
      <w:pPr>
        <w:pStyle w:val="SIGNStandaard"/>
        <w:spacing w:line="360" w:lineRule="auto"/>
        <w:rPr>
          <w:color w:val="auto"/>
          <w:spacing w:val="22"/>
          <w:kern w:val="32"/>
          <w:sz w:val="24"/>
          <w:szCs w:val="24"/>
        </w:rPr>
      </w:pPr>
      <w:r>
        <w:rPr>
          <w:color w:val="auto"/>
          <w:spacing w:val="22"/>
          <w:kern w:val="32"/>
          <w:sz w:val="24"/>
          <w:szCs w:val="24"/>
        </w:rPr>
        <w:t xml:space="preserve">Het tweede kernpunt om toegankelijkheid vanuit organisatieniveau te vergroten is zorgen dat je de doelgroep kent en een goede </w:t>
      </w:r>
      <w:r w:rsidRPr="00AB7483">
        <w:rPr>
          <w:color w:val="auto"/>
          <w:spacing w:val="22"/>
          <w:kern w:val="32"/>
          <w:sz w:val="24"/>
          <w:szCs w:val="24"/>
        </w:rPr>
        <w:lastRenderedPageBreak/>
        <w:t>samenwerking met hen opbouwt.</w:t>
      </w:r>
      <w:r w:rsidRPr="00AB7483">
        <w:rPr>
          <w:rStyle w:val="Voetnootmarkering"/>
          <w:color w:val="auto"/>
          <w:spacing w:val="22"/>
          <w:kern w:val="32"/>
          <w:sz w:val="24"/>
          <w:szCs w:val="24"/>
        </w:rPr>
        <w:footnoteReference w:id="96"/>
      </w:r>
      <w:r w:rsidRPr="00AB7483">
        <w:rPr>
          <w:color w:val="auto"/>
          <w:spacing w:val="22"/>
          <w:kern w:val="32"/>
          <w:sz w:val="24"/>
          <w:szCs w:val="24"/>
        </w:rPr>
        <w:t xml:space="preserve"> </w:t>
      </w:r>
      <w:r w:rsidR="00D503AD" w:rsidRPr="00AB7483">
        <w:rPr>
          <w:color w:val="auto"/>
          <w:spacing w:val="22"/>
          <w:kern w:val="32"/>
          <w:sz w:val="24"/>
          <w:szCs w:val="24"/>
        </w:rPr>
        <w:t>Deze aanbeveling wordt in de literatuur specifiek gedaan voor kinderen en jongeren met een chronische aandoening bij het beoefenen van kunst in de vrije tijd, maar kan breder getrokken worden.</w:t>
      </w:r>
      <w:r w:rsidR="00D503AD" w:rsidRPr="00AB7483">
        <w:rPr>
          <w:rStyle w:val="Voetnootmarkering"/>
          <w:color w:val="auto"/>
          <w:spacing w:val="22"/>
          <w:kern w:val="32"/>
          <w:sz w:val="24"/>
          <w:szCs w:val="24"/>
        </w:rPr>
        <w:footnoteReference w:id="97"/>
      </w:r>
      <w:r w:rsidR="00D503AD" w:rsidRPr="00AB7483">
        <w:rPr>
          <w:color w:val="auto"/>
          <w:spacing w:val="22"/>
          <w:kern w:val="32"/>
          <w:sz w:val="24"/>
          <w:szCs w:val="24"/>
        </w:rPr>
        <w:t xml:space="preserve"> Dit wordt bevestigd door de respondenten die werkzaam zijn bij belangenverenigingen in de culturele sector. Zo noemt de Vereniging Nederlandse Poppodia en -Festivals (VNPF) dat klantreizen kunnen worden ingezet om de beleving en het perspectief van de doelgroep centraal te zetten. Op basis van hun ervaringen kunnen culturele instellingen praktische wijzigingen doorvoeren.</w:t>
      </w:r>
    </w:p>
    <w:p w14:paraId="0F603DD7" w14:textId="49932779" w:rsidR="003E662E" w:rsidRDefault="00D503AD" w:rsidP="003E662E">
      <w:pPr>
        <w:pStyle w:val="SIGNStandaard"/>
        <w:spacing w:line="360" w:lineRule="auto"/>
        <w:rPr>
          <w:color w:val="auto"/>
          <w:spacing w:val="22"/>
          <w:kern w:val="32"/>
          <w:sz w:val="24"/>
          <w:szCs w:val="24"/>
        </w:rPr>
      </w:pPr>
      <w:r w:rsidRPr="00AB7483">
        <w:rPr>
          <w:color w:val="auto"/>
          <w:spacing w:val="22"/>
          <w:kern w:val="32"/>
          <w:sz w:val="24"/>
          <w:szCs w:val="24"/>
        </w:rPr>
        <w:t>Goede kennis van de doelgroep en een goede samenwerking</w:t>
      </w:r>
      <w:r w:rsidR="003E662E" w:rsidRPr="00AB7483">
        <w:rPr>
          <w:color w:val="auto"/>
          <w:spacing w:val="22"/>
          <w:kern w:val="32"/>
          <w:sz w:val="24"/>
          <w:szCs w:val="24"/>
        </w:rPr>
        <w:t xml:space="preserve"> kan</w:t>
      </w:r>
      <w:r w:rsidR="003E662E">
        <w:rPr>
          <w:color w:val="auto"/>
          <w:spacing w:val="22"/>
          <w:kern w:val="32"/>
          <w:sz w:val="24"/>
          <w:szCs w:val="24"/>
        </w:rPr>
        <w:t xml:space="preserve"> op verschillende manieren worden vormgegeven. Hieronder volgt een korte opsomming van mogelijkheden</w:t>
      </w:r>
      <w:r w:rsidR="003E662E">
        <w:rPr>
          <w:rStyle w:val="Voetnootmarkering"/>
          <w:color w:val="auto"/>
          <w:spacing w:val="22"/>
          <w:kern w:val="32"/>
          <w:sz w:val="24"/>
          <w:szCs w:val="24"/>
        </w:rPr>
        <w:footnoteReference w:id="98"/>
      </w:r>
      <w:r w:rsidR="003E662E">
        <w:rPr>
          <w:color w:val="auto"/>
          <w:spacing w:val="22"/>
          <w:kern w:val="32"/>
          <w:sz w:val="24"/>
          <w:szCs w:val="24"/>
        </w:rPr>
        <w:t>:</w:t>
      </w:r>
    </w:p>
    <w:p w14:paraId="7A310E95" w14:textId="77777777" w:rsidR="003E662E" w:rsidRPr="00205303" w:rsidRDefault="003E662E" w:rsidP="003E662E">
      <w:pPr>
        <w:pStyle w:val="Lijstalinea"/>
        <w:numPr>
          <w:ilvl w:val="0"/>
          <w:numId w:val="23"/>
        </w:numPr>
        <w:spacing w:line="360" w:lineRule="auto"/>
        <w:rPr>
          <w:color w:val="000000" w:themeColor="text1"/>
          <w:spacing w:val="22"/>
          <w:sz w:val="24"/>
          <w:szCs w:val="24"/>
        </w:rPr>
      </w:pPr>
      <w:r>
        <w:rPr>
          <w:color w:val="auto"/>
          <w:spacing w:val="22"/>
          <w:kern w:val="32"/>
          <w:sz w:val="24"/>
          <w:szCs w:val="24"/>
        </w:rPr>
        <w:t>Analyseer de bezoekerservaring van mensen met een beperking om kennis over de toegankelijkheid van je instelling te vergroten en te ontdekken waardoor de ervaring van mensen met een beperking wordt beïnvloed. Dit kan bijvoorbeeld met een klantreis, maar ook gewoon door na bijvoorbeeld een voorstelling naar de ervaringen te vragen;</w:t>
      </w:r>
    </w:p>
    <w:p w14:paraId="47097426" w14:textId="77777777" w:rsidR="003E662E" w:rsidRPr="0091637C" w:rsidRDefault="003E662E" w:rsidP="003E662E">
      <w:pPr>
        <w:pStyle w:val="Lijstalinea"/>
        <w:numPr>
          <w:ilvl w:val="0"/>
          <w:numId w:val="23"/>
        </w:numPr>
        <w:spacing w:after="480" w:line="360" w:lineRule="auto"/>
        <w:rPr>
          <w:color w:val="auto"/>
          <w:spacing w:val="22"/>
          <w:kern w:val="32"/>
          <w:sz w:val="24"/>
          <w:szCs w:val="24"/>
        </w:rPr>
      </w:pPr>
      <w:r>
        <w:rPr>
          <w:color w:val="000000" w:themeColor="text1"/>
          <w:spacing w:val="22"/>
          <w:sz w:val="24"/>
          <w:szCs w:val="24"/>
        </w:rPr>
        <w:t xml:space="preserve">Onderzoek de behoeften, interesses en verwachtingen van mensen met een beperking; </w:t>
      </w:r>
    </w:p>
    <w:p w14:paraId="50B99FC2" w14:textId="77777777" w:rsidR="003E662E" w:rsidRDefault="003E662E" w:rsidP="003E662E">
      <w:pPr>
        <w:pStyle w:val="Lijstalinea"/>
        <w:numPr>
          <w:ilvl w:val="0"/>
          <w:numId w:val="23"/>
        </w:numPr>
        <w:spacing w:after="480" w:line="360" w:lineRule="auto"/>
        <w:rPr>
          <w:color w:val="auto"/>
          <w:spacing w:val="22"/>
          <w:kern w:val="32"/>
          <w:sz w:val="24"/>
          <w:szCs w:val="24"/>
        </w:rPr>
      </w:pPr>
      <w:r>
        <w:rPr>
          <w:color w:val="auto"/>
          <w:spacing w:val="22"/>
          <w:kern w:val="32"/>
          <w:sz w:val="24"/>
          <w:szCs w:val="24"/>
        </w:rPr>
        <w:t>G</w:t>
      </w:r>
      <w:r w:rsidRPr="0091637C">
        <w:rPr>
          <w:color w:val="auto"/>
          <w:spacing w:val="22"/>
          <w:kern w:val="32"/>
          <w:sz w:val="24"/>
          <w:szCs w:val="24"/>
        </w:rPr>
        <w:t>a</w:t>
      </w:r>
      <w:r>
        <w:rPr>
          <w:color w:val="auto"/>
          <w:spacing w:val="22"/>
          <w:kern w:val="32"/>
          <w:sz w:val="24"/>
          <w:szCs w:val="24"/>
        </w:rPr>
        <w:t xml:space="preserve"> relaties aan met (lokale) belangenverenigingen, maatschappelijke organisaties en ervaringsdeskundigen, zodat de doelgroep regelmatig aanwezig is; </w:t>
      </w:r>
    </w:p>
    <w:p w14:paraId="7C32BA07" w14:textId="77777777" w:rsidR="003E662E" w:rsidRPr="00AB7483" w:rsidRDefault="003E662E" w:rsidP="003E662E">
      <w:pPr>
        <w:pStyle w:val="Lijstalinea"/>
        <w:numPr>
          <w:ilvl w:val="0"/>
          <w:numId w:val="23"/>
        </w:numPr>
        <w:spacing w:after="480" w:line="360" w:lineRule="auto"/>
        <w:rPr>
          <w:color w:val="auto"/>
          <w:spacing w:val="22"/>
          <w:kern w:val="32"/>
          <w:sz w:val="24"/>
          <w:szCs w:val="24"/>
        </w:rPr>
      </w:pPr>
      <w:r>
        <w:rPr>
          <w:color w:val="auto"/>
          <w:spacing w:val="22"/>
          <w:kern w:val="32"/>
          <w:sz w:val="24"/>
          <w:szCs w:val="24"/>
        </w:rPr>
        <w:t>Promoot speciale projecten gebaseerd op samenwerking, zodat nieuwe manieren van werken kunnen ontstaan</w:t>
      </w:r>
      <w:r w:rsidRPr="00F308BE">
        <w:rPr>
          <w:color w:val="auto"/>
          <w:spacing w:val="22"/>
          <w:kern w:val="32"/>
          <w:sz w:val="24"/>
          <w:szCs w:val="24"/>
        </w:rPr>
        <w:t xml:space="preserve"> </w:t>
      </w:r>
      <w:r>
        <w:rPr>
          <w:color w:val="auto"/>
          <w:spacing w:val="22"/>
          <w:kern w:val="32"/>
          <w:sz w:val="24"/>
          <w:szCs w:val="24"/>
        </w:rPr>
        <w:t xml:space="preserve">op basis </w:t>
      </w:r>
      <w:r w:rsidRPr="00AB7483">
        <w:rPr>
          <w:color w:val="auto"/>
          <w:spacing w:val="22"/>
          <w:kern w:val="32"/>
          <w:sz w:val="24"/>
          <w:szCs w:val="24"/>
        </w:rPr>
        <w:t xml:space="preserve">van dialoog, oefening en cocreatie. </w:t>
      </w:r>
    </w:p>
    <w:p w14:paraId="3F8A65F9" w14:textId="61A5B0AD" w:rsidR="003E662E" w:rsidRPr="00AB7483" w:rsidRDefault="003E662E" w:rsidP="003E662E">
      <w:pPr>
        <w:pStyle w:val="Lijstalinea"/>
        <w:numPr>
          <w:ilvl w:val="0"/>
          <w:numId w:val="23"/>
        </w:numPr>
        <w:spacing w:after="480" w:line="360" w:lineRule="auto"/>
        <w:rPr>
          <w:color w:val="auto"/>
          <w:spacing w:val="22"/>
          <w:kern w:val="32"/>
          <w:sz w:val="24"/>
          <w:szCs w:val="24"/>
        </w:rPr>
      </w:pPr>
      <w:r w:rsidRPr="00AB7483">
        <w:rPr>
          <w:color w:val="auto"/>
          <w:spacing w:val="22"/>
          <w:kern w:val="32"/>
          <w:sz w:val="24"/>
          <w:szCs w:val="24"/>
        </w:rPr>
        <w:t>Beloon inbreng van ervaringsdeskundigen (financieel).</w:t>
      </w:r>
    </w:p>
    <w:p w14:paraId="40D326E9" w14:textId="0385D008" w:rsidR="003E662E" w:rsidRDefault="003E662E" w:rsidP="003E662E">
      <w:pPr>
        <w:pStyle w:val="SIGNStandaard"/>
        <w:spacing w:after="480" w:line="360" w:lineRule="auto"/>
        <w:rPr>
          <w:color w:val="auto"/>
          <w:spacing w:val="22"/>
          <w:kern w:val="32"/>
          <w:sz w:val="24"/>
          <w:szCs w:val="24"/>
        </w:rPr>
      </w:pPr>
      <w:r w:rsidRPr="00DC3C0A">
        <w:rPr>
          <w:color w:val="auto"/>
          <w:spacing w:val="22"/>
          <w:kern w:val="32"/>
          <w:sz w:val="24"/>
          <w:szCs w:val="24"/>
        </w:rPr>
        <w:lastRenderedPageBreak/>
        <w:t xml:space="preserve">Culturele instellingen die inzetten op het vergroten van hun toegankelijkheid voor mensen met een beperking doen er goed aan toegankelijkheid en inclusie een uitgangspunt te maken in beleid en uitvoering van de </w:t>
      </w:r>
      <w:r w:rsidRPr="00C35FA3">
        <w:rPr>
          <w:color w:val="auto"/>
          <w:spacing w:val="22"/>
          <w:kern w:val="32"/>
          <w:sz w:val="24"/>
          <w:szCs w:val="24"/>
        </w:rPr>
        <w:t>organisatie. Ook specifiek in het financiële beleid.</w:t>
      </w:r>
      <w:r w:rsidRPr="00DC3C0A">
        <w:rPr>
          <w:color w:val="auto"/>
          <w:spacing w:val="22"/>
          <w:kern w:val="32"/>
          <w:sz w:val="24"/>
          <w:szCs w:val="24"/>
        </w:rPr>
        <w:t xml:space="preserve"> </w:t>
      </w:r>
    </w:p>
    <w:p w14:paraId="7F889D0B" w14:textId="77777777" w:rsidR="003E662E" w:rsidRPr="00DC3C0A" w:rsidRDefault="003E662E" w:rsidP="003E662E">
      <w:pPr>
        <w:pStyle w:val="SIGNStandaard"/>
        <w:spacing w:after="480" w:line="360" w:lineRule="auto"/>
        <w:rPr>
          <w:color w:val="auto"/>
          <w:spacing w:val="22"/>
          <w:kern w:val="32"/>
          <w:sz w:val="24"/>
          <w:szCs w:val="24"/>
        </w:rPr>
      </w:pPr>
      <w:r w:rsidRPr="00DC3C0A">
        <w:rPr>
          <w:color w:val="auto"/>
          <w:spacing w:val="22"/>
          <w:kern w:val="32"/>
          <w:sz w:val="24"/>
          <w:szCs w:val="24"/>
        </w:rPr>
        <w:t>De aanbeveling die in de literatuur het meest naar voren komt is dat het nemen van beslissingen over toegankelijkheid het best in samenwerking met bezoekers met een beperking kan worden gedaan. Dit is ook conform het VN-verdrag handicap, waarmee landen onderschrijven dat ‘personen met een handicap in de gelegenheid moeten worden gesteld actief betrokken te zijn bij de besluitvormingsprocessen over beleid en programma’s, met inbegrip van degenen die hen direct betreffen’</w:t>
      </w:r>
      <w:r w:rsidRPr="00DC3C0A">
        <w:rPr>
          <w:rStyle w:val="Voetnootmarkering"/>
          <w:color w:val="auto"/>
          <w:spacing w:val="22"/>
          <w:kern w:val="32"/>
          <w:sz w:val="24"/>
          <w:szCs w:val="24"/>
        </w:rPr>
        <w:footnoteReference w:id="99"/>
      </w:r>
      <w:r w:rsidRPr="00DC3C0A">
        <w:rPr>
          <w:color w:val="auto"/>
          <w:spacing w:val="22"/>
          <w:kern w:val="32"/>
          <w:sz w:val="24"/>
          <w:szCs w:val="24"/>
        </w:rPr>
        <w:t>.</w:t>
      </w:r>
    </w:p>
    <w:p w14:paraId="3F816EE4" w14:textId="30E8E694" w:rsidR="003E662E" w:rsidRDefault="003E662E" w:rsidP="00471482">
      <w:pPr>
        <w:pStyle w:val="SIGNStandaard"/>
        <w:spacing w:after="480" w:line="360" w:lineRule="auto"/>
        <w:rPr>
          <w:color w:val="auto"/>
          <w:spacing w:val="22"/>
          <w:kern w:val="32"/>
          <w:sz w:val="24"/>
          <w:szCs w:val="24"/>
        </w:rPr>
      </w:pPr>
      <w:r>
        <w:rPr>
          <w:color w:val="auto"/>
          <w:spacing w:val="22"/>
          <w:kern w:val="32"/>
          <w:sz w:val="24"/>
          <w:szCs w:val="24"/>
        </w:rPr>
        <w:t>We zien in de praktijk bijvoorbeeld bij het Rijksmuseum dat dit ook gebeurt. Dat mensen met een beperking worden betrokken om dingen te testen of om aan te geven waar verbetering nodig is.</w:t>
      </w:r>
      <w:r w:rsidR="00A7133B">
        <w:rPr>
          <w:color w:val="auto"/>
          <w:spacing w:val="22"/>
          <w:kern w:val="32"/>
          <w:sz w:val="24"/>
          <w:szCs w:val="24"/>
        </w:rPr>
        <w:t xml:space="preserve"> </w:t>
      </w:r>
      <w:r>
        <w:rPr>
          <w:color w:val="auto"/>
          <w:spacing w:val="22"/>
          <w:kern w:val="32"/>
          <w:sz w:val="24"/>
          <w:szCs w:val="24"/>
        </w:rPr>
        <w:t xml:space="preserve">Ook in de bioscopenbranche wordt benoemd dat het structureel in gesprek zijn met ervaringsdeskundigen belangrijk is. </w:t>
      </w:r>
    </w:p>
    <w:p w14:paraId="60F816A0" w14:textId="71E2911B" w:rsidR="00AF5EAB" w:rsidRDefault="00AF5EAB" w:rsidP="003E662E">
      <w:pPr>
        <w:pStyle w:val="SIGNStandaard"/>
        <w:spacing w:after="480" w:line="360" w:lineRule="auto"/>
        <w:rPr>
          <w:color w:val="auto"/>
          <w:spacing w:val="22"/>
          <w:kern w:val="32"/>
          <w:sz w:val="24"/>
          <w:szCs w:val="24"/>
        </w:rPr>
      </w:pPr>
      <w:r>
        <w:rPr>
          <w:color w:val="auto"/>
          <w:spacing w:val="22"/>
          <w:kern w:val="32"/>
          <w:sz w:val="24"/>
          <w:szCs w:val="24"/>
        </w:rPr>
        <w:t>Culturele instellingen leren gaandeweg. Het verdient dan ook de aanbeveling om onderling samen te werken en kennis te delen.</w:t>
      </w:r>
    </w:p>
    <w:p w14:paraId="7A32FB69" w14:textId="77777777" w:rsidR="00E53FB0" w:rsidRPr="002163B7" w:rsidRDefault="00E53FB0" w:rsidP="00E53FB0">
      <w:pPr>
        <w:pStyle w:val="Kop2"/>
        <w:spacing w:line="360" w:lineRule="auto"/>
        <w:rPr>
          <w:spacing w:val="22"/>
          <w:kern w:val="32"/>
          <w:szCs w:val="40"/>
        </w:rPr>
      </w:pPr>
      <w:bookmarkStart w:id="126" w:name="_Toc52349161"/>
      <w:bookmarkStart w:id="127" w:name="_Ref51868627"/>
      <w:r w:rsidRPr="002163B7">
        <w:rPr>
          <w:spacing w:val="22"/>
          <w:kern w:val="32"/>
          <w:szCs w:val="40"/>
        </w:rPr>
        <w:t>Ondersteunende organisaties.</w:t>
      </w:r>
      <w:bookmarkEnd w:id="126"/>
      <w:r w:rsidRPr="002163B7">
        <w:rPr>
          <w:spacing w:val="22"/>
          <w:kern w:val="32"/>
          <w:szCs w:val="40"/>
        </w:rPr>
        <w:t xml:space="preserve">   </w:t>
      </w:r>
      <w:bookmarkEnd w:id="127"/>
    </w:p>
    <w:p w14:paraId="10E3DCF7" w14:textId="77777777" w:rsidR="00E53FB0" w:rsidRPr="00EA5CDE" w:rsidRDefault="00E53FB0" w:rsidP="00E53FB0">
      <w:pPr>
        <w:spacing w:before="240" w:line="360" w:lineRule="auto"/>
        <w:rPr>
          <w:color w:val="0D0D0D" w:themeColor="text1" w:themeTint="F2"/>
          <w:spacing w:val="22"/>
          <w:kern w:val="32"/>
          <w:sz w:val="24"/>
          <w:szCs w:val="24"/>
        </w:rPr>
      </w:pPr>
      <w:r w:rsidRPr="00EA5CDE">
        <w:rPr>
          <w:color w:val="0D0D0D" w:themeColor="text1" w:themeTint="F2"/>
          <w:spacing w:val="22"/>
          <w:kern w:val="32"/>
          <w:sz w:val="24"/>
          <w:szCs w:val="24"/>
        </w:rPr>
        <w:t xml:space="preserve">We belichten hierna een aantal ondersteunende organisaties die de culturele instellingen kunnen helpen om toegankelijker te worden. </w:t>
      </w:r>
    </w:p>
    <w:p w14:paraId="10A09FEA" w14:textId="77777777" w:rsidR="00E53FB0" w:rsidRPr="00500ABE" w:rsidRDefault="00E53FB0" w:rsidP="00C233A8">
      <w:pPr>
        <w:keepNext/>
        <w:keepLines/>
        <w:spacing w:before="240" w:line="360" w:lineRule="auto"/>
        <w:rPr>
          <w:b/>
          <w:color w:val="0D0D0D" w:themeColor="text1" w:themeTint="F2"/>
          <w:spacing w:val="22"/>
          <w:kern w:val="32"/>
          <w:sz w:val="24"/>
          <w:szCs w:val="24"/>
        </w:rPr>
      </w:pPr>
      <w:r w:rsidRPr="00500ABE">
        <w:rPr>
          <w:b/>
          <w:bCs/>
          <w:color w:val="0D0D0D" w:themeColor="text1" w:themeTint="F2"/>
          <w:spacing w:val="22"/>
          <w:kern w:val="32"/>
          <w:sz w:val="24"/>
          <w:szCs w:val="24"/>
        </w:rPr>
        <w:lastRenderedPageBreak/>
        <w:t>STUDIO i</w:t>
      </w:r>
      <w:r>
        <w:rPr>
          <w:b/>
          <w:bCs/>
          <w:color w:val="0D0D0D" w:themeColor="text1" w:themeTint="F2"/>
          <w:spacing w:val="22"/>
          <w:kern w:val="32"/>
          <w:sz w:val="24"/>
          <w:szCs w:val="24"/>
        </w:rPr>
        <w:t>.</w:t>
      </w:r>
    </w:p>
    <w:p w14:paraId="7D237F9D" w14:textId="77777777" w:rsidR="00E53FB0" w:rsidRPr="004A1D23" w:rsidRDefault="00E53FB0" w:rsidP="00C233A8">
      <w:pPr>
        <w:keepNext/>
        <w:keepLines/>
        <w:spacing w:before="240" w:line="360" w:lineRule="auto"/>
        <w:rPr>
          <w:color w:val="000000" w:themeColor="text1"/>
          <w:spacing w:val="22"/>
          <w:kern w:val="32"/>
          <w:sz w:val="24"/>
          <w:szCs w:val="24"/>
        </w:rPr>
      </w:pPr>
      <w:r w:rsidRPr="00D41E57">
        <w:rPr>
          <w:color w:val="000000" w:themeColor="text1"/>
          <w:spacing w:val="22"/>
          <w:kern w:val="32"/>
          <w:sz w:val="24"/>
          <w:szCs w:val="24"/>
        </w:rPr>
        <w:t>STUDIO i is een initiatief van het Stedelijk Museum Amsterdam en het Van Abbemuseum in Eindhoven. De organisatie wil een duurzame impuls geven aan de toegankelijkheid en inclusie in het culturele veld. Culturele instellingen kunnen voor inspiratie, kennis en advies voor het vergroten van toegankelijkheid terecht bij STUDIO i.</w:t>
      </w:r>
      <w:r w:rsidRPr="00D41E57">
        <w:rPr>
          <w:rStyle w:val="Voetnootmarkering"/>
          <w:color w:val="000000" w:themeColor="text1"/>
          <w:spacing w:val="22"/>
          <w:kern w:val="32"/>
          <w:sz w:val="24"/>
          <w:szCs w:val="24"/>
        </w:rPr>
        <w:footnoteReference w:id="100"/>
      </w:r>
      <w:r w:rsidRPr="00D41E57">
        <w:rPr>
          <w:color w:val="000000" w:themeColor="text1"/>
          <w:spacing w:val="22"/>
          <w:kern w:val="32"/>
          <w:sz w:val="24"/>
          <w:szCs w:val="24"/>
        </w:rPr>
        <w:t xml:space="preserve">  </w:t>
      </w:r>
    </w:p>
    <w:p w14:paraId="55E39F4C" w14:textId="77777777" w:rsidR="00E53FB0" w:rsidRPr="00500ABE" w:rsidRDefault="00E53FB0" w:rsidP="00E53FB0">
      <w:pPr>
        <w:keepNext/>
        <w:keepLines/>
        <w:spacing w:before="240" w:line="360" w:lineRule="auto"/>
        <w:rPr>
          <w:b/>
          <w:color w:val="0D0D0D" w:themeColor="text1" w:themeTint="F2"/>
          <w:spacing w:val="22"/>
          <w:kern w:val="32"/>
          <w:sz w:val="24"/>
          <w:szCs w:val="24"/>
        </w:rPr>
      </w:pPr>
      <w:r w:rsidRPr="00500ABE">
        <w:rPr>
          <w:b/>
          <w:color w:val="0D0D0D" w:themeColor="text1" w:themeTint="F2"/>
          <w:spacing w:val="22"/>
          <w:kern w:val="32"/>
          <w:sz w:val="24"/>
          <w:szCs w:val="24"/>
        </w:rPr>
        <w:t>Wat Telt</w:t>
      </w:r>
      <w:r>
        <w:rPr>
          <w:b/>
          <w:color w:val="0D0D0D" w:themeColor="text1" w:themeTint="F2"/>
          <w:spacing w:val="22"/>
          <w:kern w:val="32"/>
          <w:sz w:val="24"/>
          <w:szCs w:val="24"/>
        </w:rPr>
        <w:t>!</w:t>
      </w:r>
    </w:p>
    <w:p w14:paraId="18630ACB" w14:textId="77777777" w:rsidR="00E53FB0" w:rsidRPr="00C35FA3" w:rsidRDefault="00E53FB0" w:rsidP="00E53FB0">
      <w:pPr>
        <w:keepNext/>
        <w:keepLines/>
        <w:spacing w:before="240" w:line="360" w:lineRule="auto"/>
        <w:rPr>
          <w:color w:val="000000" w:themeColor="text1"/>
          <w:spacing w:val="22"/>
          <w:kern w:val="32"/>
          <w:sz w:val="24"/>
          <w:szCs w:val="24"/>
        </w:rPr>
      </w:pPr>
      <w:r w:rsidRPr="00D41E57">
        <w:rPr>
          <w:color w:val="000000" w:themeColor="text1"/>
          <w:spacing w:val="22"/>
          <w:kern w:val="32"/>
          <w:sz w:val="24"/>
          <w:szCs w:val="24"/>
        </w:rPr>
        <w:t>Wat Telt</w:t>
      </w:r>
      <w:r>
        <w:rPr>
          <w:color w:val="000000" w:themeColor="text1"/>
          <w:spacing w:val="22"/>
          <w:kern w:val="32"/>
          <w:sz w:val="24"/>
          <w:szCs w:val="24"/>
        </w:rPr>
        <w:t>!</w:t>
      </w:r>
      <w:r w:rsidRPr="00D41E57">
        <w:rPr>
          <w:color w:val="000000" w:themeColor="text1"/>
          <w:spacing w:val="22"/>
          <w:kern w:val="32"/>
          <w:sz w:val="24"/>
          <w:szCs w:val="24"/>
        </w:rPr>
        <w:t xml:space="preserve"> is een organisatie die zich inzet </w:t>
      </w:r>
      <w:r>
        <w:rPr>
          <w:color w:val="000000" w:themeColor="text1"/>
          <w:spacing w:val="22"/>
          <w:kern w:val="32"/>
          <w:sz w:val="24"/>
          <w:szCs w:val="24"/>
        </w:rPr>
        <w:t>voor</w:t>
      </w:r>
      <w:r w:rsidRPr="00D41E57">
        <w:rPr>
          <w:color w:val="000000" w:themeColor="text1"/>
          <w:spacing w:val="22"/>
          <w:kern w:val="32"/>
          <w:sz w:val="24"/>
          <w:szCs w:val="24"/>
        </w:rPr>
        <w:t xml:space="preserve"> de verbinding tussen organisaties en mensen met een auditieve beperking. De organisatie zet zich in </w:t>
      </w:r>
      <w:r>
        <w:rPr>
          <w:color w:val="000000" w:themeColor="text1"/>
          <w:spacing w:val="22"/>
          <w:kern w:val="32"/>
          <w:sz w:val="24"/>
          <w:szCs w:val="24"/>
        </w:rPr>
        <w:t>voor</w:t>
      </w:r>
      <w:r w:rsidRPr="00D41E57">
        <w:rPr>
          <w:color w:val="000000" w:themeColor="text1"/>
          <w:spacing w:val="22"/>
          <w:kern w:val="32"/>
          <w:sz w:val="24"/>
          <w:szCs w:val="24"/>
        </w:rPr>
        <w:t xml:space="preserve"> een toegankelijke en inclusieve samenleving. Samen met </w:t>
      </w:r>
      <w:r w:rsidRPr="00C35FA3">
        <w:rPr>
          <w:color w:val="000000" w:themeColor="text1"/>
          <w:spacing w:val="22"/>
          <w:kern w:val="32"/>
          <w:sz w:val="24"/>
          <w:szCs w:val="24"/>
        </w:rPr>
        <w:t>Foam, een fotomuseum in Amsterdam, biedt Wat Telt! structureel in 16 musea programma’s aan in de Nederlandse Gebarentaal. De organisatie gaat uit van het standpunt dat toegankelijkheid tot stand komt van twee kanten, namelijk uit een samenwerking van de instelling en van de doelgroep.</w:t>
      </w:r>
      <w:r w:rsidRPr="00C35FA3">
        <w:rPr>
          <w:rStyle w:val="Voetnootmarkering"/>
          <w:color w:val="000000" w:themeColor="text1"/>
          <w:spacing w:val="22"/>
          <w:kern w:val="32"/>
          <w:sz w:val="24"/>
          <w:szCs w:val="24"/>
        </w:rPr>
        <w:footnoteReference w:id="101"/>
      </w:r>
    </w:p>
    <w:p w14:paraId="2AA1BB9B" w14:textId="77777777" w:rsidR="00E53FB0" w:rsidRPr="00C35FA3" w:rsidRDefault="00E53FB0" w:rsidP="00E53FB0">
      <w:pPr>
        <w:spacing w:before="240" w:line="360" w:lineRule="auto"/>
        <w:rPr>
          <w:b/>
          <w:bCs/>
          <w:color w:val="000000" w:themeColor="text1"/>
          <w:spacing w:val="22"/>
          <w:kern w:val="32"/>
          <w:sz w:val="24"/>
          <w:szCs w:val="24"/>
        </w:rPr>
      </w:pPr>
      <w:r w:rsidRPr="00C35FA3">
        <w:rPr>
          <w:b/>
          <w:bCs/>
          <w:color w:val="000000" w:themeColor="text1"/>
          <w:spacing w:val="22"/>
          <w:kern w:val="32"/>
          <w:sz w:val="24"/>
          <w:szCs w:val="24"/>
        </w:rPr>
        <w:t xml:space="preserve">Stichting Onbeperkt Genieten. </w:t>
      </w:r>
    </w:p>
    <w:p w14:paraId="19A6E315" w14:textId="77777777" w:rsidR="00E53FB0" w:rsidRPr="00A65C70" w:rsidRDefault="00E53FB0" w:rsidP="00E53FB0">
      <w:pPr>
        <w:spacing w:before="240" w:line="360" w:lineRule="auto"/>
        <w:rPr>
          <w:color w:val="000000" w:themeColor="text1"/>
          <w:spacing w:val="22"/>
          <w:kern w:val="32"/>
          <w:sz w:val="24"/>
          <w:szCs w:val="24"/>
        </w:rPr>
      </w:pPr>
      <w:r w:rsidRPr="00C35FA3">
        <w:rPr>
          <w:color w:val="000000" w:themeColor="text1"/>
          <w:spacing w:val="22"/>
          <w:kern w:val="32"/>
          <w:sz w:val="24"/>
          <w:szCs w:val="24"/>
        </w:rPr>
        <w:t>Stichting Onbeperkt Genieten biedt een training op maat, expertise en begeleiding. Daarnaast hebben ze</w:t>
      </w:r>
      <w:r w:rsidRPr="00A65C70">
        <w:rPr>
          <w:color w:val="000000" w:themeColor="text1"/>
          <w:spacing w:val="22"/>
          <w:kern w:val="32"/>
          <w:sz w:val="24"/>
          <w:szCs w:val="24"/>
        </w:rPr>
        <w:t xml:space="preserve"> vrijwilligers die ingezet kunnen worden voor de begeleiding en ondersteuning. Naast de realisatie van meer prikkelarme mogelijkheden in de reguliere programma’s van theaters, musea en concertlocaties organiseren ze (aangepaste) prikkelarme activiteiten </w:t>
      </w:r>
      <w:r>
        <w:rPr>
          <w:color w:val="000000" w:themeColor="text1"/>
          <w:spacing w:val="22"/>
          <w:kern w:val="32"/>
          <w:sz w:val="24"/>
          <w:szCs w:val="24"/>
        </w:rPr>
        <w:t>in</w:t>
      </w:r>
      <w:r w:rsidRPr="00A65C70">
        <w:rPr>
          <w:color w:val="000000" w:themeColor="text1"/>
          <w:spacing w:val="22"/>
          <w:kern w:val="32"/>
          <w:sz w:val="24"/>
          <w:szCs w:val="24"/>
        </w:rPr>
        <w:t xml:space="preserve"> samenwerking met culturele instellingen. </w:t>
      </w:r>
    </w:p>
    <w:p w14:paraId="326251D4" w14:textId="77777777" w:rsidR="00E53FB0" w:rsidRDefault="00E53FB0" w:rsidP="00E53FB0">
      <w:pPr>
        <w:spacing w:line="360" w:lineRule="auto"/>
        <w:rPr>
          <w:color w:val="000000" w:themeColor="text1"/>
          <w:spacing w:val="22"/>
          <w:sz w:val="24"/>
          <w:szCs w:val="24"/>
        </w:rPr>
      </w:pPr>
    </w:p>
    <w:p w14:paraId="00EA0A83" w14:textId="77777777" w:rsidR="00E53FB0" w:rsidRPr="0001352C" w:rsidRDefault="00E53FB0" w:rsidP="00C233A8">
      <w:pPr>
        <w:keepNext/>
        <w:keepLines/>
        <w:spacing w:line="360" w:lineRule="auto"/>
        <w:rPr>
          <w:b/>
          <w:bCs/>
          <w:color w:val="000000" w:themeColor="text1"/>
          <w:spacing w:val="22"/>
          <w:sz w:val="24"/>
          <w:szCs w:val="24"/>
        </w:rPr>
      </w:pPr>
      <w:r>
        <w:rPr>
          <w:b/>
          <w:bCs/>
          <w:color w:val="000000" w:themeColor="text1"/>
          <w:spacing w:val="22"/>
          <w:sz w:val="24"/>
          <w:szCs w:val="24"/>
        </w:rPr>
        <w:lastRenderedPageBreak/>
        <w:t>Onbeperkt Eropuit.</w:t>
      </w:r>
    </w:p>
    <w:p w14:paraId="2DA1E48F" w14:textId="77777777" w:rsidR="00E53FB0" w:rsidRPr="0001352C" w:rsidRDefault="00E53FB0" w:rsidP="00C233A8">
      <w:pPr>
        <w:keepNext/>
        <w:keepLines/>
        <w:spacing w:line="360" w:lineRule="auto"/>
        <w:rPr>
          <w:b/>
          <w:bCs/>
          <w:color w:val="000000" w:themeColor="text1"/>
          <w:spacing w:val="22"/>
          <w:sz w:val="24"/>
          <w:szCs w:val="24"/>
        </w:rPr>
      </w:pPr>
    </w:p>
    <w:p w14:paraId="36CA18CB" w14:textId="77777777" w:rsidR="00E53FB0" w:rsidRDefault="00E53FB0" w:rsidP="00C233A8">
      <w:pPr>
        <w:keepNext/>
        <w:keepLines/>
        <w:spacing w:line="360" w:lineRule="auto"/>
        <w:rPr>
          <w:color w:val="000000" w:themeColor="text1"/>
          <w:spacing w:val="22"/>
          <w:sz w:val="24"/>
          <w:szCs w:val="24"/>
        </w:rPr>
      </w:pPr>
      <w:r>
        <w:rPr>
          <w:color w:val="000000" w:themeColor="text1"/>
          <w:spacing w:val="22"/>
          <w:sz w:val="24"/>
          <w:szCs w:val="24"/>
        </w:rPr>
        <w:t>Culturele instellingen</w:t>
      </w:r>
      <w:r w:rsidRPr="00594FE2">
        <w:rPr>
          <w:color w:val="000000" w:themeColor="text1"/>
          <w:spacing w:val="22"/>
          <w:sz w:val="24"/>
          <w:szCs w:val="24"/>
        </w:rPr>
        <w:t xml:space="preserve"> kunnen een test laten doen </w:t>
      </w:r>
      <w:r w:rsidRPr="00C35FA3">
        <w:rPr>
          <w:color w:val="000000" w:themeColor="text1"/>
          <w:spacing w:val="22"/>
          <w:sz w:val="24"/>
          <w:szCs w:val="24"/>
        </w:rPr>
        <w:t>door De</w:t>
      </w:r>
      <w:r w:rsidRPr="00594FE2">
        <w:rPr>
          <w:color w:val="000000" w:themeColor="text1"/>
          <w:spacing w:val="22"/>
          <w:sz w:val="24"/>
          <w:szCs w:val="24"/>
        </w:rPr>
        <w:t xml:space="preserve"> </w:t>
      </w:r>
      <w:r w:rsidRPr="00750632">
        <w:rPr>
          <w:color w:val="000000" w:themeColor="text1"/>
          <w:spacing w:val="22"/>
          <w:sz w:val="24"/>
          <w:szCs w:val="24"/>
        </w:rPr>
        <w:t>Zonnebloem. Dit project heet Onbeperkt Eropuit. Zij sturen mensen met een licham</w:t>
      </w:r>
      <w:r w:rsidRPr="00594FE2">
        <w:rPr>
          <w:color w:val="000000" w:themeColor="text1"/>
          <w:spacing w:val="22"/>
          <w:sz w:val="24"/>
          <w:szCs w:val="24"/>
        </w:rPr>
        <w:t xml:space="preserve">elijke beperking langs om te testen op de toegankelijkheid. Daarna krijgt </w:t>
      </w:r>
      <w:r>
        <w:rPr>
          <w:color w:val="000000" w:themeColor="text1"/>
          <w:spacing w:val="22"/>
          <w:sz w:val="24"/>
          <w:szCs w:val="24"/>
        </w:rPr>
        <w:t>de culturele instelling</w:t>
      </w:r>
      <w:r w:rsidRPr="00594FE2">
        <w:rPr>
          <w:color w:val="000000" w:themeColor="text1"/>
          <w:spacing w:val="22"/>
          <w:sz w:val="24"/>
          <w:szCs w:val="24"/>
        </w:rPr>
        <w:t xml:space="preserve"> een verslag wat er allemaal wel en niet goed is en tips hoe je dat kunt verbeteren. Dit is gratis voor </w:t>
      </w:r>
      <w:r>
        <w:rPr>
          <w:color w:val="000000" w:themeColor="text1"/>
          <w:spacing w:val="22"/>
          <w:sz w:val="24"/>
          <w:szCs w:val="24"/>
        </w:rPr>
        <w:t>de culturele instelling</w:t>
      </w:r>
      <w:r w:rsidRPr="00594FE2">
        <w:rPr>
          <w:color w:val="000000" w:themeColor="text1"/>
          <w:spacing w:val="22"/>
          <w:sz w:val="24"/>
          <w:szCs w:val="24"/>
        </w:rPr>
        <w:t>.</w:t>
      </w:r>
    </w:p>
    <w:p w14:paraId="0225F6BC" w14:textId="77777777" w:rsidR="00E53FB0" w:rsidRDefault="00E53FB0" w:rsidP="00E53FB0">
      <w:pPr>
        <w:spacing w:line="360" w:lineRule="auto"/>
        <w:rPr>
          <w:color w:val="000000" w:themeColor="text1"/>
          <w:spacing w:val="22"/>
          <w:sz w:val="24"/>
          <w:szCs w:val="24"/>
        </w:rPr>
      </w:pPr>
    </w:p>
    <w:p w14:paraId="057730F7" w14:textId="77777777" w:rsidR="00E53FB0" w:rsidRPr="00DC6D3D" w:rsidRDefault="00E53FB0" w:rsidP="00E53FB0">
      <w:pPr>
        <w:keepNext/>
        <w:keepLines/>
        <w:spacing w:line="360" w:lineRule="auto"/>
        <w:rPr>
          <w:b/>
          <w:bCs/>
          <w:color w:val="000000" w:themeColor="text1"/>
          <w:spacing w:val="22"/>
          <w:sz w:val="24"/>
          <w:szCs w:val="24"/>
        </w:rPr>
      </w:pPr>
      <w:r>
        <w:rPr>
          <w:b/>
          <w:bCs/>
          <w:color w:val="000000" w:themeColor="text1"/>
          <w:spacing w:val="22"/>
          <w:sz w:val="24"/>
          <w:szCs w:val="24"/>
        </w:rPr>
        <w:t>Zelfscan Toegankelijkheid.</w:t>
      </w:r>
    </w:p>
    <w:p w14:paraId="489E1CB8" w14:textId="77777777" w:rsidR="00E53FB0" w:rsidRPr="00DC6D3D" w:rsidRDefault="00E53FB0" w:rsidP="00E53FB0">
      <w:pPr>
        <w:keepNext/>
        <w:keepLines/>
        <w:spacing w:line="360" w:lineRule="auto"/>
        <w:rPr>
          <w:b/>
          <w:bCs/>
          <w:color w:val="000000" w:themeColor="text1"/>
          <w:spacing w:val="22"/>
          <w:sz w:val="24"/>
          <w:szCs w:val="24"/>
        </w:rPr>
      </w:pPr>
    </w:p>
    <w:p w14:paraId="74C09706" w14:textId="6A4DFCED" w:rsidR="00E53FB0" w:rsidRPr="00C35FA3" w:rsidRDefault="00E53FB0" w:rsidP="00E53FB0">
      <w:pPr>
        <w:keepNext/>
        <w:keepLines/>
        <w:spacing w:line="360" w:lineRule="auto"/>
        <w:rPr>
          <w:color w:val="000000" w:themeColor="text1"/>
          <w:spacing w:val="22"/>
          <w:sz w:val="24"/>
          <w:szCs w:val="24"/>
        </w:rPr>
      </w:pPr>
      <w:r w:rsidRPr="00594FE2">
        <w:rPr>
          <w:color w:val="000000" w:themeColor="text1"/>
          <w:spacing w:val="22"/>
          <w:sz w:val="24"/>
          <w:szCs w:val="24"/>
        </w:rPr>
        <w:t xml:space="preserve">Het testen van de toegankelijkheid van de website </w:t>
      </w:r>
      <w:r>
        <w:rPr>
          <w:color w:val="000000" w:themeColor="text1"/>
          <w:spacing w:val="22"/>
          <w:sz w:val="24"/>
          <w:szCs w:val="24"/>
        </w:rPr>
        <w:t xml:space="preserve">van een instelling </w:t>
      </w:r>
      <w:r w:rsidRPr="00594FE2">
        <w:rPr>
          <w:color w:val="000000" w:themeColor="text1"/>
          <w:spacing w:val="22"/>
          <w:sz w:val="24"/>
          <w:szCs w:val="24"/>
        </w:rPr>
        <w:t xml:space="preserve">kan </w:t>
      </w:r>
      <w:r>
        <w:rPr>
          <w:color w:val="000000" w:themeColor="text1"/>
          <w:spacing w:val="22"/>
          <w:sz w:val="24"/>
          <w:szCs w:val="24"/>
        </w:rPr>
        <w:t xml:space="preserve">worden getest </w:t>
      </w:r>
      <w:r w:rsidRPr="00594FE2">
        <w:rPr>
          <w:color w:val="000000" w:themeColor="text1"/>
          <w:spacing w:val="22"/>
          <w:sz w:val="24"/>
          <w:szCs w:val="24"/>
        </w:rPr>
        <w:t>met de Zelfscan Toegankelijkheid.</w:t>
      </w:r>
      <w:r>
        <w:rPr>
          <w:rStyle w:val="Voetnootmarkering"/>
          <w:color w:val="000000" w:themeColor="text1"/>
          <w:spacing w:val="22"/>
          <w:sz w:val="24"/>
          <w:szCs w:val="24"/>
        </w:rPr>
        <w:footnoteReference w:id="102"/>
      </w:r>
      <w:r>
        <w:rPr>
          <w:color w:val="000000" w:themeColor="text1"/>
          <w:spacing w:val="22"/>
          <w:sz w:val="24"/>
          <w:szCs w:val="24"/>
        </w:rPr>
        <w:t xml:space="preserve"> </w:t>
      </w:r>
      <w:r w:rsidRPr="00C35FA3">
        <w:rPr>
          <w:color w:val="000000" w:themeColor="text1"/>
          <w:spacing w:val="22"/>
          <w:sz w:val="24"/>
          <w:szCs w:val="24"/>
        </w:rPr>
        <w:t xml:space="preserve">Dit is een eerste stap en geeft een globale indruk. Het heeft de voorkeur om de website uitvoerig te laten testen door ervaringsdeskundigen en vakdeskundigen. Er zijn ook adviesbureaus op het gebied van toegankelijk ontwerpen en bouwen van websites. (Deze adviesbureaus zijn er </w:t>
      </w:r>
      <w:r w:rsidR="00471482" w:rsidRPr="00C35FA3">
        <w:rPr>
          <w:color w:val="000000" w:themeColor="text1"/>
          <w:spacing w:val="22"/>
          <w:sz w:val="24"/>
          <w:szCs w:val="24"/>
        </w:rPr>
        <w:t xml:space="preserve">ook bijvoorbeeld </w:t>
      </w:r>
      <w:r w:rsidRPr="00C35FA3">
        <w:rPr>
          <w:color w:val="000000" w:themeColor="text1"/>
          <w:spacing w:val="22"/>
          <w:sz w:val="24"/>
          <w:szCs w:val="24"/>
        </w:rPr>
        <w:t>voor de gebouwde omgeving.)</w:t>
      </w:r>
    </w:p>
    <w:p w14:paraId="1B6EAA15" w14:textId="77777777" w:rsidR="00E53FB0" w:rsidRPr="00C35FA3" w:rsidRDefault="00E53FB0" w:rsidP="00E53FB0">
      <w:pPr>
        <w:spacing w:line="360" w:lineRule="auto"/>
        <w:rPr>
          <w:color w:val="000000" w:themeColor="text1"/>
          <w:spacing w:val="22"/>
          <w:sz w:val="24"/>
          <w:szCs w:val="24"/>
        </w:rPr>
      </w:pPr>
    </w:p>
    <w:p w14:paraId="7F7FA67D" w14:textId="3E152316" w:rsidR="00E53FB0" w:rsidRPr="00C35FA3" w:rsidRDefault="00E53FB0" w:rsidP="00E53FB0">
      <w:pPr>
        <w:spacing w:line="360" w:lineRule="auto"/>
        <w:rPr>
          <w:b/>
          <w:bCs/>
          <w:color w:val="000000" w:themeColor="text1"/>
          <w:spacing w:val="22"/>
          <w:sz w:val="24"/>
          <w:szCs w:val="24"/>
        </w:rPr>
      </w:pPr>
      <w:r w:rsidRPr="00C35FA3">
        <w:rPr>
          <w:b/>
          <w:bCs/>
          <w:color w:val="000000" w:themeColor="text1"/>
          <w:spacing w:val="22"/>
          <w:sz w:val="24"/>
          <w:szCs w:val="24"/>
        </w:rPr>
        <w:t>LKCA</w:t>
      </w:r>
      <w:r w:rsidR="004B6991">
        <w:rPr>
          <w:b/>
          <w:bCs/>
          <w:color w:val="000000" w:themeColor="text1"/>
          <w:spacing w:val="22"/>
          <w:sz w:val="24"/>
          <w:szCs w:val="24"/>
        </w:rPr>
        <w:t>.</w:t>
      </w:r>
    </w:p>
    <w:p w14:paraId="5F2318D2" w14:textId="138D0B4F" w:rsidR="00E53FB0" w:rsidRPr="00A5460F" w:rsidRDefault="00E53FB0" w:rsidP="00E53FB0">
      <w:pPr>
        <w:spacing w:line="360" w:lineRule="auto"/>
        <w:rPr>
          <w:color w:val="000000" w:themeColor="text1"/>
          <w:spacing w:val="22"/>
          <w:kern w:val="32"/>
          <w:sz w:val="24"/>
          <w:szCs w:val="24"/>
        </w:rPr>
      </w:pPr>
      <w:r w:rsidRPr="00C35FA3">
        <w:rPr>
          <w:color w:val="auto"/>
          <w:spacing w:val="22"/>
          <w:kern w:val="32"/>
          <w:sz w:val="24"/>
          <w:szCs w:val="24"/>
        </w:rPr>
        <w:t xml:space="preserve">LKCA (Landelijk Kennisinstituut Cultuureducatie en Amateurkunst) zet zich in om de aandacht voor cultuureducatie, cultuurbeoefening en de toegankelijkheid van cultuur te vergroten. Een voorbeeld hiervan is de landkaart inclusieve podiumkunsten </w:t>
      </w:r>
      <w:r w:rsidRPr="00C35FA3">
        <w:rPr>
          <w:color w:val="000000" w:themeColor="text1"/>
          <w:spacing w:val="22"/>
          <w:kern w:val="32"/>
          <w:sz w:val="24"/>
          <w:szCs w:val="24"/>
        </w:rPr>
        <w:t>zoals te lezen in paragraaf</w:t>
      </w:r>
      <w:r w:rsidR="00471482" w:rsidRPr="00C35FA3">
        <w:rPr>
          <w:color w:val="000000" w:themeColor="text1"/>
          <w:spacing w:val="22"/>
          <w:kern w:val="32"/>
          <w:sz w:val="24"/>
          <w:szCs w:val="24"/>
        </w:rPr>
        <w:t xml:space="preserve"> </w:t>
      </w:r>
      <w:r w:rsidR="00471482" w:rsidRPr="00C35FA3">
        <w:rPr>
          <w:color w:val="000000" w:themeColor="text1"/>
          <w:spacing w:val="22"/>
          <w:kern w:val="32"/>
          <w:sz w:val="24"/>
          <w:szCs w:val="24"/>
        </w:rPr>
        <w:fldChar w:fldCharType="begin"/>
      </w:r>
      <w:r w:rsidR="00471482" w:rsidRPr="00C35FA3">
        <w:rPr>
          <w:color w:val="000000" w:themeColor="text1"/>
          <w:spacing w:val="22"/>
          <w:kern w:val="32"/>
          <w:sz w:val="24"/>
          <w:szCs w:val="24"/>
        </w:rPr>
        <w:instrText xml:space="preserve"> REF _Ref50464165 \r \h </w:instrText>
      </w:r>
      <w:r w:rsidR="00C35FA3">
        <w:rPr>
          <w:color w:val="000000" w:themeColor="text1"/>
          <w:spacing w:val="22"/>
          <w:kern w:val="32"/>
          <w:sz w:val="24"/>
          <w:szCs w:val="24"/>
        </w:rPr>
        <w:instrText xml:space="preserve"> \* MERGEFORMAT </w:instrText>
      </w:r>
      <w:r w:rsidR="00471482" w:rsidRPr="00C35FA3">
        <w:rPr>
          <w:color w:val="000000" w:themeColor="text1"/>
          <w:spacing w:val="22"/>
          <w:kern w:val="32"/>
          <w:sz w:val="24"/>
          <w:szCs w:val="24"/>
        </w:rPr>
      </w:r>
      <w:r w:rsidR="00471482" w:rsidRPr="00C35FA3">
        <w:rPr>
          <w:color w:val="000000" w:themeColor="text1"/>
          <w:spacing w:val="22"/>
          <w:kern w:val="32"/>
          <w:sz w:val="24"/>
          <w:szCs w:val="24"/>
        </w:rPr>
        <w:fldChar w:fldCharType="separate"/>
      </w:r>
      <w:r w:rsidR="00CC0DCC">
        <w:rPr>
          <w:color w:val="000000" w:themeColor="text1"/>
          <w:spacing w:val="22"/>
          <w:kern w:val="32"/>
          <w:sz w:val="24"/>
          <w:szCs w:val="24"/>
        </w:rPr>
        <w:t>7.1.4</w:t>
      </w:r>
      <w:r w:rsidR="00471482" w:rsidRPr="00C35FA3">
        <w:rPr>
          <w:color w:val="000000" w:themeColor="text1"/>
          <w:spacing w:val="22"/>
          <w:kern w:val="32"/>
          <w:sz w:val="24"/>
          <w:szCs w:val="24"/>
        </w:rPr>
        <w:fldChar w:fldCharType="end"/>
      </w:r>
      <w:r w:rsidRPr="00C35FA3">
        <w:rPr>
          <w:color w:val="000000" w:themeColor="text1"/>
          <w:spacing w:val="22"/>
          <w:kern w:val="32"/>
          <w:sz w:val="24"/>
          <w:szCs w:val="24"/>
        </w:rPr>
        <w:t>.</w:t>
      </w:r>
      <w:r>
        <w:rPr>
          <w:color w:val="000000" w:themeColor="text1"/>
          <w:spacing w:val="22"/>
          <w:kern w:val="32"/>
          <w:sz w:val="24"/>
          <w:szCs w:val="24"/>
        </w:rPr>
        <w:t xml:space="preserve"> </w:t>
      </w:r>
    </w:p>
    <w:p w14:paraId="607C239A" w14:textId="77777777" w:rsidR="00E53FB0" w:rsidRDefault="00E53FB0" w:rsidP="00E53FB0">
      <w:pPr>
        <w:spacing w:line="360" w:lineRule="auto"/>
        <w:rPr>
          <w:b/>
          <w:bCs/>
          <w:color w:val="000000" w:themeColor="text1"/>
          <w:spacing w:val="22"/>
          <w:sz w:val="24"/>
          <w:szCs w:val="24"/>
        </w:rPr>
      </w:pPr>
    </w:p>
    <w:p w14:paraId="156EB9B1" w14:textId="4BEFE2FA" w:rsidR="00E53FB0" w:rsidRPr="000E68B6" w:rsidRDefault="00E53FB0" w:rsidP="00E53FB0">
      <w:pPr>
        <w:spacing w:line="360" w:lineRule="auto"/>
        <w:rPr>
          <w:b/>
          <w:color w:val="000000" w:themeColor="text1"/>
          <w:spacing w:val="22"/>
          <w:sz w:val="24"/>
          <w:szCs w:val="24"/>
        </w:rPr>
      </w:pPr>
      <w:r w:rsidRPr="000E68B6">
        <w:rPr>
          <w:b/>
          <w:bCs/>
          <w:color w:val="000000" w:themeColor="text1"/>
          <w:spacing w:val="22"/>
          <w:sz w:val="24"/>
          <w:szCs w:val="24"/>
        </w:rPr>
        <w:t>KIEM Theater</w:t>
      </w:r>
      <w:r w:rsidR="004B6991">
        <w:rPr>
          <w:b/>
          <w:bCs/>
          <w:color w:val="000000" w:themeColor="text1"/>
          <w:spacing w:val="22"/>
          <w:sz w:val="24"/>
          <w:szCs w:val="24"/>
        </w:rPr>
        <w:t>.</w:t>
      </w:r>
    </w:p>
    <w:p w14:paraId="53D6809C" w14:textId="4B5886DA" w:rsidR="00E53FB0" w:rsidRDefault="00E53FB0" w:rsidP="00471482">
      <w:pPr>
        <w:pStyle w:val="SIGNStandaard"/>
        <w:spacing w:after="480" w:line="360" w:lineRule="auto"/>
        <w:rPr>
          <w:color w:val="000000" w:themeColor="text1"/>
          <w:spacing w:val="22"/>
          <w:kern w:val="32"/>
          <w:sz w:val="24"/>
          <w:szCs w:val="24"/>
        </w:rPr>
      </w:pPr>
      <w:r w:rsidRPr="000E68B6">
        <w:rPr>
          <w:color w:val="000000" w:themeColor="text1"/>
          <w:spacing w:val="22"/>
          <w:kern w:val="32"/>
          <w:sz w:val="24"/>
          <w:szCs w:val="24"/>
        </w:rPr>
        <w:t xml:space="preserve">Zoals in paragraaf </w:t>
      </w:r>
      <w:r w:rsidR="00471482" w:rsidRPr="000E68B6">
        <w:rPr>
          <w:color w:val="000000" w:themeColor="text1"/>
          <w:spacing w:val="22"/>
          <w:kern w:val="32"/>
          <w:sz w:val="24"/>
          <w:szCs w:val="24"/>
        </w:rPr>
        <w:fldChar w:fldCharType="begin"/>
      </w:r>
      <w:r w:rsidR="00471482" w:rsidRPr="000E68B6">
        <w:rPr>
          <w:color w:val="000000" w:themeColor="text1"/>
          <w:spacing w:val="22"/>
          <w:kern w:val="32"/>
          <w:sz w:val="24"/>
          <w:szCs w:val="24"/>
        </w:rPr>
        <w:instrText xml:space="preserve"> REF _Ref50464165 \r \h </w:instrText>
      </w:r>
      <w:r w:rsidR="000E68B6">
        <w:rPr>
          <w:color w:val="000000" w:themeColor="text1"/>
          <w:spacing w:val="22"/>
          <w:kern w:val="32"/>
          <w:sz w:val="24"/>
          <w:szCs w:val="24"/>
        </w:rPr>
        <w:instrText xml:space="preserve"> \* MERGEFORMAT </w:instrText>
      </w:r>
      <w:r w:rsidR="00471482" w:rsidRPr="000E68B6">
        <w:rPr>
          <w:color w:val="000000" w:themeColor="text1"/>
          <w:spacing w:val="22"/>
          <w:kern w:val="32"/>
          <w:sz w:val="24"/>
          <w:szCs w:val="24"/>
        </w:rPr>
      </w:r>
      <w:r w:rsidR="00471482" w:rsidRPr="000E68B6">
        <w:rPr>
          <w:color w:val="000000" w:themeColor="text1"/>
          <w:spacing w:val="22"/>
          <w:kern w:val="32"/>
          <w:sz w:val="24"/>
          <w:szCs w:val="24"/>
        </w:rPr>
        <w:fldChar w:fldCharType="separate"/>
      </w:r>
      <w:r w:rsidR="00CC0DCC">
        <w:rPr>
          <w:color w:val="000000" w:themeColor="text1"/>
          <w:spacing w:val="22"/>
          <w:kern w:val="32"/>
          <w:sz w:val="24"/>
          <w:szCs w:val="24"/>
        </w:rPr>
        <w:t>7.1.4</w:t>
      </w:r>
      <w:r w:rsidR="00471482" w:rsidRPr="000E68B6">
        <w:rPr>
          <w:color w:val="000000" w:themeColor="text1"/>
          <w:spacing w:val="22"/>
          <w:kern w:val="32"/>
          <w:sz w:val="24"/>
          <w:szCs w:val="24"/>
        </w:rPr>
        <w:fldChar w:fldCharType="end"/>
      </w:r>
      <w:r w:rsidRPr="000E68B6">
        <w:rPr>
          <w:color w:val="000000" w:themeColor="text1"/>
          <w:spacing w:val="22"/>
          <w:kern w:val="32"/>
          <w:sz w:val="24"/>
          <w:szCs w:val="24"/>
        </w:rPr>
        <w:t xml:space="preserve">. is uitgewerkt, is </w:t>
      </w:r>
      <w:r w:rsidR="000E68B6">
        <w:rPr>
          <w:color w:val="000000" w:themeColor="text1"/>
          <w:spacing w:val="22"/>
          <w:kern w:val="32"/>
          <w:sz w:val="24"/>
          <w:szCs w:val="24"/>
        </w:rPr>
        <w:t>h</w:t>
      </w:r>
      <w:r w:rsidRPr="000E68B6">
        <w:rPr>
          <w:color w:val="000000" w:themeColor="text1"/>
          <w:spacing w:val="22"/>
          <w:kern w:val="32"/>
          <w:sz w:val="24"/>
          <w:szCs w:val="24"/>
        </w:rPr>
        <w:t xml:space="preserve">et Kiem Theater ook een goed voorbeeld van een initiatief dat organisaties ondersteunt om toegankelijker te worden. Dit doen zij door organisaties te </w:t>
      </w:r>
      <w:r w:rsidRPr="000E68B6">
        <w:rPr>
          <w:color w:val="000000" w:themeColor="text1"/>
          <w:spacing w:val="22"/>
          <w:kern w:val="32"/>
          <w:sz w:val="24"/>
          <w:szCs w:val="24"/>
        </w:rPr>
        <w:lastRenderedPageBreak/>
        <w:t>helpen bij het opzetten en uitvoeren van kunstzinnige projecten met mensen met een beperking en afstand tot de samenleving.</w:t>
      </w:r>
      <w:r w:rsidRPr="000E68B6">
        <w:rPr>
          <w:rStyle w:val="Voetnootmarkering"/>
          <w:color w:val="000000" w:themeColor="text1"/>
          <w:spacing w:val="22"/>
          <w:kern w:val="32"/>
          <w:sz w:val="24"/>
          <w:szCs w:val="24"/>
        </w:rPr>
        <w:footnoteReference w:id="103"/>
      </w:r>
      <w:r>
        <w:rPr>
          <w:color w:val="000000" w:themeColor="text1"/>
          <w:spacing w:val="22"/>
          <w:kern w:val="32"/>
          <w:sz w:val="24"/>
          <w:szCs w:val="24"/>
        </w:rPr>
        <w:t xml:space="preserve"> </w:t>
      </w:r>
    </w:p>
    <w:p w14:paraId="6388047B" w14:textId="0592492D" w:rsidR="003E662E" w:rsidRPr="002163B7" w:rsidRDefault="003E662E" w:rsidP="00F25ED9">
      <w:pPr>
        <w:pStyle w:val="Kop2"/>
        <w:rPr>
          <w:spacing w:val="22"/>
        </w:rPr>
      </w:pPr>
      <w:bookmarkStart w:id="128" w:name="_Toc52349162"/>
      <w:r w:rsidRPr="002163B7">
        <w:rPr>
          <w:spacing w:val="22"/>
        </w:rPr>
        <w:t xml:space="preserve">Aanbevelingen </w:t>
      </w:r>
      <w:r w:rsidRPr="00FA05A3">
        <w:rPr>
          <w:spacing w:val="22"/>
        </w:rPr>
        <w:t>aan het ministerie van OCW voor</w:t>
      </w:r>
      <w:r w:rsidRPr="002163B7">
        <w:rPr>
          <w:spacing w:val="22"/>
        </w:rPr>
        <w:t xml:space="preserve"> het meten van toegankelijkheid.</w:t>
      </w:r>
      <w:bookmarkEnd w:id="128"/>
    </w:p>
    <w:p w14:paraId="7420D2D9" w14:textId="77777777" w:rsidR="003E662E" w:rsidRPr="004219C5" w:rsidRDefault="003E662E" w:rsidP="003E662E">
      <w:pPr>
        <w:spacing w:before="280" w:line="360" w:lineRule="auto"/>
        <w:rPr>
          <w:color w:val="auto"/>
          <w:spacing w:val="22"/>
          <w:kern w:val="32"/>
          <w:sz w:val="24"/>
          <w:szCs w:val="24"/>
        </w:rPr>
      </w:pPr>
      <w:r>
        <w:rPr>
          <w:color w:val="auto"/>
          <w:spacing w:val="22"/>
          <w:kern w:val="32"/>
          <w:sz w:val="24"/>
          <w:szCs w:val="24"/>
        </w:rPr>
        <w:t xml:space="preserve">Op dit moment zijn culturele instellingen nog niet erg actief in </w:t>
      </w:r>
      <w:r w:rsidRPr="004219C5">
        <w:rPr>
          <w:color w:val="auto"/>
          <w:spacing w:val="22"/>
          <w:kern w:val="32"/>
          <w:sz w:val="24"/>
          <w:szCs w:val="24"/>
        </w:rPr>
        <w:t>het monitoren en meten van de toegankelijkheid van culturele instellingen.</w:t>
      </w:r>
      <w:r>
        <w:rPr>
          <w:color w:val="auto"/>
          <w:spacing w:val="22"/>
          <w:kern w:val="32"/>
          <w:sz w:val="24"/>
          <w:szCs w:val="24"/>
        </w:rPr>
        <w:t xml:space="preserve"> Uit de gesprekken volgen onderstaande aanbevelingen</w:t>
      </w:r>
      <w:r w:rsidRPr="004219C5">
        <w:rPr>
          <w:color w:val="auto"/>
          <w:spacing w:val="22"/>
          <w:kern w:val="32"/>
          <w:sz w:val="24"/>
          <w:szCs w:val="24"/>
        </w:rPr>
        <w:t xml:space="preserve"> voor het inrichten van een </w:t>
      </w:r>
      <w:r w:rsidRPr="00FA05A3">
        <w:rPr>
          <w:color w:val="auto"/>
          <w:spacing w:val="22"/>
          <w:kern w:val="32"/>
          <w:sz w:val="24"/>
          <w:szCs w:val="24"/>
        </w:rPr>
        <w:t>mogelijke monitor</w:t>
      </w:r>
      <w:r>
        <w:rPr>
          <w:color w:val="auto"/>
          <w:spacing w:val="22"/>
          <w:kern w:val="32"/>
          <w:sz w:val="24"/>
          <w:szCs w:val="24"/>
        </w:rPr>
        <w:t xml:space="preserve"> en het meten van toegankelijkheid</w:t>
      </w:r>
      <w:r w:rsidRPr="004219C5">
        <w:rPr>
          <w:color w:val="auto"/>
          <w:spacing w:val="22"/>
          <w:kern w:val="32"/>
          <w:sz w:val="24"/>
          <w:szCs w:val="24"/>
        </w:rPr>
        <w:t xml:space="preserve">. </w:t>
      </w:r>
    </w:p>
    <w:p w14:paraId="2A45CBD0" w14:textId="77777777" w:rsidR="003E662E" w:rsidRPr="004219C5" w:rsidRDefault="003E662E" w:rsidP="003E662E">
      <w:pPr>
        <w:spacing w:before="280" w:line="360" w:lineRule="auto"/>
        <w:rPr>
          <w:color w:val="auto"/>
          <w:spacing w:val="22"/>
          <w:kern w:val="32"/>
          <w:sz w:val="24"/>
          <w:szCs w:val="24"/>
        </w:rPr>
      </w:pPr>
      <w:r w:rsidRPr="004219C5">
        <w:rPr>
          <w:color w:val="auto"/>
          <w:spacing w:val="22"/>
          <w:kern w:val="32"/>
          <w:sz w:val="24"/>
          <w:szCs w:val="24"/>
        </w:rPr>
        <w:t>a.</w:t>
      </w:r>
      <w:r w:rsidRPr="004219C5">
        <w:rPr>
          <w:color w:val="auto"/>
          <w:spacing w:val="22"/>
          <w:kern w:val="32"/>
          <w:sz w:val="24"/>
          <w:szCs w:val="24"/>
        </w:rPr>
        <w:tab/>
      </w:r>
      <w:r w:rsidRPr="004219C5">
        <w:rPr>
          <w:b/>
          <w:bCs/>
          <w:color w:val="auto"/>
          <w:spacing w:val="22"/>
          <w:kern w:val="32"/>
          <w:sz w:val="24"/>
          <w:szCs w:val="24"/>
        </w:rPr>
        <w:t>Nulmeting</w:t>
      </w:r>
      <w:r w:rsidRPr="004219C5">
        <w:rPr>
          <w:color w:val="auto"/>
          <w:spacing w:val="22"/>
          <w:kern w:val="32"/>
          <w:sz w:val="24"/>
          <w:szCs w:val="24"/>
        </w:rPr>
        <w:t xml:space="preserve">. Voor een goede vergelijking is een nulmeting nodig. Een nulmeting is een cruciaal element in elk monitoring- en evaluatiekader. De nulmeting wordt uitgevoerd voordat een bepaalde taak wordt gestart om de interventieveranderingen te onderzoeken. Het is een basis voor het vergelijken van de situatie voor en na de interventie voor een specifieke taak. Op deze wijze kan worden gemeten welke doelen culturele instellingen stellen en in hoeverre </w:t>
      </w:r>
      <w:r>
        <w:rPr>
          <w:color w:val="auto"/>
          <w:spacing w:val="22"/>
          <w:kern w:val="32"/>
          <w:sz w:val="24"/>
          <w:szCs w:val="24"/>
        </w:rPr>
        <w:t xml:space="preserve">ze </w:t>
      </w:r>
      <w:r w:rsidRPr="004219C5">
        <w:rPr>
          <w:color w:val="auto"/>
          <w:spacing w:val="22"/>
          <w:kern w:val="32"/>
          <w:sz w:val="24"/>
          <w:szCs w:val="24"/>
        </w:rPr>
        <w:t xml:space="preserve">zijn behaald. </w:t>
      </w:r>
    </w:p>
    <w:p w14:paraId="52A8C380" w14:textId="74F2FBE3" w:rsidR="003E662E" w:rsidRPr="004219C5" w:rsidRDefault="003E662E" w:rsidP="003E662E">
      <w:pPr>
        <w:spacing w:before="280" w:line="360" w:lineRule="auto"/>
        <w:rPr>
          <w:color w:val="auto"/>
          <w:spacing w:val="22"/>
          <w:kern w:val="32"/>
          <w:sz w:val="24"/>
          <w:szCs w:val="24"/>
        </w:rPr>
      </w:pPr>
      <w:r w:rsidRPr="00607478">
        <w:rPr>
          <w:color w:val="auto"/>
          <w:spacing w:val="22"/>
          <w:kern w:val="32"/>
          <w:sz w:val="24"/>
          <w:szCs w:val="24"/>
        </w:rPr>
        <w:t>b.</w:t>
      </w:r>
      <w:r w:rsidRPr="00607478">
        <w:rPr>
          <w:color w:val="auto"/>
          <w:spacing w:val="22"/>
          <w:kern w:val="32"/>
          <w:sz w:val="24"/>
          <w:szCs w:val="24"/>
        </w:rPr>
        <w:tab/>
      </w:r>
      <w:r w:rsidRPr="00607478">
        <w:rPr>
          <w:b/>
          <w:bCs/>
          <w:color w:val="auto"/>
          <w:spacing w:val="22"/>
          <w:kern w:val="32"/>
          <w:sz w:val="24"/>
          <w:szCs w:val="24"/>
        </w:rPr>
        <w:t xml:space="preserve">Maak gebruik van internationale </w:t>
      </w:r>
      <w:r w:rsidR="00716E05" w:rsidRPr="00607478">
        <w:rPr>
          <w:b/>
          <w:bCs/>
          <w:color w:val="auto"/>
          <w:spacing w:val="22"/>
          <w:kern w:val="32"/>
          <w:sz w:val="24"/>
          <w:szCs w:val="24"/>
        </w:rPr>
        <w:t>v</w:t>
      </w:r>
      <w:r w:rsidRPr="00607478">
        <w:rPr>
          <w:b/>
          <w:bCs/>
          <w:color w:val="auto"/>
          <w:spacing w:val="22"/>
          <w:kern w:val="32"/>
          <w:sz w:val="24"/>
          <w:szCs w:val="24"/>
        </w:rPr>
        <w:t>oorbeelden</w:t>
      </w:r>
      <w:r w:rsidRPr="00607478">
        <w:rPr>
          <w:color w:val="auto"/>
          <w:spacing w:val="22"/>
          <w:kern w:val="32"/>
          <w:sz w:val="24"/>
          <w:szCs w:val="24"/>
        </w:rPr>
        <w:t xml:space="preserve">. </w:t>
      </w:r>
      <w:r w:rsidR="002306AB" w:rsidRPr="00607478">
        <w:rPr>
          <w:color w:val="auto"/>
          <w:spacing w:val="22"/>
          <w:kern w:val="32"/>
          <w:sz w:val="24"/>
          <w:szCs w:val="24"/>
        </w:rPr>
        <w:t>Door de meerderheid van de respondenten</w:t>
      </w:r>
      <w:r w:rsidRPr="00607478">
        <w:rPr>
          <w:color w:val="auto"/>
          <w:spacing w:val="22"/>
          <w:kern w:val="32"/>
          <w:sz w:val="24"/>
          <w:szCs w:val="24"/>
        </w:rPr>
        <w:t xml:space="preserve"> wordt genoemd dat het Nederlandse overheidsbeleid ten aanzien van toegankelijkheid voor deze doelgroep achterloopt ten opzichte van andere landen. </w:t>
      </w:r>
      <w:r w:rsidR="00A57CD4" w:rsidRPr="00607478">
        <w:rPr>
          <w:color w:val="auto"/>
          <w:spacing w:val="22"/>
          <w:kern w:val="32"/>
          <w:sz w:val="24"/>
          <w:szCs w:val="24"/>
        </w:rPr>
        <w:t>Dit is terug te zien in hoe</w:t>
      </w:r>
      <w:r w:rsidR="00BA42CF" w:rsidRPr="00607478">
        <w:rPr>
          <w:color w:val="auto"/>
          <w:spacing w:val="22"/>
          <w:kern w:val="32"/>
          <w:sz w:val="24"/>
          <w:szCs w:val="24"/>
        </w:rPr>
        <w:t xml:space="preserve"> </w:t>
      </w:r>
      <w:r w:rsidR="00A57CD4" w:rsidRPr="00607478">
        <w:rPr>
          <w:color w:val="auto"/>
          <w:spacing w:val="22"/>
          <w:kern w:val="32"/>
          <w:sz w:val="24"/>
          <w:szCs w:val="24"/>
        </w:rPr>
        <w:t>ver culturele instellingen zijn.</w:t>
      </w:r>
      <w:r w:rsidR="00BA42CF" w:rsidRPr="00607478">
        <w:rPr>
          <w:color w:val="auto"/>
          <w:spacing w:val="22"/>
          <w:kern w:val="32"/>
          <w:sz w:val="24"/>
          <w:szCs w:val="24"/>
        </w:rPr>
        <w:t xml:space="preserve"> Respondenten maken onder andere de vergelijking met de Verenigde Staten. </w:t>
      </w:r>
      <w:r w:rsidR="00A57CD4" w:rsidRPr="00607478">
        <w:rPr>
          <w:color w:val="auto"/>
          <w:spacing w:val="22"/>
          <w:kern w:val="32"/>
          <w:sz w:val="24"/>
          <w:szCs w:val="24"/>
        </w:rPr>
        <w:t>Kijk bijvoorbeeld naar het Metropolitan Museum of Art.</w:t>
      </w:r>
      <w:r w:rsidR="00BA42CF" w:rsidRPr="00607478">
        <w:rPr>
          <w:color w:val="auto"/>
          <w:spacing w:val="22"/>
          <w:kern w:val="32"/>
          <w:sz w:val="24"/>
          <w:szCs w:val="24"/>
        </w:rPr>
        <w:t xml:space="preserve"> Ze hebben hier meerdere medewerkers toegankelijkheid.</w:t>
      </w:r>
      <w:r w:rsidR="00A57CD4" w:rsidRPr="00607478">
        <w:rPr>
          <w:color w:val="auto"/>
          <w:spacing w:val="22"/>
          <w:kern w:val="32"/>
          <w:sz w:val="24"/>
          <w:szCs w:val="24"/>
        </w:rPr>
        <w:t xml:space="preserve"> </w:t>
      </w:r>
      <w:r w:rsidR="00BA42CF" w:rsidRPr="00607478">
        <w:rPr>
          <w:color w:val="auto"/>
          <w:spacing w:val="22"/>
          <w:kern w:val="32"/>
          <w:sz w:val="24"/>
          <w:szCs w:val="24"/>
        </w:rPr>
        <w:t xml:space="preserve">In de Verenigde Staten </w:t>
      </w:r>
      <w:r w:rsidR="006B0360" w:rsidRPr="00607478">
        <w:rPr>
          <w:color w:val="auto"/>
          <w:spacing w:val="22"/>
          <w:kern w:val="32"/>
          <w:sz w:val="24"/>
          <w:szCs w:val="24"/>
        </w:rPr>
        <w:t xml:space="preserve">is het recht op toegankelijkheid van gebouwen en evenementen vastgelegd in de grondwet. Een vervolgstap </w:t>
      </w:r>
      <w:r w:rsidR="00FD25C0" w:rsidRPr="00607478">
        <w:rPr>
          <w:color w:val="auto"/>
          <w:spacing w:val="22"/>
          <w:kern w:val="32"/>
          <w:sz w:val="24"/>
          <w:szCs w:val="24"/>
        </w:rPr>
        <w:t xml:space="preserve">op dit onderzoek </w:t>
      </w:r>
      <w:r w:rsidR="006B0360" w:rsidRPr="00607478">
        <w:rPr>
          <w:color w:val="auto"/>
          <w:spacing w:val="22"/>
          <w:kern w:val="32"/>
          <w:sz w:val="24"/>
          <w:szCs w:val="24"/>
        </w:rPr>
        <w:t>zou zijn om</w:t>
      </w:r>
      <w:r w:rsidRPr="00607478">
        <w:rPr>
          <w:color w:val="auto"/>
          <w:spacing w:val="22"/>
          <w:kern w:val="32"/>
          <w:sz w:val="24"/>
          <w:szCs w:val="24"/>
        </w:rPr>
        <w:t xml:space="preserve"> een internationale vergelijking te maken </w:t>
      </w:r>
      <w:r w:rsidR="00FD25C0" w:rsidRPr="00607478">
        <w:rPr>
          <w:color w:val="auto"/>
          <w:spacing w:val="22"/>
          <w:kern w:val="32"/>
          <w:sz w:val="24"/>
          <w:szCs w:val="24"/>
        </w:rPr>
        <w:t>zodat</w:t>
      </w:r>
      <w:r w:rsidRPr="00607478">
        <w:rPr>
          <w:color w:val="auto"/>
          <w:spacing w:val="22"/>
          <w:kern w:val="32"/>
          <w:sz w:val="24"/>
          <w:szCs w:val="24"/>
        </w:rPr>
        <w:t xml:space="preserve"> kan worden vastgesteld hoe ver de culturele sector in Nederland is ten opzichte van andere landen.</w:t>
      </w:r>
      <w:r w:rsidRPr="004219C5">
        <w:rPr>
          <w:color w:val="auto"/>
          <w:spacing w:val="22"/>
          <w:kern w:val="32"/>
          <w:sz w:val="24"/>
          <w:szCs w:val="24"/>
        </w:rPr>
        <w:t xml:space="preserve"> </w:t>
      </w:r>
    </w:p>
    <w:p w14:paraId="2F60F6A5" w14:textId="230B04AD" w:rsidR="003E662E" w:rsidRPr="004219C5" w:rsidRDefault="003E662E" w:rsidP="003E662E">
      <w:pPr>
        <w:spacing w:before="280" w:line="360" w:lineRule="auto"/>
        <w:rPr>
          <w:color w:val="auto"/>
          <w:spacing w:val="22"/>
          <w:kern w:val="32"/>
          <w:sz w:val="24"/>
          <w:szCs w:val="24"/>
        </w:rPr>
      </w:pPr>
      <w:r w:rsidRPr="004219C5">
        <w:rPr>
          <w:color w:val="auto"/>
          <w:spacing w:val="22"/>
          <w:kern w:val="32"/>
          <w:sz w:val="24"/>
          <w:szCs w:val="24"/>
        </w:rPr>
        <w:lastRenderedPageBreak/>
        <w:t>c.</w:t>
      </w:r>
      <w:r w:rsidRPr="004219C5">
        <w:rPr>
          <w:color w:val="auto"/>
          <w:spacing w:val="22"/>
          <w:kern w:val="32"/>
          <w:sz w:val="24"/>
          <w:szCs w:val="24"/>
        </w:rPr>
        <w:tab/>
      </w:r>
      <w:r w:rsidRPr="004219C5">
        <w:rPr>
          <w:b/>
          <w:bCs/>
          <w:color w:val="auto"/>
          <w:spacing w:val="22"/>
          <w:kern w:val="32"/>
          <w:sz w:val="24"/>
          <w:szCs w:val="24"/>
        </w:rPr>
        <w:t xml:space="preserve">Ruimte </w:t>
      </w:r>
      <w:r>
        <w:rPr>
          <w:b/>
          <w:bCs/>
          <w:color w:val="auto"/>
          <w:spacing w:val="22"/>
          <w:kern w:val="32"/>
          <w:sz w:val="24"/>
          <w:szCs w:val="24"/>
        </w:rPr>
        <w:t xml:space="preserve">voor </w:t>
      </w:r>
      <w:r w:rsidRPr="004219C5">
        <w:rPr>
          <w:b/>
          <w:bCs/>
          <w:color w:val="auto"/>
          <w:spacing w:val="22"/>
          <w:kern w:val="32"/>
          <w:sz w:val="24"/>
          <w:szCs w:val="24"/>
        </w:rPr>
        <w:t>verschillen tussen culturele instellingen</w:t>
      </w:r>
      <w:r w:rsidRPr="004219C5">
        <w:rPr>
          <w:color w:val="auto"/>
          <w:spacing w:val="22"/>
          <w:kern w:val="32"/>
          <w:sz w:val="24"/>
          <w:szCs w:val="24"/>
        </w:rPr>
        <w:t>. Het is belangrijk dat de monitor ruimte geeft aan de verschillen tussen de instellingen. Doordat</w:t>
      </w:r>
      <w:r>
        <w:rPr>
          <w:color w:val="auto"/>
          <w:spacing w:val="22"/>
          <w:kern w:val="32"/>
          <w:sz w:val="24"/>
          <w:szCs w:val="24"/>
        </w:rPr>
        <w:t xml:space="preserve"> culturele</w:t>
      </w:r>
      <w:r w:rsidRPr="004219C5">
        <w:rPr>
          <w:color w:val="auto"/>
          <w:spacing w:val="22"/>
          <w:kern w:val="32"/>
          <w:sz w:val="24"/>
          <w:szCs w:val="24"/>
        </w:rPr>
        <w:t xml:space="preserve"> instellingen in verschillende velden actief zijn</w:t>
      </w:r>
      <w:r>
        <w:rPr>
          <w:color w:val="auto"/>
          <w:spacing w:val="22"/>
          <w:kern w:val="32"/>
          <w:sz w:val="24"/>
          <w:szCs w:val="24"/>
        </w:rPr>
        <w:t xml:space="preserve">, </w:t>
      </w:r>
      <w:r w:rsidRPr="004219C5">
        <w:rPr>
          <w:color w:val="auto"/>
          <w:spacing w:val="22"/>
          <w:kern w:val="32"/>
          <w:sz w:val="24"/>
          <w:szCs w:val="24"/>
        </w:rPr>
        <w:t xml:space="preserve">kunnen zij niet altijd op basis van dezelfde </w:t>
      </w:r>
      <w:r w:rsidR="00BB0F4D">
        <w:rPr>
          <w:color w:val="auto"/>
          <w:spacing w:val="22"/>
          <w:kern w:val="32"/>
          <w:sz w:val="24"/>
          <w:szCs w:val="24"/>
        </w:rPr>
        <w:t>indicatoren</w:t>
      </w:r>
      <w:r w:rsidR="00646AEF">
        <w:rPr>
          <w:rStyle w:val="Voetnootmarkering"/>
          <w:color w:val="auto"/>
          <w:spacing w:val="22"/>
          <w:kern w:val="32"/>
          <w:sz w:val="24"/>
          <w:szCs w:val="24"/>
        </w:rPr>
        <w:footnoteReference w:id="104"/>
      </w:r>
      <w:r w:rsidR="00BB0F4D">
        <w:rPr>
          <w:color w:val="auto"/>
          <w:spacing w:val="22"/>
          <w:kern w:val="32"/>
          <w:sz w:val="24"/>
          <w:szCs w:val="24"/>
        </w:rPr>
        <w:t xml:space="preserve"> </w:t>
      </w:r>
      <w:r w:rsidRPr="004219C5">
        <w:rPr>
          <w:color w:val="auto"/>
          <w:spacing w:val="22"/>
          <w:kern w:val="32"/>
          <w:sz w:val="24"/>
          <w:szCs w:val="24"/>
        </w:rPr>
        <w:t xml:space="preserve">worden beoordeeld. </w:t>
      </w:r>
    </w:p>
    <w:p w14:paraId="35E2D60F" w14:textId="77777777" w:rsidR="003E662E" w:rsidRPr="004219C5" w:rsidRDefault="003E662E" w:rsidP="003E662E">
      <w:pPr>
        <w:spacing w:before="280" w:line="360" w:lineRule="auto"/>
        <w:rPr>
          <w:color w:val="auto"/>
          <w:spacing w:val="22"/>
          <w:kern w:val="32"/>
          <w:sz w:val="24"/>
          <w:szCs w:val="24"/>
        </w:rPr>
      </w:pPr>
      <w:r w:rsidRPr="004219C5">
        <w:rPr>
          <w:color w:val="auto"/>
          <w:spacing w:val="22"/>
          <w:kern w:val="32"/>
          <w:sz w:val="24"/>
          <w:szCs w:val="24"/>
        </w:rPr>
        <w:t>d.</w:t>
      </w:r>
      <w:r w:rsidRPr="004219C5">
        <w:rPr>
          <w:color w:val="auto"/>
          <w:spacing w:val="22"/>
          <w:kern w:val="32"/>
          <w:sz w:val="24"/>
          <w:szCs w:val="24"/>
        </w:rPr>
        <w:tab/>
      </w:r>
      <w:r w:rsidRPr="004219C5">
        <w:rPr>
          <w:b/>
          <w:bCs/>
          <w:color w:val="auto"/>
          <w:spacing w:val="22"/>
          <w:kern w:val="32"/>
          <w:sz w:val="24"/>
          <w:szCs w:val="24"/>
        </w:rPr>
        <w:t>Rol van brancheorganisaties</w:t>
      </w:r>
      <w:r w:rsidRPr="004219C5">
        <w:rPr>
          <w:color w:val="auto"/>
          <w:spacing w:val="22"/>
          <w:kern w:val="32"/>
          <w:sz w:val="24"/>
          <w:szCs w:val="24"/>
        </w:rPr>
        <w:t xml:space="preserve">. Bij </w:t>
      </w:r>
      <w:r w:rsidRPr="00607478">
        <w:rPr>
          <w:color w:val="auto"/>
          <w:spacing w:val="22"/>
          <w:kern w:val="32"/>
          <w:sz w:val="24"/>
          <w:szCs w:val="24"/>
        </w:rPr>
        <w:t>het meten van toegankelijkheid kunnen brancheverenigingen een belangrijke rol spelen. Brancheorganisaties kunnen meedenken</w:t>
      </w:r>
      <w:r w:rsidRPr="004219C5">
        <w:rPr>
          <w:color w:val="auto"/>
          <w:spacing w:val="22"/>
          <w:kern w:val="32"/>
          <w:sz w:val="24"/>
          <w:szCs w:val="24"/>
        </w:rPr>
        <w:t xml:space="preserve"> welke indicatoren opgenomen moeten worden in de monitor en hoe er tussen culturele instellingen onderling vergelijkingen kunnen worden gemaakt.</w:t>
      </w:r>
      <w:r>
        <w:rPr>
          <w:color w:val="auto"/>
          <w:spacing w:val="22"/>
          <w:kern w:val="32"/>
          <w:sz w:val="24"/>
          <w:szCs w:val="24"/>
        </w:rPr>
        <w:t xml:space="preserve"> Het is goed om te kijken of kan worden aangesloten bij bestaande vragenlijsten en de vragen te laten checken door experts inclusie. </w:t>
      </w:r>
      <w:r w:rsidRPr="00647E19">
        <w:rPr>
          <w:color w:val="auto"/>
          <w:spacing w:val="22"/>
          <w:kern w:val="32"/>
          <w:sz w:val="24"/>
          <w:szCs w:val="24"/>
        </w:rPr>
        <w:t>Een beknopte vragenlijst heeft de voorkeur.</w:t>
      </w:r>
      <w:r>
        <w:rPr>
          <w:color w:val="auto"/>
          <w:spacing w:val="22"/>
          <w:kern w:val="32"/>
          <w:sz w:val="24"/>
          <w:szCs w:val="24"/>
        </w:rPr>
        <w:t xml:space="preserve"> De vragenlijst kan het best </w:t>
      </w:r>
      <w:r w:rsidRPr="00647E19">
        <w:rPr>
          <w:color w:val="auto"/>
          <w:spacing w:val="22"/>
          <w:kern w:val="32"/>
          <w:sz w:val="24"/>
          <w:szCs w:val="24"/>
        </w:rPr>
        <w:t xml:space="preserve">via brancheverenigingen </w:t>
      </w:r>
      <w:r>
        <w:rPr>
          <w:color w:val="auto"/>
          <w:spacing w:val="22"/>
          <w:kern w:val="32"/>
          <w:sz w:val="24"/>
          <w:szCs w:val="24"/>
        </w:rPr>
        <w:t>worden uitgezet.</w:t>
      </w:r>
      <w:r w:rsidRPr="00647E19">
        <w:rPr>
          <w:color w:val="auto"/>
          <w:spacing w:val="22"/>
          <w:kern w:val="32"/>
          <w:sz w:val="24"/>
          <w:szCs w:val="24"/>
        </w:rPr>
        <w:t xml:space="preserve"> </w:t>
      </w:r>
      <w:r w:rsidRPr="004219C5">
        <w:rPr>
          <w:color w:val="auto"/>
          <w:spacing w:val="22"/>
          <w:kern w:val="32"/>
          <w:sz w:val="24"/>
          <w:szCs w:val="24"/>
        </w:rPr>
        <w:t>Wanneer monitoring vanuit brancheorganisaties wordt gestimuleerd</w:t>
      </w:r>
      <w:r>
        <w:rPr>
          <w:color w:val="auto"/>
          <w:spacing w:val="22"/>
          <w:kern w:val="32"/>
          <w:sz w:val="24"/>
          <w:szCs w:val="24"/>
        </w:rPr>
        <w:t xml:space="preserve"> is de respons naar verwachting hoger.</w:t>
      </w:r>
      <w:r w:rsidRPr="004219C5">
        <w:rPr>
          <w:color w:val="auto"/>
          <w:spacing w:val="22"/>
          <w:kern w:val="32"/>
          <w:sz w:val="24"/>
          <w:szCs w:val="24"/>
        </w:rPr>
        <w:t xml:space="preserve"> </w:t>
      </w:r>
      <w:r>
        <w:rPr>
          <w:color w:val="auto"/>
          <w:spacing w:val="22"/>
          <w:kern w:val="32"/>
          <w:sz w:val="24"/>
          <w:szCs w:val="24"/>
        </w:rPr>
        <w:t>Een v</w:t>
      </w:r>
      <w:r w:rsidRPr="006F0AA0">
        <w:rPr>
          <w:color w:val="auto"/>
          <w:spacing w:val="22"/>
          <w:kern w:val="32"/>
          <w:sz w:val="24"/>
          <w:szCs w:val="24"/>
        </w:rPr>
        <w:t xml:space="preserve">ragenlijst creëert ook </w:t>
      </w:r>
      <w:r>
        <w:rPr>
          <w:color w:val="auto"/>
          <w:spacing w:val="22"/>
          <w:kern w:val="32"/>
          <w:sz w:val="24"/>
          <w:szCs w:val="24"/>
        </w:rPr>
        <w:t>bewustwording</w:t>
      </w:r>
      <w:r w:rsidRPr="006F0AA0">
        <w:rPr>
          <w:color w:val="auto"/>
          <w:spacing w:val="22"/>
          <w:kern w:val="32"/>
          <w:sz w:val="24"/>
          <w:szCs w:val="24"/>
        </w:rPr>
        <w:t xml:space="preserve">. </w:t>
      </w:r>
      <w:r>
        <w:rPr>
          <w:color w:val="auto"/>
          <w:spacing w:val="22"/>
          <w:kern w:val="32"/>
          <w:sz w:val="24"/>
          <w:szCs w:val="24"/>
        </w:rPr>
        <w:t>H</w:t>
      </w:r>
      <w:r w:rsidRPr="006F0AA0">
        <w:rPr>
          <w:color w:val="auto"/>
          <w:spacing w:val="22"/>
          <w:kern w:val="32"/>
          <w:sz w:val="24"/>
          <w:szCs w:val="24"/>
        </w:rPr>
        <w:t xml:space="preserve">andreikingen </w:t>
      </w:r>
      <w:r>
        <w:rPr>
          <w:color w:val="auto"/>
          <w:spacing w:val="22"/>
          <w:kern w:val="32"/>
          <w:sz w:val="24"/>
          <w:szCs w:val="24"/>
        </w:rPr>
        <w:t>kunnen worden aangeboden</w:t>
      </w:r>
      <w:r w:rsidRPr="006F0AA0">
        <w:rPr>
          <w:color w:val="auto"/>
          <w:spacing w:val="22"/>
          <w:kern w:val="32"/>
          <w:sz w:val="24"/>
          <w:szCs w:val="24"/>
        </w:rPr>
        <w:t xml:space="preserve"> n</w:t>
      </w:r>
      <w:r>
        <w:rPr>
          <w:color w:val="auto"/>
          <w:spacing w:val="22"/>
          <w:kern w:val="32"/>
          <w:sz w:val="24"/>
          <w:szCs w:val="24"/>
        </w:rPr>
        <w:t>aar aanleiding van</w:t>
      </w:r>
      <w:r w:rsidRPr="006F0AA0">
        <w:rPr>
          <w:color w:val="auto"/>
          <w:spacing w:val="22"/>
          <w:kern w:val="32"/>
          <w:sz w:val="24"/>
          <w:szCs w:val="24"/>
        </w:rPr>
        <w:t xml:space="preserve"> de </w:t>
      </w:r>
      <w:r>
        <w:rPr>
          <w:color w:val="auto"/>
          <w:spacing w:val="22"/>
          <w:kern w:val="32"/>
          <w:sz w:val="24"/>
          <w:szCs w:val="24"/>
        </w:rPr>
        <w:t xml:space="preserve">(uitkomsten van de) </w:t>
      </w:r>
      <w:r w:rsidRPr="006F0AA0">
        <w:rPr>
          <w:color w:val="auto"/>
          <w:spacing w:val="22"/>
          <w:kern w:val="32"/>
          <w:sz w:val="24"/>
          <w:szCs w:val="24"/>
        </w:rPr>
        <w:t xml:space="preserve">vragenlijst. </w:t>
      </w:r>
    </w:p>
    <w:p w14:paraId="5A3AC72D" w14:textId="77777777" w:rsidR="003E662E" w:rsidRDefault="003E662E" w:rsidP="003E662E">
      <w:pPr>
        <w:spacing w:before="280" w:line="360" w:lineRule="auto"/>
        <w:rPr>
          <w:color w:val="auto"/>
          <w:spacing w:val="22"/>
          <w:kern w:val="32"/>
          <w:sz w:val="24"/>
          <w:szCs w:val="24"/>
        </w:rPr>
      </w:pPr>
      <w:r w:rsidRPr="00607478">
        <w:rPr>
          <w:color w:val="auto"/>
          <w:spacing w:val="22"/>
          <w:kern w:val="32"/>
          <w:sz w:val="24"/>
          <w:szCs w:val="24"/>
        </w:rPr>
        <w:t xml:space="preserve">Aandachtspunt bij het monitoren is dat het voldoen aan regelgeving niet het enige is. Er komt veel meer kijken bij toegankelijkheid. Toegankelijkheid omvat de reis van een bezoeker of beoefenaar van de oriëntatie op het bezoek vanuit huis tot en met de herinnering aan het bezoek of het beoefenen na thuiskomst. Het gaat daarbij ook om de mentaliteit en het bewustzijn van de medewerkers. Veel aspecten van toegankelijkheid zijn niet meetbaar vastgelegd in regelgeving van de instelling. Sommige aanpassingen zijn groots en opvallend terwijl ze niet het gewenste effect hoeven te hebben. Anderzijds </w:t>
      </w:r>
      <w:r w:rsidRPr="00607478">
        <w:rPr>
          <w:color w:val="auto"/>
          <w:spacing w:val="22"/>
          <w:kern w:val="32"/>
          <w:sz w:val="24"/>
          <w:szCs w:val="24"/>
        </w:rPr>
        <w:lastRenderedPageBreak/>
        <w:t>kunnen kleine, minder zichtbare aanpassingen, zoals beschikbaarheid van gewenste begeleiding</w:t>
      </w:r>
      <w:r>
        <w:rPr>
          <w:color w:val="auto"/>
          <w:spacing w:val="22"/>
          <w:kern w:val="32"/>
          <w:sz w:val="24"/>
          <w:szCs w:val="24"/>
        </w:rPr>
        <w:t xml:space="preserve">, een grote positieve bijdrage aan de toegankelijkheid hebben. </w:t>
      </w:r>
    </w:p>
    <w:p w14:paraId="1BF7FF5D" w14:textId="77777777" w:rsidR="003E662E" w:rsidRPr="006F0AA0" w:rsidRDefault="003E662E" w:rsidP="003E662E">
      <w:pPr>
        <w:spacing w:before="280" w:line="360" w:lineRule="auto"/>
        <w:rPr>
          <w:color w:val="auto"/>
          <w:spacing w:val="22"/>
          <w:kern w:val="32"/>
          <w:sz w:val="24"/>
          <w:szCs w:val="24"/>
        </w:rPr>
      </w:pPr>
      <w:r>
        <w:rPr>
          <w:color w:val="auto"/>
          <w:spacing w:val="22"/>
          <w:kern w:val="32"/>
          <w:sz w:val="24"/>
          <w:szCs w:val="24"/>
        </w:rPr>
        <w:t xml:space="preserve">Het toetsen van een culturele instelling op verschillende vormen en aspecten van toegankelijkheid kan aldus gesprekspartners </w:t>
      </w:r>
      <w:r w:rsidRPr="0049180C">
        <w:rPr>
          <w:color w:val="auto"/>
          <w:spacing w:val="22"/>
          <w:kern w:val="32"/>
          <w:sz w:val="24"/>
          <w:szCs w:val="24"/>
        </w:rPr>
        <w:t>daardoor het best door naar de ervaringen van mensen met een beperking te vragen. Het moet wel gaan om representatieve groepen en organisaties van ervaringsdeskundigen die kennis hebben van gedeelde ervaringen, richtlijnen en regelgeving. Dit gebeurt al door verschillende partijen, zoals het Oogfonds, De Zonnebloem en WatTelt.</w:t>
      </w:r>
      <w:r w:rsidRPr="00647E19">
        <w:rPr>
          <w:color w:val="auto"/>
          <w:spacing w:val="22"/>
          <w:kern w:val="32"/>
          <w:sz w:val="24"/>
          <w:szCs w:val="24"/>
        </w:rPr>
        <w:t xml:space="preserve"> </w:t>
      </w:r>
    </w:p>
    <w:p w14:paraId="18A0EA4D" w14:textId="4A82465B" w:rsidR="00247760" w:rsidRPr="00C236DF" w:rsidRDefault="00EA5CDE">
      <w:pPr>
        <w:rPr>
          <w:rFonts w:eastAsiaTheme="majorEastAsia" w:cstheme="majorBidi"/>
          <w:b/>
          <w:color w:val="E61E64" w:themeColor="accent1"/>
          <w:spacing w:val="22"/>
          <w:sz w:val="52"/>
          <w:szCs w:val="28"/>
        </w:rPr>
      </w:pPr>
      <w:r>
        <w:rPr>
          <w:spacing w:val="22"/>
        </w:rPr>
        <w:br w:type="page"/>
      </w:r>
    </w:p>
    <w:p w14:paraId="5B214881" w14:textId="2BFB3D92" w:rsidR="008D3A58" w:rsidRPr="00656AA6" w:rsidRDefault="00832156" w:rsidP="00656AA6">
      <w:pPr>
        <w:pStyle w:val="Kop1"/>
        <w:spacing w:line="360" w:lineRule="auto"/>
        <w:rPr>
          <w:color w:val="auto"/>
          <w:spacing w:val="22"/>
          <w:kern w:val="32"/>
          <w:sz w:val="24"/>
          <w:szCs w:val="24"/>
        </w:rPr>
      </w:pPr>
      <w:bookmarkStart w:id="129" w:name="_Toc42795382"/>
      <w:bookmarkStart w:id="130" w:name="_Ref44067430"/>
      <w:bookmarkStart w:id="131" w:name="_Ref44067501"/>
      <w:bookmarkStart w:id="132" w:name="_Toc48645339"/>
      <w:bookmarkStart w:id="133" w:name="_Toc52349163"/>
      <w:r w:rsidRPr="00656AA6">
        <w:rPr>
          <w:spacing w:val="22"/>
          <w:kern w:val="52"/>
        </w:rPr>
        <w:lastRenderedPageBreak/>
        <w:t>Samenvatting</w:t>
      </w:r>
      <w:bookmarkEnd w:id="129"/>
      <w:bookmarkEnd w:id="130"/>
      <w:bookmarkEnd w:id="131"/>
      <w:r w:rsidR="00656AA6">
        <w:rPr>
          <w:spacing w:val="22"/>
          <w:kern w:val="52"/>
        </w:rPr>
        <w:t>.</w:t>
      </w:r>
      <w:bookmarkEnd w:id="132"/>
      <w:bookmarkEnd w:id="133"/>
    </w:p>
    <w:p w14:paraId="32E1A96E" w14:textId="6F2EE30B" w:rsidR="009B4C7B" w:rsidRDefault="008D3A58" w:rsidP="001B545C">
      <w:pPr>
        <w:spacing w:before="240" w:line="360" w:lineRule="auto"/>
        <w:rPr>
          <w:color w:val="auto"/>
          <w:spacing w:val="22"/>
          <w:kern w:val="32"/>
          <w:sz w:val="24"/>
          <w:szCs w:val="24"/>
        </w:rPr>
      </w:pPr>
      <w:bookmarkStart w:id="134" w:name="_Hlk42265938"/>
      <w:r>
        <w:rPr>
          <w:color w:val="auto"/>
          <w:spacing w:val="22"/>
          <w:kern w:val="32"/>
          <w:sz w:val="24"/>
          <w:szCs w:val="24"/>
        </w:rPr>
        <w:t xml:space="preserve">In dit hoofdstuk </w:t>
      </w:r>
      <w:r w:rsidR="009B4C7B">
        <w:rPr>
          <w:color w:val="auto"/>
          <w:spacing w:val="22"/>
          <w:kern w:val="32"/>
          <w:sz w:val="24"/>
          <w:szCs w:val="24"/>
        </w:rPr>
        <w:t xml:space="preserve">worden de zeven onderzoeksvragen </w:t>
      </w:r>
      <w:r w:rsidR="008E3044">
        <w:rPr>
          <w:color w:val="auto"/>
          <w:spacing w:val="22"/>
          <w:kern w:val="32"/>
          <w:sz w:val="24"/>
          <w:szCs w:val="24"/>
        </w:rPr>
        <w:t xml:space="preserve">beknopt </w:t>
      </w:r>
      <w:r w:rsidR="009B4C7B">
        <w:rPr>
          <w:color w:val="auto"/>
          <w:spacing w:val="22"/>
          <w:kern w:val="32"/>
          <w:sz w:val="24"/>
          <w:szCs w:val="24"/>
        </w:rPr>
        <w:t>beantwoord</w:t>
      </w:r>
      <w:r w:rsidR="008E3044">
        <w:rPr>
          <w:color w:val="auto"/>
          <w:spacing w:val="22"/>
          <w:kern w:val="32"/>
          <w:sz w:val="24"/>
          <w:szCs w:val="24"/>
        </w:rPr>
        <w:t>:</w:t>
      </w:r>
    </w:p>
    <w:p w14:paraId="7A893861" w14:textId="3C13CCD4" w:rsidR="001B545C" w:rsidRDefault="001B545C" w:rsidP="0073330E">
      <w:pPr>
        <w:pStyle w:val="Lijstalinea"/>
        <w:numPr>
          <w:ilvl w:val="0"/>
          <w:numId w:val="50"/>
        </w:numPr>
        <w:spacing w:before="240" w:line="360" w:lineRule="auto"/>
        <w:rPr>
          <w:color w:val="auto"/>
          <w:spacing w:val="22"/>
          <w:kern w:val="32"/>
          <w:sz w:val="24"/>
          <w:szCs w:val="24"/>
        </w:rPr>
      </w:pPr>
      <w:r w:rsidRPr="001B545C">
        <w:rPr>
          <w:color w:val="auto"/>
          <w:spacing w:val="22"/>
          <w:kern w:val="32"/>
          <w:sz w:val="24"/>
          <w:szCs w:val="24"/>
        </w:rPr>
        <w:t>Welke relevante regelgeving, richtlijnen en handreikingen zijn er al op het gebied van toegankelijkheid bij culturele instellingen voor mensen met een beperking?</w:t>
      </w:r>
    </w:p>
    <w:p w14:paraId="77ABE667" w14:textId="77777777" w:rsidR="001B545C" w:rsidRDefault="009B4C7B" w:rsidP="0073330E">
      <w:pPr>
        <w:pStyle w:val="Lijstalinea"/>
        <w:numPr>
          <w:ilvl w:val="0"/>
          <w:numId w:val="50"/>
        </w:numPr>
        <w:spacing w:before="240" w:line="360" w:lineRule="auto"/>
        <w:rPr>
          <w:color w:val="auto"/>
          <w:spacing w:val="22"/>
          <w:kern w:val="32"/>
          <w:sz w:val="24"/>
          <w:szCs w:val="24"/>
        </w:rPr>
      </w:pPr>
      <w:r w:rsidRPr="001B545C">
        <w:rPr>
          <w:color w:val="auto"/>
          <w:spacing w:val="22"/>
          <w:kern w:val="32"/>
          <w:sz w:val="24"/>
          <w:szCs w:val="24"/>
        </w:rPr>
        <w:t>Welke (inter)nationale onderzoeken zijn al gedaan over toegankelijkheid bij culturele instellingen voor mensen met een beperking en wat zijn hiervan de belangrijkste bevindingen?</w:t>
      </w:r>
    </w:p>
    <w:p w14:paraId="4D05FFA7" w14:textId="77777777" w:rsidR="001B545C" w:rsidRDefault="009B4C7B" w:rsidP="0073330E">
      <w:pPr>
        <w:pStyle w:val="Lijstalinea"/>
        <w:numPr>
          <w:ilvl w:val="0"/>
          <w:numId w:val="50"/>
        </w:numPr>
        <w:spacing w:before="240" w:line="360" w:lineRule="auto"/>
        <w:rPr>
          <w:color w:val="auto"/>
          <w:spacing w:val="22"/>
          <w:kern w:val="32"/>
          <w:sz w:val="24"/>
          <w:szCs w:val="24"/>
        </w:rPr>
      </w:pPr>
      <w:r w:rsidRPr="001B545C">
        <w:rPr>
          <w:color w:val="auto"/>
          <w:spacing w:val="22"/>
          <w:kern w:val="32"/>
          <w:sz w:val="24"/>
          <w:szCs w:val="24"/>
        </w:rPr>
        <w:t xml:space="preserve">Wat zijn belemmeringen voor mensen met een beperking bij de toegang tot culturele instellingen en wat zijn behoeften en suggesties om de toegankelijkheid van culturele instellingen te verbeteren? </w:t>
      </w:r>
    </w:p>
    <w:p w14:paraId="5AF2A1DD" w14:textId="77777777" w:rsidR="001B545C" w:rsidRDefault="009B4C7B" w:rsidP="0073330E">
      <w:pPr>
        <w:pStyle w:val="Lijstalinea"/>
        <w:numPr>
          <w:ilvl w:val="0"/>
          <w:numId w:val="50"/>
        </w:numPr>
        <w:spacing w:before="240" w:line="360" w:lineRule="auto"/>
        <w:rPr>
          <w:color w:val="auto"/>
          <w:spacing w:val="22"/>
          <w:kern w:val="32"/>
          <w:sz w:val="24"/>
          <w:szCs w:val="24"/>
        </w:rPr>
      </w:pPr>
      <w:r w:rsidRPr="001B545C">
        <w:rPr>
          <w:color w:val="auto"/>
          <w:spacing w:val="22"/>
          <w:kern w:val="32"/>
          <w:sz w:val="24"/>
          <w:szCs w:val="24"/>
        </w:rPr>
        <w:t xml:space="preserve">Wat zijn de </w:t>
      </w:r>
      <w:r w:rsidR="00AD123C" w:rsidRPr="001B545C">
        <w:rPr>
          <w:color w:val="auto"/>
          <w:spacing w:val="22"/>
          <w:kern w:val="32"/>
          <w:sz w:val="24"/>
          <w:szCs w:val="24"/>
        </w:rPr>
        <w:t xml:space="preserve">goede </w:t>
      </w:r>
      <w:r w:rsidRPr="001B545C">
        <w:rPr>
          <w:color w:val="auto"/>
          <w:spacing w:val="22"/>
          <w:kern w:val="32"/>
          <w:sz w:val="24"/>
          <w:szCs w:val="24"/>
        </w:rPr>
        <w:t>(praktijk)</w:t>
      </w:r>
      <w:r w:rsidR="00AD123C" w:rsidRPr="001B545C">
        <w:rPr>
          <w:color w:val="auto"/>
          <w:spacing w:val="22"/>
          <w:kern w:val="32"/>
          <w:sz w:val="24"/>
          <w:szCs w:val="24"/>
        </w:rPr>
        <w:t xml:space="preserve">voorbeelden </w:t>
      </w:r>
      <w:r w:rsidRPr="001B545C">
        <w:rPr>
          <w:color w:val="auto"/>
          <w:spacing w:val="22"/>
          <w:kern w:val="32"/>
          <w:sz w:val="24"/>
          <w:szCs w:val="24"/>
        </w:rPr>
        <w:t xml:space="preserve">op het gebied van toegankelijkheid </w:t>
      </w:r>
      <w:r w:rsidR="003D6250" w:rsidRPr="001B545C">
        <w:rPr>
          <w:color w:val="auto"/>
          <w:spacing w:val="22"/>
          <w:kern w:val="32"/>
          <w:sz w:val="24"/>
          <w:szCs w:val="24"/>
        </w:rPr>
        <w:t>van culturele instellingen voor mensen met een beperking</w:t>
      </w:r>
      <w:r w:rsidRPr="001B545C">
        <w:rPr>
          <w:color w:val="auto"/>
          <w:spacing w:val="22"/>
          <w:kern w:val="32"/>
          <w:sz w:val="24"/>
          <w:szCs w:val="24"/>
        </w:rPr>
        <w:t>? Voor welke belemmeringen bieden de goede voorbeelden een oplossing?</w:t>
      </w:r>
    </w:p>
    <w:p w14:paraId="2CB8B733" w14:textId="77777777" w:rsidR="001B545C" w:rsidRDefault="001B545C" w:rsidP="0073330E">
      <w:pPr>
        <w:pStyle w:val="Lijstalinea"/>
        <w:numPr>
          <w:ilvl w:val="0"/>
          <w:numId w:val="50"/>
        </w:numPr>
        <w:spacing w:before="240" w:line="360" w:lineRule="auto"/>
        <w:rPr>
          <w:color w:val="auto"/>
          <w:spacing w:val="22"/>
          <w:kern w:val="32"/>
          <w:sz w:val="24"/>
          <w:szCs w:val="24"/>
        </w:rPr>
      </w:pPr>
      <w:r w:rsidRPr="001B545C">
        <w:rPr>
          <w:color w:val="auto"/>
          <w:spacing w:val="22"/>
          <w:kern w:val="32"/>
          <w:sz w:val="24"/>
          <w:szCs w:val="24"/>
        </w:rPr>
        <w:t>W</w:t>
      </w:r>
      <w:r w:rsidR="009B4C7B" w:rsidRPr="001B545C">
        <w:rPr>
          <w:color w:val="auto"/>
          <w:spacing w:val="22"/>
          <w:kern w:val="32"/>
          <w:sz w:val="24"/>
          <w:szCs w:val="24"/>
        </w:rPr>
        <w:t xml:space="preserve">at maakt de ‘best-practices’ </w:t>
      </w:r>
      <w:r w:rsidR="009B4C7B" w:rsidRPr="00923B77">
        <w:rPr>
          <w:color w:val="auto"/>
          <w:spacing w:val="22"/>
          <w:kern w:val="32"/>
          <w:sz w:val="24"/>
          <w:szCs w:val="24"/>
        </w:rPr>
        <w:t>opgehaald in fase 1</w:t>
      </w:r>
      <w:r w:rsidR="009B4C7B" w:rsidRPr="001B545C">
        <w:rPr>
          <w:color w:val="auto"/>
          <w:spacing w:val="22"/>
          <w:kern w:val="32"/>
          <w:sz w:val="24"/>
          <w:szCs w:val="24"/>
        </w:rPr>
        <w:t xml:space="preserve"> een succes vanuit het perspectief van mensen met een beperking en culturele instellingen? </w:t>
      </w:r>
    </w:p>
    <w:p w14:paraId="59A2EA6A" w14:textId="1B3DCB9B" w:rsidR="009B4C7B" w:rsidRPr="009B4C7B" w:rsidRDefault="009B4C7B" w:rsidP="0073330E">
      <w:pPr>
        <w:pStyle w:val="Lijstalinea"/>
        <w:numPr>
          <w:ilvl w:val="0"/>
          <w:numId w:val="50"/>
        </w:numPr>
        <w:spacing w:before="240" w:line="360" w:lineRule="auto"/>
        <w:rPr>
          <w:color w:val="auto"/>
          <w:spacing w:val="22"/>
          <w:kern w:val="32"/>
          <w:sz w:val="24"/>
          <w:szCs w:val="24"/>
        </w:rPr>
      </w:pPr>
      <w:bookmarkStart w:id="135" w:name="_Toc48645340"/>
      <w:bookmarkEnd w:id="134"/>
      <w:r w:rsidRPr="009B4C7B">
        <w:rPr>
          <w:color w:val="auto"/>
          <w:spacing w:val="22"/>
          <w:kern w:val="32"/>
          <w:sz w:val="24"/>
          <w:szCs w:val="24"/>
        </w:rPr>
        <w:t xml:space="preserve">Hoe wordt toegankelijkheid voor mensen met een beperking op dit moment gemeten bij culturele instellingen? </w:t>
      </w:r>
    </w:p>
    <w:p w14:paraId="0E414D5D" w14:textId="77777777" w:rsidR="001B545C" w:rsidRDefault="009B4C7B" w:rsidP="0073330E">
      <w:pPr>
        <w:pStyle w:val="Lijstalinea"/>
        <w:numPr>
          <w:ilvl w:val="0"/>
          <w:numId w:val="51"/>
        </w:numPr>
        <w:spacing w:before="240" w:line="360" w:lineRule="auto"/>
        <w:rPr>
          <w:color w:val="auto"/>
          <w:spacing w:val="22"/>
          <w:kern w:val="32"/>
          <w:sz w:val="24"/>
          <w:szCs w:val="24"/>
        </w:rPr>
      </w:pPr>
      <w:r w:rsidRPr="001B545C">
        <w:rPr>
          <w:color w:val="auto"/>
          <w:spacing w:val="22"/>
          <w:kern w:val="32"/>
          <w:sz w:val="24"/>
          <w:szCs w:val="24"/>
        </w:rPr>
        <w:t xml:space="preserve">Wat verstaan culturele instellingen onder toegankelijkheid? </w:t>
      </w:r>
    </w:p>
    <w:p w14:paraId="74B018CD" w14:textId="59C24E43" w:rsidR="001B545C" w:rsidRPr="001B545C" w:rsidRDefault="009B4C7B" w:rsidP="0073330E">
      <w:pPr>
        <w:pStyle w:val="Lijstalinea"/>
        <w:numPr>
          <w:ilvl w:val="0"/>
          <w:numId w:val="51"/>
        </w:numPr>
        <w:spacing w:before="240" w:line="360" w:lineRule="auto"/>
        <w:rPr>
          <w:color w:val="auto"/>
          <w:spacing w:val="22"/>
          <w:kern w:val="32"/>
          <w:sz w:val="24"/>
          <w:szCs w:val="24"/>
        </w:rPr>
      </w:pPr>
      <w:r w:rsidRPr="001B545C">
        <w:rPr>
          <w:color w:val="auto"/>
          <w:spacing w:val="22"/>
          <w:kern w:val="32"/>
          <w:sz w:val="24"/>
          <w:szCs w:val="24"/>
        </w:rPr>
        <w:t xml:space="preserve">Wordt de Code Diversiteit &amp; Inclusie actief toegepast door culturele instellingen om de toegankelijkheid van hun diensten te bevorderen?  </w:t>
      </w:r>
    </w:p>
    <w:p w14:paraId="145890B1" w14:textId="78A5335B" w:rsidR="005539FD" w:rsidRDefault="009B4C7B" w:rsidP="0073330E">
      <w:pPr>
        <w:pStyle w:val="Lijstalinea"/>
        <w:numPr>
          <w:ilvl w:val="0"/>
          <w:numId w:val="50"/>
        </w:numPr>
        <w:spacing w:before="240" w:line="360" w:lineRule="auto"/>
        <w:rPr>
          <w:color w:val="auto"/>
          <w:spacing w:val="22"/>
          <w:kern w:val="32"/>
          <w:sz w:val="24"/>
          <w:szCs w:val="24"/>
        </w:rPr>
      </w:pPr>
      <w:r w:rsidRPr="009B4C7B">
        <w:rPr>
          <w:color w:val="auto"/>
          <w:spacing w:val="22"/>
          <w:kern w:val="32"/>
          <w:sz w:val="24"/>
          <w:szCs w:val="24"/>
        </w:rPr>
        <w:t>Wat verwachten culturele instellingen van mensen met een beperking wanneer zij de instelling bezoeken? Hoe is de communicatie geregeld?</w:t>
      </w:r>
      <w:r w:rsidR="0014385D">
        <w:rPr>
          <w:color w:val="auto"/>
          <w:spacing w:val="22"/>
          <w:kern w:val="32"/>
          <w:sz w:val="24"/>
          <w:szCs w:val="24"/>
        </w:rPr>
        <w:t xml:space="preserve"> </w:t>
      </w:r>
    </w:p>
    <w:p w14:paraId="197A08C6" w14:textId="77777777" w:rsidR="005539FD" w:rsidRPr="005539FD" w:rsidRDefault="005539FD" w:rsidP="005539FD">
      <w:pPr>
        <w:spacing w:line="360" w:lineRule="auto"/>
        <w:rPr>
          <w:color w:val="auto"/>
          <w:spacing w:val="22"/>
          <w:kern w:val="32"/>
          <w:sz w:val="24"/>
          <w:szCs w:val="24"/>
        </w:rPr>
      </w:pPr>
    </w:p>
    <w:p w14:paraId="7DB9328C" w14:textId="7AC1696A" w:rsidR="00F90B0F" w:rsidRPr="00D92EAB" w:rsidRDefault="00F90B0F" w:rsidP="00F90B0F">
      <w:pPr>
        <w:pStyle w:val="Kop2"/>
        <w:spacing w:line="360" w:lineRule="auto"/>
        <w:rPr>
          <w:spacing w:val="22"/>
          <w:kern w:val="32"/>
          <w:szCs w:val="40"/>
        </w:rPr>
      </w:pPr>
      <w:bookmarkStart w:id="136" w:name="_Toc52349164"/>
      <w:r w:rsidRPr="00D92EAB">
        <w:rPr>
          <w:spacing w:val="22"/>
          <w:kern w:val="32"/>
          <w:szCs w:val="40"/>
        </w:rPr>
        <w:lastRenderedPageBreak/>
        <w:t>Relevante regelgeving, richtlijnen en handreikingen</w:t>
      </w:r>
      <w:r w:rsidR="007F4D75">
        <w:rPr>
          <w:spacing w:val="22"/>
          <w:kern w:val="32"/>
          <w:szCs w:val="40"/>
        </w:rPr>
        <w:t>.</w:t>
      </w:r>
      <w:bookmarkEnd w:id="136"/>
    </w:p>
    <w:p w14:paraId="4E426237" w14:textId="77777777" w:rsidR="008E3044" w:rsidRDefault="008E3044" w:rsidP="00F90B0F">
      <w:pPr>
        <w:spacing w:line="360" w:lineRule="auto"/>
        <w:rPr>
          <w:color w:val="auto"/>
          <w:spacing w:val="22"/>
          <w:kern w:val="32"/>
          <w:sz w:val="24"/>
          <w:szCs w:val="24"/>
        </w:rPr>
      </w:pPr>
    </w:p>
    <w:p w14:paraId="10F0B76B" w14:textId="2B649F5C" w:rsidR="00F90B0F" w:rsidRDefault="00F90B0F" w:rsidP="00F90B0F">
      <w:pPr>
        <w:spacing w:line="360" w:lineRule="auto"/>
        <w:rPr>
          <w:color w:val="auto"/>
          <w:spacing w:val="22"/>
          <w:kern w:val="32"/>
          <w:sz w:val="24"/>
          <w:szCs w:val="24"/>
        </w:rPr>
      </w:pPr>
      <w:r w:rsidRPr="00923B77">
        <w:rPr>
          <w:color w:val="auto"/>
          <w:spacing w:val="22"/>
          <w:kern w:val="32"/>
          <w:sz w:val="24"/>
          <w:szCs w:val="24"/>
        </w:rPr>
        <w:t>In deze paragraaf geven we antwoord op onderzoeksvraag</w:t>
      </w:r>
      <w:r w:rsidR="00923B77" w:rsidRPr="00923B77">
        <w:rPr>
          <w:color w:val="auto"/>
          <w:spacing w:val="22"/>
          <w:kern w:val="32"/>
          <w:sz w:val="24"/>
          <w:szCs w:val="24"/>
        </w:rPr>
        <w:t xml:space="preserve"> 1</w:t>
      </w:r>
      <w:r w:rsidR="008E3044">
        <w:rPr>
          <w:color w:val="auto"/>
          <w:spacing w:val="22"/>
          <w:kern w:val="32"/>
          <w:sz w:val="24"/>
          <w:szCs w:val="24"/>
        </w:rPr>
        <w:t>.</w:t>
      </w:r>
    </w:p>
    <w:p w14:paraId="71986083" w14:textId="77777777" w:rsidR="001F7DD7" w:rsidRDefault="001F7DD7" w:rsidP="00F90B0F">
      <w:pPr>
        <w:spacing w:line="360" w:lineRule="auto"/>
        <w:rPr>
          <w:color w:val="auto"/>
          <w:spacing w:val="22"/>
          <w:kern w:val="32"/>
          <w:sz w:val="24"/>
          <w:szCs w:val="24"/>
        </w:rPr>
      </w:pPr>
    </w:p>
    <w:p w14:paraId="5F40DF94" w14:textId="77006E8B" w:rsidR="001F7DD7" w:rsidRDefault="001F7DD7" w:rsidP="00F90B0F">
      <w:pPr>
        <w:spacing w:line="360" w:lineRule="auto"/>
        <w:rPr>
          <w:color w:val="auto"/>
          <w:spacing w:val="22"/>
          <w:sz w:val="24"/>
          <w:szCs w:val="24"/>
        </w:rPr>
      </w:pPr>
      <w:r>
        <w:rPr>
          <w:color w:val="auto"/>
          <w:spacing w:val="22"/>
          <w:kern w:val="32"/>
          <w:sz w:val="24"/>
          <w:szCs w:val="24"/>
        </w:rPr>
        <w:t xml:space="preserve">Het VN-verdrag Handicap en de </w:t>
      </w:r>
      <w:r w:rsidRPr="005568C3">
        <w:rPr>
          <w:color w:val="auto"/>
          <w:spacing w:val="22"/>
          <w:sz w:val="24"/>
          <w:szCs w:val="24"/>
        </w:rPr>
        <w:t>Wet gelijke behandeling op grond van handicap of chronische ziekte (WGBH/CZ)</w:t>
      </w:r>
      <w:r>
        <w:rPr>
          <w:color w:val="auto"/>
          <w:spacing w:val="22"/>
          <w:sz w:val="24"/>
          <w:szCs w:val="24"/>
        </w:rPr>
        <w:t>, zijn ons inziens de belangrijkste wet- en regelgeving als het gaat om toegankelijkheid van culturele instellingen voor mensen met een beperking. Tezamen borgen zij het recht op gelijke toegang.</w:t>
      </w:r>
    </w:p>
    <w:p w14:paraId="6D087E6F" w14:textId="77777777" w:rsidR="009B5D25" w:rsidRDefault="009B5D25" w:rsidP="00F90B0F">
      <w:pPr>
        <w:spacing w:line="360" w:lineRule="auto"/>
        <w:rPr>
          <w:color w:val="auto"/>
          <w:spacing w:val="22"/>
          <w:sz w:val="24"/>
          <w:szCs w:val="24"/>
        </w:rPr>
      </w:pPr>
    </w:p>
    <w:p w14:paraId="50DDF7B4" w14:textId="5222DEAA" w:rsidR="009B5D25" w:rsidRPr="0049180C" w:rsidRDefault="00E13143" w:rsidP="00E13143">
      <w:pPr>
        <w:spacing w:line="360" w:lineRule="auto"/>
        <w:rPr>
          <w:color w:val="auto"/>
          <w:spacing w:val="22"/>
          <w:sz w:val="24"/>
          <w:szCs w:val="24"/>
        </w:rPr>
      </w:pPr>
      <w:r w:rsidRPr="0049180C">
        <w:rPr>
          <w:color w:val="auto"/>
          <w:spacing w:val="22"/>
          <w:sz w:val="24"/>
          <w:szCs w:val="24"/>
        </w:rPr>
        <w:t xml:space="preserve">Digitale toegankelijkheid is </w:t>
      </w:r>
      <w:r w:rsidR="009B5D25" w:rsidRPr="0049180C">
        <w:rPr>
          <w:color w:val="auto"/>
          <w:spacing w:val="22"/>
          <w:sz w:val="24"/>
          <w:szCs w:val="24"/>
        </w:rPr>
        <w:t>verankerd door het Besluit Digitale Toegankelijkheid.</w:t>
      </w:r>
      <w:r w:rsidR="009B5D25" w:rsidRPr="0049180C">
        <w:rPr>
          <w:rStyle w:val="Voetnootmarkering"/>
          <w:color w:val="auto"/>
          <w:spacing w:val="22"/>
          <w:sz w:val="24"/>
          <w:szCs w:val="24"/>
        </w:rPr>
        <w:footnoteReference w:id="105"/>
      </w:r>
      <w:r w:rsidR="009B5D25" w:rsidRPr="0049180C">
        <w:rPr>
          <w:color w:val="auto"/>
          <w:spacing w:val="22"/>
          <w:sz w:val="24"/>
          <w:szCs w:val="24"/>
        </w:rPr>
        <w:t xml:space="preserve"> </w:t>
      </w:r>
      <w:r w:rsidR="003E7E34" w:rsidRPr="0049180C">
        <w:rPr>
          <w:color w:val="auto"/>
          <w:spacing w:val="22"/>
          <w:sz w:val="24"/>
          <w:szCs w:val="24"/>
        </w:rPr>
        <w:t xml:space="preserve">De te </w:t>
      </w:r>
      <w:r w:rsidR="001E29FC" w:rsidRPr="0049180C">
        <w:rPr>
          <w:color w:val="auto"/>
          <w:spacing w:val="22"/>
          <w:sz w:val="24"/>
          <w:szCs w:val="24"/>
        </w:rPr>
        <w:t>implementeren</w:t>
      </w:r>
      <w:r w:rsidR="003E7E34" w:rsidRPr="0049180C">
        <w:rPr>
          <w:color w:val="auto"/>
          <w:spacing w:val="22"/>
          <w:sz w:val="24"/>
          <w:szCs w:val="24"/>
        </w:rPr>
        <w:t xml:space="preserve"> </w:t>
      </w:r>
      <w:r w:rsidR="001E29FC" w:rsidRPr="0049180C">
        <w:rPr>
          <w:color w:val="auto"/>
          <w:spacing w:val="22"/>
          <w:sz w:val="24"/>
          <w:szCs w:val="24"/>
        </w:rPr>
        <w:t>standaard</w:t>
      </w:r>
      <w:r w:rsidR="003E7E34" w:rsidRPr="0049180C">
        <w:rPr>
          <w:color w:val="auto"/>
          <w:spacing w:val="22"/>
          <w:sz w:val="24"/>
          <w:szCs w:val="24"/>
        </w:rPr>
        <w:t xml:space="preserve"> is al van </w:t>
      </w:r>
      <w:r w:rsidR="001E29FC" w:rsidRPr="0049180C">
        <w:rPr>
          <w:color w:val="auto"/>
          <w:spacing w:val="22"/>
          <w:sz w:val="24"/>
          <w:szCs w:val="24"/>
        </w:rPr>
        <w:t>toepassing</w:t>
      </w:r>
      <w:r w:rsidR="003E7E34" w:rsidRPr="0049180C">
        <w:rPr>
          <w:color w:val="auto"/>
          <w:spacing w:val="22"/>
          <w:sz w:val="24"/>
          <w:szCs w:val="24"/>
        </w:rPr>
        <w:t xml:space="preserve"> en houdt in dat alle websites en mobiele </w:t>
      </w:r>
      <w:r w:rsidR="001E29FC" w:rsidRPr="0049180C">
        <w:rPr>
          <w:color w:val="auto"/>
          <w:spacing w:val="22"/>
          <w:sz w:val="24"/>
          <w:szCs w:val="24"/>
        </w:rPr>
        <w:t>applicaties</w:t>
      </w:r>
      <w:r w:rsidR="003E7E34" w:rsidRPr="0049180C">
        <w:rPr>
          <w:color w:val="auto"/>
          <w:spacing w:val="22"/>
          <w:sz w:val="24"/>
          <w:szCs w:val="24"/>
        </w:rPr>
        <w:t xml:space="preserve"> </w:t>
      </w:r>
      <w:r w:rsidR="001E29FC" w:rsidRPr="0049180C">
        <w:rPr>
          <w:color w:val="auto"/>
          <w:spacing w:val="22"/>
          <w:sz w:val="24"/>
          <w:szCs w:val="24"/>
        </w:rPr>
        <w:t>toegankelijk</w:t>
      </w:r>
      <w:r w:rsidR="003E7E34" w:rsidRPr="0049180C">
        <w:rPr>
          <w:color w:val="auto"/>
          <w:spacing w:val="22"/>
          <w:sz w:val="24"/>
          <w:szCs w:val="24"/>
        </w:rPr>
        <w:t xml:space="preserve"> moeten zijn. </w:t>
      </w:r>
      <w:r w:rsidR="009B5D25" w:rsidRPr="0049180C">
        <w:rPr>
          <w:color w:val="auto"/>
          <w:spacing w:val="22"/>
          <w:sz w:val="24"/>
          <w:szCs w:val="24"/>
        </w:rPr>
        <w:t>Doel is mensen met een functiebeperking betere toegang te geven tot digitale dienstverlening van de overheid.</w:t>
      </w:r>
      <w:r w:rsidR="009B5D25" w:rsidRPr="0049180C">
        <w:rPr>
          <w:rStyle w:val="Voetnootmarkering"/>
          <w:color w:val="auto"/>
          <w:spacing w:val="22"/>
          <w:sz w:val="24"/>
          <w:szCs w:val="24"/>
        </w:rPr>
        <w:footnoteReference w:id="106"/>
      </w:r>
    </w:p>
    <w:p w14:paraId="1C2A492F" w14:textId="77777777" w:rsidR="001F7DD7" w:rsidRDefault="001F7DD7" w:rsidP="00F90B0F">
      <w:pPr>
        <w:spacing w:line="360" w:lineRule="auto"/>
        <w:rPr>
          <w:color w:val="auto"/>
          <w:spacing w:val="22"/>
          <w:sz w:val="24"/>
          <w:szCs w:val="24"/>
        </w:rPr>
      </w:pPr>
    </w:p>
    <w:p w14:paraId="62CE9DDC" w14:textId="2670B2F6" w:rsidR="00A44C99" w:rsidRPr="00D16D61" w:rsidRDefault="00966425" w:rsidP="00A44C99">
      <w:pPr>
        <w:pStyle w:val="Lijstalinea"/>
        <w:keepNext/>
        <w:spacing w:line="360" w:lineRule="auto"/>
        <w:ind w:left="0"/>
        <w:rPr>
          <w:color w:val="000000" w:themeColor="text1"/>
          <w:spacing w:val="22"/>
          <w:sz w:val="24"/>
          <w:szCs w:val="24"/>
        </w:rPr>
      </w:pPr>
      <w:r>
        <w:rPr>
          <w:color w:val="auto"/>
          <w:spacing w:val="22"/>
          <w:sz w:val="24"/>
          <w:szCs w:val="24"/>
        </w:rPr>
        <w:t xml:space="preserve">We hebben </w:t>
      </w:r>
      <w:r w:rsidR="00464192">
        <w:rPr>
          <w:color w:val="auto"/>
          <w:spacing w:val="22"/>
          <w:sz w:val="24"/>
          <w:szCs w:val="24"/>
        </w:rPr>
        <w:t>drie</w:t>
      </w:r>
      <w:r>
        <w:rPr>
          <w:color w:val="auto"/>
          <w:spacing w:val="22"/>
          <w:sz w:val="24"/>
          <w:szCs w:val="24"/>
        </w:rPr>
        <w:t xml:space="preserve"> algemene richtlijnen gevonden voor </w:t>
      </w:r>
      <w:r>
        <w:rPr>
          <w:color w:val="auto"/>
          <w:spacing w:val="22"/>
          <w:kern w:val="32"/>
          <w:sz w:val="24"/>
          <w:szCs w:val="24"/>
        </w:rPr>
        <w:t xml:space="preserve">het vergroten </w:t>
      </w:r>
      <w:r w:rsidRPr="002947F9">
        <w:rPr>
          <w:color w:val="auto"/>
          <w:spacing w:val="22"/>
          <w:kern w:val="32"/>
          <w:sz w:val="24"/>
          <w:szCs w:val="24"/>
        </w:rPr>
        <w:t>van de toegankelijkheid voor mensen met een beperking</w:t>
      </w:r>
      <w:r w:rsidR="004B3F9E" w:rsidRPr="002947F9">
        <w:rPr>
          <w:color w:val="auto"/>
          <w:spacing w:val="22"/>
          <w:kern w:val="32"/>
          <w:sz w:val="24"/>
          <w:szCs w:val="24"/>
        </w:rPr>
        <w:t>, namelijk: ‘</w:t>
      </w:r>
      <w:r w:rsidR="004B3F9E" w:rsidRPr="002947F9">
        <w:rPr>
          <w:i/>
          <w:iCs/>
          <w:color w:val="auto"/>
          <w:spacing w:val="22"/>
          <w:kern w:val="32"/>
          <w:sz w:val="24"/>
          <w:szCs w:val="24"/>
        </w:rPr>
        <w:t xml:space="preserve">Toegankelijkheid en vergunningverlening evenementen </w:t>
      </w:r>
      <w:r w:rsidR="00464192" w:rsidRPr="002947F9">
        <w:rPr>
          <w:i/>
          <w:iCs/>
          <w:color w:val="auto"/>
          <w:spacing w:val="22"/>
          <w:kern w:val="32"/>
          <w:sz w:val="24"/>
          <w:szCs w:val="24"/>
        </w:rPr>
        <w:t>en</w:t>
      </w:r>
      <w:r w:rsidR="004B3F9E" w:rsidRPr="002947F9">
        <w:rPr>
          <w:i/>
          <w:iCs/>
          <w:color w:val="auto"/>
          <w:spacing w:val="22"/>
          <w:kern w:val="32"/>
          <w:sz w:val="24"/>
          <w:szCs w:val="24"/>
        </w:rPr>
        <w:t xml:space="preserve"> festivals</w:t>
      </w:r>
      <w:r w:rsidR="004B3F9E" w:rsidRPr="002947F9">
        <w:rPr>
          <w:color w:val="auto"/>
          <w:spacing w:val="22"/>
          <w:kern w:val="32"/>
          <w:sz w:val="24"/>
          <w:szCs w:val="24"/>
        </w:rPr>
        <w:t>’, ‘</w:t>
      </w:r>
      <w:r w:rsidR="004B3F9E" w:rsidRPr="002947F9">
        <w:rPr>
          <w:i/>
          <w:iCs/>
          <w:color w:val="auto"/>
          <w:spacing w:val="22"/>
          <w:kern w:val="32"/>
          <w:sz w:val="24"/>
          <w:szCs w:val="24"/>
        </w:rPr>
        <w:t>Inrichting van balies, loketten, recepties en spreekkamers</w:t>
      </w:r>
      <w:r w:rsidR="004B3F9E" w:rsidRPr="002947F9">
        <w:rPr>
          <w:color w:val="auto"/>
          <w:spacing w:val="22"/>
          <w:kern w:val="32"/>
          <w:sz w:val="24"/>
          <w:szCs w:val="24"/>
        </w:rPr>
        <w:t xml:space="preserve">’, </w:t>
      </w:r>
      <w:r w:rsidR="004B3F9E" w:rsidRPr="002947F9">
        <w:rPr>
          <w:i/>
          <w:iCs/>
          <w:color w:val="auto"/>
          <w:spacing w:val="22"/>
          <w:kern w:val="32"/>
          <w:sz w:val="24"/>
          <w:szCs w:val="24"/>
        </w:rPr>
        <w:t xml:space="preserve">Rolstoeltoegankelijke toiletruimten </w:t>
      </w:r>
      <w:r w:rsidR="00464192" w:rsidRPr="002947F9">
        <w:rPr>
          <w:i/>
          <w:iCs/>
          <w:color w:val="auto"/>
          <w:spacing w:val="22"/>
          <w:kern w:val="32"/>
          <w:sz w:val="24"/>
          <w:szCs w:val="24"/>
        </w:rPr>
        <w:t>en</w:t>
      </w:r>
      <w:r w:rsidR="004B3F9E" w:rsidRPr="002947F9">
        <w:rPr>
          <w:i/>
          <w:iCs/>
          <w:color w:val="auto"/>
          <w:spacing w:val="22"/>
          <w:kern w:val="32"/>
          <w:sz w:val="24"/>
          <w:szCs w:val="24"/>
        </w:rPr>
        <w:t xml:space="preserve"> doucheruimten</w:t>
      </w:r>
      <w:r w:rsidR="004B3F9E" w:rsidRPr="002947F9">
        <w:rPr>
          <w:color w:val="auto"/>
          <w:spacing w:val="22"/>
          <w:kern w:val="32"/>
          <w:sz w:val="24"/>
          <w:szCs w:val="24"/>
        </w:rPr>
        <w:t>’.</w:t>
      </w:r>
      <w:r w:rsidRPr="002947F9">
        <w:rPr>
          <w:color w:val="auto"/>
          <w:spacing w:val="22"/>
          <w:kern w:val="32"/>
          <w:sz w:val="24"/>
          <w:szCs w:val="24"/>
        </w:rPr>
        <w:t xml:space="preserve"> Deze</w:t>
      </w:r>
      <w:r>
        <w:rPr>
          <w:color w:val="auto"/>
          <w:spacing w:val="22"/>
          <w:kern w:val="32"/>
          <w:sz w:val="24"/>
          <w:szCs w:val="24"/>
        </w:rPr>
        <w:t xml:space="preserve"> richtlijnen beschrijven algemene uitgangspunten die gelden voor een toegankelijke omgeving. Alle </w:t>
      </w:r>
      <w:r w:rsidR="00464192" w:rsidRPr="00413597">
        <w:rPr>
          <w:color w:val="auto"/>
          <w:spacing w:val="22"/>
          <w:kern w:val="32"/>
          <w:sz w:val="24"/>
          <w:szCs w:val="24"/>
        </w:rPr>
        <w:t>drie</w:t>
      </w:r>
      <w:r w:rsidRPr="00413597">
        <w:rPr>
          <w:color w:val="auto"/>
          <w:spacing w:val="22"/>
          <w:kern w:val="32"/>
          <w:sz w:val="24"/>
          <w:szCs w:val="24"/>
        </w:rPr>
        <w:t xml:space="preserve"> de richtlijnen zijn terug te vinden op de website van de organisatie Bouw Advies Toegankelijkheid.</w:t>
      </w:r>
      <w:r w:rsidRPr="00413597">
        <w:rPr>
          <w:rStyle w:val="Voetnootmarkering"/>
          <w:color w:val="auto"/>
          <w:spacing w:val="22"/>
          <w:kern w:val="32"/>
          <w:sz w:val="24"/>
          <w:szCs w:val="24"/>
        </w:rPr>
        <w:footnoteReference w:id="107"/>
      </w:r>
      <w:r w:rsidRPr="00413597">
        <w:rPr>
          <w:color w:val="auto"/>
          <w:spacing w:val="22"/>
          <w:kern w:val="32"/>
          <w:sz w:val="24"/>
          <w:szCs w:val="24"/>
        </w:rPr>
        <w:t xml:space="preserve"> </w:t>
      </w:r>
      <w:r w:rsidR="00A44C99" w:rsidRPr="00413597">
        <w:rPr>
          <w:color w:val="auto"/>
          <w:spacing w:val="22"/>
          <w:kern w:val="32"/>
          <w:sz w:val="24"/>
          <w:szCs w:val="24"/>
        </w:rPr>
        <w:t xml:space="preserve"> </w:t>
      </w:r>
      <w:r w:rsidR="00D94F99" w:rsidRPr="00413597">
        <w:rPr>
          <w:color w:val="auto"/>
          <w:spacing w:val="22"/>
          <w:kern w:val="32"/>
          <w:sz w:val="24"/>
          <w:szCs w:val="24"/>
        </w:rPr>
        <w:t xml:space="preserve">Deze richtlijnen zijn heel praktisch </w:t>
      </w:r>
      <w:r w:rsidR="00F40323" w:rsidRPr="00413597">
        <w:rPr>
          <w:color w:val="auto"/>
          <w:spacing w:val="22"/>
          <w:kern w:val="32"/>
          <w:sz w:val="24"/>
          <w:szCs w:val="24"/>
        </w:rPr>
        <w:t>en duidelijk over welke specifieke aanpassingen gemaakt kunnen worden om de toegankelijkheid te vergroten.</w:t>
      </w:r>
      <w:r w:rsidR="00A44C99" w:rsidRPr="00413597">
        <w:rPr>
          <w:color w:val="auto"/>
          <w:spacing w:val="22"/>
          <w:kern w:val="32"/>
          <w:sz w:val="24"/>
          <w:szCs w:val="24"/>
        </w:rPr>
        <w:t xml:space="preserve"> Naast de benoemde richtlijnen en handreikingen is er de Integrale </w:t>
      </w:r>
      <w:r w:rsidR="00A44C99" w:rsidRPr="00413597">
        <w:rPr>
          <w:color w:val="auto"/>
          <w:spacing w:val="22"/>
          <w:kern w:val="32"/>
          <w:sz w:val="24"/>
          <w:szCs w:val="24"/>
        </w:rPr>
        <w:lastRenderedPageBreak/>
        <w:t>Toegankelijkheid standaard (ITstandaard). Dit is de internationaal erkende standaard voor toegankelijk bouwen in Nederland. In deze standaard zijn de algemene toegankelijkheidsrichtlijnen en</w:t>
      </w:r>
      <w:r w:rsidR="00413597">
        <w:rPr>
          <w:color w:val="auto"/>
          <w:spacing w:val="22"/>
          <w:kern w:val="32"/>
          <w:sz w:val="24"/>
          <w:szCs w:val="24"/>
        </w:rPr>
        <w:br/>
      </w:r>
      <w:r w:rsidR="00A44C99" w:rsidRPr="00413597">
        <w:rPr>
          <w:color w:val="auto"/>
          <w:spacing w:val="22"/>
          <w:kern w:val="32"/>
          <w:sz w:val="24"/>
          <w:szCs w:val="24"/>
        </w:rPr>
        <w:t>-normen omgewerkt naar bouwtechnische eisen, die worden toegepast bij het ontwerpen en realiseren van integraal toegankelijke projecten.</w:t>
      </w:r>
      <w:r w:rsidR="00A44C99" w:rsidRPr="00413597">
        <w:rPr>
          <w:rStyle w:val="Voetnootmarkering"/>
          <w:color w:val="auto"/>
          <w:spacing w:val="22"/>
          <w:kern w:val="32"/>
          <w:sz w:val="24"/>
          <w:szCs w:val="24"/>
        </w:rPr>
        <w:footnoteReference w:id="108"/>
      </w:r>
      <w:r w:rsidR="00A44C99">
        <w:rPr>
          <w:color w:val="auto"/>
          <w:spacing w:val="22"/>
          <w:kern w:val="32"/>
          <w:sz w:val="24"/>
          <w:szCs w:val="24"/>
        </w:rPr>
        <w:t xml:space="preserve"> </w:t>
      </w:r>
    </w:p>
    <w:p w14:paraId="03B8B143" w14:textId="37B0E9DE" w:rsidR="00BF120B" w:rsidRDefault="00BF120B" w:rsidP="00BF120B">
      <w:pPr>
        <w:pStyle w:val="SIGNStandaard"/>
        <w:spacing w:line="360" w:lineRule="auto"/>
        <w:rPr>
          <w:color w:val="auto"/>
          <w:spacing w:val="22"/>
          <w:kern w:val="32"/>
          <w:sz w:val="24"/>
          <w:szCs w:val="24"/>
        </w:rPr>
      </w:pPr>
      <w:r w:rsidRPr="00BF120B">
        <w:rPr>
          <w:color w:val="auto"/>
          <w:spacing w:val="22"/>
          <w:sz w:val="24"/>
          <w:szCs w:val="24"/>
        </w:rPr>
        <w:t xml:space="preserve">We hebben 16 relevante handreikingen gevonden die culturele instellingen ondersteuning bieden bij het toegankelijker maken van hun organisatie voor mensen met een beperking. De handreikingen variëren in insteek van een algemene en praktische benadering tot een hele specifieke benadering vanuit een bepaald type </w:t>
      </w:r>
      <w:r w:rsidRPr="00413597">
        <w:rPr>
          <w:color w:val="auto"/>
          <w:spacing w:val="22"/>
          <w:sz w:val="24"/>
          <w:szCs w:val="24"/>
        </w:rPr>
        <w:t>culturele instelling of een specifieke beperking. De meest brede is de Code Diversiteit &amp; Inclusie.</w:t>
      </w:r>
      <w:r w:rsidR="00BF4B52" w:rsidRPr="00413597">
        <w:rPr>
          <w:color w:val="auto"/>
          <w:spacing w:val="22"/>
          <w:sz w:val="24"/>
          <w:szCs w:val="24"/>
        </w:rPr>
        <w:t xml:space="preserve"> Dit is eigenlijk een gedragscode, maar kan ook gebruikt worden als handreiking.</w:t>
      </w:r>
      <w:r w:rsidRPr="00413597">
        <w:rPr>
          <w:color w:val="auto"/>
          <w:spacing w:val="22"/>
          <w:sz w:val="24"/>
          <w:szCs w:val="24"/>
        </w:rPr>
        <w:t xml:space="preserve"> </w:t>
      </w:r>
      <w:r w:rsidRPr="00413597">
        <w:rPr>
          <w:color w:val="auto"/>
          <w:spacing w:val="22"/>
          <w:kern w:val="32"/>
          <w:sz w:val="24"/>
          <w:szCs w:val="24"/>
        </w:rPr>
        <w:t xml:space="preserve">In bijlage </w:t>
      </w:r>
      <w:r w:rsidR="000A2A79" w:rsidRPr="00413597">
        <w:rPr>
          <w:color w:val="auto"/>
          <w:spacing w:val="22"/>
          <w:kern w:val="32"/>
          <w:sz w:val="24"/>
          <w:szCs w:val="24"/>
        </w:rPr>
        <w:fldChar w:fldCharType="begin"/>
      </w:r>
      <w:r w:rsidR="000A2A79" w:rsidRPr="00413597">
        <w:rPr>
          <w:color w:val="auto"/>
          <w:spacing w:val="22"/>
          <w:kern w:val="32"/>
          <w:sz w:val="24"/>
          <w:szCs w:val="24"/>
        </w:rPr>
        <w:instrText xml:space="preserve"> REF _Ref52218157 \r \h </w:instrText>
      </w:r>
      <w:r w:rsidR="00413597">
        <w:rPr>
          <w:color w:val="auto"/>
          <w:spacing w:val="22"/>
          <w:kern w:val="32"/>
          <w:sz w:val="24"/>
          <w:szCs w:val="24"/>
        </w:rPr>
        <w:instrText xml:space="preserve"> \* MERGEFORMAT </w:instrText>
      </w:r>
      <w:r w:rsidR="000A2A79" w:rsidRPr="00413597">
        <w:rPr>
          <w:color w:val="auto"/>
          <w:spacing w:val="22"/>
          <w:kern w:val="32"/>
          <w:sz w:val="24"/>
          <w:szCs w:val="24"/>
        </w:rPr>
      </w:r>
      <w:r w:rsidR="000A2A79" w:rsidRPr="00413597">
        <w:rPr>
          <w:color w:val="auto"/>
          <w:spacing w:val="22"/>
          <w:kern w:val="32"/>
          <w:sz w:val="24"/>
          <w:szCs w:val="24"/>
        </w:rPr>
        <w:fldChar w:fldCharType="separate"/>
      </w:r>
      <w:r w:rsidR="00CC0DCC">
        <w:rPr>
          <w:color w:val="auto"/>
          <w:spacing w:val="22"/>
          <w:kern w:val="32"/>
          <w:sz w:val="24"/>
          <w:szCs w:val="24"/>
        </w:rPr>
        <w:t>C</w:t>
      </w:r>
      <w:r w:rsidR="000A2A79" w:rsidRPr="00413597">
        <w:rPr>
          <w:color w:val="auto"/>
          <w:spacing w:val="22"/>
          <w:kern w:val="32"/>
          <w:sz w:val="24"/>
          <w:szCs w:val="24"/>
        </w:rPr>
        <w:fldChar w:fldCharType="end"/>
      </w:r>
      <w:r w:rsidR="000A2A79" w:rsidRPr="00413597">
        <w:rPr>
          <w:color w:val="auto"/>
          <w:spacing w:val="22"/>
          <w:kern w:val="32"/>
          <w:sz w:val="24"/>
          <w:szCs w:val="24"/>
        </w:rPr>
        <w:t xml:space="preserve"> </w:t>
      </w:r>
      <w:r w:rsidRPr="00413597">
        <w:rPr>
          <w:color w:val="auto"/>
          <w:spacing w:val="22"/>
          <w:kern w:val="32"/>
          <w:sz w:val="24"/>
          <w:szCs w:val="24"/>
        </w:rPr>
        <w:t>is een overzicht opgenomen</w:t>
      </w:r>
      <w:r w:rsidRPr="008E3044">
        <w:rPr>
          <w:color w:val="auto"/>
          <w:spacing w:val="22"/>
          <w:kern w:val="32"/>
          <w:sz w:val="24"/>
          <w:szCs w:val="24"/>
        </w:rPr>
        <w:t xml:space="preserve"> van de handreikingen waarin is</w:t>
      </w:r>
      <w:r>
        <w:rPr>
          <w:color w:val="auto"/>
          <w:spacing w:val="22"/>
          <w:kern w:val="32"/>
          <w:sz w:val="24"/>
          <w:szCs w:val="24"/>
        </w:rPr>
        <w:t xml:space="preserve"> aangegeven op welke type instelling en welke beperking de handreiking zich richt. </w:t>
      </w:r>
    </w:p>
    <w:p w14:paraId="059F4ACC" w14:textId="2B71090A" w:rsidR="00822B66" w:rsidRPr="00B57497" w:rsidRDefault="00845156" w:rsidP="00895F7E">
      <w:pPr>
        <w:pStyle w:val="Kop2"/>
        <w:spacing w:line="360" w:lineRule="auto"/>
        <w:rPr>
          <w:spacing w:val="22"/>
          <w:kern w:val="32"/>
          <w:szCs w:val="40"/>
        </w:rPr>
      </w:pPr>
      <w:bookmarkStart w:id="137" w:name="_Toc52349165"/>
      <w:r>
        <w:rPr>
          <w:spacing w:val="22"/>
          <w:kern w:val="32"/>
          <w:szCs w:val="40"/>
        </w:rPr>
        <w:t xml:space="preserve">Kennis uit </w:t>
      </w:r>
      <w:r w:rsidRPr="00845156">
        <w:rPr>
          <w:spacing w:val="22"/>
          <w:kern w:val="32"/>
          <w:szCs w:val="40"/>
        </w:rPr>
        <w:t>(</w:t>
      </w:r>
      <w:r>
        <w:rPr>
          <w:spacing w:val="22"/>
          <w:kern w:val="32"/>
          <w:szCs w:val="40"/>
        </w:rPr>
        <w:t>i</w:t>
      </w:r>
      <w:r w:rsidRPr="00845156">
        <w:rPr>
          <w:spacing w:val="22"/>
          <w:kern w:val="32"/>
          <w:szCs w:val="40"/>
        </w:rPr>
        <w:t>nter)nationale onderzoeken</w:t>
      </w:r>
      <w:r w:rsidR="00656AA6">
        <w:rPr>
          <w:spacing w:val="22"/>
          <w:kern w:val="32"/>
          <w:szCs w:val="40"/>
        </w:rPr>
        <w:t>.</w:t>
      </w:r>
      <w:bookmarkEnd w:id="135"/>
      <w:bookmarkEnd w:id="137"/>
      <w:r w:rsidR="003D6250" w:rsidRPr="001F44D6">
        <w:rPr>
          <w:spacing w:val="22"/>
          <w:kern w:val="32"/>
          <w:szCs w:val="40"/>
        </w:rPr>
        <w:t xml:space="preserve"> </w:t>
      </w:r>
    </w:p>
    <w:p w14:paraId="361473AF" w14:textId="77777777" w:rsidR="008E3044" w:rsidRDefault="008E3044" w:rsidP="006F6F5D">
      <w:pPr>
        <w:spacing w:line="360" w:lineRule="auto"/>
        <w:rPr>
          <w:color w:val="auto"/>
          <w:spacing w:val="22"/>
          <w:kern w:val="32"/>
          <w:sz w:val="24"/>
          <w:szCs w:val="24"/>
        </w:rPr>
      </w:pPr>
    </w:p>
    <w:p w14:paraId="35B79EAE" w14:textId="70CD59D0" w:rsidR="00D41030" w:rsidRDefault="006F6F5D" w:rsidP="0019560C">
      <w:pPr>
        <w:spacing w:line="360" w:lineRule="auto"/>
        <w:rPr>
          <w:color w:val="auto"/>
          <w:spacing w:val="22"/>
          <w:kern w:val="32"/>
          <w:sz w:val="24"/>
          <w:szCs w:val="24"/>
        </w:rPr>
      </w:pPr>
      <w:r w:rsidRPr="00923B77">
        <w:rPr>
          <w:color w:val="auto"/>
          <w:spacing w:val="22"/>
          <w:kern w:val="32"/>
          <w:sz w:val="24"/>
          <w:szCs w:val="24"/>
        </w:rPr>
        <w:t xml:space="preserve">In deze paragraaf geven we antwoord op </w:t>
      </w:r>
      <w:r w:rsidR="009F5C19" w:rsidRPr="00923B77">
        <w:rPr>
          <w:color w:val="auto"/>
          <w:spacing w:val="22"/>
          <w:kern w:val="32"/>
          <w:sz w:val="24"/>
          <w:szCs w:val="24"/>
        </w:rPr>
        <w:t>onderzoeks</w:t>
      </w:r>
      <w:r w:rsidRPr="00923B77">
        <w:rPr>
          <w:color w:val="auto"/>
          <w:spacing w:val="22"/>
          <w:kern w:val="32"/>
          <w:sz w:val="24"/>
          <w:szCs w:val="24"/>
        </w:rPr>
        <w:t>vraag</w:t>
      </w:r>
      <w:r w:rsidR="00923B77" w:rsidRPr="00923B77">
        <w:rPr>
          <w:color w:val="auto"/>
          <w:spacing w:val="22"/>
          <w:kern w:val="32"/>
          <w:sz w:val="24"/>
          <w:szCs w:val="24"/>
        </w:rPr>
        <w:t xml:space="preserve"> </w:t>
      </w:r>
      <w:r w:rsidR="008E3044">
        <w:rPr>
          <w:color w:val="auto"/>
          <w:spacing w:val="22"/>
          <w:kern w:val="32"/>
          <w:sz w:val="24"/>
          <w:szCs w:val="24"/>
        </w:rPr>
        <w:t xml:space="preserve">2. </w:t>
      </w:r>
      <w:r w:rsidR="00D41030">
        <w:rPr>
          <w:color w:val="auto"/>
          <w:spacing w:val="22"/>
          <w:kern w:val="32"/>
          <w:sz w:val="24"/>
          <w:szCs w:val="24"/>
        </w:rPr>
        <w:t xml:space="preserve">We </w:t>
      </w:r>
      <w:r w:rsidR="001C2052">
        <w:rPr>
          <w:color w:val="auto"/>
          <w:spacing w:val="22"/>
          <w:kern w:val="32"/>
          <w:sz w:val="24"/>
          <w:szCs w:val="24"/>
        </w:rPr>
        <w:t xml:space="preserve">geven in deze paragraaf aan welke </w:t>
      </w:r>
      <w:r w:rsidR="00BE1FF7">
        <w:rPr>
          <w:color w:val="auto"/>
          <w:spacing w:val="22"/>
          <w:kern w:val="32"/>
          <w:sz w:val="24"/>
          <w:szCs w:val="24"/>
        </w:rPr>
        <w:t>informatie</w:t>
      </w:r>
      <w:r w:rsidR="00313503">
        <w:rPr>
          <w:color w:val="auto"/>
          <w:spacing w:val="22"/>
          <w:kern w:val="32"/>
          <w:sz w:val="24"/>
          <w:szCs w:val="24"/>
        </w:rPr>
        <w:t>,</w:t>
      </w:r>
      <w:r w:rsidR="00BE1FF7">
        <w:rPr>
          <w:color w:val="auto"/>
          <w:spacing w:val="22"/>
          <w:kern w:val="32"/>
          <w:sz w:val="24"/>
          <w:szCs w:val="24"/>
        </w:rPr>
        <w:t xml:space="preserve"> documentatie</w:t>
      </w:r>
      <w:r w:rsidR="001C2052">
        <w:rPr>
          <w:color w:val="auto"/>
          <w:spacing w:val="22"/>
          <w:kern w:val="32"/>
          <w:sz w:val="24"/>
          <w:szCs w:val="24"/>
        </w:rPr>
        <w:t xml:space="preserve"> </w:t>
      </w:r>
      <w:r w:rsidR="00313503">
        <w:rPr>
          <w:color w:val="auto"/>
          <w:spacing w:val="22"/>
          <w:kern w:val="32"/>
          <w:sz w:val="24"/>
          <w:szCs w:val="24"/>
        </w:rPr>
        <w:t xml:space="preserve">en </w:t>
      </w:r>
      <w:r w:rsidR="006120CD">
        <w:rPr>
          <w:color w:val="auto"/>
          <w:spacing w:val="22"/>
          <w:kern w:val="32"/>
          <w:sz w:val="24"/>
          <w:szCs w:val="24"/>
        </w:rPr>
        <w:t>handreikingen</w:t>
      </w:r>
      <w:r w:rsidR="001C2052">
        <w:rPr>
          <w:color w:val="auto"/>
          <w:spacing w:val="22"/>
          <w:kern w:val="32"/>
          <w:sz w:val="24"/>
          <w:szCs w:val="24"/>
        </w:rPr>
        <w:t xml:space="preserve"> aanwezig </w:t>
      </w:r>
      <w:r w:rsidR="00005E37">
        <w:rPr>
          <w:color w:val="auto"/>
          <w:spacing w:val="22"/>
          <w:kern w:val="32"/>
          <w:sz w:val="24"/>
          <w:szCs w:val="24"/>
        </w:rPr>
        <w:t>dan wel afwezig</w:t>
      </w:r>
      <w:r w:rsidR="00D41030">
        <w:rPr>
          <w:color w:val="auto"/>
          <w:spacing w:val="22"/>
          <w:kern w:val="32"/>
          <w:sz w:val="24"/>
          <w:szCs w:val="24"/>
        </w:rPr>
        <w:t xml:space="preserve"> </w:t>
      </w:r>
      <w:r w:rsidR="006120CD">
        <w:rPr>
          <w:color w:val="auto"/>
          <w:spacing w:val="22"/>
          <w:kern w:val="32"/>
          <w:sz w:val="24"/>
          <w:szCs w:val="24"/>
        </w:rPr>
        <w:t>zijn</w:t>
      </w:r>
      <w:r w:rsidR="001C2052">
        <w:rPr>
          <w:color w:val="auto"/>
          <w:spacing w:val="22"/>
          <w:kern w:val="32"/>
          <w:sz w:val="24"/>
          <w:szCs w:val="24"/>
        </w:rPr>
        <w:t xml:space="preserve"> </w:t>
      </w:r>
      <w:r w:rsidR="00D41030">
        <w:rPr>
          <w:color w:val="auto"/>
          <w:spacing w:val="22"/>
          <w:kern w:val="32"/>
          <w:sz w:val="24"/>
          <w:szCs w:val="24"/>
        </w:rPr>
        <w:t>over de toegankelijkheid van culturele instellingen voor mensen met een beperking</w:t>
      </w:r>
      <w:r w:rsidR="00D662AE">
        <w:rPr>
          <w:color w:val="auto"/>
          <w:spacing w:val="22"/>
          <w:kern w:val="32"/>
          <w:sz w:val="24"/>
          <w:szCs w:val="24"/>
        </w:rPr>
        <w:t xml:space="preserve">. We vatten dit samen </w:t>
      </w:r>
      <w:r w:rsidR="005839AC">
        <w:rPr>
          <w:color w:val="auto"/>
          <w:spacing w:val="22"/>
          <w:kern w:val="32"/>
          <w:sz w:val="24"/>
          <w:szCs w:val="24"/>
        </w:rPr>
        <w:t>voor</w:t>
      </w:r>
      <w:r w:rsidR="00EA57AE">
        <w:rPr>
          <w:color w:val="auto"/>
          <w:spacing w:val="22"/>
          <w:kern w:val="32"/>
          <w:sz w:val="24"/>
          <w:szCs w:val="24"/>
        </w:rPr>
        <w:t xml:space="preserve"> de verschillende typen</w:t>
      </w:r>
      <w:r w:rsidR="005839AC">
        <w:rPr>
          <w:color w:val="auto"/>
          <w:spacing w:val="22"/>
          <w:kern w:val="32"/>
          <w:sz w:val="24"/>
          <w:szCs w:val="24"/>
        </w:rPr>
        <w:t xml:space="preserve"> toegankelijkheid, culturele instelling</w:t>
      </w:r>
      <w:r w:rsidR="004B7D4E">
        <w:rPr>
          <w:color w:val="auto"/>
          <w:spacing w:val="22"/>
          <w:kern w:val="32"/>
          <w:sz w:val="24"/>
          <w:szCs w:val="24"/>
        </w:rPr>
        <w:t>en</w:t>
      </w:r>
      <w:r w:rsidR="005839AC">
        <w:rPr>
          <w:color w:val="auto"/>
          <w:spacing w:val="22"/>
          <w:kern w:val="32"/>
          <w:sz w:val="24"/>
          <w:szCs w:val="24"/>
        </w:rPr>
        <w:t xml:space="preserve"> en </w:t>
      </w:r>
      <w:r w:rsidR="00EA57AE">
        <w:rPr>
          <w:color w:val="auto"/>
          <w:spacing w:val="22"/>
          <w:kern w:val="32"/>
          <w:sz w:val="24"/>
          <w:szCs w:val="24"/>
        </w:rPr>
        <w:t>b</w:t>
      </w:r>
      <w:r w:rsidR="005839AC">
        <w:rPr>
          <w:color w:val="auto"/>
          <w:spacing w:val="22"/>
          <w:kern w:val="32"/>
          <w:sz w:val="24"/>
          <w:szCs w:val="24"/>
        </w:rPr>
        <w:t>eperking</w:t>
      </w:r>
      <w:r w:rsidR="004B7D4E">
        <w:rPr>
          <w:color w:val="auto"/>
          <w:spacing w:val="22"/>
          <w:kern w:val="32"/>
          <w:sz w:val="24"/>
          <w:szCs w:val="24"/>
        </w:rPr>
        <w:t>en</w:t>
      </w:r>
      <w:r w:rsidR="00EA57AE">
        <w:rPr>
          <w:color w:val="auto"/>
          <w:spacing w:val="22"/>
          <w:kern w:val="32"/>
          <w:sz w:val="24"/>
          <w:szCs w:val="24"/>
        </w:rPr>
        <w:t>.</w:t>
      </w:r>
      <w:r w:rsidR="00D41030">
        <w:rPr>
          <w:color w:val="auto"/>
          <w:spacing w:val="22"/>
          <w:kern w:val="32"/>
          <w:sz w:val="24"/>
          <w:szCs w:val="24"/>
        </w:rPr>
        <w:t xml:space="preserve"> </w:t>
      </w:r>
      <w:r w:rsidR="001449F7">
        <w:rPr>
          <w:color w:val="auto"/>
          <w:spacing w:val="22"/>
          <w:kern w:val="32"/>
          <w:sz w:val="24"/>
          <w:szCs w:val="24"/>
        </w:rPr>
        <w:t xml:space="preserve">We gaan daarna in op de belangrijkste bevindingen. </w:t>
      </w:r>
    </w:p>
    <w:p w14:paraId="4994AD02" w14:textId="79284125" w:rsidR="00755CE4" w:rsidRPr="001357DB" w:rsidRDefault="008A53FB" w:rsidP="00B26629">
      <w:pPr>
        <w:pStyle w:val="Kop3"/>
        <w:rPr>
          <w:i w:val="0"/>
          <w:spacing w:val="22"/>
          <w:sz w:val="24"/>
          <w:szCs w:val="24"/>
        </w:rPr>
      </w:pPr>
      <w:r w:rsidRPr="001357DB">
        <w:rPr>
          <w:i w:val="0"/>
          <w:spacing w:val="22"/>
          <w:sz w:val="24"/>
          <w:szCs w:val="24"/>
        </w:rPr>
        <w:t>Kennis over t</w:t>
      </w:r>
      <w:r w:rsidR="00FD0AB9" w:rsidRPr="001357DB">
        <w:rPr>
          <w:i w:val="0"/>
          <w:spacing w:val="22"/>
          <w:sz w:val="24"/>
          <w:szCs w:val="24"/>
        </w:rPr>
        <w:t>ypen t</w:t>
      </w:r>
      <w:r w:rsidR="00FE4E14" w:rsidRPr="001357DB">
        <w:rPr>
          <w:i w:val="0"/>
          <w:spacing w:val="22"/>
          <w:sz w:val="24"/>
          <w:szCs w:val="24"/>
        </w:rPr>
        <w:t>oegankelijkheid</w:t>
      </w:r>
      <w:r w:rsidR="00656AA6" w:rsidRPr="001357DB">
        <w:rPr>
          <w:i w:val="0"/>
          <w:spacing w:val="22"/>
          <w:sz w:val="24"/>
          <w:szCs w:val="24"/>
        </w:rPr>
        <w:t>.</w:t>
      </w:r>
    </w:p>
    <w:p w14:paraId="4EE0F893" w14:textId="5B13AAD7" w:rsidR="007B2D2A" w:rsidRDefault="008D2645" w:rsidP="0043108B">
      <w:pPr>
        <w:pStyle w:val="SIGNStandaard"/>
        <w:spacing w:before="240" w:line="360" w:lineRule="auto"/>
        <w:rPr>
          <w:color w:val="auto"/>
          <w:spacing w:val="22"/>
          <w:kern w:val="32"/>
          <w:sz w:val="24"/>
          <w:szCs w:val="24"/>
        </w:rPr>
      </w:pPr>
      <w:r w:rsidRPr="008A53FB">
        <w:rPr>
          <w:color w:val="auto"/>
          <w:spacing w:val="22"/>
          <w:kern w:val="32"/>
          <w:sz w:val="24"/>
          <w:szCs w:val="24"/>
        </w:rPr>
        <w:t xml:space="preserve">In dit </w:t>
      </w:r>
      <w:r w:rsidRPr="001A124D">
        <w:rPr>
          <w:color w:val="auto"/>
          <w:spacing w:val="22"/>
          <w:kern w:val="32"/>
          <w:sz w:val="24"/>
          <w:szCs w:val="24"/>
        </w:rPr>
        <w:t>onderzoek kijken we</w:t>
      </w:r>
      <w:r w:rsidRPr="008A53FB">
        <w:rPr>
          <w:color w:val="auto"/>
          <w:spacing w:val="22"/>
          <w:kern w:val="32"/>
          <w:sz w:val="24"/>
          <w:szCs w:val="24"/>
        </w:rPr>
        <w:t xml:space="preserve"> naar de </w:t>
      </w:r>
      <w:r w:rsidR="00483DB6" w:rsidRPr="008A53FB">
        <w:rPr>
          <w:color w:val="auto"/>
          <w:spacing w:val="22"/>
          <w:kern w:val="32"/>
          <w:sz w:val="24"/>
          <w:szCs w:val="24"/>
        </w:rPr>
        <w:t xml:space="preserve">vormen van toegankelijkheid zoals gedefinieerd in de Code Diversiteit en Inclusie </w:t>
      </w:r>
      <w:r w:rsidR="00A12B71" w:rsidRPr="008A53FB">
        <w:rPr>
          <w:color w:val="auto"/>
          <w:spacing w:val="22"/>
          <w:kern w:val="32"/>
          <w:sz w:val="24"/>
          <w:szCs w:val="24"/>
        </w:rPr>
        <w:t xml:space="preserve">en in aanvulling daarop kijken we naar praktische en organisatorische </w:t>
      </w:r>
      <w:r w:rsidR="00A12B71" w:rsidRPr="008A53FB">
        <w:rPr>
          <w:color w:val="auto"/>
          <w:spacing w:val="22"/>
          <w:kern w:val="32"/>
          <w:sz w:val="24"/>
          <w:szCs w:val="24"/>
        </w:rPr>
        <w:lastRenderedPageBreak/>
        <w:t xml:space="preserve">toegankelijkheid en mentale toegankelijkheid. </w:t>
      </w:r>
      <w:r w:rsidR="009633B4" w:rsidRPr="008A53FB">
        <w:rPr>
          <w:color w:val="auto"/>
          <w:spacing w:val="22"/>
          <w:kern w:val="32"/>
          <w:sz w:val="24"/>
          <w:szCs w:val="24"/>
        </w:rPr>
        <w:t xml:space="preserve">Over de </w:t>
      </w:r>
      <w:r w:rsidR="002A30A6" w:rsidRPr="008A53FB">
        <w:rPr>
          <w:color w:val="auto"/>
          <w:spacing w:val="22"/>
          <w:kern w:val="32"/>
          <w:sz w:val="24"/>
          <w:szCs w:val="24"/>
        </w:rPr>
        <w:t>praktische en organisatorische toegankelijkheid</w:t>
      </w:r>
      <w:r w:rsidR="00753069" w:rsidRPr="008A53FB">
        <w:rPr>
          <w:color w:val="auto"/>
          <w:spacing w:val="22"/>
          <w:kern w:val="32"/>
          <w:sz w:val="24"/>
          <w:szCs w:val="24"/>
        </w:rPr>
        <w:t xml:space="preserve"> </w:t>
      </w:r>
      <w:r w:rsidR="008A53FB" w:rsidRPr="008A53FB">
        <w:rPr>
          <w:color w:val="auto"/>
          <w:spacing w:val="22"/>
          <w:kern w:val="32"/>
          <w:sz w:val="24"/>
          <w:szCs w:val="24"/>
        </w:rPr>
        <w:t>van culturele instellingen voor mensen met een beperking is de meeste documentatie</w:t>
      </w:r>
      <w:r w:rsidR="0009568A">
        <w:rPr>
          <w:color w:val="auto"/>
          <w:spacing w:val="22"/>
          <w:kern w:val="32"/>
          <w:sz w:val="24"/>
          <w:szCs w:val="24"/>
        </w:rPr>
        <w:t xml:space="preserve"> </w:t>
      </w:r>
      <w:r w:rsidR="008A53FB" w:rsidRPr="008A53FB">
        <w:rPr>
          <w:color w:val="auto"/>
          <w:spacing w:val="22"/>
          <w:kern w:val="32"/>
          <w:sz w:val="24"/>
          <w:szCs w:val="24"/>
        </w:rPr>
        <w:t xml:space="preserve">te vinden </w:t>
      </w:r>
      <w:r w:rsidR="0043108B">
        <w:rPr>
          <w:color w:val="auto"/>
          <w:spacing w:val="22"/>
          <w:kern w:val="32"/>
          <w:sz w:val="24"/>
          <w:szCs w:val="24"/>
        </w:rPr>
        <w:t xml:space="preserve">en </w:t>
      </w:r>
      <w:r w:rsidR="008A53FB" w:rsidRPr="008A53FB">
        <w:rPr>
          <w:color w:val="auto"/>
          <w:spacing w:val="22"/>
          <w:kern w:val="32"/>
          <w:sz w:val="24"/>
          <w:szCs w:val="24"/>
        </w:rPr>
        <w:t xml:space="preserve">over mentale toegankelijkheid </w:t>
      </w:r>
      <w:r w:rsidR="0043108B">
        <w:rPr>
          <w:color w:val="auto"/>
          <w:spacing w:val="22"/>
          <w:kern w:val="32"/>
          <w:sz w:val="24"/>
          <w:szCs w:val="24"/>
        </w:rPr>
        <w:t>de</w:t>
      </w:r>
      <w:r w:rsidR="008A53FB" w:rsidRPr="008A53FB">
        <w:rPr>
          <w:color w:val="auto"/>
          <w:spacing w:val="22"/>
          <w:kern w:val="32"/>
          <w:sz w:val="24"/>
          <w:szCs w:val="24"/>
        </w:rPr>
        <w:t xml:space="preserve"> minste. </w:t>
      </w:r>
      <w:r w:rsidR="000C53E5">
        <w:rPr>
          <w:color w:val="auto"/>
          <w:spacing w:val="22"/>
          <w:kern w:val="32"/>
          <w:sz w:val="24"/>
          <w:szCs w:val="24"/>
        </w:rPr>
        <w:t>In de</w:t>
      </w:r>
      <w:r w:rsidR="0039146D">
        <w:rPr>
          <w:color w:val="auto"/>
          <w:spacing w:val="22"/>
          <w:kern w:val="32"/>
          <w:sz w:val="24"/>
          <w:szCs w:val="24"/>
        </w:rPr>
        <w:t xml:space="preserve"> meeste handreikingen en richtlijnen </w:t>
      </w:r>
      <w:r w:rsidR="000C53E5">
        <w:rPr>
          <w:color w:val="auto"/>
          <w:spacing w:val="22"/>
          <w:kern w:val="32"/>
          <w:sz w:val="24"/>
          <w:szCs w:val="24"/>
        </w:rPr>
        <w:t>is aandacht voor</w:t>
      </w:r>
      <w:r w:rsidR="0039146D">
        <w:rPr>
          <w:color w:val="auto"/>
          <w:spacing w:val="22"/>
          <w:kern w:val="32"/>
          <w:sz w:val="24"/>
          <w:szCs w:val="24"/>
        </w:rPr>
        <w:t xml:space="preserve"> de fysieke toegankelijkheid van culturele instellingen voor mensen met een beperking. </w:t>
      </w:r>
      <w:r w:rsidR="00214951">
        <w:rPr>
          <w:color w:val="auto"/>
          <w:spacing w:val="22"/>
          <w:kern w:val="32"/>
          <w:sz w:val="24"/>
          <w:szCs w:val="24"/>
        </w:rPr>
        <w:t xml:space="preserve">In slechts een beperkt aantal </w:t>
      </w:r>
      <w:r w:rsidR="0039146D">
        <w:rPr>
          <w:color w:val="auto"/>
          <w:spacing w:val="22"/>
          <w:kern w:val="32"/>
          <w:sz w:val="24"/>
          <w:szCs w:val="24"/>
        </w:rPr>
        <w:t xml:space="preserve">handreikingen en richtlijnen </w:t>
      </w:r>
      <w:r w:rsidR="00214951">
        <w:rPr>
          <w:color w:val="auto"/>
          <w:spacing w:val="22"/>
          <w:kern w:val="32"/>
          <w:sz w:val="24"/>
          <w:szCs w:val="24"/>
        </w:rPr>
        <w:t xml:space="preserve">wordt aandacht gegeven aan </w:t>
      </w:r>
      <w:r w:rsidR="00F02214">
        <w:rPr>
          <w:color w:val="auto"/>
          <w:spacing w:val="22"/>
          <w:kern w:val="32"/>
          <w:sz w:val="24"/>
          <w:szCs w:val="24"/>
        </w:rPr>
        <w:t>de financiële toegankelijkheid van culturele instellingen voor mensen met een beperking.</w:t>
      </w:r>
      <w:r w:rsidR="00594331">
        <w:rPr>
          <w:color w:val="auto"/>
          <w:spacing w:val="22"/>
          <w:kern w:val="32"/>
          <w:sz w:val="24"/>
          <w:szCs w:val="24"/>
        </w:rPr>
        <w:t xml:space="preserve"> </w:t>
      </w:r>
      <w:r w:rsidR="00235306">
        <w:rPr>
          <w:color w:val="auto"/>
          <w:spacing w:val="22"/>
          <w:kern w:val="32"/>
          <w:sz w:val="24"/>
          <w:szCs w:val="24"/>
        </w:rPr>
        <w:t>Dit is overigens een vorm van toegankelijkheid die ook kan spelen bij mensen zonder een beperking.</w:t>
      </w:r>
    </w:p>
    <w:p w14:paraId="357B8461" w14:textId="62F8189F" w:rsidR="00755CE4" w:rsidRPr="001357DB" w:rsidRDefault="0043108B" w:rsidP="00B26629">
      <w:pPr>
        <w:pStyle w:val="Kop3"/>
        <w:rPr>
          <w:i w:val="0"/>
          <w:spacing w:val="22"/>
          <w:sz w:val="24"/>
          <w:szCs w:val="24"/>
        </w:rPr>
      </w:pPr>
      <w:r w:rsidRPr="001357DB">
        <w:rPr>
          <w:i w:val="0"/>
          <w:spacing w:val="22"/>
          <w:sz w:val="24"/>
          <w:szCs w:val="24"/>
        </w:rPr>
        <w:t>Kennis over toegankelijkheid van typen c</w:t>
      </w:r>
      <w:r w:rsidR="006B2232" w:rsidRPr="001357DB">
        <w:rPr>
          <w:i w:val="0"/>
          <w:spacing w:val="22"/>
          <w:sz w:val="24"/>
          <w:szCs w:val="24"/>
        </w:rPr>
        <w:t>ulturele instelling</w:t>
      </w:r>
      <w:r w:rsidR="00E058D6" w:rsidRPr="001357DB">
        <w:rPr>
          <w:i w:val="0"/>
          <w:spacing w:val="22"/>
          <w:sz w:val="24"/>
          <w:szCs w:val="24"/>
        </w:rPr>
        <w:t>en</w:t>
      </w:r>
      <w:r w:rsidR="00656AA6" w:rsidRPr="001357DB">
        <w:rPr>
          <w:i w:val="0"/>
          <w:spacing w:val="22"/>
          <w:sz w:val="24"/>
          <w:szCs w:val="24"/>
        </w:rPr>
        <w:t>.</w:t>
      </w:r>
    </w:p>
    <w:p w14:paraId="52F577EA" w14:textId="68134751" w:rsidR="00E54380" w:rsidRDefault="0043108B" w:rsidP="00F2531E">
      <w:pPr>
        <w:pStyle w:val="SIGNStandaard"/>
        <w:spacing w:line="360" w:lineRule="auto"/>
        <w:rPr>
          <w:color w:val="auto"/>
          <w:spacing w:val="22"/>
          <w:kern w:val="32"/>
          <w:sz w:val="24"/>
          <w:szCs w:val="24"/>
        </w:rPr>
      </w:pPr>
      <w:r>
        <w:rPr>
          <w:color w:val="auto"/>
          <w:spacing w:val="22"/>
          <w:kern w:val="32"/>
          <w:sz w:val="24"/>
          <w:szCs w:val="24"/>
        </w:rPr>
        <w:t>Over de toegankelijkheid van musea zijn d</w:t>
      </w:r>
      <w:r w:rsidR="004D3238">
        <w:rPr>
          <w:color w:val="auto"/>
          <w:spacing w:val="22"/>
          <w:kern w:val="32"/>
          <w:sz w:val="24"/>
          <w:szCs w:val="24"/>
        </w:rPr>
        <w:t>e meeste document</w:t>
      </w:r>
      <w:r>
        <w:rPr>
          <w:color w:val="auto"/>
          <w:spacing w:val="22"/>
          <w:kern w:val="32"/>
          <w:sz w:val="24"/>
          <w:szCs w:val="24"/>
        </w:rPr>
        <w:t>en</w:t>
      </w:r>
      <w:r w:rsidR="00DA527B">
        <w:rPr>
          <w:color w:val="auto"/>
          <w:spacing w:val="22"/>
          <w:kern w:val="32"/>
          <w:sz w:val="24"/>
          <w:szCs w:val="24"/>
        </w:rPr>
        <w:t xml:space="preserve">, </w:t>
      </w:r>
      <w:r w:rsidR="00DA527B" w:rsidRPr="00413597">
        <w:rPr>
          <w:color w:val="auto"/>
          <w:spacing w:val="22"/>
          <w:kern w:val="32"/>
          <w:sz w:val="24"/>
          <w:szCs w:val="24"/>
        </w:rPr>
        <w:t xml:space="preserve">handreikingen en voorbeelden </w:t>
      </w:r>
      <w:r w:rsidRPr="00413597">
        <w:rPr>
          <w:color w:val="auto"/>
          <w:spacing w:val="22"/>
          <w:kern w:val="32"/>
          <w:sz w:val="24"/>
          <w:szCs w:val="24"/>
        </w:rPr>
        <w:t xml:space="preserve">te vinden. </w:t>
      </w:r>
      <w:r w:rsidR="00B74779" w:rsidRPr="00413597">
        <w:rPr>
          <w:color w:val="auto"/>
          <w:spacing w:val="22"/>
          <w:kern w:val="32"/>
          <w:sz w:val="24"/>
          <w:szCs w:val="24"/>
        </w:rPr>
        <w:t>De minste documentatie is te vinden over</w:t>
      </w:r>
      <w:r w:rsidR="00BF73E2" w:rsidRPr="00413597">
        <w:rPr>
          <w:color w:val="auto"/>
          <w:spacing w:val="22"/>
          <w:kern w:val="32"/>
          <w:sz w:val="24"/>
          <w:szCs w:val="24"/>
        </w:rPr>
        <w:t xml:space="preserve"> </w:t>
      </w:r>
      <w:r w:rsidR="00820602" w:rsidRPr="00413597">
        <w:rPr>
          <w:rFonts w:ascii="Arial" w:eastAsia="Arial" w:hAnsi="Arial" w:cs="Arial"/>
          <w:color w:val="404040"/>
          <w:spacing w:val="22"/>
          <w:sz w:val="24"/>
          <w:szCs w:val="24"/>
        </w:rPr>
        <w:t xml:space="preserve">kunstbeoefening in de vrije tijd </w:t>
      </w:r>
      <w:r w:rsidR="000D64A8" w:rsidRPr="00413597">
        <w:rPr>
          <w:color w:val="auto"/>
          <w:spacing w:val="22"/>
          <w:kern w:val="32"/>
          <w:sz w:val="24"/>
          <w:szCs w:val="24"/>
        </w:rPr>
        <w:t>en cultuureducatie</w:t>
      </w:r>
      <w:r w:rsidR="004D5766" w:rsidRPr="00413597">
        <w:rPr>
          <w:color w:val="auto"/>
          <w:spacing w:val="22"/>
          <w:kern w:val="32"/>
          <w:sz w:val="24"/>
          <w:szCs w:val="24"/>
        </w:rPr>
        <w:t xml:space="preserve">. </w:t>
      </w:r>
      <w:r w:rsidRPr="00413597">
        <w:rPr>
          <w:color w:val="auto"/>
          <w:spacing w:val="22"/>
          <w:kern w:val="32"/>
          <w:sz w:val="24"/>
          <w:szCs w:val="24"/>
        </w:rPr>
        <w:t>Hiervoor</w:t>
      </w:r>
      <w:r w:rsidR="009403BE" w:rsidRPr="00413597">
        <w:rPr>
          <w:color w:val="auto"/>
          <w:spacing w:val="22"/>
          <w:kern w:val="32"/>
          <w:sz w:val="24"/>
          <w:szCs w:val="24"/>
        </w:rPr>
        <w:t xml:space="preserve"> zijn wel handreikingen en richtlijnen </w:t>
      </w:r>
      <w:r w:rsidR="002C4DBE" w:rsidRPr="00413597">
        <w:rPr>
          <w:color w:val="auto"/>
          <w:spacing w:val="22"/>
          <w:kern w:val="32"/>
          <w:sz w:val="24"/>
          <w:szCs w:val="24"/>
        </w:rPr>
        <w:t xml:space="preserve">beschikbaar. </w:t>
      </w:r>
      <w:r w:rsidR="00A43736" w:rsidRPr="00413597">
        <w:rPr>
          <w:color w:val="auto"/>
          <w:spacing w:val="22"/>
          <w:kern w:val="32"/>
          <w:sz w:val="24"/>
          <w:szCs w:val="24"/>
        </w:rPr>
        <w:t xml:space="preserve">Er is weinig documentatie over de toegankelijkheid van </w:t>
      </w:r>
      <w:r w:rsidR="00220B33" w:rsidRPr="00413597">
        <w:rPr>
          <w:color w:val="auto"/>
          <w:spacing w:val="22"/>
          <w:kern w:val="32"/>
          <w:sz w:val="24"/>
          <w:szCs w:val="24"/>
        </w:rPr>
        <w:t xml:space="preserve">culturele </w:t>
      </w:r>
      <w:r w:rsidR="008333E6" w:rsidRPr="00413597">
        <w:rPr>
          <w:color w:val="auto"/>
          <w:spacing w:val="22"/>
          <w:kern w:val="32"/>
          <w:sz w:val="24"/>
          <w:szCs w:val="24"/>
        </w:rPr>
        <w:t xml:space="preserve">instellingen zoals </w:t>
      </w:r>
      <w:r w:rsidR="00B84366" w:rsidRPr="00413597">
        <w:rPr>
          <w:color w:val="auto"/>
          <w:spacing w:val="22"/>
          <w:kern w:val="32"/>
          <w:sz w:val="24"/>
          <w:szCs w:val="24"/>
        </w:rPr>
        <w:t>bioscopen</w:t>
      </w:r>
      <w:r w:rsidR="00812816" w:rsidRPr="00413597">
        <w:rPr>
          <w:color w:val="auto"/>
          <w:spacing w:val="22"/>
          <w:kern w:val="32"/>
          <w:sz w:val="24"/>
          <w:szCs w:val="24"/>
        </w:rPr>
        <w:t xml:space="preserve"> en theaters</w:t>
      </w:r>
      <w:r w:rsidR="00B84366" w:rsidRPr="00413597">
        <w:rPr>
          <w:color w:val="auto"/>
          <w:spacing w:val="22"/>
          <w:kern w:val="32"/>
          <w:sz w:val="24"/>
          <w:szCs w:val="24"/>
        </w:rPr>
        <w:t xml:space="preserve">. Er </w:t>
      </w:r>
      <w:r w:rsidR="0088223B" w:rsidRPr="00413597">
        <w:rPr>
          <w:color w:val="auto"/>
          <w:spacing w:val="22"/>
          <w:kern w:val="32"/>
          <w:sz w:val="24"/>
          <w:szCs w:val="24"/>
        </w:rPr>
        <w:t>is</w:t>
      </w:r>
      <w:r w:rsidR="00B84366" w:rsidRPr="00413597">
        <w:rPr>
          <w:color w:val="auto"/>
          <w:spacing w:val="22"/>
          <w:kern w:val="32"/>
          <w:sz w:val="24"/>
          <w:szCs w:val="24"/>
        </w:rPr>
        <w:t xml:space="preserve"> wel een aantal algemene handreikingen en richtlijnen die </w:t>
      </w:r>
      <w:r w:rsidR="00A21B9D" w:rsidRPr="00413597">
        <w:rPr>
          <w:color w:val="auto"/>
          <w:spacing w:val="22"/>
          <w:kern w:val="32"/>
          <w:sz w:val="24"/>
          <w:szCs w:val="24"/>
        </w:rPr>
        <w:t xml:space="preserve">goed toepasbaar zijn voor dit type instellingen. </w:t>
      </w:r>
      <w:r w:rsidR="005E1D4A" w:rsidRPr="00413597">
        <w:rPr>
          <w:color w:val="auto"/>
          <w:spacing w:val="22"/>
          <w:kern w:val="32"/>
          <w:sz w:val="24"/>
          <w:szCs w:val="24"/>
        </w:rPr>
        <w:t>De minste documentati</w:t>
      </w:r>
      <w:r w:rsidR="005625C5" w:rsidRPr="00413597">
        <w:rPr>
          <w:color w:val="auto"/>
          <w:spacing w:val="22"/>
          <w:kern w:val="32"/>
          <w:sz w:val="24"/>
          <w:szCs w:val="24"/>
        </w:rPr>
        <w:t xml:space="preserve">e, handreikingen en richtlijnen zijn </w:t>
      </w:r>
      <w:r w:rsidR="00EC1182" w:rsidRPr="00413597">
        <w:rPr>
          <w:color w:val="auto"/>
          <w:spacing w:val="22"/>
          <w:kern w:val="32"/>
          <w:sz w:val="24"/>
          <w:szCs w:val="24"/>
        </w:rPr>
        <w:t xml:space="preserve">te vinden voor </w:t>
      </w:r>
      <w:r w:rsidR="00D41030" w:rsidRPr="00413597">
        <w:rPr>
          <w:color w:val="auto"/>
          <w:spacing w:val="22"/>
          <w:kern w:val="32"/>
          <w:sz w:val="24"/>
          <w:szCs w:val="24"/>
        </w:rPr>
        <w:t>archieven</w:t>
      </w:r>
      <w:r w:rsidR="004B7D4E" w:rsidRPr="00413597">
        <w:rPr>
          <w:color w:val="auto"/>
          <w:spacing w:val="22"/>
          <w:kern w:val="32"/>
          <w:sz w:val="24"/>
          <w:szCs w:val="24"/>
        </w:rPr>
        <w:t xml:space="preserve"> en</w:t>
      </w:r>
      <w:r w:rsidR="00AF2F56" w:rsidRPr="00413597">
        <w:rPr>
          <w:color w:val="auto"/>
          <w:spacing w:val="22"/>
          <w:kern w:val="32"/>
          <w:sz w:val="24"/>
          <w:szCs w:val="24"/>
        </w:rPr>
        <w:t xml:space="preserve"> </w:t>
      </w:r>
      <w:r w:rsidR="00566FCE" w:rsidRPr="00413597">
        <w:rPr>
          <w:color w:val="auto"/>
          <w:spacing w:val="22"/>
          <w:kern w:val="32"/>
          <w:sz w:val="24"/>
          <w:szCs w:val="24"/>
        </w:rPr>
        <w:t>galerieën</w:t>
      </w:r>
      <w:r w:rsidR="00954305" w:rsidRPr="00413597">
        <w:rPr>
          <w:color w:val="auto"/>
          <w:spacing w:val="22"/>
          <w:kern w:val="32"/>
          <w:sz w:val="24"/>
          <w:szCs w:val="24"/>
        </w:rPr>
        <w:t>.</w:t>
      </w:r>
      <w:r w:rsidR="00F2531E" w:rsidRPr="00413597">
        <w:rPr>
          <w:color w:val="auto"/>
          <w:spacing w:val="22"/>
          <w:kern w:val="32"/>
          <w:sz w:val="24"/>
          <w:szCs w:val="24"/>
        </w:rPr>
        <w:t xml:space="preserve"> </w:t>
      </w:r>
      <w:r w:rsidR="001F2510" w:rsidRPr="00413597">
        <w:rPr>
          <w:color w:val="auto"/>
          <w:spacing w:val="22"/>
          <w:kern w:val="32"/>
          <w:sz w:val="24"/>
          <w:szCs w:val="24"/>
        </w:rPr>
        <w:t>Voor archieven biedt digitale toegankelijkheid veel mogelijkheden</w:t>
      </w:r>
      <w:r w:rsidR="00D329C3" w:rsidRPr="00413597">
        <w:rPr>
          <w:color w:val="auto"/>
          <w:spacing w:val="22"/>
          <w:kern w:val="32"/>
          <w:sz w:val="24"/>
          <w:szCs w:val="24"/>
        </w:rPr>
        <w:t>.</w:t>
      </w:r>
      <w:r w:rsidR="001F2510" w:rsidRPr="00413597">
        <w:rPr>
          <w:color w:val="auto"/>
          <w:spacing w:val="22"/>
          <w:kern w:val="32"/>
          <w:sz w:val="24"/>
          <w:szCs w:val="24"/>
        </w:rPr>
        <w:t xml:space="preserve"> </w:t>
      </w:r>
      <w:r w:rsidR="00D329C3" w:rsidRPr="00413597">
        <w:rPr>
          <w:color w:val="auto"/>
          <w:spacing w:val="22"/>
          <w:kern w:val="32"/>
          <w:sz w:val="24"/>
          <w:szCs w:val="24"/>
        </w:rPr>
        <w:t>E</w:t>
      </w:r>
      <w:r w:rsidR="001F2510" w:rsidRPr="00413597">
        <w:rPr>
          <w:color w:val="auto"/>
          <w:spacing w:val="22"/>
          <w:kern w:val="32"/>
          <w:sz w:val="24"/>
          <w:szCs w:val="24"/>
        </w:rPr>
        <w:t xml:space="preserve">en archief als fysieke instelling kan ook gebruik maken van </w:t>
      </w:r>
      <w:r w:rsidR="000D6064" w:rsidRPr="00413597">
        <w:rPr>
          <w:color w:val="auto"/>
          <w:spacing w:val="22"/>
          <w:kern w:val="32"/>
          <w:sz w:val="24"/>
          <w:szCs w:val="24"/>
        </w:rPr>
        <w:t>handreikingen</w:t>
      </w:r>
      <w:r w:rsidR="001F2510" w:rsidRPr="00413597">
        <w:rPr>
          <w:color w:val="auto"/>
          <w:spacing w:val="22"/>
          <w:kern w:val="32"/>
          <w:sz w:val="24"/>
          <w:szCs w:val="24"/>
        </w:rPr>
        <w:t xml:space="preserve"> voor musea</w:t>
      </w:r>
      <w:r w:rsidR="00D329C3" w:rsidRPr="00413597">
        <w:rPr>
          <w:color w:val="auto"/>
          <w:spacing w:val="22"/>
          <w:kern w:val="32"/>
          <w:sz w:val="24"/>
          <w:szCs w:val="24"/>
        </w:rPr>
        <w:t>.</w:t>
      </w:r>
      <w:r w:rsidR="001F2510" w:rsidRPr="00413597">
        <w:rPr>
          <w:color w:val="auto"/>
          <w:spacing w:val="22"/>
          <w:kern w:val="32"/>
          <w:sz w:val="24"/>
          <w:szCs w:val="24"/>
        </w:rPr>
        <w:t xml:space="preserve"> </w:t>
      </w:r>
      <w:r w:rsidR="00E54380" w:rsidRPr="00E54380">
        <w:rPr>
          <w:color w:val="auto"/>
          <w:spacing w:val="22"/>
          <w:kern w:val="32"/>
          <w:sz w:val="24"/>
          <w:szCs w:val="24"/>
        </w:rPr>
        <w:t xml:space="preserve">Over de toegankelijkheid van culturele instellingen </w:t>
      </w:r>
      <w:r w:rsidR="001A60A7">
        <w:rPr>
          <w:color w:val="auto"/>
          <w:spacing w:val="22"/>
          <w:kern w:val="32"/>
          <w:sz w:val="24"/>
          <w:szCs w:val="24"/>
        </w:rPr>
        <w:t xml:space="preserve">om zelf cultuur te beoefenen </w:t>
      </w:r>
      <w:r w:rsidR="00E54380" w:rsidRPr="00E54380">
        <w:rPr>
          <w:color w:val="auto"/>
          <w:spacing w:val="22"/>
          <w:kern w:val="32"/>
          <w:sz w:val="24"/>
          <w:szCs w:val="24"/>
        </w:rPr>
        <w:t xml:space="preserve">met een beperking hebben wij weinig artikelen gevonden. </w:t>
      </w:r>
    </w:p>
    <w:p w14:paraId="75D3876E" w14:textId="6901EF58" w:rsidR="006B2232" w:rsidRPr="006B2232" w:rsidRDefault="00F86509" w:rsidP="00B26629">
      <w:pPr>
        <w:pStyle w:val="Kop3"/>
        <w:rPr>
          <w:b/>
          <w:color w:val="auto"/>
          <w:spacing w:val="22"/>
          <w:kern w:val="32"/>
          <w:sz w:val="24"/>
          <w:szCs w:val="24"/>
        </w:rPr>
      </w:pPr>
      <w:r w:rsidRPr="001357DB">
        <w:rPr>
          <w:i w:val="0"/>
          <w:spacing w:val="22"/>
          <w:sz w:val="24"/>
          <w:szCs w:val="24"/>
        </w:rPr>
        <w:t>Kennis over toegankelijkheid van culturele instellingen per t</w:t>
      </w:r>
      <w:r w:rsidR="006B2232" w:rsidRPr="001357DB">
        <w:rPr>
          <w:i w:val="0"/>
          <w:spacing w:val="22"/>
          <w:sz w:val="24"/>
          <w:szCs w:val="24"/>
        </w:rPr>
        <w:t>ype beperking</w:t>
      </w:r>
      <w:r w:rsidR="00656AA6" w:rsidRPr="001357DB">
        <w:rPr>
          <w:i w:val="0"/>
          <w:spacing w:val="22"/>
          <w:sz w:val="24"/>
          <w:szCs w:val="24"/>
        </w:rPr>
        <w:t>.</w:t>
      </w:r>
    </w:p>
    <w:p w14:paraId="3553B208" w14:textId="533E1479" w:rsidR="00B153F4" w:rsidRPr="002F7000" w:rsidRDefault="008946D9" w:rsidP="00EC0BE3">
      <w:pPr>
        <w:pStyle w:val="SIGNStandaard"/>
        <w:spacing w:line="360" w:lineRule="auto"/>
        <w:rPr>
          <w:color w:val="auto"/>
          <w:spacing w:val="22"/>
          <w:kern w:val="32"/>
          <w:sz w:val="24"/>
          <w:szCs w:val="24"/>
        </w:rPr>
      </w:pPr>
      <w:r>
        <w:rPr>
          <w:color w:val="auto"/>
          <w:spacing w:val="22"/>
          <w:kern w:val="32"/>
          <w:sz w:val="24"/>
          <w:szCs w:val="24"/>
        </w:rPr>
        <w:t>Over het algemeen gaa</w:t>
      </w:r>
      <w:r w:rsidR="00D56905">
        <w:rPr>
          <w:color w:val="auto"/>
          <w:spacing w:val="22"/>
          <w:kern w:val="32"/>
          <w:sz w:val="24"/>
          <w:szCs w:val="24"/>
        </w:rPr>
        <w:t>n</w:t>
      </w:r>
      <w:r>
        <w:rPr>
          <w:color w:val="auto"/>
          <w:spacing w:val="22"/>
          <w:kern w:val="32"/>
          <w:sz w:val="24"/>
          <w:szCs w:val="24"/>
        </w:rPr>
        <w:t xml:space="preserve"> de</w:t>
      </w:r>
      <w:r w:rsidR="00924881">
        <w:rPr>
          <w:color w:val="auto"/>
          <w:spacing w:val="22"/>
          <w:kern w:val="32"/>
          <w:sz w:val="24"/>
          <w:szCs w:val="24"/>
        </w:rPr>
        <w:t xml:space="preserve"> documentatie, handreikingen en richtlijnen </w:t>
      </w:r>
      <w:r w:rsidR="008C0001">
        <w:rPr>
          <w:color w:val="auto"/>
          <w:spacing w:val="22"/>
          <w:kern w:val="32"/>
          <w:sz w:val="24"/>
          <w:szCs w:val="24"/>
        </w:rPr>
        <w:t>over de toegankelijkheid van culturele instellingen v</w:t>
      </w:r>
      <w:r w:rsidR="009018B4">
        <w:rPr>
          <w:color w:val="auto"/>
          <w:spacing w:val="22"/>
          <w:kern w:val="32"/>
          <w:sz w:val="24"/>
          <w:szCs w:val="24"/>
        </w:rPr>
        <w:t>oor mensen met een beperking vanuit universeel oogpunt. In de</w:t>
      </w:r>
      <w:r>
        <w:rPr>
          <w:color w:val="auto"/>
          <w:spacing w:val="22"/>
          <w:kern w:val="32"/>
          <w:sz w:val="24"/>
          <w:szCs w:val="24"/>
        </w:rPr>
        <w:t xml:space="preserve"> </w:t>
      </w:r>
      <w:r>
        <w:rPr>
          <w:color w:val="auto"/>
          <w:spacing w:val="22"/>
          <w:kern w:val="32"/>
          <w:sz w:val="24"/>
          <w:szCs w:val="24"/>
        </w:rPr>
        <w:lastRenderedPageBreak/>
        <w:t>meeste</w:t>
      </w:r>
      <w:r w:rsidR="009018B4">
        <w:rPr>
          <w:color w:val="auto"/>
          <w:spacing w:val="22"/>
          <w:kern w:val="32"/>
          <w:sz w:val="24"/>
          <w:szCs w:val="24"/>
        </w:rPr>
        <w:t xml:space="preserve"> documenten </w:t>
      </w:r>
      <w:r w:rsidR="002B6215">
        <w:rPr>
          <w:color w:val="auto"/>
          <w:spacing w:val="22"/>
          <w:kern w:val="32"/>
          <w:sz w:val="24"/>
          <w:szCs w:val="24"/>
        </w:rPr>
        <w:t xml:space="preserve">is er </w:t>
      </w:r>
      <w:r w:rsidR="00AB3D7A">
        <w:rPr>
          <w:color w:val="auto"/>
          <w:spacing w:val="22"/>
          <w:kern w:val="32"/>
          <w:sz w:val="24"/>
          <w:szCs w:val="24"/>
        </w:rPr>
        <w:t>geen</w:t>
      </w:r>
      <w:r w:rsidR="002B6215">
        <w:rPr>
          <w:color w:val="auto"/>
          <w:spacing w:val="22"/>
          <w:kern w:val="32"/>
          <w:sz w:val="24"/>
          <w:szCs w:val="24"/>
        </w:rPr>
        <w:t xml:space="preserve"> specifiek</w:t>
      </w:r>
      <w:r w:rsidR="00AB3D7A">
        <w:rPr>
          <w:color w:val="auto"/>
          <w:spacing w:val="22"/>
          <w:kern w:val="32"/>
          <w:sz w:val="24"/>
          <w:szCs w:val="24"/>
        </w:rPr>
        <w:t>e</w:t>
      </w:r>
      <w:r w:rsidR="002B6215">
        <w:rPr>
          <w:color w:val="auto"/>
          <w:spacing w:val="22"/>
          <w:kern w:val="32"/>
          <w:sz w:val="24"/>
          <w:szCs w:val="24"/>
        </w:rPr>
        <w:t xml:space="preserve"> focus op </w:t>
      </w:r>
      <w:r w:rsidR="0020024E">
        <w:rPr>
          <w:color w:val="auto"/>
          <w:spacing w:val="22"/>
          <w:kern w:val="32"/>
          <w:sz w:val="24"/>
          <w:szCs w:val="24"/>
        </w:rPr>
        <w:t>ee</w:t>
      </w:r>
      <w:r w:rsidR="002B6215">
        <w:rPr>
          <w:color w:val="auto"/>
          <w:spacing w:val="22"/>
          <w:kern w:val="32"/>
          <w:sz w:val="24"/>
          <w:szCs w:val="24"/>
        </w:rPr>
        <w:t xml:space="preserve">n type </w:t>
      </w:r>
      <w:r w:rsidR="009018B4">
        <w:rPr>
          <w:color w:val="auto"/>
          <w:spacing w:val="22"/>
          <w:kern w:val="32"/>
          <w:sz w:val="24"/>
          <w:szCs w:val="24"/>
        </w:rPr>
        <w:t>beperking.</w:t>
      </w:r>
      <w:r w:rsidR="00EC0BE3">
        <w:rPr>
          <w:color w:val="auto"/>
          <w:spacing w:val="22"/>
          <w:kern w:val="32"/>
          <w:sz w:val="24"/>
          <w:szCs w:val="24"/>
        </w:rPr>
        <w:t xml:space="preserve"> </w:t>
      </w:r>
      <w:r w:rsidR="00826D6F">
        <w:rPr>
          <w:color w:val="auto"/>
          <w:spacing w:val="22"/>
          <w:kern w:val="32"/>
          <w:sz w:val="24"/>
          <w:szCs w:val="24"/>
        </w:rPr>
        <w:t>De documentatie</w:t>
      </w:r>
      <w:r w:rsidR="00CD115D">
        <w:rPr>
          <w:color w:val="auto"/>
          <w:spacing w:val="22"/>
          <w:kern w:val="32"/>
          <w:sz w:val="24"/>
          <w:szCs w:val="24"/>
        </w:rPr>
        <w:t>, handreikingen en richtlijnen waar een type beperking centraal staat bij de toegankelijkheid van culturele instellingen</w:t>
      </w:r>
      <w:r w:rsidR="00480BA2">
        <w:rPr>
          <w:color w:val="auto"/>
          <w:spacing w:val="22"/>
          <w:kern w:val="32"/>
          <w:sz w:val="24"/>
          <w:szCs w:val="24"/>
        </w:rPr>
        <w:t xml:space="preserve"> richten zich voornamelijk op </w:t>
      </w:r>
      <w:r w:rsidR="0043765E">
        <w:rPr>
          <w:color w:val="auto"/>
          <w:spacing w:val="22"/>
          <w:kern w:val="32"/>
          <w:sz w:val="24"/>
          <w:szCs w:val="24"/>
        </w:rPr>
        <w:t xml:space="preserve">fysieke en </w:t>
      </w:r>
      <w:r w:rsidR="0043765E" w:rsidRPr="00413597">
        <w:rPr>
          <w:color w:val="auto"/>
          <w:spacing w:val="22"/>
          <w:kern w:val="32"/>
          <w:sz w:val="24"/>
          <w:szCs w:val="24"/>
        </w:rPr>
        <w:t>zintuigelijke beperkingen</w:t>
      </w:r>
      <w:r w:rsidR="00293AE6" w:rsidRPr="00413597">
        <w:rPr>
          <w:color w:val="auto"/>
          <w:spacing w:val="22"/>
          <w:kern w:val="32"/>
          <w:sz w:val="24"/>
          <w:szCs w:val="24"/>
        </w:rPr>
        <w:t xml:space="preserve">, met </w:t>
      </w:r>
      <w:r w:rsidR="0020024E" w:rsidRPr="00413597">
        <w:rPr>
          <w:color w:val="auto"/>
          <w:spacing w:val="22"/>
          <w:kern w:val="32"/>
          <w:sz w:val="24"/>
          <w:szCs w:val="24"/>
        </w:rPr>
        <w:t xml:space="preserve">in </w:t>
      </w:r>
      <w:r w:rsidR="00293AE6" w:rsidRPr="00413597">
        <w:rPr>
          <w:color w:val="auto"/>
          <w:spacing w:val="22"/>
          <w:kern w:val="32"/>
          <w:sz w:val="24"/>
          <w:szCs w:val="24"/>
        </w:rPr>
        <w:t xml:space="preserve">het </w:t>
      </w:r>
      <w:r w:rsidR="009D7207" w:rsidRPr="00413597">
        <w:rPr>
          <w:color w:val="auto"/>
          <w:spacing w:val="22"/>
          <w:kern w:val="32"/>
          <w:sz w:val="24"/>
          <w:szCs w:val="24"/>
        </w:rPr>
        <w:t xml:space="preserve">bijzonder </w:t>
      </w:r>
      <w:r w:rsidR="00293AE6" w:rsidRPr="00413597">
        <w:rPr>
          <w:color w:val="auto"/>
          <w:spacing w:val="22"/>
          <w:kern w:val="32"/>
          <w:sz w:val="24"/>
          <w:szCs w:val="24"/>
        </w:rPr>
        <w:t>een visuele beperking.</w:t>
      </w:r>
      <w:r w:rsidR="0043765E" w:rsidRPr="00413597">
        <w:rPr>
          <w:color w:val="auto"/>
          <w:spacing w:val="22"/>
          <w:kern w:val="32"/>
          <w:sz w:val="24"/>
          <w:szCs w:val="24"/>
        </w:rPr>
        <w:t xml:space="preserve"> </w:t>
      </w:r>
      <w:r w:rsidR="00DE2AFD" w:rsidRPr="00413597">
        <w:rPr>
          <w:color w:val="auto"/>
          <w:spacing w:val="22"/>
          <w:kern w:val="32"/>
          <w:sz w:val="24"/>
          <w:szCs w:val="24"/>
        </w:rPr>
        <w:t>Dit heeft vermoedelijk te maken met de zichtbaarheid van dit type beperkingen.</w:t>
      </w:r>
      <w:r w:rsidR="0043765E" w:rsidRPr="00413597">
        <w:rPr>
          <w:color w:val="auto"/>
          <w:spacing w:val="22"/>
          <w:kern w:val="32"/>
          <w:sz w:val="24"/>
          <w:szCs w:val="24"/>
        </w:rPr>
        <w:t xml:space="preserve"> </w:t>
      </w:r>
      <w:r w:rsidR="00B153F4" w:rsidRPr="00413597">
        <w:rPr>
          <w:color w:val="auto"/>
          <w:spacing w:val="22"/>
          <w:kern w:val="32"/>
          <w:sz w:val="24"/>
          <w:szCs w:val="24"/>
        </w:rPr>
        <w:t>De</w:t>
      </w:r>
      <w:r w:rsidR="00B153F4">
        <w:rPr>
          <w:color w:val="auto"/>
          <w:spacing w:val="22"/>
          <w:kern w:val="32"/>
          <w:sz w:val="24"/>
          <w:szCs w:val="24"/>
        </w:rPr>
        <w:t xml:space="preserve"> minste documentatie, handreikingen en richtlijnen zijn te vinden over </w:t>
      </w:r>
      <w:r w:rsidR="002F7000">
        <w:rPr>
          <w:color w:val="auto"/>
          <w:spacing w:val="22"/>
          <w:kern w:val="32"/>
          <w:sz w:val="24"/>
          <w:szCs w:val="24"/>
        </w:rPr>
        <w:t xml:space="preserve">de toegankelijkheid van culturele instellingen voor mensen met een </w:t>
      </w:r>
      <w:r w:rsidR="00B153F4">
        <w:rPr>
          <w:color w:val="auto"/>
          <w:spacing w:val="22"/>
          <w:kern w:val="32"/>
          <w:sz w:val="24"/>
          <w:szCs w:val="24"/>
        </w:rPr>
        <w:t>verstandelijke beperking</w:t>
      </w:r>
      <w:r w:rsidR="00A179AD">
        <w:rPr>
          <w:color w:val="auto"/>
          <w:spacing w:val="22"/>
          <w:kern w:val="32"/>
          <w:sz w:val="24"/>
          <w:szCs w:val="24"/>
        </w:rPr>
        <w:t xml:space="preserve"> of een </w:t>
      </w:r>
      <w:r w:rsidR="00873ED9">
        <w:rPr>
          <w:color w:val="auto"/>
          <w:spacing w:val="22"/>
          <w:kern w:val="32"/>
          <w:sz w:val="24"/>
          <w:szCs w:val="24"/>
        </w:rPr>
        <w:t xml:space="preserve">psychische beperking. </w:t>
      </w:r>
      <w:r w:rsidR="00DE35EA">
        <w:rPr>
          <w:color w:val="auto"/>
          <w:spacing w:val="22"/>
          <w:kern w:val="32"/>
          <w:sz w:val="24"/>
          <w:szCs w:val="24"/>
        </w:rPr>
        <w:t>Ook over mensen met hoogsensitiviteit of prikkelgevoeligheid is relatief weinig te vinden.</w:t>
      </w:r>
    </w:p>
    <w:p w14:paraId="1A2340FD" w14:textId="156237CA" w:rsidR="001449F7" w:rsidRPr="003C396D" w:rsidRDefault="001449F7" w:rsidP="001449F7">
      <w:pPr>
        <w:pStyle w:val="Kop3"/>
        <w:spacing w:line="360" w:lineRule="auto"/>
        <w:rPr>
          <w:i w:val="0"/>
          <w:spacing w:val="22"/>
          <w:sz w:val="24"/>
          <w:szCs w:val="24"/>
        </w:rPr>
      </w:pPr>
      <w:r w:rsidRPr="003C396D">
        <w:rPr>
          <w:i w:val="0"/>
          <w:spacing w:val="22"/>
          <w:sz w:val="24"/>
          <w:szCs w:val="24"/>
        </w:rPr>
        <w:t>Belangrijkste bevindingen uit (internationaal) onderzoek</w:t>
      </w:r>
    </w:p>
    <w:p w14:paraId="5AF93766" w14:textId="77777777" w:rsidR="00964A2E" w:rsidRPr="008C5C41" w:rsidRDefault="00964A2E" w:rsidP="00964A2E">
      <w:pPr>
        <w:pStyle w:val="SIGNStandaard"/>
        <w:keepNext/>
        <w:keepLines/>
        <w:spacing w:line="360" w:lineRule="auto"/>
        <w:rPr>
          <w:color w:val="auto"/>
          <w:spacing w:val="22"/>
          <w:sz w:val="24"/>
          <w:szCs w:val="24"/>
        </w:rPr>
      </w:pPr>
      <w:r w:rsidRPr="008C5C41">
        <w:rPr>
          <w:color w:val="0D0D0D" w:themeColor="text1" w:themeTint="F2"/>
          <w:spacing w:val="22"/>
          <w:sz w:val="24"/>
          <w:szCs w:val="24"/>
        </w:rPr>
        <w:t xml:space="preserve">De belangrijkste bevindingen uit de onderzoeken die wij hebben </w:t>
      </w:r>
      <w:r w:rsidRPr="008C5C41">
        <w:rPr>
          <w:color w:val="auto"/>
          <w:spacing w:val="22"/>
          <w:sz w:val="24"/>
          <w:szCs w:val="24"/>
        </w:rPr>
        <w:t>bestudeerd zijn:</w:t>
      </w:r>
    </w:p>
    <w:p w14:paraId="09D77881" w14:textId="7ADC4259" w:rsidR="00964A2E" w:rsidRPr="00524555" w:rsidRDefault="00964A2E" w:rsidP="00964A2E">
      <w:pPr>
        <w:pStyle w:val="Lijstalinea"/>
        <w:numPr>
          <w:ilvl w:val="0"/>
          <w:numId w:val="61"/>
        </w:numPr>
        <w:spacing w:line="360" w:lineRule="auto"/>
        <w:rPr>
          <w:color w:val="auto"/>
          <w:spacing w:val="22"/>
          <w:sz w:val="24"/>
          <w:szCs w:val="24"/>
        </w:rPr>
      </w:pPr>
      <w:r w:rsidRPr="008C5C41">
        <w:rPr>
          <w:color w:val="auto"/>
          <w:spacing w:val="22"/>
          <w:sz w:val="24"/>
          <w:szCs w:val="24"/>
        </w:rPr>
        <w:t>Wanneer het gaat over de implementatie blijkt dat wet- en regelgeving het risico met zich meebrengt dat het gaat om ‘verplichte’ aanpassingen en niet altijd om het creëren van een inclusieve en voor iedereen even toegankelijke omgeving.</w:t>
      </w:r>
      <w:r w:rsidRPr="008C5C41">
        <w:rPr>
          <w:rStyle w:val="Voetnootmarkering"/>
          <w:color w:val="auto"/>
          <w:spacing w:val="22"/>
          <w:sz w:val="24"/>
          <w:szCs w:val="24"/>
        </w:rPr>
        <w:footnoteReference w:id="109"/>
      </w:r>
      <w:r w:rsidRPr="008C5C41">
        <w:rPr>
          <w:color w:val="auto"/>
          <w:spacing w:val="22"/>
          <w:sz w:val="24"/>
          <w:szCs w:val="24"/>
        </w:rPr>
        <w:t xml:space="preserve"> In de schaduwrapportage bij de rapportages van het CRM en de </w:t>
      </w:r>
      <w:r w:rsidRPr="00BE5612">
        <w:rPr>
          <w:color w:val="auto"/>
          <w:spacing w:val="22"/>
          <w:sz w:val="24"/>
          <w:szCs w:val="24"/>
        </w:rPr>
        <w:t>Alliantie VN-verdrag</w:t>
      </w:r>
      <w:r w:rsidR="00BE5612" w:rsidRPr="00BE5612">
        <w:rPr>
          <w:color w:val="auto"/>
          <w:spacing w:val="22"/>
          <w:sz w:val="24"/>
          <w:szCs w:val="24"/>
        </w:rPr>
        <w:t xml:space="preserve"> </w:t>
      </w:r>
      <w:r w:rsidRPr="00BE5612">
        <w:rPr>
          <w:color w:val="auto"/>
          <w:spacing w:val="22"/>
          <w:sz w:val="24"/>
          <w:szCs w:val="24"/>
        </w:rPr>
        <w:t>staat</w:t>
      </w:r>
      <w:r w:rsidRPr="008C5C41">
        <w:rPr>
          <w:color w:val="auto"/>
          <w:spacing w:val="22"/>
          <w:sz w:val="24"/>
          <w:szCs w:val="24"/>
        </w:rPr>
        <w:t xml:space="preserve"> dat wanneer culturele instellingen op papier de toegankelijkheid geregeld hebben, zij in de praktijk tegen nieuwe drempels aan kunnen </w:t>
      </w:r>
      <w:r w:rsidRPr="00524555">
        <w:rPr>
          <w:color w:val="auto"/>
          <w:spacing w:val="22"/>
          <w:sz w:val="24"/>
          <w:szCs w:val="24"/>
        </w:rPr>
        <w:t>lopen. Voor een goede uitvoering is structurele samenwerking met mensen met een beperking gewenst.</w:t>
      </w:r>
    </w:p>
    <w:p w14:paraId="4E8312F9" w14:textId="309FC6DE" w:rsidR="00964A2E" w:rsidRPr="00BE5612" w:rsidRDefault="00964A2E" w:rsidP="00964A2E">
      <w:pPr>
        <w:pStyle w:val="Lijstalinea"/>
        <w:numPr>
          <w:ilvl w:val="0"/>
          <w:numId w:val="61"/>
        </w:numPr>
        <w:spacing w:line="360" w:lineRule="auto"/>
        <w:rPr>
          <w:color w:val="auto"/>
          <w:spacing w:val="22"/>
          <w:sz w:val="24"/>
          <w:szCs w:val="24"/>
        </w:rPr>
      </w:pPr>
      <w:r w:rsidRPr="00524555">
        <w:rPr>
          <w:color w:val="auto"/>
          <w:spacing w:val="22"/>
          <w:kern w:val="32"/>
          <w:sz w:val="24"/>
          <w:szCs w:val="24"/>
        </w:rPr>
        <w:t xml:space="preserve">Ontoegankelijkheid van gebouwen en openbare ruimte en de onveiligheid door obstakels op gedeelde ruimte in steden belemmeren mensen met een fysieke of </w:t>
      </w:r>
      <w:r w:rsidRPr="00BE5612">
        <w:rPr>
          <w:color w:val="auto"/>
          <w:spacing w:val="22"/>
          <w:kern w:val="32"/>
          <w:sz w:val="24"/>
          <w:szCs w:val="24"/>
        </w:rPr>
        <w:t>zintuigelijke beperking in deelname aan het culturele leven.</w:t>
      </w:r>
      <w:r w:rsidR="00183FFA">
        <w:rPr>
          <w:rStyle w:val="Voetnootmarkering"/>
          <w:color w:val="auto"/>
          <w:spacing w:val="22"/>
          <w:kern w:val="32"/>
          <w:sz w:val="24"/>
          <w:szCs w:val="24"/>
        </w:rPr>
        <w:footnoteReference w:id="110"/>
      </w:r>
      <w:r w:rsidR="00183FFA" w:rsidRPr="00BE5612">
        <w:rPr>
          <w:color w:val="auto"/>
          <w:spacing w:val="22"/>
          <w:sz w:val="24"/>
          <w:szCs w:val="24"/>
        </w:rPr>
        <w:t xml:space="preserve"> </w:t>
      </w:r>
    </w:p>
    <w:p w14:paraId="4E8B702D" w14:textId="007F4FC8" w:rsidR="001449F7" w:rsidRPr="00524555" w:rsidRDefault="00964A2E" w:rsidP="00964A2E">
      <w:pPr>
        <w:pStyle w:val="Lijstalinea"/>
        <w:numPr>
          <w:ilvl w:val="0"/>
          <w:numId w:val="61"/>
        </w:numPr>
        <w:spacing w:line="360" w:lineRule="auto"/>
        <w:rPr>
          <w:color w:val="auto"/>
          <w:spacing w:val="22"/>
          <w:sz w:val="24"/>
          <w:szCs w:val="24"/>
        </w:rPr>
      </w:pPr>
      <w:r w:rsidRPr="00BE5612">
        <w:rPr>
          <w:color w:val="auto"/>
          <w:spacing w:val="22"/>
          <w:sz w:val="24"/>
        </w:rPr>
        <w:t>Universeel ontwerp is het streven. Universeel ontwerp wordt</w:t>
      </w:r>
      <w:r w:rsidRPr="00524555">
        <w:rPr>
          <w:color w:val="auto"/>
          <w:spacing w:val="22"/>
          <w:sz w:val="24"/>
        </w:rPr>
        <w:t xml:space="preserve"> breed gedefinieerd als het ontwerp van producten en </w:t>
      </w:r>
      <w:r w:rsidRPr="00524555">
        <w:rPr>
          <w:color w:val="auto"/>
          <w:spacing w:val="22"/>
          <w:sz w:val="24"/>
        </w:rPr>
        <w:lastRenderedPageBreak/>
        <w:t>omgevingen die door alle mensen zoveel mogelijk kunnen worden gebruikt zonder de noodzaak van aanpassing of gespecialiseerd ontwerp.</w:t>
      </w:r>
      <w:r w:rsidRPr="00524555">
        <w:rPr>
          <w:vertAlign w:val="superscript"/>
        </w:rPr>
        <w:footnoteReference w:id="111"/>
      </w:r>
    </w:p>
    <w:p w14:paraId="5866DB5F" w14:textId="1D6D6777" w:rsidR="00845156" w:rsidRPr="00753E6F" w:rsidRDefault="009F5C19" w:rsidP="009F5C19">
      <w:pPr>
        <w:pStyle w:val="Kop2"/>
        <w:spacing w:line="360" w:lineRule="auto"/>
        <w:rPr>
          <w:spacing w:val="22"/>
          <w:kern w:val="32"/>
          <w:szCs w:val="40"/>
        </w:rPr>
      </w:pPr>
      <w:bookmarkStart w:id="138" w:name="_Toc52349166"/>
      <w:r w:rsidRPr="00753E6F">
        <w:rPr>
          <w:spacing w:val="22"/>
          <w:kern w:val="32"/>
          <w:szCs w:val="40"/>
        </w:rPr>
        <w:t>Belemmeringen, behoeften en suggesties verbeteren toegankelijkheid</w:t>
      </w:r>
      <w:r w:rsidR="00845156" w:rsidRPr="00753E6F">
        <w:rPr>
          <w:spacing w:val="22"/>
          <w:kern w:val="32"/>
          <w:szCs w:val="40"/>
        </w:rPr>
        <w:t>.</w:t>
      </w:r>
      <w:bookmarkEnd w:id="138"/>
      <w:r w:rsidR="00845156" w:rsidRPr="00753E6F">
        <w:rPr>
          <w:spacing w:val="22"/>
          <w:kern w:val="32"/>
          <w:szCs w:val="40"/>
        </w:rPr>
        <w:t xml:space="preserve"> </w:t>
      </w:r>
    </w:p>
    <w:p w14:paraId="0875CFB9" w14:textId="77777777" w:rsidR="00F25C46" w:rsidRDefault="00F25C46" w:rsidP="009F5C19">
      <w:pPr>
        <w:spacing w:line="360" w:lineRule="auto"/>
        <w:rPr>
          <w:color w:val="auto"/>
          <w:spacing w:val="22"/>
          <w:kern w:val="32"/>
          <w:sz w:val="24"/>
          <w:szCs w:val="24"/>
        </w:rPr>
      </w:pPr>
    </w:p>
    <w:p w14:paraId="5B1DECB9" w14:textId="416F0734" w:rsidR="009F5C19" w:rsidRPr="006C2B71" w:rsidRDefault="009F5C19" w:rsidP="009F5C19">
      <w:pPr>
        <w:spacing w:line="360" w:lineRule="auto"/>
        <w:rPr>
          <w:color w:val="auto"/>
          <w:spacing w:val="22"/>
          <w:kern w:val="32"/>
          <w:sz w:val="24"/>
          <w:szCs w:val="24"/>
        </w:rPr>
      </w:pPr>
      <w:r w:rsidRPr="00923B77">
        <w:rPr>
          <w:color w:val="auto"/>
          <w:spacing w:val="22"/>
          <w:kern w:val="32"/>
          <w:sz w:val="24"/>
          <w:szCs w:val="24"/>
        </w:rPr>
        <w:t xml:space="preserve">In </w:t>
      </w:r>
      <w:r w:rsidRPr="006C2B71">
        <w:rPr>
          <w:color w:val="auto"/>
          <w:spacing w:val="22"/>
          <w:kern w:val="32"/>
          <w:sz w:val="24"/>
          <w:szCs w:val="24"/>
        </w:rPr>
        <w:t>deze paragraaf geven we antwoord op onderzoeksvraag</w:t>
      </w:r>
      <w:r w:rsidR="00923B77" w:rsidRPr="006C2B71">
        <w:rPr>
          <w:color w:val="auto"/>
          <w:spacing w:val="22"/>
          <w:kern w:val="32"/>
          <w:sz w:val="24"/>
          <w:szCs w:val="24"/>
        </w:rPr>
        <w:t xml:space="preserve"> 3</w:t>
      </w:r>
      <w:r w:rsidRPr="006C2B71">
        <w:rPr>
          <w:color w:val="auto"/>
          <w:spacing w:val="22"/>
          <w:kern w:val="32"/>
          <w:sz w:val="24"/>
          <w:szCs w:val="24"/>
        </w:rPr>
        <w:t xml:space="preserve">: Wat zijn belemmeringen voor mensen met een beperking bij de toegang tot culturele instellingen en wat zijn behoeften en suggesties om de toegankelijkheid van culturele instellingen te verbeteren? </w:t>
      </w:r>
      <w:r w:rsidR="00F25C46" w:rsidRPr="006C2B71">
        <w:rPr>
          <w:color w:val="auto"/>
          <w:spacing w:val="22"/>
          <w:kern w:val="32"/>
          <w:sz w:val="24"/>
          <w:szCs w:val="24"/>
        </w:rPr>
        <w:t xml:space="preserve">We gaan eerst in op belemmeringen bij het bezoeken van een culturele </w:t>
      </w:r>
      <w:r w:rsidR="00F25C46" w:rsidRPr="00524555">
        <w:rPr>
          <w:color w:val="auto"/>
          <w:spacing w:val="22"/>
          <w:kern w:val="32"/>
          <w:sz w:val="24"/>
          <w:szCs w:val="24"/>
        </w:rPr>
        <w:t xml:space="preserve">instelling. Daarna gaan we in op beoefenen van cultuur als </w:t>
      </w:r>
      <w:r w:rsidR="00677B4E" w:rsidRPr="00524555">
        <w:rPr>
          <w:color w:val="auto"/>
          <w:spacing w:val="22"/>
          <w:kern w:val="32"/>
          <w:sz w:val="24"/>
          <w:szCs w:val="24"/>
        </w:rPr>
        <w:t xml:space="preserve">beroepsbeoefenaar </w:t>
      </w:r>
      <w:r w:rsidR="00F25C46" w:rsidRPr="00524555">
        <w:rPr>
          <w:color w:val="auto"/>
          <w:spacing w:val="22"/>
          <w:kern w:val="32"/>
          <w:sz w:val="24"/>
          <w:szCs w:val="24"/>
        </w:rPr>
        <w:t xml:space="preserve">en als </w:t>
      </w:r>
      <w:r w:rsidR="00677B4E" w:rsidRPr="00524555">
        <w:rPr>
          <w:color w:val="auto"/>
          <w:spacing w:val="22"/>
          <w:kern w:val="32"/>
          <w:sz w:val="24"/>
          <w:szCs w:val="24"/>
        </w:rPr>
        <w:t>vrijetijdsbeoefenaar</w:t>
      </w:r>
      <w:r w:rsidR="00F25C46" w:rsidRPr="00524555">
        <w:rPr>
          <w:color w:val="auto"/>
          <w:spacing w:val="22"/>
          <w:kern w:val="32"/>
          <w:sz w:val="24"/>
          <w:szCs w:val="24"/>
        </w:rPr>
        <w:t>.</w:t>
      </w:r>
    </w:p>
    <w:p w14:paraId="107D22B1" w14:textId="78AE343C" w:rsidR="009D7810" w:rsidRPr="001357DB" w:rsidRDefault="009D7810" w:rsidP="009D7810">
      <w:pPr>
        <w:pStyle w:val="Kop3"/>
        <w:spacing w:line="360" w:lineRule="auto"/>
        <w:rPr>
          <w:i w:val="0"/>
          <w:color w:val="auto"/>
          <w:spacing w:val="22"/>
          <w:kern w:val="32"/>
          <w:sz w:val="24"/>
          <w:szCs w:val="24"/>
        </w:rPr>
      </w:pPr>
      <w:r w:rsidRPr="001357DB">
        <w:rPr>
          <w:i w:val="0"/>
          <w:spacing w:val="22"/>
          <w:sz w:val="24"/>
          <w:szCs w:val="24"/>
        </w:rPr>
        <w:t xml:space="preserve">Bezoeken van een culturele instelling </w:t>
      </w:r>
    </w:p>
    <w:p w14:paraId="319F9576" w14:textId="6086785F" w:rsidR="00E26C0E" w:rsidRDefault="00865963" w:rsidP="003055AD">
      <w:pPr>
        <w:pStyle w:val="SIGNStandaard"/>
        <w:spacing w:line="360" w:lineRule="auto"/>
        <w:rPr>
          <w:color w:val="auto"/>
          <w:spacing w:val="22"/>
          <w:kern w:val="32"/>
          <w:sz w:val="24"/>
          <w:szCs w:val="24"/>
        </w:rPr>
      </w:pPr>
      <w:r w:rsidRPr="006C2B71">
        <w:rPr>
          <w:color w:val="auto"/>
          <w:spacing w:val="22"/>
          <w:kern w:val="32"/>
          <w:sz w:val="24"/>
          <w:szCs w:val="24"/>
        </w:rPr>
        <w:t>Mensen met een beperking ervaren vaak b</w:t>
      </w:r>
      <w:r w:rsidR="006552F7" w:rsidRPr="006C2B71">
        <w:rPr>
          <w:color w:val="auto"/>
          <w:spacing w:val="22"/>
          <w:kern w:val="32"/>
          <w:sz w:val="24"/>
          <w:szCs w:val="24"/>
        </w:rPr>
        <w:t>elemmeringen</w:t>
      </w:r>
      <w:r w:rsidR="009A5468" w:rsidRPr="006C2B71">
        <w:rPr>
          <w:color w:val="auto"/>
          <w:spacing w:val="22"/>
          <w:kern w:val="32"/>
          <w:sz w:val="24"/>
          <w:szCs w:val="24"/>
        </w:rPr>
        <w:t xml:space="preserve"> </w:t>
      </w:r>
      <w:r w:rsidR="00EF10CE" w:rsidRPr="006C2B71">
        <w:rPr>
          <w:color w:val="auto"/>
          <w:spacing w:val="22"/>
          <w:kern w:val="32"/>
          <w:sz w:val="24"/>
          <w:szCs w:val="24"/>
        </w:rPr>
        <w:t>tijdens de oriëntatiefase</w:t>
      </w:r>
      <w:r w:rsidR="007C3486" w:rsidRPr="006C2B71">
        <w:rPr>
          <w:color w:val="auto"/>
          <w:spacing w:val="22"/>
          <w:kern w:val="32"/>
          <w:sz w:val="24"/>
          <w:szCs w:val="24"/>
        </w:rPr>
        <w:t xml:space="preserve"> </w:t>
      </w:r>
      <w:r w:rsidR="00B56D9D" w:rsidRPr="00524555">
        <w:rPr>
          <w:color w:val="auto"/>
          <w:spacing w:val="22"/>
          <w:kern w:val="32"/>
          <w:sz w:val="24"/>
          <w:szCs w:val="24"/>
        </w:rPr>
        <w:t xml:space="preserve">en voorbereiding van </w:t>
      </w:r>
      <w:r w:rsidRPr="00524555">
        <w:rPr>
          <w:color w:val="auto"/>
          <w:spacing w:val="22"/>
          <w:kern w:val="32"/>
          <w:sz w:val="24"/>
          <w:szCs w:val="24"/>
        </w:rPr>
        <w:t>een</w:t>
      </w:r>
      <w:r w:rsidRPr="006C2B71">
        <w:rPr>
          <w:color w:val="auto"/>
          <w:spacing w:val="22"/>
          <w:kern w:val="32"/>
          <w:sz w:val="24"/>
          <w:szCs w:val="24"/>
        </w:rPr>
        <w:t xml:space="preserve"> bezoek aan </w:t>
      </w:r>
      <w:r w:rsidR="000805EC" w:rsidRPr="006C2B71">
        <w:rPr>
          <w:color w:val="auto"/>
          <w:spacing w:val="22"/>
          <w:kern w:val="32"/>
          <w:sz w:val="24"/>
          <w:szCs w:val="24"/>
        </w:rPr>
        <w:t xml:space="preserve">een </w:t>
      </w:r>
      <w:r w:rsidR="007C3486" w:rsidRPr="006C2B71">
        <w:rPr>
          <w:color w:val="auto"/>
          <w:spacing w:val="22"/>
          <w:kern w:val="32"/>
          <w:sz w:val="24"/>
          <w:szCs w:val="24"/>
        </w:rPr>
        <w:t>cultu</w:t>
      </w:r>
      <w:r w:rsidR="00B712B1" w:rsidRPr="006C2B71">
        <w:rPr>
          <w:color w:val="auto"/>
          <w:spacing w:val="22"/>
          <w:kern w:val="32"/>
          <w:sz w:val="24"/>
          <w:szCs w:val="24"/>
        </w:rPr>
        <w:t>rele instelling</w:t>
      </w:r>
      <w:r w:rsidR="001D2A33" w:rsidRPr="006C2B71">
        <w:rPr>
          <w:color w:val="auto"/>
          <w:spacing w:val="22"/>
          <w:kern w:val="32"/>
          <w:sz w:val="24"/>
          <w:szCs w:val="24"/>
        </w:rPr>
        <w:t xml:space="preserve"> of</w:t>
      </w:r>
      <w:r w:rsidR="00C20C26">
        <w:rPr>
          <w:color w:val="auto"/>
          <w:spacing w:val="22"/>
          <w:kern w:val="32"/>
          <w:sz w:val="24"/>
          <w:szCs w:val="24"/>
        </w:rPr>
        <w:t xml:space="preserve"> </w:t>
      </w:r>
      <w:r w:rsidR="00C20C26" w:rsidRPr="00963846">
        <w:rPr>
          <w:color w:val="auto"/>
          <w:spacing w:val="22"/>
          <w:kern w:val="32"/>
          <w:sz w:val="24"/>
          <w:szCs w:val="24"/>
        </w:rPr>
        <w:t>een live evenement</w:t>
      </w:r>
      <w:r w:rsidR="00E26C8A" w:rsidRPr="00963846">
        <w:rPr>
          <w:color w:val="auto"/>
          <w:spacing w:val="22"/>
          <w:kern w:val="32"/>
          <w:sz w:val="24"/>
          <w:szCs w:val="24"/>
        </w:rPr>
        <w:t xml:space="preserve"> zoals een concert</w:t>
      </w:r>
      <w:r w:rsidR="006552F7" w:rsidRPr="00963846">
        <w:rPr>
          <w:color w:val="auto"/>
          <w:spacing w:val="22"/>
          <w:kern w:val="32"/>
          <w:sz w:val="24"/>
          <w:szCs w:val="24"/>
        </w:rPr>
        <w:t xml:space="preserve">. </w:t>
      </w:r>
      <w:r w:rsidR="00E26C0E" w:rsidRPr="00963846">
        <w:rPr>
          <w:color w:val="auto"/>
          <w:spacing w:val="22"/>
          <w:kern w:val="32"/>
          <w:sz w:val="24"/>
          <w:szCs w:val="24"/>
        </w:rPr>
        <w:t>De belemmeringen worden</w:t>
      </w:r>
      <w:r w:rsidR="00E26C0E">
        <w:rPr>
          <w:color w:val="auto"/>
          <w:spacing w:val="22"/>
          <w:kern w:val="32"/>
          <w:sz w:val="24"/>
          <w:szCs w:val="24"/>
        </w:rPr>
        <w:t xml:space="preserve"> met name ervaren door</w:t>
      </w:r>
      <w:r w:rsidR="000949EB">
        <w:rPr>
          <w:color w:val="auto"/>
          <w:spacing w:val="22"/>
          <w:kern w:val="32"/>
          <w:sz w:val="24"/>
          <w:szCs w:val="24"/>
        </w:rPr>
        <w:t>dat</w:t>
      </w:r>
      <w:r w:rsidR="00E26C0E">
        <w:rPr>
          <w:color w:val="auto"/>
          <w:spacing w:val="22"/>
          <w:kern w:val="32"/>
          <w:sz w:val="24"/>
          <w:szCs w:val="24"/>
        </w:rPr>
        <w:t xml:space="preserve"> informatie over de toegankelijkheid</w:t>
      </w:r>
      <w:r w:rsidR="00C372BA">
        <w:rPr>
          <w:color w:val="auto"/>
          <w:spacing w:val="22"/>
          <w:kern w:val="32"/>
          <w:sz w:val="24"/>
          <w:szCs w:val="24"/>
        </w:rPr>
        <w:t xml:space="preserve">, </w:t>
      </w:r>
      <w:r w:rsidR="00E26C0E">
        <w:rPr>
          <w:color w:val="auto"/>
          <w:spacing w:val="22"/>
          <w:kern w:val="32"/>
          <w:sz w:val="24"/>
          <w:szCs w:val="24"/>
        </w:rPr>
        <w:t xml:space="preserve">bereikbaarheid </w:t>
      </w:r>
      <w:r w:rsidR="00C372BA">
        <w:rPr>
          <w:color w:val="auto"/>
          <w:spacing w:val="22"/>
          <w:kern w:val="32"/>
          <w:sz w:val="24"/>
          <w:szCs w:val="24"/>
        </w:rPr>
        <w:t>en het boeken van tickets</w:t>
      </w:r>
      <w:r w:rsidR="00E26C0E">
        <w:rPr>
          <w:color w:val="auto"/>
          <w:spacing w:val="22"/>
          <w:kern w:val="32"/>
          <w:sz w:val="24"/>
          <w:szCs w:val="24"/>
        </w:rPr>
        <w:t xml:space="preserve"> slecht vindbaar, incompleet of niet aanwezig is op bijvoorbeeld de website of bij een boekingsmedewerker</w:t>
      </w:r>
      <w:r w:rsidR="00123908">
        <w:rPr>
          <w:color w:val="auto"/>
          <w:spacing w:val="22"/>
          <w:kern w:val="32"/>
          <w:sz w:val="24"/>
          <w:szCs w:val="24"/>
        </w:rPr>
        <w:t>, en/of</w:t>
      </w:r>
      <w:r w:rsidR="00123908" w:rsidRPr="00123908">
        <w:rPr>
          <w:color w:val="auto"/>
          <w:spacing w:val="22"/>
          <w:kern w:val="32"/>
          <w:sz w:val="24"/>
          <w:szCs w:val="24"/>
        </w:rPr>
        <w:t xml:space="preserve"> omdat de website zelf niet altijd toegankelijk is</w:t>
      </w:r>
      <w:r w:rsidR="00123908">
        <w:rPr>
          <w:color w:val="auto"/>
          <w:spacing w:val="22"/>
          <w:kern w:val="32"/>
          <w:sz w:val="24"/>
          <w:szCs w:val="24"/>
        </w:rPr>
        <w:t>.</w:t>
      </w:r>
      <w:r w:rsidR="00E26C0E">
        <w:rPr>
          <w:color w:val="auto"/>
          <w:spacing w:val="22"/>
          <w:kern w:val="32"/>
          <w:sz w:val="24"/>
          <w:szCs w:val="24"/>
        </w:rPr>
        <w:t xml:space="preserve"> </w:t>
      </w:r>
      <w:r w:rsidR="002459E3">
        <w:rPr>
          <w:color w:val="auto"/>
          <w:spacing w:val="22"/>
          <w:kern w:val="32"/>
          <w:sz w:val="24"/>
          <w:szCs w:val="24"/>
        </w:rPr>
        <w:t xml:space="preserve">Er is behoefte aan </w:t>
      </w:r>
      <w:r w:rsidR="00AE776D">
        <w:rPr>
          <w:color w:val="auto"/>
          <w:spacing w:val="22"/>
          <w:kern w:val="32"/>
          <w:sz w:val="24"/>
          <w:szCs w:val="24"/>
        </w:rPr>
        <w:t xml:space="preserve">duidelijke informatie en </w:t>
      </w:r>
      <w:r w:rsidR="00321C4D">
        <w:rPr>
          <w:color w:val="auto"/>
          <w:spacing w:val="22"/>
          <w:kern w:val="32"/>
          <w:sz w:val="24"/>
          <w:szCs w:val="24"/>
        </w:rPr>
        <w:t>goede communicatie.</w:t>
      </w:r>
      <w:r w:rsidR="00920435">
        <w:rPr>
          <w:color w:val="auto"/>
          <w:spacing w:val="22"/>
          <w:kern w:val="32"/>
          <w:sz w:val="24"/>
          <w:szCs w:val="24"/>
        </w:rPr>
        <w:t xml:space="preserve"> De informatiebehoefte verschilt. </w:t>
      </w:r>
      <w:r w:rsidR="006C53A6">
        <w:rPr>
          <w:color w:val="auto"/>
          <w:spacing w:val="22"/>
          <w:kern w:val="32"/>
          <w:sz w:val="24"/>
          <w:szCs w:val="24"/>
        </w:rPr>
        <w:t xml:space="preserve">Zo is het voor </w:t>
      </w:r>
      <w:r w:rsidR="00487D13">
        <w:rPr>
          <w:color w:val="auto"/>
          <w:spacing w:val="22"/>
          <w:kern w:val="32"/>
          <w:sz w:val="24"/>
          <w:szCs w:val="24"/>
        </w:rPr>
        <w:t xml:space="preserve">mensen die prikkelgevoelig zijn belangrijk om te weten hoeveel prikkels er zijn in de </w:t>
      </w:r>
      <w:r w:rsidR="00F83806">
        <w:rPr>
          <w:color w:val="auto"/>
          <w:spacing w:val="22"/>
          <w:kern w:val="32"/>
          <w:sz w:val="24"/>
          <w:szCs w:val="24"/>
        </w:rPr>
        <w:t xml:space="preserve">ruimtes en op welk tijdstip van de dag het rustig is. </w:t>
      </w:r>
      <w:r w:rsidR="00010920">
        <w:rPr>
          <w:color w:val="auto"/>
          <w:spacing w:val="22"/>
          <w:kern w:val="32"/>
          <w:sz w:val="24"/>
          <w:szCs w:val="24"/>
        </w:rPr>
        <w:t xml:space="preserve">Voor mensen met zintuigelijke beperkingen is bijvoorbeeld informatie over de aanwezige techniek belangrijk. Ook kan het helpen om </w:t>
      </w:r>
      <w:r w:rsidR="00B671B3">
        <w:rPr>
          <w:color w:val="auto"/>
          <w:spacing w:val="22"/>
          <w:kern w:val="32"/>
          <w:sz w:val="24"/>
          <w:szCs w:val="24"/>
        </w:rPr>
        <w:t>G</w:t>
      </w:r>
      <w:r w:rsidR="00010920">
        <w:rPr>
          <w:color w:val="auto"/>
          <w:spacing w:val="22"/>
          <w:kern w:val="32"/>
          <w:sz w:val="24"/>
          <w:szCs w:val="24"/>
        </w:rPr>
        <w:t xml:space="preserve">oogle </w:t>
      </w:r>
      <w:r w:rsidR="00B671B3">
        <w:rPr>
          <w:color w:val="auto"/>
          <w:spacing w:val="22"/>
          <w:kern w:val="32"/>
          <w:sz w:val="24"/>
          <w:szCs w:val="24"/>
        </w:rPr>
        <w:t>S</w:t>
      </w:r>
      <w:r w:rsidR="00010920">
        <w:rPr>
          <w:color w:val="auto"/>
          <w:spacing w:val="22"/>
          <w:kern w:val="32"/>
          <w:sz w:val="24"/>
          <w:szCs w:val="24"/>
        </w:rPr>
        <w:t>treetview op de website toe te voegen waarmee mensen vast het gebouw kunnen verkennen</w:t>
      </w:r>
      <w:r w:rsidR="00D705CC">
        <w:rPr>
          <w:color w:val="auto"/>
          <w:spacing w:val="22"/>
          <w:kern w:val="32"/>
          <w:sz w:val="24"/>
          <w:szCs w:val="24"/>
        </w:rPr>
        <w:t xml:space="preserve">. </w:t>
      </w:r>
      <w:r w:rsidR="00B671B3">
        <w:rPr>
          <w:color w:val="auto"/>
          <w:spacing w:val="22"/>
          <w:kern w:val="32"/>
          <w:sz w:val="24"/>
          <w:szCs w:val="24"/>
        </w:rPr>
        <w:t>Bij een voorstelling</w:t>
      </w:r>
      <w:r w:rsidR="00D705CC">
        <w:rPr>
          <w:color w:val="auto"/>
          <w:spacing w:val="22"/>
          <w:kern w:val="32"/>
          <w:sz w:val="24"/>
          <w:szCs w:val="24"/>
        </w:rPr>
        <w:t xml:space="preserve"> is het belangrijk om de </w:t>
      </w:r>
      <w:r w:rsidR="00D705CC">
        <w:rPr>
          <w:color w:val="auto"/>
          <w:spacing w:val="22"/>
          <w:kern w:val="32"/>
          <w:sz w:val="24"/>
          <w:szCs w:val="24"/>
        </w:rPr>
        <w:lastRenderedPageBreak/>
        <w:t xml:space="preserve">eindtijd te weten zodat mensen het vervoer terug kunnen plannen. </w:t>
      </w:r>
      <w:r w:rsidR="00E814DF">
        <w:rPr>
          <w:color w:val="auto"/>
          <w:spacing w:val="22"/>
          <w:kern w:val="32"/>
          <w:sz w:val="24"/>
          <w:szCs w:val="24"/>
        </w:rPr>
        <w:t xml:space="preserve">Bij het boeken van een ticket is het fijn als er een specifieke plek gereserveerd kan worden. </w:t>
      </w:r>
      <w:r w:rsidR="00010920">
        <w:rPr>
          <w:color w:val="auto"/>
          <w:spacing w:val="22"/>
          <w:kern w:val="32"/>
          <w:sz w:val="24"/>
          <w:szCs w:val="24"/>
        </w:rPr>
        <w:t xml:space="preserve"> </w:t>
      </w:r>
    </w:p>
    <w:p w14:paraId="3B4E67B3" w14:textId="2AD63BDA" w:rsidR="003E0BA2" w:rsidRDefault="00506FAA" w:rsidP="003E0BA2">
      <w:pPr>
        <w:pStyle w:val="SIGNStandaard"/>
        <w:spacing w:line="360" w:lineRule="auto"/>
        <w:rPr>
          <w:color w:val="auto"/>
          <w:spacing w:val="22"/>
          <w:kern w:val="32"/>
          <w:sz w:val="24"/>
          <w:szCs w:val="24"/>
        </w:rPr>
      </w:pPr>
      <w:r>
        <w:rPr>
          <w:color w:val="auto"/>
          <w:spacing w:val="22"/>
          <w:kern w:val="32"/>
          <w:sz w:val="24"/>
          <w:szCs w:val="24"/>
        </w:rPr>
        <w:t xml:space="preserve">Bij binnenkomst ervaren mensen met verschillende beperkingen ook verschillende belemmeringen. </w:t>
      </w:r>
      <w:r w:rsidR="00172CA7">
        <w:rPr>
          <w:color w:val="auto"/>
          <w:spacing w:val="22"/>
          <w:kern w:val="32"/>
          <w:sz w:val="24"/>
          <w:szCs w:val="24"/>
        </w:rPr>
        <w:t xml:space="preserve">Voor prikkelgevoelige mensen kunnen er bij de ingang </w:t>
      </w:r>
      <w:r w:rsidR="000D64A8">
        <w:rPr>
          <w:color w:val="auto"/>
          <w:spacing w:val="22"/>
          <w:kern w:val="32"/>
          <w:sz w:val="24"/>
          <w:szCs w:val="24"/>
        </w:rPr>
        <w:t>te veel</w:t>
      </w:r>
      <w:r w:rsidR="00172CA7">
        <w:rPr>
          <w:color w:val="auto"/>
          <w:spacing w:val="22"/>
          <w:kern w:val="32"/>
          <w:sz w:val="24"/>
          <w:szCs w:val="24"/>
        </w:rPr>
        <w:t xml:space="preserve"> prikkels zijn door drukte. Bij fysieke beperkingen </w:t>
      </w:r>
      <w:r w:rsidR="00662D2E">
        <w:rPr>
          <w:color w:val="auto"/>
          <w:spacing w:val="22"/>
          <w:kern w:val="32"/>
          <w:sz w:val="24"/>
          <w:szCs w:val="24"/>
        </w:rPr>
        <w:t>ervaren mensen belemmering door h</w:t>
      </w:r>
      <w:r w:rsidR="00172CA7" w:rsidRPr="00172CA7">
        <w:rPr>
          <w:color w:val="auto"/>
          <w:spacing w:val="22"/>
          <w:kern w:val="32"/>
          <w:sz w:val="24"/>
          <w:szCs w:val="24"/>
        </w:rPr>
        <w:t>et ontbreken van een invalidenparkeerplaats, te weinig ruimte om uit de auto te stappen, een grote afstand van de parkeerplaats naar de ingang, drempels en smalle paden op de weg naar de ingang, te steile hellingen en moeilijk te openen deuren.</w:t>
      </w:r>
      <w:r w:rsidR="000D354D">
        <w:rPr>
          <w:color w:val="auto"/>
          <w:spacing w:val="22"/>
          <w:kern w:val="32"/>
          <w:sz w:val="24"/>
          <w:szCs w:val="24"/>
        </w:rPr>
        <w:t xml:space="preserve"> Voor mensen met een blinde</w:t>
      </w:r>
      <w:r w:rsidR="00692276">
        <w:rPr>
          <w:color w:val="auto"/>
          <w:spacing w:val="22"/>
          <w:kern w:val="32"/>
          <w:sz w:val="24"/>
          <w:szCs w:val="24"/>
        </w:rPr>
        <w:t>n</w:t>
      </w:r>
      <w:r w:rsidR="000D354D">
        <w:rPr>
          <w:color w:val="auto"/>
          <w:spacing w:val="22"/>
          <w:kern w:val="32"/>
          <w:sz w:val="24"/>
          <w:szCs w:val="24"/>
        </w:rPr>
        <w:t xml:space="preserve">geleidehond </w:t>
      </w:r>
      <w:r w:rsidR="00692276">
        <w:rPr>
          <w:color w:val="auto"/>
          <w:spacing w:val="22"/>
          <w:kern w:val="32"/>
          <w:sz w:val="24"/>
          <w:szCs w:val="24"/>
        </w:rPr>
        <w:t xml:space="preserve">kan een roltrap </w:t>
      </w:r>
      <w:r w:rsidR="004F4049">
        <w:rPr>
          <w:color w:val="auto"/>
          <w:spacing w:val="22"/>
          <w:kern w:val="32"/>
          <w:sz w:val="24"/>
          <w:szCs w:val="24"/>
        </w:rPr>
        <w:t xml:space="preserve">of draaideur lastig zijn. </w:t>
      </w:r>
      <w:r w:rsidR="00886463" w:rsidRPr="00886463">
        <w:rPr>
          <w:color w:val="auto"/>
          <w:spacing w:val="22"/>
          <w:kern w:val="32"/>
          <w:sz w:val="24"/>
          <w:szCs w:val="24"/>
        </w:rPr>
        <w:t xml:space="preserve">Het is voor </w:t>
      </w:r>
      <w:r w:rsidR="005B3CD0">
        <w:rPr>
          <w:color w:val="auto"/>
          <w:spacing w:val="22"/>
          <w:kern w:val="32"/>
          <w:sz w:val="24"/>
          <w:szCs w:val="24"/>
        </w:rPr>
        <w:t xml:space="preserve">alle </w:t>
      </w:r>
      <w:r w:rsidR="00886463" w:rsidRPr="00886463">
        <w:rPr>
          <w:color w:val="auto"/>
          <w:spacing w:val="22"/>
          <w:kern w:val="32"/>
          <w:sz w:val="24"/>
          <w:szCs w:val="24"/>
        </w:rPr>
        <w:t xml:space="preserve">bezoekers </w:t>
      </w:r>
      <w:r w:rsidR="005B3CD0">
        <w:rPr>
          <w:color w:val="auto"/>
          <w:spacing w:val="22"/>
          <w:kern w:val="32"/>
          <w:sz w:val="24"/>
          <w:szCs w:val="24"/>
        </w:rPr>
        <w:t xml:space="preserve">met een beperking </w:t>
      </w:r>
      <w:r w:rsidR="00886463" w:rsidRPr="00886463">
        <w:rPr>
          <w:color w:val="auto"/>
          <w:spacing w:val="22"/>
          <w:kern w:val="32"/>
          <w:sz w:val="24"/>
          <w:szCs w:val="24"/>
        </w:rPr>
        <w:t>van groot belang dat medewerkers op de hoogte zijn van voorzieningen en op gepaste manier omgaan met mensen met een beperking.</w:t>
      </w:r>
    </w:p>
    <w:p w14:paraId="68911EA5" w14:textId="66246143" w:rsidR="00767E3A" w:rsidRDefault="00DB36D0" w:rsidP="003E0BA2">
      <w:pPr>
        <w:pStyle w:val="SIGNStandaard"/>
        <w:spacing w:line="360" w:lineRule="auto"/>
        <w:rPr>
          <w:color w:val="auto"/>
          <w:spacing w:val="22"/>
          <w:kern w:val="32"/>
          <w:sz w:val="24"/>
          <w:szCs w:val="24"/>
        </w:rPr>
      </w:pPr>
      <w:r>
        <w:rPr>
          <w:color w:val="auto"/>
          <w:spacing w:val="22"/>
          <w:kern w:val="32"/>
          <w:sz w:val="24"/>
          <w:szCs w:val="24"/>
        </w:rPr>
        <w:t xml:space="preserve">In bioscopen en theaters geldt dat mensen met een auditieve of visuele beperking vaak belemmeringen ervaren. </w:t>
      </w:r>
      <w:r w:rsidR="00767E3A">
        <w:rPr>
          <w:color w:val="auto"/>
          <w:spacing w:val="22"/>
          <w:kern w:val="32"/>
          <w:sz w:val="24"/>
          <w:szCs w:val="24"/>
        </w:rPr>
        <w:t xml:space="preserve">Dit komt </w:t>
      </w:r>
      <w:r w:rsidR="009A4115">
        <w:rPr>
          <w:color w:val="auto"/>
          <w:spacing w:val="22"/>
          <w:kern w:val="32"/>
          <w:sz w:val="24"/>
          <w:szCs w:val="24"/>
        </w:rPr>
        <w:t xml:space="preserve">bijvoorbeeld </w:t>
      </w:r>
      <w:r w:rsidRPr="00767E3A">
        <w:rPr>
          <w:color w:val="auto"/>
          <w:spacing w:val="22"/>
          <w:kern w:val="32"/>
          <w:sz w:val="24"/>
          <w:szCs w:val="24"/>
        </w:rPr>
        <w:t>door het gebrek aan of slecht werkende voorzieningen voor doven en slechthorenden (zoals ondertiteling en ringleiding)</w:t>
      </w:r>
      <w:r w:rsidR="00972B22">
        <w:rPr>
          <w:color w:val="auto"/>
          <w:spacing w:val="22"/>
          <w:kern w:val="32"/>
          <w:sz w:val="24"/>
          <w:szCs w:val="24"/>
        </w:rPr>
        <w:t xml:space="preserve">, </w:t>
      </w:r>
      <w:r w:rsidR="00C204D6">
        <w:rPr>
          <w:color w:val="auto"/>
          <w:spacing w:val="22"/>
          <w:kern w:val="32"/>
          <w:sz w:val="24"/>
          <w:szCs w:val="24"/>
        </w:rPr>
        <w:t>de plaats in de zaal</w:t>
      </w:r>
      <w:r w:rsidR="002C4829">
        <w:rPr>
          <w:color w:val="auto"/>
          <w:spacing w:val="22"/>
          <w:kern w:val="32"/>
          <w:sz w:val="24"/>
          <w:szCs w:val="24"/>
        </w:rPr>
        <w:t xml:space="preserve"> en slechte zichtbaarheid van op- en afstapjes in donkere zalen.</w:t>
      </w:r>
      <w:r w:rsidRPr="00767E3A">
        <w:rPr>
          <w:color w:val="auto"/>
          <w:spacing w:val="22"/>
          <w:kern w:val="32"/>
          <w:sz w:val="24"/>
          <w:szCs w:val="24"/>
        </w:rPr>
        <w:t xml:space="preserve"> </w:t>
      </w:r>
    </w:p>
    <w:p w14:paraId="1CB42BF9" w14:textId="49DE0585" w:rsidR="00257B4F" w:rsidRDefault="00257B4F" w:rsidP="003E0BA2">
      <w:pPr>
        <w:pStyle w:val="SIGNStandaard"/>
        <w:spacing w:line="360" w:lineRule="auto"/>
        <w:rPr>
          <w:color w:val="auto"/>
          <w:spacing w:val="22"/>
          <w:kern w:val="32"/>
          <w:sz w:val="24"/>
          <w:szCs w:val="24"/>
        </w:rPr>
      </w:pPr>
      <w:r w:rsidRPr="00F55A13">
        <w:rPr>
          <w:color w:val="auto"/>
          <w:spacing w:val="22"/>
          <w:kern w:val="32"/>
          <w:sz w:val="24"/>
          <w:szCs w:val="24"/>
        </w:rPr>
        <w:t>Respondenten die prikkelgevoelig zijn of een visuele beperking hebben adviseren culturele instellingen rekening te houden met de hoeveelheid prikkels na afloop van het bezoek.</w:t>
      </w:r>
    </w:p>
    <w:p w14:paraId="101B8A8E" w14:textId="04223D07" w:rsidR="009D7810" w:rsidRPr="00F55A13" w:rsidRDefault="009D7810" w:rsidP="009D7810">
      <w:pPr>
        <w:pStyle w:val="Kop3"/>
        <w:spacing w:line="360" w:lineRule="auto"/>
        <w:rPr>
          <w:i w:val="0"/>
          <w:spacing w:val="22"/>
          <w:sz w:val="24"/>
          <w:szCs w:val="24"/>
        </w:rPr>
      </w:pPr>
      <w:bookmarkStart w:id="139" w:name="_Toc42795396"/>
      <w:r w:rsidRPr="00F55A13">
        <w:rPr>
          <w:i w:val="0"/>
          <w:spacing w:val="22"/>
          <w:sz w:val="24"/>
          <w:szCs w:val="24"/>
        </w:rPr>
        <w:t>Beoefenen van cultuur</w:t>
      </w:r>
      <w:r w:rsidR="0009090B" w:rsidRPr="00F55A13">
        <w:rPr>
          <w:i w:val="0"/>
          <w:spacing w:val="22"/>
          <w:sz w:val="24"/>
          <w:szCs w:val="24"/>
        </w:rPr>
        <w:t xml:space="preserve"> als </w:t>
      </w:r>
      <w:r w:rsidR="00677B4E" w:rsidRPr="00F55A13">
        <w:rPr>
          <w:i w:val="0"/>
          <w:spacing w:val="22"/>
          <w:sz w:val="24"/>
          <w:szCs w:val="24"/>
        </w:rPr>
        <w:t xml:space="preserve">beroepsbeoefenaar </w:t>
      </w:r>
      <w:r w:rsidR="0009090B" w:rsidRPr="00F55A13">
        <w:rPr>
          <w:i w:val="0"/>
          <w:spacing w:val="22"/>
          <w:sz w:val="24"/>
          <w:szCs w:val="24"/>
        </w:rPr>
        <w:t xml:space="preserve">en als </w:t>
      </w:r>
      <w:r w:rsidR="00677B4E" w:rsidRPr="00F55A13">
        <w:rPr>
          <w:i w:val="0"/>
          <w:spacing w:val="22"/>
          <w:sz w:val="24"/>
          <w:szCs w:val="24"/>
        </w:rPr>
        <w:t>vrijetijdsbeoefenaar</w:t>
      </w:r>
      <w:r w:rsidR="0084025C" w:rsidRPr="00F55A13">
        <w:rPr>
          <w:i w:val="0"/>
          <w:spacing w:val="22"/>
          <w:sz w:val="24"/>
          <w:szCs w:val="24"/>
        </w:rPr>
        <w:t>.</w:t>
      </w:r>
    </w:p>
    <w:p w14:paraId="2C8A907F" w14:textId="77777777" w:rsidR="009F5C19" w:rsidRDefault="009F5C19" w:rsidP="009F5C19">
      <w:pPr>
        <w:spacing w:line="360" w:lineRule="auto"/>
        <w:rPr>
          <w:color w:val="auto"/>
          <w:spacing w:val="22"/>
          <w:kern w:val="32"/>
          <w:sz w:val="24"/>
          <w:szCs w:val="24"/>
        </w:rPr>
      </w:pPr>
    </w:p>
    <w:p w14:paraId="195D9DA2" w14:textId="241C3758" w:rsidR="00376332" w:rsidRPr="001C2652" w:rsidRDefault="0009090B" w:rsidP="00890CE0">
      <w:pPr>
        <w:spacing w:line="360" w:lineRule="auto"/>
        <w:rPr>
          <w:color w:val="auto"/>
          <w:spacing w:val="22"/>
          <w:kern w:val="32"/>
          <w:sz w:val="24"/>
          <w:szCs w:val="24"/>
        </w:rPr>
      </w:pPr>
      <w:r>
        <w:rPr>
          <w:color w:val="auto"/>
          <w:spacing w:val="22"/>
          <w:kern w:val="32"/>
          <w:sz w:val="24"/>
          <w:szCs w:val="24"/>
        </w:rPr>
        <w:t xml:space="preserve">Er is weinig bekend </w:t>
      </w:r>
      <w:r w:rsidR="00647229">
        <w:rPr>
          <w:color w:val="auto"/>
          <w:spacing w:val="22"/>
          <w:kern w:val="32"/>
          <w:sz w:val="24"/>
          <w:szCs w:val="24"/>
        </w:rPr>
        <w:t xml:space="preserve">in de literatuur </w:t>
      </w:r>
      <w:r>
        <w:rPr>
          <w:color w:val="auto"/>
          <w:spacing w:val="22"/>
          <w:kern w:val="32"/>
          <w:sz w:val="24"/>
          <w:szCs w:val="24"/>
        </w:rPr>
        <w:t xml:space="preserve">over de mogelijkheden </w:t>
      </w:r>
      <w:r w:rsidR="00647229">
        <w:rPr>
          <w:color w:val="auto"/>
          <w:spacing w:val="22"/>
          <w:kern w:val="32"/>
          <w:sz w:val="24"/>
          <w:szCs w:val="24"/>
        </w:rPr>
        <w:t xml:space="preserve">en belemmeringen </w:t>
      </w:r>
      <w:r w:rsidR="002E3261">
        <w:rPr>
          <w:color w:val="auto"/>
          <w:spacing w:val="22"/>
          <w:kern w:val="32"/>
          <w:sz w:val="24"/>
          <w:szCs w:val="24"/>
        </w:rPr>
        <w:t xml:space="preserve">voor </w:t>
      </w:r>
      <w:r w:rsidR="00677B4E" w:rsidRPr="00F55A13">
        <w:rPr>
          <w:color w:val="auto"/>
          <w:spacing w:val="22"/>
          <w:kern w:val="32"/>
          <w:sz w:val="24"/>
          <w:szCs w:val="24"/>
        </w:rPr>
        <w:t xml:space="preserve">beroepsbeoefenaars </w:t>
      </w:r>
      <w:r w:rsidR="002E3261" w:rsidRPr="00F55A13">
        <w:rPr>
          <w:color w:val="auto"/>
          <w:spacing w:val="22"/>
          <w:kern w:val="32"/>
          <w:sz w:val="24"/>
          <w:szCs w:val="24"/>
        </w:rPr>
        <w:t xml:space="preserve">met een beperking. </w:t>
      </w:r>
      <w:r w:rsidR="00720196" w:rsidRPr="00F55A13">
        <w:rPr>
          <w:color w:val="auto"/>
          <w:spacing w:val="22"/>
          <w:kern w:val="32"/>
          <w:sz w:val="24"/>
          <w:szCs w:val="24"/>
        </w:rPr>
        <w:t>Het artikel ‘Making Stages Accessible’ laat wel zien</w:t>
      </w:r>
      <w:r w:rsidR="00720196">
        <w:rPr>
          <w:color w:val="auto"/>
          <w:spacing w:val="22"/>
          <w:kern w:val="32"/>
          <w:sz w:val="24"/>
          <w:szCs w:val="24"/>
        </w:rPr>
        <w:t xml:space="preserve"> dat g</w:t>
      </w:r>
      <w:r w:rsidR="0054583F">
        <w:rPr>
          <w:color w:val="auto"/>
          <w:spacing w:val="22"/>
          <w:kern w:val="32"/>
          <w:sz w:val="24"/>
          <w:szCs w:val="24"/>
        </w:rPr>
        <w:t xml:space="preserve">elijke toegang van podia voor </w:t>
      </w:r>
      <w:r w:rsidR="00677B4E" w:rsidRPr="00F55A13">
        <w:rPr>
          <w:color w:val="auto"/>
          <w:spacing w:val="22"/>
          <w:kern w:val="32"/>
          <w:sz w:val="24"/>
          <w:szCs w:val="24"/>
        </w:rPr>
        <w:t xml:space="preserve">beroepsbeoefenaars </w:t>
      </w:r>
      <w:r w:rsidR="0054583F" w:rsidRPr="00F55A13">
        <w:rPr>
          <w:color w:val="auto"/>
          <w:spacing w:val="22"/>
          <w:kern w:val="32"/>
          <w:sz w:val="24"/>
          <w:szCs w:val="24"/>
        </w:rPr>
        <w:t>met</w:t>
      </w:r>
      <w:r w:rsidR="0054583F">
        <w:rPr>
          <w:color w:val="auto"/>
          <w:spacing w:val="22"/>
          <w:kern w:val="32"/>
          <w:sz w:val="24"/>
          <w:szCs w:val="24"/>
        </w:rPr>
        <w:t xml:space="preserve"> een beperking </w:t>
      </w:r>
      <w:r w:rsidR="0054583F">
        <w:rPr>
          <w:color w:val="auto"/>
          <w:spacing w:val="22"/>
          <w:kern w:val="32"/>
          <w:sz w:val="24"/>
          <w:szCs w:val="24"/>
        </w:rPr>
        <w:lastRenderedPageBreak/>
        <w:t>niet vanzelfsprekend</w:t>
      </w:r>
      <w:r w:rsidR="00720196">
        <w:rPr>
          <w:color w:val="auto"/>
          <w:spacing w:val="22"/>
          <w:kern w:val="32"/>
          <w:sz w:val="24"/>
          <w:szCs w:val="24"/>
        </w:rPr>
        <w:t xml:space="preserve"> is</w:t>
      </w:r>
      <w:r w:rsidR="0054583F">
        <w:rPr>
          <w:color w:val="auto"/>
          <w:spacing w:val="22"/>
          <w:kern w:val="32"/>
          <w:sz w:val="24"/>
          <w:szCs w:val="24"/>
        </w:rPr>
        <w:t xml:space="preserve">. </w:t>
      </w:r>
      <w:r w:rsidR="00720196">
        <w:rPr>
          <w:color w:val="auto"/>
          <w:spacing w:val="22"/>
          <w:kern w:val="32"/>
          <w:sz w:val="24"/>
          <w:szCs w:val="24"/>
        </w:rPr>
        <w:t>Theaters</w:t>
      </w:r>
      <w:r w:rsidR="006F0879">
        <w:rPr>
          <w:color w:val="auto"/>
          <w:spacing w:val="22"/>
          <w:kern w:val="32"/>
          <w:sz w:val="24"/>
          <w:szCs w:val="24"/>
        </w:rPr>
        <w:t xml:space="preserve"> </w:t>
      </w:r>
      <w:r w:rsidR="00720196">
        <w:rPr>
          <w:color w:val="auto"/>
          <w:spacing w:val="22"/>
          <w:kern w:val="32"/>
          <w:sz w:val="24"/>
          <w:szCs w:val="24"/>
        </w:rPr>
        <w:t>zijn</w:t>
      </w:r>
      <w:r w:rsidR="006F0879">
        <w:rPr>
          <w:color w:val="auto"/>
          <w:spacing w:val="22"/>
          <w:kern w:val="32"/>
          <w:sz w:val="24"/>
          <w:szCs w:val="24"/>
        </w:rPr>
        <w:t xml:space="preserve"> lang niet altijd goed toegankelijk. De repetitieruimte is bijvoorbeeld moeilijk bereikbaar. </w:t>
      </w:r>
      <w:r w:rsidR="00AD6D93">
        <w:rPr>
          <w:color w:val="auto"/>
          <w:spacing w:val="22"/>
          <w:kern w:val="32"/>
          <w:sz w:val="24"/>
          <w:szCs w:val="24"/>
        </w:rPr>
        <w:t xml:space="preserve">De </w:t>
      </w:r>
      <w:r w:rsidR="00890CE0">
        <w:rPr>
          <w:color w:val="auto"/>
          <w:spacing w:val="22"/>
          <w:kern w:val="32"/>
          <w:sz w:val="24"/>
          <w:szCs w:val="24"/>
        </w:rPr>
        <w:t xml:space="preserve">behoefte en suggestie is om als </w:t>
      </w:r>
      <w:r w:rsidR="00376332" w:rsidRPr="00376332">
        <w:rPr>
          <w:color w:val="auto"/>
          <w:spacing w:val="22"/>
          <w:kern w:val="32"/>
          <w:sz w:val="24"/>
          <w:szCs w:val="24"/>
        </w:rPr>
        <w:t xml:space="preserve">culturele instelling </w:t>
      </w:r>
      <w:r w:rsidR="00376332" w:rsidRPr="001C2652">
        <w:rPr>
          <w:color w:val="auto"/>
          <w:spacing w:val="22"/>
          <w:kern w:val="32"/>
          <w:sz w:val="24"/>
          <w:szCs w:val="24"/>
        </w:rPr>
        <w:t xml:space="preserve">samen te werken met </w:t>
      </w:r>
      <w:r w:rsidR="00677B4E" w:rsidRPr="001C2652">
        <w:rPr>
          <w:color w:val="auto"/>
          <w:spacing w:val="22"/>
          <w:kern w:val="32"/>
          <w:sz w:val="24"/>
          <w:szCs w:val="24"/>
        </w:rPr>
        <w:t xml:space="preserve">beroepsbeoefenaars </w:t>
      </w:r>
      <w:r w:rsidR="00376332" w:rsidRPr="001C2652">
        <w:rPr>
          <w:color w:val="auto"/>
          <w:spacing w:val="22"/>
          <w:kern w:val="32"/>
          <w:sz w:val="24"/>
          <w:szCs w:val="24"/>
        </w:rPr>
        <w:t>met een beperking en te kijken hoe de ruimtes voor hen toegankelijk gemaakt kunnen worden.</w:t>
      </w:r>
      <w:r w:rsidR="009E57E4" w:rsidRPr="001C2652">
        <w:rPr>
          <w:rStyle w:val="Voetnootmarkering"/>
          <w:color w:val="auto"/>
          <w:spacing w:val="22"/>
          <w:kern w:val="32"/>
          <w:sz w:val="24"/>
          <w:szCs w:val="24"/>
        </w:rPr>
        <w:footnoteReference w:id="112"/>
      </w:r>
      <w:r w:rsidR="00376332" w:rsidRPr="001C2652">
        <w:rPr>
          <w:color w:val="auto"/>
          <w:spacing w:val="22"/>
          <w:kern w:val="32"/>
          <w:sz w:val="24"/>
          <w:szCs w:val="24"/>
        </w:rPr>
        <w:t xml:space="preserve">  </w:t>
      </w:r>
    </w:p>
    <w:p w14:paraId="3D656B4C" w14:textId="3BCAD924" w:rsidR="00646EB0" w:rsidRPr="001C2652" w:rsidRDefault="00646EB0" w:rsidP="00890CE0">
      <w:pPr>
        <w:spacing w:line="360" w:lineRule="auto"/>
        <w:rPr>
          <w:color w:val="auto"/>
          <w:spacing w:val="22"/>
          <w:kern w:val="32"/>
          <w:sz w:val="24"/>
          <w:szCs w:val="24"/>
        </w:rPr>
      </w:pPr>
    </w:p>
    <w:p w14:paraId="5E4ABC70" w14:textId="7015490F" w:rsidR="00CB0617" w:rsidRDefault="00646EB0" w:rsidP="00890CE0">
      <w:pPr>
        <w:spacing w:line="360" w:lineRule="auto"/>
        <w:rPr>
          <w:color w:val="auto"/>
          <w:spacing w:val="22"/>
          <w:kern w:val="32"/>
          <w:sz w:val="24"/>
          <w:szCs w:val="24"/>
        </w:rPr>
      </w:pPr>
      <w:r w:rsidRPr="001C2652">
        <w:rPr>
          <w:color w:val="auto"/>
          <w:spacing w:val="22"/>
          <w:kern w:val="32"/>
          <w:sz w:val="24"/>
          <w:szCs w:val="24"/>
        </w:rPr>
        <w:t xml:space="preserve">Ervaringsdeskundigen geven aan </w:t>
      </w:r>
      <w:r w:rsidR="00CB0617" w:rsidRPr="001C2652">
        <w:rPr>
          <w:color w:val="auto"/>
          <w:spacing w:val="22"/>
          <w:kern w:val="32"/>
          <w:sz w:val="24"/>
          <w:szCs w:val="24"/>
        </w:rPr>
        <w:t xml:space="preserve">dat zij </w:t>
      </w:r>
      <w:r w:rsidR="00B34ADF" w:rsidRPr="001C2652">
        <w:rPr>
          <w:color w:val="auto"/>
          <w:spacing w:val="22"/>
          <w:kern w:val="32"/>
          <w:sz w:val="24"/>
          <w:szCs w:val="24"/>
        </w:rPr>
        <w:t>voorkeur hebben voor een sociaal model</w:t>
      </w:r>
      <w:r w:rsidR="00AE280A" w:rsidRPr="001C2652">
        <w:rPr>
          <w:color w:val="auto"/>
          <w:spacing w:val="22"/>
          <w:kern w:val="32"/>
          <w:sz w:val="24"/>
          <w:szCs w:val="24"/>
        </w:rPr>
        <w:t xml:space="preserve"> en niet een medisch model</w:t>
      </w:r>
      <w:r w:rsidR="00CB0617" w:rsidRPr="001C2652">
        <w:rPr>
          <w:color w:val="auto"/>
          <w:spacing w:val="22"/>
          <w:kern w:val="32"/>
          <w:sz w:val="24"/>
          <w:szCs w:val="24"/>
        </w:rPr>
        <w:t>. In het sociale model wordt geen onderscheid gemaakt tussen mensen met een beperking en mensen zonder beperking. Samen vormen zij de samenleving en de samenleving moet voor iedereen even toegankelijk zijn. In het medisch model worden mensen met een beperking gezien als een aparte groep in de samenleving waarvoor speciale voorzieningen moeten worden getroffen zodat zij kunnen deelnemen aan de samenleving.</w:t>
      </w:r>
      <w:r w:rsidR="008940E1" w:rsidRPr="001C2652">
        <w:rPr>
          <w:color w:val="auto"/>
          <w:spacing w:val="22"/>
          <w:kern w:val="32"/>
          <w:sz w:val="24"/>
          <w:szCs w:val="24"/>
        </w:rPr>
        <w:t xml:space="preserve"> De Alliantie VN-verdrag Handicap, bestaande uit Ieder(in), LFB, Mind en Per Saldo heeft over dit verschil in benadering voorlichtingsmateriaal gemaakt, onder meer een filmpje met Mari Sanders en een </w:t>
      </w:r>
      <w:r w:rsidR="001C2652">
        <w:rPr>
          <w:color w:val="auto"/>
          <w:spacing w:val="22"/>
          <w:kern w:val="32"/>
          <w:sz w:val="24"/>
          <w:szCs w:val="24"/>
        </w:rPr>
        <w:t>‘</w:t>
      </w:r>
      <w:r w:rsidR="008940E1" w:rsidRPr="001C2652">
        <w:rPr>
          <w:color w:val="auto"/>
          <w:spacing w:val="22"/>
          <w:kern w:val="32"/>
          <w:sz w:val="24"/>
          <w:szCs w:val="24"/>
        </w:rPr>
        <w:t>praatplaat</w:t>
      </w:r>
      <w:r w:rsidR="001C2652">
        <w:rPr>
          <w:color w:val="auto"/>
          <w:spacing w:val="22"/>
          <w:kern w:val="32"/>
          <w:sz w:val="24"/>
          <w:szCs w:val="24"/>
        </w:rPr>
        <w:t>’</w:t>
      </w:r>
      <w:r w:rsidR="008940E1" w:rsidRPr="001C2652">
        <w:rPr>
          <w:color w:val="auto"/>
          <w:spacing w:val="22"/>
          <w:kern w:val="32"/>
          <w:sz w:val="24"/>
          <w:szCs w:val="24"/>
        </w:rPr>
        <w:t>.</w:t>
      </w:r>
      <w:r w:rsidR="00144FA5" w:rsidRPr="001C2652">
        <w:rPr>
          <w:rStyle w:val="Voetnootmarkering"/>
          <w:color w:val="auto"/>
          <w:spacing w:val="22"/>
          <w:kern w:val="32"/>
          <w:sz w:val="24"/>
          <w:szCs w:val="24"/>
        </w:rPr>
        <w:footnoteReference w:id="113"/>
      </w:r>
    </w:p>
    <w:p w14:paraId="1ED06B44" w14:textId="77777777" w:rsidR="002F5D2F" w:rsidRDefault="002F5D2F" w:rsidP="00890CE0">
      <w:pPr>
        <w:spacing w:line="360" w:lineRule="auto"/>
        <w:rPr>
          <w:color w:val="auto"/>
          <w:spacing w:val="22"/>
          <w:kern w:val="32"/>
          <w:sz w:val="24"/>
          <w:szCs w:val="24"/>
        </w:rPr>
      </w:pPr>
    </w:p>
    <w:p w14:paraId="0BF62434" w14:textId="12A246E3" w:rsidR="00376332" w:rsidRDefault="00791576" w:rsidP="009F5C19">
      <w:pPr>
        <w:spacing w:line="360" w:lineRule="auto"/>
        <w:rPr>
          <w:color w:val="auto"/>
          <w:spacing w:val="22"/>
          <w:kern w:val="32"/>
          <w:sz w:val="24"/>
          <w:szCs w:val="24"/>
        </w:rPr>
      </w:pPr>
      <w:r>
        <w:rPr>
          <w:color w:val="auto"/>
          <w:spacing w:val="22"/>
          <w:kern w:val="32"/>
          <w:sz w:val="24"/>
          <w:szCs w:val="24"/>
        </w:rPr>
        <w:t xml:space="preserve">Wij hebben in het onderzoek ingezoomd op danslessen voor mensen met een verstandelijke of een fysieke beperking. </w:t>
      </w:r>
      <w:r w:rsidR="00B92D4D">
        <w:rPr>
          <w:color w:val="auto"/>
          <w:spacing w:val="22"/>
          <w:kern w:val="32"/>
          <w:sz w:val="24"/>
          <w:szCs w:val="24"/>
        </w:rPr>
        <w:t xml:space="preserve">Uit zowel de literatuur als de gesprekken die wij </w:t>
      </w:r>
      <w:r w:rsidR="001723D0">
        <w:rPr>
          <w:color w:val="auto"/>
          <w:spacing w:val="22"/>
          <w:kern w:val="32"/>
          <w:sz w:val="24"/>
          <w:szCs w:val="24"/>
        </w:rPr>
        <w:t xml:space="preserve">hebben </w:t>
      </w:r>
      <w:r w:rsidR="00B92D4D">
        <w:rPr>
          <w:color w:val="auto"/>
          <w:spacing w:val="22"/>
          <w:kern w:val="32"/>
          <w:sz w:val="24"/>
          <w:szCs w:val="24"/>
        </w:rPr>
        <w:t>gevoerd</w:t>
      </w:r>
      <w:r w:rsidR="00B8322F">
        <w:rPr>
          <w:color w:val="auto"/>
          <w:spacing w:val="22"/>
          <w:kern w:val="32"/>
          <w:sz w:val="24"/>
          <w:szCs w:val="24"/>
        </w:rPr>
        <w:t xml:space="preserve"> met dansdocenten en </w:t>
      </w:r>
      <w:r w:rsidR="001723D0">
        <w:rPr>
          <w:color w:val="auto"/>
          <w:spacing w:val="22"/>
          <w:kern w:val="32"/>
          <w:sz w:val="24"/>
          <w:szCs w:val="24"/>
        </w:rPr>
        <w:t>cursisten</w:t>
      </w:r>
      <w:r w:rsidR="00B92D4D">
        <w:rPr>
          <w:color w:val="auto"/>
          <w:spacing w:val="22"/>
          <w:kern w:val="32"/>
          <w:sz w:val="24"/>
          <w:szCs w:val="24"/>
        </w:rPr>
        <w:t xml:space="preserve"> blijkt </w:t>
      </w:r>
      <w:r w:rsidR="001723D0">
        <w:rPr>
          <w:color w:val="auto"/>
          <w:spacing w:val="22"/>
          <w:kern w:val="32"/>
          <w:sz w:val="24"/>
          <w:szCs w:val="24"/>
        </w:rPr>
        <w:t xml:space="preserve">dat </w:t>
      </w:r>
      <w:r w:rsidR="00B92D4D">
        <w:rPr>
          <w:color w:val="auto"/>
          <w:spacing w:val="22"/>
          <w:kern w:val="32"/>
          <w:sz w:val="24"/>
          <w:szCs w:val="24"/>
        </w:rPr>
        <w:t xml:space="preserve">het gebrek aan informatie mensen met een beperking kan </w:t>
      </w:r>
      <w:r w:rsidR="00987C54">
        <w:rPr>
          <w:color w:val="auto"/>
          <w:spacing w:val="22"/>
          <w:kern w:val="32"/>
          <w:sz w:val="24"/>
          <w:szCs w:val="24"/>
        </w:rPr>
        <w:t>belemmeren te gaan dansen</w:t>
      </w:r>
      <w:r w:rsidR="00B92D4D">
        <w:rPr>
          <w:color w:val="auto"/>
          <w:spacing w:val="22"/>
          <w:kern w:val="32"/>
          <w:sz w:val="24"/>
          <w:szCs w:val="24"/>
        </w:rPr>
        <w:t xml:space="preserve">. Vanuit dansdocenten </w:t>
      </w:r>
      <w:r w:rsidR="00E45080">
        <w:rPr>
          <w:color w:val="auto"/>
          <w:spacing w:val="22"/>
          <w:kern w:val="32"/>
          <w:sz w:val="24"/>
          <w:szCs w:val="24"/>
        </w:rPr>
        <w:t xml:space="preserve">horen we dat zij vooral mensen werven via mond-op-mondreclame. Het zou helpen als er meer bekendheid kwam over de mogelijkheid om te gaan dansen met een beperking. </w:t>
      </w:r>
      <w:r w:rsidR="00EB7F0E">
        <w:rPr>
          <w:color w:val="auto"/>
          <w:spacing w:val="22"/>
          <w:kern w:val="32"/>
          <w:sz w:val="24"/>
          <w:szCs w:val="24"/>
        </w:rPr>
        <w:t xml:space="preserve">Een andere belemmering is de afhankelijkheid van speciaal </w:t>
      </w:r>
      <w:r w:rsidR="00B05F16">
        <w:rPr>
          <w:color w:val="auto"/>
          <w:spacing w:val="22"/>
          <w:kern w:val="32"/>
          <w:sz w:val="24"/>
          <w:szCs w:val="24"/>
        </w:rPr>
        <w:t>vervoer</w:t>
      </w:r>
      <w:r w:rsidR="00EB7F0E">
        <w:rPr>
          <w:color w:val="auto"/>
          <w:spacing w:val="22"/>
          <w:kern w:val="32"/>
          <w:sz w:val="24"/>
          <w:szCs w:val="24"/>
        </w:rPr>
        <w:t>. Dit</w:t>
      </w:r>
      <w:r w:rsidR="00B05F16">
        <w:rPr>
          <w:color w:val="auto"/>
          <w:spacing w:val="22"/>
          <w:kern w:val="32"/>
          <w:sz w:val="24"/>
          <w:szCs w:val="24"/>
        </w:rPr>
        <w:t xml:space="preserve"> is mogelijk maar kan niet ver van tevoren </w:t>
      </w:r>
      <w:r w:rsidR="00B05F16">
        <w:rPr>
          <w:color w:val="auto"/>
          <w:spacing w:val="22"/>
          <w:kern w:val="32"/>
          <w:sz w:val="24"/>
          <w:szCs w:val="24"/>
        </w:rPr>
        <w:lastRenderedPageBreak/>
        <w:t xml:space="preserve">gereserveerd worden. Ook is er behoefte aan ruime parkeerplekken. </w:t>
      </w:r>
      <w:r w:rsidR="00EB5949">
        <w:rPr>
          <w:color w:val="auto"/>
          <w:spacing w:val="22"/>
          <w:kern w:val="32"/>
          <w:sz w:val="24"/>
          <w:szCs w:val="24"/>
        </w:rPr>
        <w:t xml:space="preserve">Voor de dansles zelf is het belangrijk dat het goede tempo wordt aangehouden en </w:t>
      </w:r>
      <w:r w:rsidR="00CC6D8D">
        <w:rPr>
          <w:color w:val="auto"/>
          <w:spacing w:val="22"/>
          <w:kern w:val="32"/>
          <w:sz w:val="24"/>
          <w:szCs w:val="24"/>
        </w:rPr>
        <w:t>dat de dansdocent de leerlingen o</w:t>
      </w:r>
      <w:r w:rsidR="00E74DA9">
        <w:rPr>
          <w:color w:val="auto"/>
          <w:spacing w:val="22"/>
          <w:kern w:val="32"/>
          <w:sz w:val="24"/>
          <w:szCs w:val="24"/>
        </w:rPr>
        <w:t>p een goede manier</w:t>
      </w:r>
      <w:r w:rsidR="00CC6D8D">
        <w:rPr>
          <w:color w:val="auto"/>
          <w:spacing w:val="22"/>
          <w:kern w:val="32"/>
          <w:sz w:val="24"/>
          <w:szCs w:val="24"/>
        </w:rPr>
        <w:t xml:space="preserve"> </w:t>
      </w:r>
      <w:r w:rsidR="00151387">
        <w:rPr>
          <w:color w:val="auto"/>
          <w:spacing w:val="22"/>
          <w:kern w:val="32"/>
          <w:sz w:val="24"/>
          <w:szCs w:val="24"/>
        </w:rPr>
        <w:t>bejegen</w:t>
      </w:r>
      <w:r w:rsidR="00EC35E9">
        <w:rPr>
          <w:color w:val="auto"/>
          <w:spacing w:val="22"/>
          <w:kern w:val="32"/>
          <w:sz w:val="24"/>
          <w:szCs w:val="24"/>
        </w:rPr>
        <w:t>t</w:t>
      </w:r>
      <w:r w:rsidR="00CC6D8D">
        <w:rPr>
          <w:color w:val="auto"/>
          <w:spacing w:val="22"/>
          <w:kern w:val="32"/>
          <w:sz w:val="24"/>
          <w:szCs w:val="24"/>
        </w:rPr>
        <w:t xml:space="preserve">. </w:t>
      </w:r>
    </w:p>
    <w:p w14:paraId="6148EF0A" w14:textId="75A72F02" w:rsidR="009F5C19" w:rsidRPr="00753E6F" w:rsidRDefault="009F5C19" w:rsidP="0026075C">
      <w:pPr>
        <w:pStyle w:val="Kop2"/>
        <w:spacing w:line="360" w:lineRule="auto"/>
        <w:rPr>
          <w:spacing w:val="22"/>
          <w:kern w:val="32"/>
          <w:szCs w:val="40"/>
        </w:rPr>
      </w:pPr>
      <w:bookmarkStart w:id="140" w:name="_Toc52349167"/>
      <w:r w:rsidRPr="00753E6F">
        <w:rPr>
          <w:spacing w:val="22"/>
          <w:kern w:val="32"/>
          <w:szCs w:val="40"/>
        </w:rPr>
        <w:t>Goede (praktijk)voorbeelden</w:t>
      </w:r>
      <w:r w:rsidR="003F7EB3" w:rsidRPr="00753E6F">
        <w:rPr>
          <w:spacing w:val="22"/>
          <w:kern w:val="32"/>
          <w:szCs w:val="40"/>
        </w:rPr>
        <w:t xml:space="preserve"> om toegankelijkheid te vergroten</w:t>
      </w:r>
      <w:r w:rsidR="0084025C">
        <w:rPr>
          <w:spacing w:val="22"/>
          <w:kern w:val="32"/>
          <w:szCs w:val="40"/>
        </w:rPr>
        <w:t>.</w:t>
      </w:r>
      <w:bookmarkEnd w:id="140"/>
    </w:p>
    <w:p w14:paraId="5FDE2E4B" w14:textId="77777777" w:rsidR="009D55BA" w:rsidRDefault="009D55BA" w:rsidP="0026075C">
      <w:pPr>
        <w:keepNext/>
        <w:keepLines/>
        <w:spacing w:line="360" w:lineRule="auto"/>
        <w:rPr>
          <w:color w:val="auto"/>
          <w:spacing w:val="22"/>
          <w:kern w:val="32"/>
          <w:sz w:val="24"/>
          <w:szCs w:val="24"/>
        </w:rPr>
      </w:pPr>
    </w:p>
    <w:p w14:paraId="3C98316B" w14:textId="28EE3CA6" w:rsidR="009D55BA" w:rsidRDefault="009D55BA" w:rsidP="0026075C">
      <w:pPr>
        <w:keepNext/>
        <w:keepLines/>
        <w:spacing w:line="360" w:lineRule="auto"/>
        <w:rPr>
          <w:color w:val="auto"/>
          <w:spacing w:val="22"/>
          <w:kern w:val="32"/>
          <w:sz w:val="24"/>
          <w:szCs w:val="24"/>
        </w:rPr>
      </w:pPr>
      <w:r>
        <w:rPr>
          <w:color w:val="auto"/>
          <w:spacing w:val="22"/>
          <w:kern w:val="32"/>
          <w:sz w:val="24"/>
          <w:szCs w:val="24"/>
        </w:rPr>
        <w:t xml:space="preserve">In deze paragraaf geven we beknopt antwoord op onderzoeksvraag 4 en 5. </w:t>
      </w:r>
    </w:p>
    <w:p w14:paraId="63A05506" w14:textId="2C06FFFA" w:rsidR="006478AC" w:rsidRDefault="003F7EB3" w:rsidP="006478AC">
      <w:pPr>
        <w:pStyle w:val="SIGNStandaard"/>
        <w:spacing w:line="360" w:lineRule="auto"/>
        <w:rPr>
          <w:color w:val="auto"/>
          <w:spacing w:val="22"/>
          <w:kern w:val="32"/>
          <w:sz w:val="24"/>
          <w:szCs w:val="24"/>
        </w:rPr>
      </w:pPr>
      <w:r w:rsidRPr="003F7EB3">
        <w:rPr>
          <w:color w:val="auto"/>
          <w:spacing w:val="22"/>
          <w:kern w:val="32"/>
          <w:sz w:val="24"/>
          <w:szCs w:val="24"/>
        </w:rPr>
        <w:t>Op</w:t>
      </w:r>
      <w:r w:rsidR="00845156">
        <w:rPr>
          <w:color w:val="auto"/>
          <w:spacing w:val="22"/>
          <w:kern w:val="32"/>
          <w:sz w:val="24"/>
          <w:szCs w:val="24"/>
        </w:rPr>
        <w:t xml:space="preserve"> basis van de bestudering van documenten </w:t>
      </w:r>
      <w:r w:rsidR="009D55BA">
        <w:rPr>
          <w:color w:val="auto"/>
          <w:spacing w:val="22"/>
          <w:kern w:val="32"/>
          <w:sz w:val="24"/>
          <w:szCs w:val="24"/>
        </w:rPr>
        <w:t>geven we aan wat goede voorbeelden zijn en voor welke belemmeringen dit een oplossing biedt. Wat maakt deze voorbeelden tot een succes?</w:t>
      </w:r>
      <w:r w:rsidR="006478AC">
        <w:rPr>
          <w:color w:val="auto"/>
          <w:spacing w:val="22"/>
          <w:kern w:val="32"/>
          <w:sz w:val="24"/>
          <w:szCs w:val="24"/>
        </w:rPr>
        <w:t xml:space="preserve"> We lichten een aantal voorbeelden uit. De voorbeelden zijn een succes omdat ze inspelen op de behoeften van mensen met een beperking.</w:t>
      </w:r>
    </w:p>
    <w:p w14:paraId="56416C28" w14:textId="7E1FF598" w:rsidR="006478AC" w:rsidRPr="001357DB" w:rsidRDefault="006478AC" w:rsidP="006478AC">
      <w:pPr>
        <w:pStyle w:val="Kop3"/>
        <w:spacing w:line="360" w:lineRule="auto"/>
        <w:rPr>
          <w:i w:val="0"/>
          <w:spacing w:val="22"/>
          <w:sz w:val="24"/>
          <w:szCs w:val="24"/>
        </w:rPr>
      </w:pPr>
      <w:r w:rsidRPr="001357DB">
        <w:rPr>
          <w:i w:val="0"/>
          <w:spacing w:val="22"/>
          <w:sz w:val="24"/>
          <w:szCs w:val="24"/>
        </w:rPr>
        <w:t>Voorbeelden festivals.</w:t>
      </w:r>
    </w:p>
    <w:p w14:paraId="6ADFD2EC" w14:textId="2638A957" w:rsidR="006478AC" w:rsidRDefault="006478AC" w:rsidP="006478AC">
      <w:pPr>
        <w:pStyle w:val="SIGNStandaard"/>
        <w:spacing w:line="360" w:lineRule="auto"/>
        <w:rPr>
          <w:color w:val="auto"/>
          <w:spacing w:val="22"/>
          <w:kern w:val="32"/>
          <w:sz w:val="24"/>
          <w:szCs w:val="24"/>
        </w:rPr>
      </w:pPr>
      <w:r w:rsidRPr="006478AC">
        <w:rPr>
          <w:color w:val="auto"/>
          <w:spacing w:val="22"/>
          <w:kern w:val="32"/>
          <w:sz w:val="24"/>
          <w:szCs w:val="24"/>
        </w:rPr>
        <w:t>Festival Circolo</w:t>
      </w:r>
      <w:r>
        <w:rPr>
          <w:color w:val="auto"/>
          <w:spacing w:val="22"/>
          <w:kern w:val="32"/>
          <w:sz w:val="24"/>
          <w:szCs w:val="24"/>
        </w:rPr>
        <w:t xml:space="preserve"> (</w:t>
      </w:r>
      <w:r w:rsidRPr="006478AC">
        <w:rPr>
          <w:color w:val="auto"/>
          <w:spacing w:val="22"/>
          <w:kern w:val="32"/>
          <w:sz w:val="24"/>
          <w:szCs w:val="24"/>
        </w:rPr>
        <w:t>Tilburg</w:t>
      </w:r>
      <w:r>
        <w:rPr>
          <w:color w:val="auto"/>
          <w:spacing w:val="22"/>
          <w:kern w:val="32"/>
          <w:sz w:val="24"/>
          <w:szCs w:val="24"/>
        </w:rPr>
        <w:t>)</w:t>
      </w:r>
      <w:r w:rsidRPr="006478AC">
        <w:rPr>
          <w:color w:val="auto"/>
          <w:spacing w:val="22"/>
          <w:kern w:val="32"/>
          <w:sz w:val="24"/>
          <w:szCs w:val="24"/>
        </w:rPr>
        <w:t xml:space="preserve"> heeft voor mensen met een visuele beperking een voorstelling die voorzien is van audiodescriptie en een ‘Meet en Feel’, verzorgd door de Stichting Komt het Zien!  Daarnaast zijn bij Festival Circolo vrijwel alle voorstellingen toegankelijk met een rolstoel.</w:t>
      </w:r>
    </w:p>
    <w:p w14:paraId="6B558B3D" w14:textId="0F8367DF" w:rsidR="006478AC" w:rsidRDefault="006478AC" w:rsidP="006478AC">
      <w:pPr>
        <w:pStyle w:val="SIGNStandaard"/>
        <w:spacing w:line="360" w:lineRule="auto"/>
        <w:rPr>
          <w:color w:val="auto"/>
          <w:spacing w:val="22"/>
          <w:kern w:val="32"/>
          <w:sz w:val="24"/>
          <w:szCs w:val="24"/>
        </w:rPr>
      </w:pPr>
      <w:r>
        <w:rPr>
          <w:color w:val="auto"/>
          <w:spacing w:val="22"/>
          <w:kern w:val="32"/>
          <w:sz w:val="24"/>
          <w:szCs w:val="24"/>
        </w:rPr>
        <w:t>Bij De Parade, een rondreizend theaterfestival, is b</w:t>
      </w:r>
      <w:r w:rsidRPr="003378F6">
        <w:rPr>
          <w:color w:val="auto"/>
          <w:spacing w:val="22"/>
          <w:kern w:val="32"/>
          <w:sz w:val="24"/>
          <w:szCs w:val="24"/>
        </w:rPr>
        <w:t>ij een aantal voorstellingen een tolk Nederlandse Gebarentaal aanwezig</w:t>
      </w:r>
      <w:r>
        <w:rPr>
          <w:color w:val="auto"/>
          <w:spacing w:val="22"/>
          <w:kern w:val="32"/>
          <w:sz w:val="24"/>
          <w:szCs w:val="24"/>
        </w:rPr>
        <w:t xml:space="preserve"> voor mensen doven en slechthorenden</w:t>
      </w:r>
      <w:r w:rsidRPr="003378F6">
        <w:rPr>
          <w:color w:val="auto"/>
          <w:spacing w:val="22"/>
          <w:kern w:val="32"/>
          <w:sz w:val="24"/>
          <w:szCs w:val="24"/>
        </w:rPr>
        <w:t xml:space="preserve">. Ook </w:t>
      </w:r>
      <w:r>
        <w:rPr>
          <w:color w:val="auto"/>
          <w:spacing w:val="22"/>
          <w:kern w:val="32"/>
          <w:sz w:val="24"/>
          <w:szCs w:val="24"/>
        </w:rPr>
        <w:t>kunnen zij</w:t>
      </w:r>
      <w:r w:rsidRPr="003378F6">
        <w:rPr>
          <w:color w:val="auto"/>
          <w:spacing w:val="22"/>
          <w:kern w:val="32"/>
          <w:sz w:val="24"/>
          <w:szCs w:val="24"/>
        </w:rPr>
        <w:t xml:space="preserve"> gebruik</w:t>
      </w:r>
      <w:r>
        <w:rPr>
          <w:color w:val="auto"/>
          <w:spacing w:val="22"/>
          <w:kern w:val="32"/>
          <w:sz w:val="24"/>
          <w:szCs w:val="24"/>
        </w:rPr>
        <w:t xml:space="preserve"> </w:t>
      </w:r>
      <w:r w:rsidRPr="003378F6">
        <w:rPr>
          <w:color w:val="auto"/>
          <w:spacing w:val="22"/>
          <w:kern w:val="32"/>
          <w:sz w:val="24"/>
          <w:szCs w:val="24"/>
        </w:rPr>
        <w:t>maken van ‘Pluk een Tolk’</w:t>
      </w:r>
      <w:r>
        <w:rPr>
          <w:color w:val="auto"/>
          <w:spacing w:val="22"/>
          <w:kern w:val="32"/>
          <w:sz w:val="24"/>
          <w:szCs w:val="24"/>
        </w:rPr>
        <w:t>. Het is</w:t>
      </w:r>
      <w:r w:rsidRPr="003378F6">
        <w:rPr>
          <w:color w:val="auto"/>
          <w:spacing w:val="22"/>
          <w:kern w:val="32"/>
          <w:sz w:val="24"/>
          <w:szCs w:val="24"/>
        </w:rPr>
        <w:t xml:space="preserve"> dan</w:t>
      </w:r>
      <w:r>
        <w:rPr>
          <w:color w:val="auto"/>
          <w:spacing w:val="22"/>
          <w:kern w:val="32"/>
          <w:sz w:val="24"/>
          <w:szCs w:val="24"/>
        </w:rPr>
        <w:t xml:space="preserve"> mogelijk</w:t>
      </w:r>
      <w:r w:rsidRPr="003378F6">
        <w:rPr>
          <w:color w:val="auto"/>
          <w:spacing w:val="22"/>
          <w:kern w:val="32"/>
          <w:sz w:val="24"/>
          <w:szCs w:val="24"/>
        </w:rPr>
        <w:t xml:space="preserve"> </w:t>
      </w:r>
      <w:r>
        <w:rPr>
          <w:color w:val="auto"/>
          <w:spacing w:val="22"/>
          <w:kern w:val="32"/>
          <w:sz w:val="24"/>
          <w:szCs w:val="24"/>
        </w:rPr>
        <w:t xml:space="preserve">om </w:t>
      </w:r>
      <w:r w:rsidRPr="003378F6">
        <w:rPr>
          <w:color w:val="auto"/>
          <w:spacing w:val="22"/>
          <w:kern w:val="32"/>
          <w:sz w:val="24"/>
          <w:szCs w:val="24"/>
        </w:rPr>
        <w:t xml:space="preserve">een </w:t>
      </w:r>
      <w:r>
        <w:rPr>
          <w:color w:val="auto"/>
          <w:spacing w:val="22"/>
          <w:kern w:val="32"/>
          <w:sz w:val="24"/>
          <w:szCs w:val="24"/>
        </w:rPr>
        <w:t xml:space="preserve">eigen </w:t>
      </w:r>
      <w:r w:rsidRPr="003378F6">
        <w:rPr>
          <w:color w:val="auto"/>
          <w:spacing w:val="22"/>
          <w:kern w:val="32"/>
          <w:sz w:val="24"/>
          <w:szCs w:val="24"/>
        </w:rPr>
        <w:t>gebarentolk mee</w:t>
      </w:r>
      <w:r>
        <w:rPr>
          <w:color w:val="auto"/>
          <w:spacing w:val="22"/>
          <w:kern w:val="32"/>
          <w:sz w:val="24"/>
          <w:szCs w:val="24"/>
        </w:rPr>
        <w:t xml:space="preserve"> te </w:t>
      </w:r>
      <w:r w:rsidRPr="003378F6">
        <w:rPr>
          <w:color w:val="auto"/>
          <w:spacing w:val="22"/>
          <w:kern w:val="32"/>
          <w:sz w:val="24"/>
          <w:szCs w:val="24"/>
        </w:rPr>
        <w:t>nemen</w:t>
      </w:r>
      <w:r>
        <w:rPr>
          <w:color w:val="auto"/>
          <w:spacing w:val="22"/>
          <w:kern w:val="32"/>
          <w:sz w:val="24"/>
          <w:szCs w:val="24"/>
        </w:rPr>
        <w:t>. D</w:t>
      </w:r>
      <w:r w:rsidRPr="00F61CB1">
        <w:rPr>
          <w:color w:val="auto"/>
          <w:spacing w:val="22"/>
          <w:kern w:val="32"/>
          <w:sz w:val="24"/>
          <w:szCs w:val="24"/>
        </w:rPr>
        <w:t xml:space="preserve">e medewerkers van de bar en kassa </w:t>
      </w:r>
      <w:r>
        <w:rPr>
          <w:color w:val="auto"/>
          <w:spacing w:val="22"/>
          <w:kern w:val="32"/>
          <w:sz w:val="24"/>
          <w:szCs w:val="24"/>
        </w:rPr>
        <w:t>krijgen vooraf een</w:t>
      </w:r>
      <w:r w:rsidRPr="00F61CB1">
        <w:rPr>
          <w:color w:val="auto"/>
          <w:spacing w:val="22"/>
          <w:kern w:val="32"/>
          <w:sz w:val="24"/>
          <w:szCs w:val="24"/>
        </w:rPr>
        <w:t xml:space="preserve"> korte cursus met basisgebaren</w:t>
      </w:r>
      <w:r>
        <w:rPr>
          <w:color w:val="auto"/>
          <w:spacing w:val="22"/>
          <w:kern w:val="32"/>
          <w:sz w:val="24"/>
          <w:szCs w:val="24"/>
        </w:rPr>
        <w:t>.</w:t>
      </w:r>
      <w:r>
        <w:rPr>
          <w:rStyle w:val="Voetnootmarkering"/>
          <w:color w:val="auto"/>
          <w:spacing w:val="22"/>
          <w:kern w:val="32"/>
          <w:sz w:val="24"/>
          <w:szCs w:val="24"/>
        </w:rPr>
        <w:footnoteReference w:id="114"/>
      </w:r>
    </w:p>
    <w:p w14:paraId="726A7FB0" w14:textId="2518D09C" w:rsidR="006478AC" w:rsidRDefault="006478AC" w:rsidP="006478AC">
      <w:pPr>
        <w:pStyle w:val="SIGNStandaard"/>
        <w:spacing w:line="360" w:lineRule="auto"/>
        <w:rPr>
          <w:color w:val="auto"/>
          <w:spacing w:val="22"/>
          <w:kern w:val="32"/>
          <w:sz w:val="24"/>
          <w:szCs w:val="24"/>
        </w:rPr>
      </w:pPr>
      <w:r>
        <w:rPr>
          <w:color w:val="auto"/>
          <w:spacing w:val="22"/>
          <w:kern w:val="32"/>
          <w:sz w:val="24"/>
          <w:szCs w:val="24"/>
        </w:rPr>
        <w:lastRenderedPageBreak/>
        <w:t xml:space="preserve">Festivalcoördinatoren </w:t>
      </w:r>
      <w:r w:rsidRPr="001C2652">
        <w:rPr>
          <w:color w:val="auto"/>
          <w:spacing w:val="22"/>
          <w:kern w:val="32"/>
          <w:sz w:val="24"/>
          <w:szCs w:val="24"/>
        </w:rPr>
        <w:t xml:space="preserve">kunnen </w:t>
      </w:r>
      <w:r w:rsidR="0020281B" w:rsidRPr="001C2652">
        <w:rPr>
          <w:color w:val="auto"/>
          <w:spacing w:val="22"/>
          <w:kern w:val="32"/>
          <w:sz w:val="24"/>
          <w:szCs w:val="24"/>
        </w:rPr>
        <w:t>in de toekomst</w:t>
      </w:r>
      <w:r w:rsidRPr="001C2652">
        <w:rPr>
          <w:color w:val="auto"/>
          <w:spacing w:val="22"/>
          <w:kern w:val="32"/>
          <w:sz w:val="24"/>
          <w:szCs w:val="24"/>
        </w:rPr>
        <w:t xml:space="preserve"> gebruik</w:t>
      </w:r>
      <w:r>
        <w:rPr>
          <w:color w:val="auto"/>
          <w:spacing w:val="22"/>
          <w:kern w:val="32"/>
          <w:sz w:val="24"/>
          <w:szCs w:val="24"/>
        </w:rPr>
        <w:t xml:space="preserve"> maken van de routekaart van de Coalitie Inclusie. Deze kaart geeft inzicht in </w:t>
      </w:r>
      <w:r w:rsidRPr="006478AC">
        <w:rPr>
          <w:color w:val="auto"/>
          <w:spacing w:val="22"/>
          <w:kern w:val="32"/>
          <w:sz w:val="24"/>
          <w:szCs w:val="24"/>
        </w:rPr>
        <w:t>waar mensen met een beperking behoefte aan hebben.</w:t>
      </w:r>
    </w:p>
    <w:p w14:paraId="509843F5" w14:textId="2AFE6CBA" w:rsidR="006478AC" w:rsidRPr="001357DB" w:rsidRDefault="006478AC" w:rsidP="006478AC">
      <w:pPr>
        <w:pStyle w:val="Kop3"/>
        <w:spacing w:line="360" w:lineRule="auto"/>
        <w:rPr>
          <w:i w:val="0"/>
          <w:spacing w:val="22"/>
          <w:sz w:val="24"/>
          <w:szCs w:val="24"/>
        </w:rPr>
      </w:pPr>
      <w:r w:rsidRPr="001357DB">
        <w:rPr>
          <w:i w:val="0"/>
          <w:spacing w:val="22"/>
          <w:sz w:val="24"/>
          <w:szCs w:val="24"/>
        </w:rPr>
        <w:t>Voorbeelden bioscopen.</w:t>
      </w:r>
    </w:p>
    <w:p w14:paraId="7188651E" w14:textId="707444CD" w:rsidR="006478AC" w:rsidRDefault="006478AC" w:rsidP="006478AC">
      <w:pPr>
        <w:pStyle w:val="SIGNStandaard"/>
        <w:spacing w:line="360" w:lineRule="auto"/>
        <w:rPr>
          <w:color w:val="auto"/>
          <w:spacing w:val="22"/>
          <w:kern w:val="32"/>
          <w:sz w:val="24"/>
          <w:szCs w:val="24"/>
        </w:rPr>
      </w:pPr>
      <w:r w:rsidRPr="006478AC">
        <w:rPr>
          <w:color w:val="auto"/>
          <w:spacing w:val="22"/>
          <w:kern w:val="32"/>
          <w:sz w:val="24"/>
          <w:szCs w:val="24"/>
        </w:rPr>
        <w:t xml:space="preserve">De Earcatch app stelt mensen met een visuele beperking in staat audiodescriptie te gebruiken tijdens Nederlandstalige films die </w:t>
      </w:r>
      <w:r w:rsidRPr="00A4798B">
        <w:rPr>
          <w:color w:val="auto"/>
          <w:spacing w:val="22"/>
          <w:kern w:val="32"/>
          <w:sz w:val="24"/>
          <w:szCs w:val="24"/>
        </w:rPr>
        <w:t xml:space="preserve">vanaf september 2015 zijn uitgebracht. </w:t>
      </w:r>
      <w:r w:rsidR="003B41BC" w:rsidRPr="00A4798B">
        <w:rPr>
          <w:color w:val="auto"/>
          <w:spacing w:val="22"/>
          <w:kern w:val="32"/>
          <w:sz w:val="24"/>
          <w:szCs w:val="24"/>
        </w:rPr>
        <w:t>Dit is een app om film en televisie toegankelijk te maken voor mensen met een visuele beperking, d</w:t>
      </w:r>
      <w:r w:rsidR="00A4798B" w:rsidRPr="00A4798B">
        <w:rPr>
          <w:color w:val="auto"/>
          <w:spacing w:val="22"/>
          <w:kern w:val="32"/>
          <w:sz w:val="24"/>
          <w:szCs w:val="24"/>
        </w:rPr>
        <w:t>oor middel van</w:t>
      </w:r>
      <w:r w:rsidR="003B41BC" w:rsidRPr="00A4798B">
        <w:rPr>
          <w:color w:val="auto"/>
          <w:spacing w:val="22"/>
          <w:kern w:val="32"/>
          <w:sz w:val="24"/>
          <w:szCs w:val="24"/>
        </w:rPr>
        <w:t xml:space="preserve"> vooraf opgenomen audiodescriptie. Om de audiodescriptie te maken wordt eerst een script geschreven, waarin tijdens de pauzes in de dialoog de visuele elementen uit de film worden beschreven (zoals de personages, gezichtsuitdrukkingen, plaatsbepaling en ontwikkelingen in de verhaallijn). Dit script wordt vervolgens ingesproken door een professionele stemacteur. Zo wordt gezorgd voor een fijne beleving voor de gebruiker. De audiodescriptie is gratis te downloaden en af te spelen via de Earcatch-app en synchroniseert automatisch met het geluid in de bioscoop of van je televisie of computer.</w:t>
      </w:r>
      <w:r w:rsidR="001503CF" w:rsidRPr="00A4798B">
        <w:rPr>
          <w:rStyle w:val="Voetnootmarkering"/>
          <w:color w:val="auto"/>
          <w:spacing w:val="22"/>
          <w:kern w:val="32"/>
          <w:sz w:val="24"/>
          <w:szCs w:val="24"/>
        </w:rPr>
        <w:footnoteReference w:id="115"/>
      </w:r>
      <w:r w:rsidR="003B41BC">
        <w:rPr>
          <w:color w:val="auto"/>
          <w:spacing w:val="22"/>
          <w:kern w:val="32"/>
          <w:sz w:val="24"/>
          <w:szCs w:val="24"/>
        </w:rPr>
        <w:t xml:space="preserve"> </w:t>
      </w:r>
    </w:p>
    <w:p w14:paraId="53AC699B" w14:textId="64D5F9B4" w:rsidR="006478AC" w:rsidRDefault="006478AC" w:rsidP="006478AC">
      <w:pPr>
        <w:pStyle w:val="SIGNStandaard"/>
        <w:spacing w:line="360" w:lineRule="auto"/>
        <w:rPr>
          <w:color w:val="auto"/>
          <w:spacing w:val="22"/>
          <w:sz w:val="24"/>
        </w:rPr>
      </w:pPr>
      <w:r>
        <w:rPr>
          <w:color w:val="000000" w:themeColor="text1"/>
          <w:spacing w:val="22"/>
          <w:kern w:val="32"/>
          <w:sz w:val="24"/>
          <w:szCs w:val="24"/>
        </w:rPr>
        <w:t>Om de toegankelijkheid te vergroten verspreid</w:t>
      </w:r>
      <w:r w:rsidR="00D060E5">
        <w:rPr>
          <w:color w:val="000000" w:themeColor="text1"/>
          <w:spacing w:val="22"/>
          <w:kern w:val="32"/>
          <w:sz w:val="24"/>
          <w:szCs w:val="24"/>
        </w:rPr>
        <w:t>t</w:t>
      </w:r>
      <w:r>
        <w:rPr>
          <w:color w:val="000000" w:themeColor="text1"/>
          <w:spacing w:val="22"/>
          <w:kern w:val="32"/>
          <w:sz w:val="24"/>
          <w:szCs w:val="24"/>
        </w:rPr>
        <w:t xml:space="preserve"> De Nederlandse </w:t>
      </w:r>
      <w:r w:rsidRPr="00EA5CDE">
        <w:rPr>
          <w:color w:val="auto"/>
          <w:spacing w:val="22"/>
          <w:sz w:val="24"/>
        </w:rPr>
        <w:t>Vereniging van Bioscopen en Filmtheaters (NVBF</w:t>
      </w:r>
      <w:r>
        <w:rPr>
          <w:color w:val="auto"/>
          <w:spacing w:val="22"/>
          <w:sz w:val="24"/>
        </w:rPr>
        <w:t xml:space="preserve">) </w:t>
      </w:r>
      <w:r w:rsidRPr="00A4798B">
        <w:rPr>
          <w:color w:val="auto"/>
          <w:spacing w:val="22"/>
          <w:sz w:val="24"/>
        </w:rPr>
        <w:t xml:space="preserve">informatie over producten en voorzieningen onder haar leden, zoals </w:t>
      </w:r>
      <w:r w:rsidR="00A76C5B" w:rsidRPr="00A4798B">
        <w:rPr>
          <w:color w:val="auto"/>
          <w:spacing w:val="22"/>
          <w:sz w:val="24"/>
        </w:rPr>
        <w:t xml:space="preserve">onder </w:t>
      </w:r>
      <w:r w:rsidRPr="00A4798B">
        <w:rPr>
          <w:color w:val="auto"/>
          <w:spacing w:val="22"/>
          <w:sz w:val="24"/>
        </w:rPr>
        <w:t>andere</w:t>
      </w:r>
      <w:r>
        <w:rPr>
          <w:color w:val="auto"/>
          <w:spacing w:val="22"/>
          <w:sz w:val="24"/>
        </w:rPr>
        <w:t xml:space="preserve"> apps en ringleiding.</w:t>
      </w:r>
    </w:p>
    <w:p w14:paraId="0AA1EAAA" w14:textId="22F21544" w:rsidR="006478AC" w:rsidRPr="001357DB" w:rsidRDefault="006478AC" w:rsidP="006478AC">
      <w:pPr>
        <w:pStyle w:val="Kop3"/>
        <w:spacing w:line="360" w:lineRule="auto"/>
        <w:rPr>
          <w:i w:val="0"/>
          <w:spacing w:val="22"/>
          <w:sz w:val="24"/>
          <w:szCs w:val="24"/>
        </w:rPr>
      </w:pPr>
      <w:r w:rsidRPr="001357DB">
        <w:rPr>
          <w:i w:val="0"/>
          <w:spacing w:val="22"/>
          <w:sz w:val="24"/>
          <w:szCs w:val="24"/>
        </w:rPr>
        <w:t>Voorbeelden musea, monumenten en erfgoed.</w:t>
      </w:r>
    </w:p>
    <w:p w14:paraId="671E24D3" w14:textId="716C45E7" w:rsidR="000D6064" w:rsidRDefault="000D6064" w:rsidP="006478AC">
      <w:pPr>
        <w:pStyle w:val="SIGNStandaard"/>
        <w:spacing w:before="240" w:line="360" w:lineRule="auto"/>
        <w:rPr>
          <w:color w:val="000000" w:themeColor="text1"/>
          <w:spacing w:val="22"/>
          <w:kern w:val="32"/>
          <w:sz w:val="24"/>
          <w:szCs w:val="24"/>
        </w:rPr>
      </w:pPr>
      <w:r w:rsidRPr="00A4798B">
        <w:rPr>
          <w:color w:val="000000" w:themeColor="text1"/>
          <w:spacing w:val="22"/>
          <w:kern w:val="32"/>
          <w:sz w:val="24"/>
          <w:szCs w:val="24"/>
        </w:rPr>
        <w:t>Wij lichten een aantal goede voorbeelden van musea die voor veel verschillende groepen iets doen of voor een groep heel veel doen. Er zijn meer goede voorbeelden dan de</w:t>
      </w:r>
      <w:r w:rsidR="00A4798B" w:rsidRPr="00A4798B">
        <w:rPr>
          <w:color w:val="000000" w:themeColor="text1"/>
          <w:spacing w:val="22"/>
          <w:kern w:val="32"/>
          <w:sz w:val="24"/>
          <w:szCs w:val="24"/>
        </w:rPr>
        <w:t xml:space="preserve"> voorbeelden</w:t>
      </w:r>
      <w:r w:rsidRPr="00A4798B">
        <w:rPr>
          <w:color w:val="000000" w:themeColor="text1"/>
          <w:spacing w:val="22"/>
          <w:kern w:val="32"/>
          <w:sz w:val="24"/>
          <w:szCs w:val="24"/>
        </w:rPr>
        <w:t xml:space="preserve"> die hier worden benoemd. Over monumenten en erfgoed hebben wij geen </w:t>
      </w:r>
      <w:r w:rsidRPr="00A4798B">
        <w:rPr>
          <w:color w:val="000000" w:themeColor="text1"/>
          <w:spacing w:val="22"/>
          <w:kern w:val="32"/>
          <w:sz w:val="24"/>
          <w:szCs w:val="24"/>
        </w:rPr>
        <w:lastRenderedPageBreak/>
        <w:t>specifieke goede voorbeelden gevonden. Dat betekent niet dat die er niet zijn.</w:t>
      </w:r>
    </w:p>
    <w:p w14:paraId="2817E28B" w14:textId="3ACC0198" w:rsidR="006478AC" w:rsidRPr="00A4798B" w:rsidRDefault="006478AC" w:rsidP="006478AC">
      <w:pPr>
        <w:pStyle w:val="SIGNStandaard"/>
        <w:spacing w:before="240" w:line="360" w:lineRule="auto"/>
        <w:rPr>
          <w:color w:val="000000" w:themeColor="text1"/>
          <w:spacing w:val="22"/>
          <w:kern w:val="32"/>
          <w:sz w:val="24"/>
          <w:szCs w:val="24"/>
        </w:rPr>
      </w:pPr>
      <w:r>
        <w:rPr>
          <w:color w:val="000000" w:themeColor="text1"/>
          <w:spacing w:val="22"/>
          <w:kern w:val="32"/>
          <w:sz w:val="24"/>
          <w:szCs w:val="24"/>
        </w:rPr>
        <w:t xml:space="preserve">Het </w:t>
      </w:r>
      <w:r w:rsidRPr="006478AC">
        <w:rPr>
          <w:color w:val="000000" w:themeColor="text1"/>
          <w:spacing w:val="22"/>
          <w:kern w:val="32"/>
          <w:sz w:val="24"/>
          <w:szCs w:val="24"/>
        </w:rPr>
        <w:t>Van Abbemuseu</w:t>
      </w:r>
      <w:r>
        <w:rPr>
          <w:color w:val="000000" w:themeColor="text1"/>
          <w:spacing w:val="22"/>
          <w:kern w:val="32"/>
          <w:sz w:val="24"/>
          <w:szCs w:val="24"/>
        </w:rPr>
        <w:t xml:space="preserve">m heeft om te beginnen een </w:t>
      </w:r>
      <w:r w:rsidRPr="00A4798B">
        <w:rPr>
          <w:color w:val="000000" w:themeColor="text1"/>
          <w:spacing w:val="22"/>
          <w:kern w:val="32"/>
          <w:sz w:val="24"/>
          <w:szCs w:val="24"/>
        </w:rPr>
        <w:t>goed</w:t>
      </w:r>
      <w:r w:rsidR="00EA21E5" w:rsidRPr="00A4798B">
        <w:rPr>
          <w:color w:val="000000" w:themeColor="text1"/>
          <w:spacing w:val="22"/>
          <w:kern w:val="32"/>
          <w:sz w:val="24"/>
          <w:szCs w:val="24"/>
        </w:rPr>
        <w:t xml:space="preserve"> toegankelijke</w:t>
      </w:r>
      <w:r w:rsidRPr="00A4798B">
        <w:rPr>
          <w:color w:val="000000" w:themeColor="text1"/>
          <w:spacing w:val="22"/>
          <w:kern w:val="32"/>
          <w:sz w:val="24"/>
          <w:szCs w:val="24"/>
        </w:rPr>
        <w:t xml:space="preserve"> website. Eventuele extra kosten wor</w:t>
      </w:r>
      <w:r>
        <w:rPr>
          <w:color w:val="000000" w:themeColor="text1"/>
          <w:spacing w:val="22"/>
          <w:kern w:val="32"/>
          <w:sz w:val="24"/>
          <w:szCs w:val="24"/>
        </w:rPr>
        <w:t xml:space="preserve">den duidelijk vermeld en een begeleider mag gratis mee naar binnen. Het </w:t>
      </w:r>
      <w:r w:rsidR="00D11172">
        <w:rPr>
          <w:color w:val="000000" w:themeColor="text1"/>
          <w:spacing w:val="22"/>
          <w:kern w:val="32"/>
          <w:sz w:val="24"/>
          <w:szCs w:val="24"/>
        </w:rPr>
        <w:t>V</w:t>
      </w:r>
      <w:r>
        <w:rPr>
          <w:color w:val="000000" w:themeColor="text1"/>
          <w:spacing w:val="22"/>
          <w:kern w:val="32"/>
          <w:sz w:val="24"/>
          <w:szCs w:val="24"/>
        </w:rPr>
        <w:t xml:space="preserve">an Abbemuseum houdt rekening met verschillende </w:t>
      </w:r>
      <w:r w:rsidR="008E3044">
        <w:rPr>
          <w:color w:val="000000" w:themeColor="text1"/>
          <w:spacing w:val="22"/>
          <w:kern w:val="32"/>
          <w:sz w:val="24"/>
          <w:szCs w:val="24"/>
        </w:rPr>
        <w:t>beperkingen</w:t>
      </w:r>
      <w:r>
        <w:rPr>
          <w:color w:val="000000" w:themeColor="text1"/>
          <w:spacing w:val="22"/>
          <w:kern w:val="32"/>
          <w:sz w:val="24"/>
          <w:szCs w:val="24"/>
        </w:rPr>
        <w:t xml:space="preserve">. Voor mensen met een visuele beperking zijn </w:t>
      </w:r>
      <w:r w:rsidR="008E3044">
        <w:rPr>
          <w:color w:val="000000" w:themeColor="text1"/>
          <w:spacing w:val="22"/>
          <w:kern w:val="32"/>
          <w:sz w:val="24"/>
          <w:szCs w:val="24"/>
        </w:rPr>
        <w:t xml:space="preserve">er </w:t>
      </w:r>
      <w:r>
        <w:rPr>
          <w:color w:val="000000" w:themeColor="text1"/>
          <w:spacing w:val="22"/>
          <w:kern w:val="32"/>
          <w:sz w:val="24"/>
          <w:szCs w:val="24"/>
        </w:rPr>
        <w:t>bijvoorbeeld voelreplica’s</w:t>
      </w:r>
      <w:r w:rsidR="008E3044">
        <w:rPr>
          <w:color w:val="000000" w:themeColor="text1"/>
          <w:spacing w:val="22"/>
          <w:kern w:val="32"/>
          <w:sz w:val="24"/>
          <w:szCs w:val="24"/>
        </w:rPr>
        <w:t>.</w:t>
      </w:r>
      <w:r>
        <w:rPr>
          <w:color w:val="000000" w:themeColor="text1"/>
          <w:spacing w:val="22"/>
          <w:kern w:val="32"/>
          <w:sz w:val="24"/>
          <w:szCs w:val="24"/>
        </w:rPr>
        <w:t xml:space="preserve"> Er zijn rondleiding</w:t>
      </w:r>
      <w:r w:rsidR="008E3044">
        <w:rPr>
          <w:color w:val="000000" w:themeColor="text1"/>
          <w:spacing w:val="22"/>
          <w:kern w:val="32"/>
          <w:sz w:val="24"/>
          <w:szCs w:val="24"/>
        </w:rPr>
        <w:t>en</w:t>
      </w:r>
      <w:r>
        <w:rPr>
          <w:color w:val="000000" w:themeColor="text1"/>
          <w:spacing w:val="22"/>
          <w:kern w:val="32"/>
          <w:sz w:val="24"/>
          <w:szCs w:val="24"/>
        </w:rPr>
        <w:t xml:space="preserve"> specifiek voor mensen met een auditieve beperking </w:t>
      </w:r>
      <w:r w:rsidRPr="00A4798B">
        <w:rPr>
          <w:color w:val="000000" w:themeColor="text1"/>
          <w:spacing w:val="22"/>
          <w:kern w:val="32"/>
          <w:sz w:val="24"/>
          <w:szCs w:val="24"/>
        </w:rPr>
        <w:t xml:space="preserve">in de Nederlandse </w:t>
      </w:r>
      <w:r w:rsidR="00B34E94" w:rsidRPr="00A4798B">
        <w:rPr>
          <w:color w:val="000000" w:themeColor="text1"/>
          <w:spacing w:val="22"/>
          <w:kern w:val="32"/>
          <w:sz w:val="24"/>
          <w:szCs w:val="24"/>
        </w:rPr>
        <w:t>G</w:t>
      </w:r>
      <w:r w:rsidRPr="00A4798B">
        <w:rPr>
          <w:color w:val="000000" w:themeColor="text1"/>
          <w:spacing w:val="22"/>
          <w:kern w:val="32"/>
          <w:sz w:val="24"/>
          <w:szCs w:val="24"/>
        </w:rPr>
        <w:t>ebarentaal, voor mensen met dementie en Alzheimer</w:t>
      </w:r>
      <w:r w:rsidR="008E3044" w:rsidRPr="00A4798B">
        <w:rPr>
          <w:color w:val="000000" w:themeColor="text1"/>
          <w:spacing w:val="22"/>
          <w:kern w:val="32"/>
          <w:sz w:val="24"/>
          <w:szCs w:val="24"/>
        </w:rPr>
        <w:t xml:space="preserve"> en</w:t>
      </w:r>
      <w:r w:rsidRPr="00A4798B">
        <w:rPr>
          <w:color w:val="000000" w:themeColor="text1"/>
          <w:spacing w:val="22"/>
          <w:kern w:val="32"/>
          <w:sz w:val="24"/>
          <w:szCs w:val="24"/>
        </w:rPr>
        <w:t xml:space="preserve"> voor mensen met afasie als gevolg van hersenletsel. Ook zijn er prikkelarme museumbezoeken voor mensen met bijvoorbeeld autisme, een chronische ziekte of hooggevoeligheid. Mensen die niet fysiek het museum kunnen bezoeken, krijgen een visuele rondleiding via een robot met camera</w:t>
      </w:r>
      <w:r w:rsidR="008E3044" w:rsidRPr="00A4798B">
        <w:rPr>
          <w:color w:val="000000" w:themeColor="text1"/>
          <w:spacing w:val="22"/>
          <w:kern w:val="32"/>
          <w:sz w:val="24"/>
          <w:szCs w:val="24"/>
        </w:rPr>
        <w:t xml:space="preserve">. </w:t>
      </w:r>
      <w:r w:rsidRPr="00A4798B">
        <w:rPr>
          <w:color w:val="000000" w:themeColor="text1"/>
          <w:spacing w:val="22"/>
          <w:kern w:val="32"/>
          <w:sz w:val="24"/>
          <w:szCs w:val="24"/>
        </w:rPr>
        <w:t>De rondleidingen zijn in samenwerking met de doelgroep en ervaringsdeskundige</w:t>
      </w:r>
      <w:r w:rsidR="00595F60" w:rsidRPr="00A4798B">
        <w:rPr>
          <w:color w:val="000000" w:themeColor="text1"/>
          <w:spacing w:val="22"/>
          <w:kern w:val="32"/>
          <w:sz w:val="24"/>
          <w:szCs w:val="24"/>
        </w:rPr>
        <w:t>n</w:t>
      </w:r>
      <w:r w:rsidRPr="00A4798B">
        <w:rPr>
          <w:color w:val="000000" w:themeColor="text1"/>
          <w:spacing w:val="22"/>
          <w:kern w:val="32"/>
          <w:sz w:val="24"/>
          <w:szCs w:val="24"/>
        </w:rPr>
        <w:t xml:space="preserve"> ontwikkeld. </w:t>
      </w:r>
    </w:p>
    <w:p w14:paraId="23CFF79A" w14:textId="388C7434" w:rsidR="006478AC" w:rsidRPr="006478AC" w:rsidRDefault="008E3044" w:rsidP="008E3044">
      <w:pPr>
        <w:pStyle w:val="SIGNStandaard"/>
        <w:spacing w:before="240" w:line="360" w:lineRule="auto"/>
        <w:rPr>
          <w:color w:val="000000" w:themeColor="text1"/>
          <w:spacing w:val="22"/>
          <w:kern w:val="32"/>
          <w:sz w:val="24"/>
          <w:szCs w:val="24"/>
        </w:rPr>
      </w:pPr>
      <w:r w:rsidRPr="00A4798B">
        <w:rPr>
          <w:color w:val="000000" w:themeColor="text1"/>
          <w:spacing w:val="22"/>
          <w:kern w:val="32"/>
          <w:sz w:val="24"/>
          <w:szCs w:val="24"/>
        </w:rPr>
        <w:t>Ook i</w:t>
      </w:r>
      <w:r w:rsidR="006478AC" w:rsidRPr="00A4798B">
        <w:rPr>
          <w:color w:val="000000" w:themeColor="text1"/>
          <w:spacing w:val="22"/>
          <w:kern w:val="32"/>
          <w:sz w:val="24"/>
          <w:szCs w:val="24"/>
        </w:rPr>
        <w:t xml:space="preserve">n het Rijksmuseum zijn </w:t>
      </w:r>
      <w:r w:rsidRPr="00A4798B">
        <w:rPr>
          <w:color w:val="000000" w:themeColor="text1"/>
          <w:spacing w:val="22"/>
          <w:kern w:val="32"/>
          <w:sz w:val="24"/>
          <w:szCs w:val="24"/>
        </w:rPr>
        <w:t xml:space="preserve">er </w:t>
      </w:r>
      <w:r w:rsidR="006478AC" w:rsidRPr="00A4798B">
        <w:rPr>
          <w:color w:val="000000" w:themeColor="text1"/>
          <w:spacing w:val="22"/>
          <w:kern w:val="32"/>
          <w:sz w:val="24"/>
          <w:szCs w:val="24"/>
        </w:rPr>
        <w:t>verschillende goede initiatieven</w:t>
      </w:r>
      <w:r w:rsidRPr="00A4798B">
        <w:rPr>
          <w:color w:val="000000" w:themeColor="text1"/>
          <w:spacing w:val="22"/>
          <w:kern w:val="32"/>
          <w:sz w:val="24"/>
          <w:szCs w:val="24"/>
        </w:rPr>
        <w:t xml:space="preserve">. </w:t>
      </w:r>
      <w:r w:rsidR="006478AC" w:rsidRPr="00A4798B">
        <w:rPr>
          <w:color w:val="000000" w:themeColor="text1"/>
          <w:spacing w:val="22"/>
          <w:kern w:val="32"/>
          <w:sz w:val="24"/>
          <w:szCs w:val="24"/>
        </w:rPr>
        <w:t xml:space="preserve">Er zijn rondleidingen in </w:t>
      </w:r>
      <w:r w:rsidR="005C0AF5" w:rsidRPr="00A4798B">
        <w:rPr>
          <w:color w:val="000000" w:themeColor="text1"/>
          <w:spacing w:val="22"/>
          <w:kern w:val="32"/>
          <w:sz w:val="24"/>
          <w:szCs w:val="24"/>
        </w:rPr>
        <w:t>Nederlandse G</w:t>
      </w:r>
      <w:r w:rsidR="006478AC" w:rsidRPr="00A4798B">
        <w:rPr>
          <w:color w:val="000000" w:themeColor="text1"/>
          <w:spacing w:val="22"/>
          <w:kern w:val="32"/>
          <w:sz w:val="24"/>
          <w:szCs w:val="24"/>
        </w:rPr>
        <w:t>ebarentaal</w:t>
      </w:r>
      <w:r w:rsidR="006478AC" w:rsidRPr="006478AC">
        <w:rPr>
          <w:color w:val="000000" w:themeColor="text1"/>
          <w:spacing w:val="22"/>
          <w:kern w:val="32"/>
          <w:sz w:val="24"/>
          <w:szCs w:val="24"/>
        </w:rPr>
        <w:t xml:space="preserve"> en er komt een videotour. De videotour wordt ook in tekst aangeboden voor slechthorenden. Elk plaatje in het museum is omschreven in audiodescriptie. Voor prikkelgevoelige en hoog sensitieve mensen zijn er prikkelarme avonden. </w:t>
      </w:r>
      <w:r w:rsidRPr="006478AC">
        <w:rPr>
          <w:color w:val="000000" w:themeColor="text1"/>
          <w:spacing w:val="22"/>
          <w:kern w:val="32"/>
          <w:sz w:val="24"/>
          <w:szCs w:val="24"/>
        </w:rPr>
        <w:t>In het Rijksmuseum kennen alle mensen op de vloer tien gebaren.</w:t>
      </w:r>
      <w:r>
        <w:rPr>
          <w:color w:val="000000" w:themeColor="text1"/>
          <w:spacing w:val="22"/>
          <w:kern w:val="32"/>
          <w:sz w:val="24"/>
          <w:szCs w:val="24"/>
        </w:rPr>
        <w:t xml:space="preserve"> Ze gaan ook allemaal een keer in een beperkingenpak door het museum om beperkingen zelf te ervaren en zich hiervan bewust te worden.</w:t>
      </w:r>
    </w:p>
    <w:p w14:paraId="1E91F32C" w14:textId="762FE1FE" w:rsidR="006478AC" w:rsidRPr="001357DB" w:rsidRDefault="006478AC" w:rsidP="006478AC">
      <w:pPr>
        <w:pStyle w:val="Kop3"/>
        <w:spacing w:line="360" w:lineRule="auto"/>
        <w:rPr>
          <w:i w:val="0"/>
          <w:spacing w:val="22"/>
          <w:sz w:val="24"/>
          <w:szCs w:val="24"/>
        </w:rPr>
      </w:pPr>
      <w:r w:rsidRPr="001357DB">
        <w:rPr>
          <w:i w:val="0"/>
          <w:spacing w:val="22"/>
          <w:sz w:val="24"/>
          <w:szCs w:val="24"/>
        </w:rPr>
        <w:t>Voorbeelden Podia.</w:t>
      </w:r>
    </w:p>
    <w:p w14:paraId="21EC37D7" w14:textId="77777777" w:rsidR="008E3044" w:rsidRDefault="008E3044" w:rsidP="008E3044">
      <w:pPr>
        <w:pStyle w:val="SIGNStandaard"/>
        <w:spacing w:before="240" w:line="360" w:lineRule="auto"/>
        <w:rPr>
          <w:color w:val="000000" w:themeColor="text1"/>
          <w:spacing w:val="22"/>
          <w:kern w:val="32"/>
          <w:sz w:val="24"/>
          <w:szCs w:val="24"/>
        </w:rPr>
      </w:pPr>
      <w:r w:rsidRPr="008E3044">
        <w:rPr>
          <w:color w:val="000000" w:themeColor="text1"/>
          <w:spacing w:val="22"/>
          <w:kern w:val="32"/>
          <w:sz w:val="24"/>
          <w:szCs w:val="24"/>
        </w:rPr>
        <w:t xml:space="preserve">Ervaringsdeskundigen met een fysieke beperking noemen op het gebied van toegankelijkheid bij podia Poppodium 013 in Tilburg als goed voorbeeld. Op de website zijn kaarten verkrijgbaar voor een mindervalidenplatform met goed zicht op het podium. Deze kaarten zijn voor een reguliere prijs verkrijgbaar.   </w:t>
      </w:r>
    </w:p>
    <w:p w14:paraId="2482FBF8" w14:textId="7E26EAA0" w:rsidR="008E3044" w:rsidRPr="008E3044" w:rsidRDefault="008E3044" w:rsidP="008E3044">
      <w:pPr>
        <w:pStyle w:val="SIGNStandaard"/>
        <w:spacing w:before="240" w:line="360" w:lineRule="auto"/>
        <w:rPr>
          <w:color w:val="000000" w:themeColor="text1"/>
          <w:spacing w:val="22"/>
          <w:kern w:val="32"/>
          <w:sz w:val="24"/>
          <w:szCs w:val="24"/>
        </w:rPr>
      </w:pPr>
      <w:r w:rsidRPr="008E3044">
        <w:rPr>
          <w:color w:val="000000" w:themeColor="text1"/>
          <w:spacing w:val="22"/>
          <w:kern w:val="32"/>
          <w:sz w:val="24"/>
          <w:szCs w:val="24"/>
        </w:rPr>
        <w:lastRenderedPageBreak/>
        <w:t xml:space="preserve">Ervaringsdeskundigen met een auditieve beperking noemen Tivoli Vredenburg als goed voorbeeld bij podia vanwege het aanbieden van een Phonak-Hanger. De Phonak-Hanger communiceert met de gehoorapparatuur van slechthorenden. Voorafgaand aan de voorstelling is het mogelijk om te testen of de Phonak-Hanger gekoppeld is aan het eigen toestel. </w:t>
      </w:r>
    </w:p>
    <w:p w14:paraId="5560BAC6" w14:textId="7BF6D2A1" w:rsidR="008E3044" w:rsidRPr="009B060A" w:rsidRDefault="008E3044" w:rsidP="009B060A">
      <w:pPr>
        <w:pStyle w:val="SIGNStandaard"/>
        <w:spacing w:before="240" w:line="360" w:lineRule="auto"/>
        <w:rPr>
          <w:color w:val="000000" w:themeColor="text1"/>
          <w:spacing w:val="22"/>
          <w:kern w:val="32"/>
          <w:sz w:val="24"/>
          <w:szCs w:val="24"/>
        </w:rPr>
      </w:pPr>
      <w:r w:rsidRPr="008E3044">
        <w:rPr>
          <w:color w:val="000000" w:themeColor="text1"/>
          <w:spacing w:val="22"/>
          <w:kern w:val="32"/>
          <w:sz w:val="24"/>
          <w:szCs w:val="24"/>
        </w:rPr>
        <w:t>Het National</w:t>
      </w:r>
      <w:r w:rsidR="0000189C">
        <w:rPr>
          <w:color w:val="000000" w:themeColor="text1"/>
          <w:spacing w:val="22"/>
          <w:kern w:val="32"/>
          <w:sz w:val="24"/>
          <w:szCs w:val="24"/>
        </w:rPr>
        <w:t>e</w:t>
      </w:r>
      <w:r w:rsidRPr="008E3044">
        <w:rPr>
          <w:color w:val="000000" w:themeColor="text1"/>
          <w:spacing w:val="22"/>
          <w:kern w:val="32"/>
          <w:sz w:val="24"/>
          <w:szCs w:val="24"/>
        </w:rPr>
        <w:t xml:space="preserve"> Theater</w:t>
      </w:r>
      <w:r>
        <w:rPr>
          <w:color w:val="000000" w:themeColor="text1"/>
          <w:spacing w:val="22"/>
          <w:kern w:val="32"/>
          <w:sz w:val="24"/>
          <w:szCs w:val="24"/>
        </w:rPr>
        <w:t xml:space="preserve"> voorziet in </w:t>
      </w:r>
      <w:r w:rsidRPr="008E3044">
        <w:rPr>
          <w:color w:val="000000" w:themeColor="text1"/>
          <w:spacing w:val="22"/>
          <w:kern w:val="32"/>
          <w:sz w:val="24"/>
          <w:szCs w:val="24"/>
        </w:rPr>
        <w:t>audiodescriptie en een Meet &amp; Feel in samenwerking met Stichting Komt het zien! Voor mensen met een hoge prikkelgevoeligheid zijn er prikkelarme voorstellingen door licht, geluid en tempo aan te passen en is er een stilteruimte beschikbaar</w:t>
      </w:r>
      <w:r>
        <w:rPr>
          <w:color w:val="000000" w:themeColor="text1"/>
          <w:spacing w:val="22"/>
          <w:kern w:val="32"/>
          <w:sz w:val="24"/>
          <w:szCs w:val="24"/>
        </w:rPr>
        <w:t xml:space="preserve">. </w:t>
      </w:r>
      <w:r w:rsidRPr="008E3044">
        <w:rPr>
          <w:color w:val="000000" w:themeColor="text1"/>
          <w:spacing w:val="22"/>
          <w:kern w:val="32"/>
          <w:sz w:val="24"/>
          <w:szCs w:val="24"/>
        </w:rPr>
        <w:t>Voor doven en slechthorenden zet het theater onder andere gebarentolken, schrijftolken en FM</w:t>
      </w:r>
      <w:r w:rsidR="000D64A8">
        <w:rPr>
          <w:color w:val="000000" w:themeColor="text1"/>
          <w:spacing w:val="22"/>
          <w:kern w:val="32"/>
          <w:sz w:val="24"/>
          <w:szCs w:val="24"/>
        </w:rPr>
        <w:t xml:space="preserve"> </w:t>
      </w:r>
      <w:r w:rsidRPr="008E3044">
        <w:rPr>
          <w:color w:val="000000" w:themeColor="text1"/>
          <w:spacing w:val="22"/>
          <w:kern w:val="32"/>
          <w:sz w:val="24"/>
          <w:szCs w:val="24"/>
        </w:rPr>
        <w:t>gehoorondersteuning</w:t>
      </w:r>
      <w:r w:rsidR="0027516A">
        <w:rPr>
          <w:rStyle w:val="Voetnootmarkering"/>
          <w:color w:val="000000" w:themeColor="text1"/>
          <w:spacing w:val="22"/>
          <w:kern w:val="32"/>
          <w:sz w:val="24"/>
          <w:szCs w:val="24"/>
        </w:rPr>
        <w:footnoteReference w:id="116"/>
      </w:r>
      <w:r w:rsidRPr="008E3044">
        <w:rPr>
          <w:color w:val="000000" w:themeColor="text1"/>
          <w:spacing w:val="22"/>
          <w:kern w:val="32"/>
          <w:sz w:val="24"/>
          <w:szCs w:val="24"/>
        </w:rPr>
        <w:t xml:space="preserve"> in.  </w:t>
      </w:r>
    </w:p>
    <w:p w14:paraId="13FFFBA9" w14:textId="349B8597" w:rsidR="006478AC" w:rsidRPr="001357DB" w:rsidRDefault="006478AC" w:rsidP="006478AC">
      <w:pPr>
        <w:pStyle w:val="Kop3"/>
        <w:spacing w:line="360" w:lineRule="auto"/>
        <w:rPr>
          <w:i w:val="0"/>
          <w:spacing w:val="22"/>
          <w:sz w:val="24"/>
          <w:szCs w:val="24"/>
        </w:rPr>
      </w:pPr>
      <w:r w:rsidRPr="001357DB">
        <w:rPr>
          <w:i w:val="0"/>
          <w:spacing w:val="22"/>
          <w:sz w:val="24"/>
          <w:szCs w:val="24"/>
        </w:rPr>
        <w:t>Voorbeelden bij het beoefenen van kunst.</w:t>
      </w:r>
    </w:p>
    <w:p w14:paraId="1348764D" w14:textId="5DCB6A47" w:rsidR="006478AC" w:rsidRDefault="008E3044" w:rsidP="006478AC">
      <w:pPr>
        <w:pStyle w:val="SIGNStandaard"/>
        <w:spacing w:line="360" w:lineRule="auto"/>
        <w:rPr>
          <w:color w:val="auto"/>
          <w:spacing w:val="22"/>
          <w:kern w:val="32"/>
          <w:sz w:val="24"/>
          <w:szCs w:val="24"/>
        </w:rPr>
      </w:pPr>
      <w:r>
        <w:rPr>
          <w:color w:val="auto"/>
          <w:spacing w:val="22"/>
          <w:kern w:val="32"/>
          <w:sz w:val="24"/>
          <w:szCs w:val="24"/>
        </w:rPr>
        <w:t>Misiconi en Da</w:t>
      </w:r>
      <w:r w:rsidRPr="00A4798B">
        <w:rPr>
          <w:color w:val="auto"/>
          <w:spacing w:val="22"/>
          <w:kern w:val="32"/>
          <w:sz w:val="24"/>
          <w:szCs w:val="24"/>
        </w:rPr>
        <w:t>nce</w:t>
      </w:r>
      <w:r w:rsidR="00135CCB" w:rsidRPr="00A4798B">
        <w:rPr>
          <w:color w:val="auto"/>
          <w:spacing w:val="22"/>
          <w:kern w:val="32"/>
          <w:sz w:val="24"/>
          <w:szCs w:val="24"/>
        </w:rPr>
        <w:t>A</w:t>
      </w:r>
      <w:r w:rsidRPr="00A4798B">
        <w:rPr>
          <w:color w:val="auto"/>
          <w:spacing w:val="22"/>
          <w:kern w:val="32"/>
          <w:sz w:val="24"/>
          <w:szCs w:val="24"/>
        </w:rPr>
        <w:t>bl</w:t>
      </w:r>
      <w:r>
        <w:rPr>
          <w:color w:val="auto"/>
          <w:spacing w:val="22"/>
          <w:kern w:val="32"/>
          <w:sz w:val="24"/>
          <w:szCs w:val="24"/>
        </w:rPr>
        <w:t xml:space="preserve">e zijn goede voorbeelden van organisaties die zich richten op inclusieve danslessen dus voor mensen met en zonder beperking. Hiervoor is het vooral belangrijk dat de docenten goed weten hoe ze dit moeten aanpakken. Daar worden ze dan ook in getraind. </w:t>
      </w:r>
    </w:p>
    <w:p w14:paraId="364F1583" w14:textId="68F612B9" w:rsidR="003F7EB3" w:rsidRPr="00753E6F" w:rsidRDefault="003F7EB3" w:rsidP="003F7EB3">
      <w:pPr>
        <w:pStyle w:val="Kop2"/>
        <w:spacing w:line="360" w:lineRule="auto"/>
        <w:rPr>
          <w:spacing w:val="22"/>
          <w:kern w:val="32"/>
          <w:szCs w:val="40"/>
        </w:rPr>
      </w:pPr>
      <w:bookmarkStart w:id="141" w:name="_Toc52349168"/>
      <w:r w:rsidRPr="00753E6F">
        <w:rPr>
          <w:spacing w:val="22"/>
          <w:kern w:val="32"/>
          <w:szCs w:val="40"/>
        </w:rPr>
        <w:t>Meten toegankelijkheid en verwachtingen van bezoekers met beperking</w:t>
      </w:r>
      <w:r w:rsidR="007F4D75">
        <w:rPr>
          <w:spacing w:val="22"/>
          <w:kern w:val="32"/>
          <w:szCs w:val="40"/>
        </w:rPr>
        <w:t>.</w:t>
      </w:r>
      <w:bookmarkEnd w:id="141"/>
    </w:p>
    <w:p w14:paraId="60AD20C9" w14:textId="77777777" w:rsidR="003F7EB3" w:rsidRPr="003F7EB3" w:rsidRDefault="003F7EB3" w:rsidP="003F7EB3">
      <w:pPr>
        <w:spacing w:line="360" w:lineRule="auto"/>
        <w:rPr>
          <w:color w:val="auto"/>
          <w:spacing w:val="22"/>
          <w:kern w:val="32"/>
          <w:sz w:val="24"/>
          <w:szCs w:val="24"/>
        </w:rPr>
      </w:pPr>
    </w:p>
    <w:p w14:paraId="6CCFB27B" w14:textId="37D62EE0" w:rsidR="003F7EB3" w:rsidRDefault="003F7EB3" w:rsidP="003F7EB3">
      <w:pPr>
        <w:spacing w:line="360" w:lineRule="auto"/>
        <w:rPr>
          <w:color w:val="auto"/>
          <w:spacing w:val="22"/>
          <w:kern w:val="32"/>
          <w:sz w:val="24"/>
          <w:szCs w:val="24"/>
        </w:rPr>
      </w:pPr>
      <w:r w:rsidRPr="009D55BA">
        <w:rPr>
          <w:color w:val="auto"/>
          <w:spacing w:val="22"/>
          <w:kern w:val="32"/>
          <w:sz w:val="24"/>
          <w:szCs w:val="24"/>
        </w:rPr>
        <w:t xml:space="preserve">In deze paragraaf geven we </w:t>
      </w:r>
      <w:r w:rsidR="009D55BA">
        <w:rPr>
          <w:color w:val="auto"/>
          <w:spacing w:val="22"/>
          <w:kern w:val="32"/>
          <w:sz w:val="24"/>
          <w:szCs w:val="24"/>
        </w:rPr>
        <w:t xml:space="preserve">beknopt </w:t>
      </w:r>
      <w:r w:rsidRPr="009D55BA">
        <w:rPr>
          <w:color w:val="auto"/>
          <w:spacing w:val="22"/>
          <w:kern w:val="32"/>
          <w:sz w:val="24"/>
          <w:szCs w:val="24"/>
        </w:rPr>
        <w:t xml:space="preserve">antwoord op </w:t>
      </w:r>
      <w:r w:rsidR="009D55BA" w:rsidRPr="009D55BA">
        <w:rPr>
          <w:color w:val="auto"/>
          <w:spacing w:val="22"/>
          <w:kern w:val="32"/>
          <w:sz w:val="24"/>
          <w:szCs w:val="24"/>
        </w:rPr>
        <w:t>onderzoeksvraag 6</w:t>
      </w:r>
      <w:r w:rsidR="009D55BA">
        <w:rPr>
          <w:color w:val="auto"/>
          <w:spacing w:val="22"/>
          <w:kern w:val="32"/>
          <w:sz w:val="24"/>
          <w:szCs w:val="24"/>
        </w:rPr>
        <w:t xml:space="preserve"> en 7. </w:t>
      </w:r>
      <w:r w:rsidRPr="009D55BA">
        <w:rPr>
          <w:color w:val="auto"/>
          <w:spacing w:val="22"/>
          <w:kern w:val="32"/>
          <w:sz w:val="24"/>
          <w:szCs w:val="24"/>
        </w:rPr>
        <w:t xml:space="preserve"> </w:t>
      </w:r>
    </w:p>
    <w:p w14:paraId="28054BE1" w14:textId="77777777" w:rsidR="009D55BA" w:rsidRPr="009D55BA" w:rsidRDefault="009D55BA" w:rsidP="003F7EB3">
      <w:pPr>
        <w:spacing w:line="360" w:lineRule="auto"/>
        <w:rPr>
          <w:color w:val="auto"/>
          <w:spacing w:val="22"/>
          <w:kern w:val="32"/>
          <w:sz w:val="24"/>
          <w:szCs w:val="24"/>
        </w:rPr>
      </w:pPr>
    </w:p>
    <w:p w14:paraId="32F86813" w14:textId="77777777" w:rsidR="009D55BA" w:rsidRDefault="009D55BA" w:rsidP="009D55BA">
      <w:pPr>
        <w:spacing w:line="360" w:lineRule="auto"/>
        <w:rPr>
          <w:color w:val="auto"/>
          <w:spacing w:val="22"/>
          <w:kern w:val="32"/>
          <w:sz w:val="24"/>
          <w:szCs w:val="24"/>
        </w:rPr>
      </w:pPr>
      <w:r>
        <w:rPr>
          <w:color w:val="auto"/>
          <w:spacing w:val="22"/>
          <w:kern w:val="32"/>
          <w:sz w:val="24"/>
          <w:szCs w:val="24"/>
        </w:rPr>
        <w:lastRenderedPageBreak/>
        <w:t xml:space="preserve">Voor zover bekend bij de respondenten wordt er niet structureel bij culturele instellingen gemeten hoe toegankelijk de instelling is voor mensen met een beperking. </w:t>
      </w:r>
    </w:p>
    <w:p w14:paraId="41B98F22" w14:textId="77777777" w:rsidR="009D55BA" w:rsidRDefault="009D55BA" w:rsidP="009D55BA">
      <w:pPr>
        <w:spacing w:line="360" w:lineRule="auto"/>
        <w:rPr>
          <w:color w:val="auto"/>
          <w:spacing w:val="22"/>
          <w:kern w:val="32"/>
          <w:sz w:val="24"/>
          <w:szCs w:val="24"/>
        </w:rPr>
      </w:pPr>
    </w:p>
    <w:p w14:paraId="064DBD4A" w14:textId="734EEF5D" w:rsidR="009D55BA" w:rsidRDefault="009D55BA" w:rsidP="009D55BA">
      <w:pPr>
        <w:spacing w:line="360" w:lineRule="auto"/>
        <w:rPr>
          <w:color w:val="auto"/>
          <w:spacing w:val="22"/>
          <w:kern w:val="32"/>
          <w:sz w:val="24"/>
          <w:szCs w:val="24"/>
        </w:rPr>
      </w:pPr>
      <w:r>
        <w:rPr>
          <w:color w:val="auto"/>
          <w:spacing w:val="22"/>
          <w:kern w:val="32"/>
          <w:sz w:val="24"/>
          <w:szCs w:val="24"/>
        </w:rPr>
        <w:t xml:space="preserve">De respondenten herkennen zich in de vormen van toegankelijkheid zoals benoemd in de Code Diversiteit en Inclusie. </w:t>
      </w:r>
      <w:r w:rsidRPr="00A4798B">
        <w:rPr>
          <w:color w:val="auto"/>
          <w:spacing w:val="22"/>
          <w:kern w:val="32"/>
          <w:sz w:val="24"/>
          <w:szCs w:val="24"/>
        </w:rPr>
        <w:t xml:space="preserve">Een aantal respondenten geeft wel aan dat </w:t>
      </w:r>
      <w:r w:rsidR="00BC014C" w:rsidRPr="00A4798B">
        <w:rPr>
          <w:color w:val="auto"/>
          <w:spacing w:val="22"/>
          <w:kern w:val="32"/>
          <w:sz w:val="24"/>
          <w:szCs w:val="24"/>
        </w:rPr>
        <w:t>er ook nog een heel ander aspect</w:t>
      </w:r>
      <w:r w:rsidRPr="00A4798B">
        <w:rPr>
          <w:color w:val="auto"/>
          <w:spacing w:val="22"/>
          <w:kern w:val="32"/>
          <w:sz w:val="24"/>
          <w:szCs w:val="24"/>
        </w:rPr>
        <w:t xml:space="preserve"> is</w:t>
      </w:r>
      <w:r w:rsidR="00BC014C" w:rsidRPr="00A4798B">
        <w:rPr>
          <w:color w:val="auto"/>
          <w:spacing w:val="22"/>
          <w:kern w:val="32"/>
          <w:sz w:val="24"/>
          <w:szCs w:val="24"/>
        </w:rPr>
        <w:t xml:space="preserve"> aan toegankelijkheid</w:t>
      </w:r>
      <w:r w:rsidRPr="00A4798B">
        <w:rPr>
          <w:color w:val="auto"/>
          <w:spacing w:val="22"/>
          <w:kern w:val="32"/>
          <w:sz w:val="24"/>
          <w:szCs w:val="24"/>
        </w:rPr>
        <w:t xml:space="preserve">. Zij voegen toe dat om toegankelijk te zijn het belangrijk is dat mensen met een beperking zich </w:t>
      </w:r>
      <w:r w:rsidR="001C38C5" w:rsidRPr="00A4798B">
        <w:rPr>
          <w:color w:val="auto"/>
          <w:spacing w:val="22"/>
          <w:kern w:val="32"/>
          <w:sz w:val="24"/>
          <w:szCs w:val="24"/>
        </w:rPr>
        <w:t>kunnen</w:t>
      </w:r>
      <w:r w:rsidRPr="00A4798B">
        <w:rPr>
          <w:color w:val="auto"/>
          <w:spacing w:val="22"/>
          <w:kern w:val="32"/>
          <w:sz w:val="24"/>
          <w:szCs w:val="24"/>
        </w:rPr>
        <w:t xml:space="preserve"> herkennen in de kunst</w:t>
      </w:r>
      <w:r w:rsidR="001C38C5" w:rsidRPr="00A4798B">
        <w:rPr>
          <w:color w:val="auto"/>
          <w:spacing w:val="22"/>
          <w:kern w:val="32"/>
          <w:sz w:val="24"/>
          <w:szCs w:val="24"/>
        </w:rPr>
        <w:t xml:space="preserve"> of in de makers</w:t>
      </w:r>
      <w:r w:rsidRPr="00A4798B">
        <w:rPr>
          <w:color w:val="auto"/>
          <w:spacing w:val="22"/>
          <w:kern w:val="32"/>
          <w:sz w:val="24"/>
          <w:szCs w:val="24"/>
        </w:rPr>
        <w:t>. Dit kan in het theater</w:t>
      </w:r>
      <w:r>
        <w:rPr>
          <w:color w:val="auto"/>
          <w:spacing w:val="22"/>
          <w:kern w:val="32"/>
          <w:sz w:val="24"/>
          <w:szCs w:val="24"/>
        </w:rPr>
        <w:t xml:space="preserve"> bijvoorbeeld door een tolk onderdeel te laten zijn van een toneelstuk. In het museum kan dit bijvoorbeeld door schilderijen tentoon te stellen met iemand met een beperking erop of </w:t>
      </w:r>
      <w:r w:rsidRPr="00170CA7">
        <w:rPr>
          <w:color w:val="auto"/>
          <w:spacing w:val="22"/>
          <w:kern w:val="32"/>
          <w:sz w:val="24"/>
          <w:szCs w:val="24"/>
        </w:rPr>
        <w:t xml:space="preserve">gemaakt of toegelicht door iemand met een beperking. Dit is </w:t>
      </w:r>
      <w:r w:rsidR="0068151A" w:rsidRPr="00170CA7">
        <w:rPr>
          <w:color w:val="auto"/>
          <w:spacing w:val="22"/>
          <w:kern w:val="32"/>
          <w:sz w:val="24"/>
          <w:szCs w:val="24"/>
        </w:rPr>
        <w:t>evengoed</w:t>
      </w:r>
      <w:r w:rsidRPr="00170CA7">
        <w:rPr>
          <w:color w:val="auto"/>
          <w:spacing w:val="22"/>
          <w:kern w:val="32"/>
          <w:sz w:val="24"/>
          <w:szCs w:val="24"/>
        </w:rPr>
        <w:t xml:space="preserve"> ook een verrijking voor mensen zonder beperking. Daarnaast kan het prettig zijn dat mensen zich herkennen in het personeel. Het is belangrijk om mensen met een beperking ook in dienst te nemen. </w:t>
      </w:r>
      <w:r w:rsidR="00D80731" w:rsidRPr="00170CA7">
        <w:rPr>
          <w:color w:val="auto"/>
          <w:spacing w:val="22"/>
          <w:kern w:val="32"/>
          <w:sz w:val="24"/>
          <w:szCs w:val="24"/>
        </w:rPr>
        <w:t xml:space="preserve">Daarmee laat je als culturele instelling zien dat je inclusie serieus neemt. </w:t>
      </w:r>
      <w:r w:rsidR="008E43A3" w:rsidRPr="00170CA7">
        <w:rPr>
          <w:color w:val="auto"/>
          <w:spacing w:val="22"/>
          <w:kern w:val="32"/>
          <w:sz w:val="24"/>
          <w:szCs w:val="24"/>
        </w:rPr>
        <w:t>En h</w:t>
      </w:r>
      <w:r w:rsidRPr="00170CA7">
        <w:rPr>
          <w:color w:val="auto"/>
          <w:spacing w:val="22"/>
          <w:kern w:val="32"/>
          <w:sz w:val="24"/>
          <w:szCs w:val="24"/>
        </w:rPr>
        <w:t xml:space="preserve">et is </w:t>
      </w:r>
      <w:r w:rsidR="009F77A3" w:rsidRPr="00170CA7">
        <w:rPr>
          <w:color w:val="auto"/>
          <w:spacing w:val="22"/>
          <w:kern w:val="32"/>
          <w:sz w:val="24"/>
          <w:szCs w:val="24"/>
        </w:rPr>
        <w:t xml:space="preserve">belangrijk </w:t>
      </w:r>
      <w:r w:rsidRPr="00170CA7">
        <w:rPr>
          <w:color w:val="auto"/>
          <w:spacing w:val="22"/>
          <w:kern w:val="32"/>
          <w:sz w:val="24"/>
          <w:szCs w:val="24"/>
        </w:rPr>
        <w:t>dat het personeel getraind is in de omgang met mensen met een beperking. Vooral de bejegening is een belangrijk aspect.</w:t>
      </w:r>
      <w:r>
        <w:rPr>
          <w:color w:val="auto"/>
          <w:spacing w:val="22"/>
          <w:kern w:val="32"/>
          <w:sz w:val="24"/>
          <w:szCs w:val="24"/>
        </w:rPr>
        <w:t xml:space="preserve">  </w:t>
      </w:r>
    </w:p>
    <w:p w14:paraId="55C05CEB" w14:textId="77777777" w:rsidR="009D55BA" w:rsidRDefault="009D55BA" w:rsidP="009D55BA">
      <w:pPr>
        <w:spacing w:line="360" w:lineRule="auto"/>
        <w:rPr>
          <w:color w:val="auto"/>
          <w:spacing w:val="22"/>
          <w:kern w:val="32"/>
          <w:sz w:val="24"/>
          <w:szCs w:val="24"/>
        </w:rPr>
      </w:pPr>
    </w:p>
    <w:p w14:paraId="497B6F93" w14:textId="618191E1" w:rsidR="009D55BA" w:rsidRDefault="009D55BA" w:rsidP="009D55BA">
      <w:pPr>
        <w:spacing w:line="360" w:lineRule="auto"/>
        <w:rPr>
          <w:color w:val="auto"/>
          <w:spacing w:val="22"/>
          <w:kern w:val="32"/>
          <w:sz w:val="24"/>
          <w:szCs w:val="24"/>
        </w:rPr>
      </w:pPr>
      <w:r>
        <w:rPr>
          <w:color w:val="auto"/>
          <w:spacing w:val="22"/>
          <w:kern w:val="32"/>
          <w:sz w:val="24"/>
          <w:szCs w:val="24"/>
        </w:rPr>
        <w:t xml:space="preserve">De respondenten staan achter de </w:t>
      </w:r>
      <w:r w:rsidR="003F7EB3" w:rsidRPr="009B4C7B">
        <w:rPr>
          <w:color w:val="auto"/>
          <w:spacing w:val="22"/>
          <w:kern w:val="32"/>
          <w:sz w:val="24"/>
          <w:szCs w:val="24"/>
        </w:rPr>
        <w:t>Code Diversiteit &amp; Inclusie</w:t>
      </w:r>
      <w:r>
        <w:rPr>
          <w:color w:val="auto"/>
          <w:spacing w:val="22"/>
          <w:kern w:val="32"/>
          <w:sz w:val="24"/>
          <w:szCs w:val="24"/>
        </w:rPr>
        <w:t xml:space="preserve">. </w:t>
      </w:r>
      <w:r w:rsidR="00A05741" w:rsidRPr="0049206B">
        <w:rPr>
          <w:color w:val="auto"/>
          <w:spacing w:val="22"/>
          <w:kern w:val="32"/>
          <w:sz w:val="24"/>
          <w:szCs w:val="24"/>
        </w:rPr>
        <w:t>Deze</w:t>
      </w:r>
      <w:r w:rsidRPr="0049206B">
        <w:rPr>
          <w:color w:val="auto"/>
          <w:spacing w:val="22"/>
          <w:kern w:val="32"/>
          <w:sz w:val="24"/>
          <w:szCs w:val="24"/>
        </w:rPr>
        <w:t xml:space="preserve"> wordt</w:t>
      </w:r>
      <w:r>
        <w:rPr>
          <w:color w:val="auto"/>
          <w:spacing w:val="22"/>
          <w:kern w:val="32"/>
          <w:sz w:val="24"/>
          <w:szCs w:val="24"/>
        </w:rPr>
        <w:t xml:space="preserve"> in verschillende mate toegepast. Zo zien we dat er wat meer aandacht is voor fysieke en zintuigelijke beperkingen en dat de aandacht voor mensen met een verstandelijke of psychische beperking of voor mensen die hoog sensitief of prikkelgevoelig zijn soms achterblijft. Enkele respondenten geven als advies om toch te starten </w:t>
      </w:r>
      <w:r w:rsidR="00077E52">
        <w:rPr>
          <w:color w:val="auto"/>
          <w:spacing w:val="22"/>
          <w:kern w:val="32"/>
          <w:sz w:val="24"/>
          <w:szCs w:val="24"/>
        </w:rPr>
        <w:t xml:space="preserve">met </w:t>
      </w:r>
      <w:r>
        <w:rPr>
          <w:color w:val="auto"/>
          <w:spacing w:val="22"/>
          <w:kern w:val="32"/>
          <w:sz w:val="24"/>
          <w:szCs w:val="24"/>
        </w:rPr>
        <w:t xml:space="preserve">het toegankelijk maken van de culturele instelling voor </w:t>
      </w:r>
      <w:r>
        <w:rPr>
          <w:rFonts w:cstheme="minorHAnsi"/>
          <w:color w:val="auto"/>
          <w:spacing w:val="22"/>
          <w:kern w:val="32"/>
          <w:sz w:val="24"/>
          <w:szCs w:val="24"/>
        </w:rPr>
        <w:t>é</w:t>
      </w:r>
      <w:r>
        <w:rPr>
          <w:rFonts w:ascii="Arial" w:hAnsi="Arial" w:cs="Arial"/>
          <w:color w:val="auto"/>
          <w:spacing w:val="22"/>
          <w:kern w:val="32"/>
          <w:sz w:val="24"/>
          <w:szCs w:val="24"/>
        </w:rPr>
        <w:t>é</w:t>
      </w:r>
      <w:r>
        <w:rPr>
          <w:color w:val="auto"/>
          <w:spacing w:val="22"/>
          <w:kern w:val="32"/>
          <w:sz w:val="24"/>
          <w:szCs w:val="24"/>
        </w:rPr>
        <w:t xml:space="preserve">n type beperking en vanuit daar verder te werken. </w:t>
      </w:r>
    </w:p>
    <w:p w14:paraId="47166AEE" w14:textId="77777777" w:rsidR="009D55BA" w:rsidRDefault="009D55BA" w:rsidP="009D55BA">
      <w:pPr>
        <w:spacing w:line="360" w:lineRule="auto"/>
        <w:rPr>
          <w:color w:val="auto"/>
          <w:spacing w:val="22"/>
          <w:kern w:val="32"/>
          <w:sz w:val="24"/>
          <w:szCs w:val="24"/>
        </w:rPr>
      </w:pPr>
    </w:p>
    <w:p w14:paraId="5984566E" w14:textId="5DE10275" w:rsidR="009D55BA" w:rsidRDefault="009D55BA" w:rsidP="009D55BA">
      <w:pPr>
        <w:spacing w:line="360" w:lineRule="auto"/>
        <w:rPr>
          <w:color w:val="auto"/>
          <w:spacing w:val="22"/>
          <w:kern w:val="32"/>
          <w:sz w:val="24"/>
          <w:szCs w:val="24"/>
        </w:rPr>
      </w:pPr>
      <w:r>
        <w:rPr>
          <w:color w:val="auto"/>
          <w:spacing w:val="22"/>
          <w:kern w:val="32"/>
          <w:sz w:val="24"/>
          <w:szCs w:val="24"/>
        </w:rPr>
        <w:t xml:space="preserve">We zien ook dat er een beweging wordt gemaakt van maatwerk naar universeel </w:t>
      </w:r>
      <w:r w:rsidRPr="0049206B">
        <w:rPr>
          <w:color w:val="auto"/>
          <w:spacing w:val="22"/>
          <w:kern w:val="32"/>
          <w:sz w:val="24"/>
          <w:szCs w:val="24"/>
        </w:rPr>
        <w:t xml:space="preserve">ontwerp. Ook dit verschilt wel tussen instellingen. </w:t>
      </w:r>
      <w:r w:rsidRPr="0049206B">
        <w:rPr>
          <w:color w:val="auto"/>
          <w:spacing w:val="22"/>
          <w:kern w:val="32"/>
          <w:sz w:val="24"/>
          <w:szCs w:val="24"/>
        </w:rPr>
        <w:lastRenderedPageBreak/>
        <w:t>Het is ook niet altijd goed mogelijk. Bepaalde doelgroepen vragen toch om maatwerk.</w:t>
      </w:r>
      <w:r w:rsidR="00281F5B" w:rsidRPr="0049206B">
        <w:t xml:space="preserve"> </w:t>
      </w:r>
      <w:r w:rsidR="00281F5B" w:rsidRPr="0049206B">
        <w:rPr>
          <w:color w:val="auto"/>
          <w:spacing w:val="22"/>
          <w:kern w:val="32"/>
          <w:sz w:val="24"/>
          <w:szCs w:val="24"/>
        </w:rPr>
        <w:t>Mensen met autisme hebben bijvoorbeeld soms hele specifieke voorwaarden voor een fijne museumervaring.</w:t>
      </w:r>
    </w:p>
    <w:p w14:paraId="219EAFFC" w14:textId="77777777" w:rsidR="009D55BA" w:rsidRDefault="009D55BA" w:rsidP="009D55BA">
      <w:pPr>
        <w:spacing w:line="360" w:lineRule="auto"/>
        <w:rPr>
          <w:color w:val="auto"/>
          <w:spacing w:val="22"/>
          <w:kern w:val="32"/>
          <w:sz w:val="24"/>
          <w:szCs w:val="24"/>
        </w:rPr>
      </w:pPr>
    </w:p>
    <w:p w14:paraId="754457BD" w14:textId="38F4DE20" w:rsidR="009D55BA" w:rsidRDefault="009D55BA" w:rsidP="009D55BA">
      <w:pPr>
        <w:spacing w:line="360" w:lineRule="auto"/>
        <w:rPr>
          <w:color w:val="auto"/>
          <w:spacing w:val="22"/>
          <w:kern w:val="32"/>
          <w:sz w:val="24"/>
          <w:szCs w:val="24"/>
        </w:rPr>
      </w:pPr>
      <w:r>
        <w:rPr>
          <w:color w:val="auto"/>
          <w:spacing w:val="22"/>
          <w:kern w:val="32"/>
          <w:sz w:val="24"/>
          <w:szCs w:val="24"/>
        </w:rPr>
        <w:t>De respondenten zien heel erg het nut van het gesprek met ervaringsdeskundigen. Het is voor h</w:t>
      </w:r>
      <w:r w:rsidR="00480FE0">
        <w:rPr>
          <w:color w:val="auto"/>
          <w:spacing w:val="22"/>
          <w:kern w:val="32"/>
          <w:sz w:val="24"/>
          <w:szCs w:val="24"/>
        </w:rPr>
        <w:t>e</w:t>
      </w:r>
      <w:r>
        <w:rPr>
          <w:color w:val="auto"/>
          <w:spacing w:val="22"/>
          <w:kern w:val="32"/>
          <w:sz w:val="24"/>
          <w:szCs w:val="24"/>
        </w:rPr>
        <w:t xml:space="preserve">n belangrijk dat mensen met een beperking aangeven wat ze nodig hebben. De communicatie is bij verschillende culturele instellingen verschillend geregeld. Een goed toegankelijke website is belangrijk. De toegankelijkheid van je website </w:t>
      </w:r>
      <w:r w:rsidRPr="0049206B">
        <w:rPr>
          <w:color w:val="auto"/>
          <w:spacing w:val="22"/>
          <w:kern w:val="32"/>
          <w:sz w:val="24"/>
          <w:szCs w:val="24"/>
        </w:rPr>
        <w:t xml:space="preserve">kan </w:t>
      </w:r>
      <w:r w:rsidR="00791BB7" w:rsidRPr="0049206B">
        <w:rPr>
          <w:color w:val="auto"/>
          <w:spacing w:val="22"/>
          <w:kern w:val="32"/>
          <w:sz w:val="24"/>
          <w:szCs w:val="24"/>
        </w:rPr>
        <w:t xml:space="preserve">globaal </w:t>
      </w:r>
      <w:r w:rsidRPr="0049206B">
        <w:rPr>
          <w:color w:val="auto"/>
          <w:spacing w:val="22"/>
          <w:kern w:val="32"/>
          <w:sz w:val="24"/>
          <w:szCs w:val="24"/>
        </w:rPr>
        <w:t>getoetst</w:t>
      </w:r>
      <w:r>
        <w:rPr>
          <w:color w:val="auto"/>
          <w:spacing w:val="22"/>
          <w:kern w:val="32"/>
          <w:sz w:val="24"/>
          <w:szCs w:val="24"/>
        </w:rPr>
        <w:t xml:space="preserve"> worden </w:t>
      </w:r>
      <w:r w:rsidR="00765B42">
        <w:rPr>
          <w:color w:val="auto"/>
          <w:spacing w:val="22"/>
          <w:kern w:val="32"/>
          <w:sz w:val="24"/>
          <w:szCs w:val="24"/>
        </w:rPr>
        <w:t xml:space="preserve">met </w:t>
      </w:r>
      <w:r>
        <w:rPr>
          <w:color w:val="auto"/>
          <w:spacing w:val="22"/>
          <w:kern w:val="32"/>
          <w:sz w:val="24"/>
          <w:szCs w:val="24"/>
        </w:rPr>
        <w:t>de MKB zelfscan</w:t>
      </w:r>
      <w:r>
        <w:rPr>
          <w:rStyle w:val="Voetnootmarkering"/>
          <w:color w:val="auto"/>
          <w:spacing w:val="22"/>
          <w:kern w:val="32"/>
          <w:sz w:val="24"/>
          <w:szCs w:val="24"/>
        </w:rPr>
        <w:footnoteReference w:id="117"/>
      </w:r>
      <w:r>
        <w:rPr>
          <w:color w:val="auto"/>
          <w:spacing w:val="22"/>
          <w:kern w:val="32"/>
          <w:sz w:val="24"/>
          <w:szCs w:val="24"/>
        </w:rPr>
        <w:t xml:space="preserve"> (snel en eenvoudig) of door ervaringsdeskundigen (grondiger).   </w:t>
      </w:r>
    </w:p>
    <w:p w14:paraId="624A3D4E" w14:textId="77777777" w:rsidR="003F7EB3" w:rsidRPr="001357DB" w:rsidRDefault="003F7EB3" w:rsidP="003F7EB3">
      <w:pPr>
        <w:pStyle w:val="SIGNStandaard"/>
        <w:rPr>
          <w:spacing w:val="22"/>
        </w:rPr>
      </w:pPr>
    </w:p>
    <w:p w14:paraId="32337A23" w14:textId="77777777" w:rsidR="00791BB7" w:rsidRDefault="00791BB7">
      <w:pPr>
        <w:rPr>
          <w:b/>
          <w:color w:val="E61E64" w:themeColor="accent1"/>
          <w:spacing w:val="22"/>
          <w:sz w:val="52"/>
        </w:rPr>
      </w:pPr>
      <w:bookmarkStart w:id="142" w:name="_Ref50363729"/>
      <w:r>
        <w:rPr>
          <w:spacing w:val="22"/>
        </w:rPr>
        <w:br w:type="page"/>
      </w:r>
    </w:p>
    <w:p w14:paraId="6CED48AC" w14:textId="24FA5249" w:rsidR="00DF132C" w:rsidRDefault="00DF132C" w:rsidP="00024B35">
      <w:pPr>
        <w:pStyle w:val="SIGNAttachment1"/>
        <w:spacing w:line="360" w:lineRule="auto"/>
        <w:rPr>
          <w:spacing w:val="22"/>
        </w:rPr>
      </w:pPr>
      <w:bookmarkStart w:id="143" w:name="_Ref52284984"/>
      <w:bookmarkStart w:id="144" w:name="_Toc52349169"/>
      <w:r>
        <w:rPr>
          <w:spacing w:val="22"/>
        </w:rPr>
        <w:lastRenderedPageBreak/>
        <w:t>Onderzoeksverantwoording</w:t>
      </w:r>
      <w:bookmarkEnd w:id="142"/>
      <w:r w:rsidR="00253C81">
        <w:rPr>
          <w:spacing w:val="22"/>
        </w:rPr>
        <w:t>.</w:t>
      </w:r>
      <w:bookmarkEnd w:id="143"/>
      <w:bookmarkEnd w:id="144"/>
    </w:p>
    <w:p w14:paraId="439DB2EA" w14:textId="093D9B92" w:rsidR="001971F0" w:rsidRPr="009C0AB6" w:rsidRDefault="001971F0" w:rsidP="00F86EED">
      <w:pPr>
        <w:pStyle w:val="SIGNAttachment2"/>
        <w:rPr>
          <w:spacing w:val="22"/>
          <w:sz w:val="24"/>
          <w:szCs w:val="24"/>
        </w:rPr>
      </w:pPr>
      <w:bookmarkStart w:id="145" w:name="_Toc52349170"/>
      <w:bookmarkStart w:id="146" w:name="_Toc48138920"/>
      <w:r w:rsidRPr="009C0AB6">
        <w:rPr>
          <w:spacing w:val="22"/>
          <w:sz w:val="24"/>
          <w:szCs w:val="24"/>
        </w:rPr>
        <w:t>Fasering van het onderzoek</w:t>
      </w:r>
      <w:r w:rsidR="00253C81" w:rsidRPr="009C0AB6">
        <w:rPr>
          <w:spacing w:val="22"/>
          <w:sz w:val="24"/>
          <w:szCs w:val="24"/>
        </w:rPr>
        <w:t>.</w:t>
      </w:r>
      <w:bookmarkEnd w:id="145"/>
    </w:p>
    <w:p w14:paraId="13E5A40F" w14:textId="2ACD0BDF" w:rsidR="001971F0" w:rsidRPr="009C0AB6" w:rsidRDefault="003C3F35" w:rsidP="00C52AAD">
      <w:pPr>
        <w:pStyle w:val="SIGNStandaard"/>
        <w:spacing w:before="240" w:line="360" w:lineRule="auto"/>
        <w:rPr>
          <w:color w:val="000000" w:themeColor="text1"/>
          <w:spacing w:val="22"/>
          <w:sz w:val="24"/>
          <w:szCs w:val="24"/>
        </w:rPr>
      </w:pPr>
      <w:r w:rsidRPr="009C0AB6">
        <w:rPr>
          <w:color w:val="000000" w:themeColor="text1"/>
          <w:spacing w:val="22"/>
          <w:sz w:val="24"/>
          <w:szCs w:val="24"/>
        </w:rPr>
        <w:t xml:space="preserve">Het onderzoek is opgedeeld in twee </w:t>
      </w:r>
      <w:r w:rsidR="001971F0" w:rsidRPr="009C0AB6">
        <w:rPr>
          <w:color w:val="000000" w:themeColor="text1"/>
          <w:spacing w:val="22"/>
          <w:sz w:val="24"/>
          <w:szCs w:val="24"/>
        </w:rPr>
        <w:t>fasen:</w:t>
      </w:r>
    </w:p>
    <w:p w14:paraId="6BD3A040" w14:textId="72181ACC" w:rsidR="001971F0" w:rsidRPr="009C0AB6" w:rsidRDefault="001971F0" w:rsidP="0073330E">
      <w:pPr>
        <w:pStyle w:val="Lijstalinea"/>
        <w:numPr>
          <w:ilvl w:val="0"/>
          <w:numId w:val="37"/>
        </w:numPr>
        <w:spacing w:before="240" w:line="360" w:lineRule="auto"/>
        <w:rPr>
          <w:color w:val="000000" w:themeColor="text1"/>
          <w:spacing w:val="22"/>
          <w:sz w:val="24"/>
          <w:szCs w:val="24"/>
        </w:rPr>
      </w:pPr>
      <w:r w:rsidRPr="00D9205D">
        <w:rPr>
          <w:bCs/>
          <w:color w:val="000000" w:themeColor="text1"/>
          <w:spacing w:val="22"/>
          <w:sz w:val="24"/>
          <w:szCs w:val="24"/>
        </w:rPr>
        <w:t>Fase 1. Inventarisatie</w:t>
      </w:r>
      <w:r w:rsidR="00D9205D">
        <w:rPr>
          <w:color w:val="000000" w:themeColor="text1"/>
          <w:spacing w:val="22"/>
          <w:sz w:val="24"/>
          <w:szCs w:val="24"/>
        </w:rPr>
        <w:t xml:space="preserve">. </w:t>
      </w:r>
      <w:r w:rsidR="000B325D" w:rsidRPr="009C0AB6">
        <w:rPr>
          <w:color w:val="000000" w:themeColor="text1"/>
          <w:spacing w:val="22"/>
          <w:sz w:val="24"/>
          <w:szCs w:val="24"/>
        </w:rPr>
        <w:t>Tijdens de</w:t>
      </w:r>
      <w:r w:rsidR="00C064AB" w:rsidRPr="009C0AB6">
        <w:rPr>
          <w:color w:val="000000" w:themeColor="text1"/>
          <w:spacing w:val="22"/>
          <w:sz w:val="24"/>
          <w:szCs w:val="24"/>
        </w:rPr>
        <w:t xml:space="preserve"> eerste</w:t>
      </w:r>
      <w:r w:rsidR="000B325D" w:rsidRPr="009C0AB6">
        <w:rPr>
          <w:color w:val="000000" w:themeColor="text1"/>
          <w:spacing w:val="22"/>
          <w:sz w:val="24"/>
          <w:szCs w:val="24"/>
        </w:rPr>
        <w:t xml:space="preserve"> fase hebben wij een</w:t>
      </w:r>
      <w:r w:rsidRPr="009C0AB6">
        <w:rPr>
          <w:color w:val="000000" w:themeColor="text1"/>
          <w:spacing w:val="22"/>
          <w:sz w:val="24"/>
          <w:szCs w:val="24"/>
        </w:rPr>
        <w:t xml:space="preserve"> uitgebreide literatuurstudie </w:t>
      </w:r>
      <w:r w:rsidR="000B325D" w:rsidRPr="009C0AB6">
        <w:rPr>
          <w:color w:val="000000" w:themeColor="text1"/>
          <w:spacing w:val="22"/>
          <w:sz w:val="24"/>
          <w:szCs w:val="24"/>
        </w:rPr>
        <w:t>uitgevoerd</w:t>
      </w:r>
      <w:r w:rsidRPr="009C0AB6">
        <w:rPr>
          <w:color w:val="000000" w:themeColor="text1"/>
          <w:spacing w:val="22"/>
          <w:sz w:val="24"/>
          <w:szCs w:val="24"/>
        </w:rPr>
        <w:t xml:space="preserve">, die uit drie onderdelen bestaat. </w:t>
      </w:r>
      <w:r w:rsidR="00245E10" w:rsidRPr="009C0AB6">
        <w:rPr>
          <w:color w:val="000000" w:themeColor="text1"/>
          <w:spacing w:val="22"/>
          <w:sz w:val="24"/>
          <w:szCs w:val="24"/>
        </w:rPr>
        <w:t xml:space="preserve">In de literatuurstudie hebben we ons gericht op: </w:t>
      </w:r>
    </w:p>
    <w:p w14:paraId="65200506" w14:textId="3D4DA734" w:rsidR="00245E10" w:rsidRPr="009C0AB6" w:rsidRDefault="00245E10" w:rsidP="0073330E">
      <w:pPr>
        <w:pStyle w:val="Lijstalinea"/>
        <w:numPr>
          <w:ilvl w:val="0"/>
          <w:numId w:val="38"/>
        </w:numPr>
        <w:spacing w:before="240" w:line="360" w:lineRule="auto"/>
        <w:rPr>
          <w:color w:val="000000" w:themeColor="text1"/>
          <w:spacing w:val="22"/>
          <w:sz w:val="24"/>
          <w:szCs w:val="24"/>
        </w:rPr>
      </w:pPr>
      <w:r w:rsidRPr="009C0AB6">
        <w:rPr>
          <w:color w:val="000000" w:themeColor="text1"/>
          <w:spacing w:val="22"/>
          <w:sz w:val="24"/>
          <w:szCs w:val="24"/>
        </w:rPr>
        <w:t>Inventarisatie en beschrijving van de belangrijkste bevindingen van onderzoeken die al gedaan zijn op het gebied van toegankelijkheid bij culturele instellingen voor mensen met een beperking</w:t>
      </w:r>
      <w:r w:rsidR="00D37F52">
        <w:rPr>
          <w:color w:val="000000" w:themeColor="text1"/>
          <w:spacing w:val="22"/>
          <w:sz w:val="24"/>
          <w:szCs w:val="24"/>
        </w:rPr>
        <w:t>;</w:t>
      </w:r>
    </w:p>
    <w:p w14:paraId="186DB643" w14:textId="0E104F77" w:rsidR="00245E10" w:rsidRPr="009C0AB6" w:rsidRDefault="00245E10" w:rsidP="0073330E">
      <w:pPr>
        <w:pStyle w:val="Lijstalinea"/>
        <w:numPr>
          <w:ilvl w:val="0"/>
          <w:numId w:val="38"/>
        </w:numPr>
        <w:spacing w:before="240" w:line="360" w:lineRule="auto"/>
        <w:rPr>
          <w:color w:val="000000" w:themeColor="text1"/>
          <w:spacing w:val="22"/>
          <w:sz w:val="24"/>
          <w:szCs w:val="24"/>
        </w:rPr>
      </w:pPr>
      <w:r w:rsidRPr="009C0AB6">
        <w:rPr>
          <w:color w:val="000000" w:themeColor="text1"/>
          <w:spacing w:val="22"/>
          <w:sz w:val="24"/>
          <w:szCs w:val="24"/>
        </w:rPr>
        <w:t>Inventarisatie en beschrijving van belemmeringen voor mensen met een beperking betreft toegankelijkheid van culturele instellingen en de behoeften en suggesties om de toegankelijkheid van culturele instellingen te verbeteren</w:t>
      </w:r>
      <w:r w:rsidR="00D37F52">
        <w:rPr>
          <w:color w:val="000000" w:themeColor="text1"/>
          <w:spacing w:val="22"/>
          <w:sz w:val="24"/>
          <w:szCs w:val="24"/>
        </w:rPr>
        <w:t>;</w:t>
      </w:r>
    </w:p>
    <w:p w14:paraId="43F5DE37" w14:textId="07089878" w:rsidR="00245E10" w:rsidRPr="009C0AB6" w:rsidRDefault="00245E10" w:rsidP="0073330E">
      <w:pPr>
        <w:pStyle w:val="Lijstalinea"/>
        <w:numPr>
          <w:ilvl w:val="0"/>
          <w:numId w:val="38"/>
        </w:numPr>
        <w:spacing w:before="240" w:line="360" w:lineRule="auto"/>
        <w:rPr>
          <w:color w:val="000000" w:themeColor="text1"/>
          <w:spacing w:val="22"/>
          <w:sz w:val="24"/>
          <w:szCs w:val="24"/>
        </w:rPr>
      </w:pPr>
      <w:r w:rsidRPr="009C0AB6">
        <w:rPr>
          <w:color w:val="000000" w:themeColor="text1"/>
          <w:spacing w:val="22"/>
          <w:sz w:val="24"/>
          <w:szCs w:val="24"/>
        </w:rPr>
        <w:t xml:space="preserve">Inventarisatie en beschrijving van de </w:t>
      </w:r>
      <w:r w:rsidR="00684E7A" w:rsidRPr="009C0AB6">
        <w:rPr>
          <w:color w:val="000000" w:themeColor="text1"/>
          <w:spacing w:val="22"/>
          <w:sz w:val="24"/>
          <w:szCs w:val="24"/>
        </w:rPr>
        <w:t xml:space="preserve">goede voorbeelden </w:t>
      </w:r>
      <w:r w:rsidRPr="009C0AB6">
        <w:rPr>
          <w:color w:val="000000" w:themeColor="text1"/>
          <w:spacing w:val="22"/>
          <w:sz w:val="24"/>
          <w:szCs w:val="24"/>
        </w:rPr>
        <w:t>op het gebied van toegankelijkheid van culturele instellingen voor mensen met een beperking</w:t>
      </w:r>
      <w:r w:rsidR="00D37F52">
        <w:rPr>
          <w:color w:val="000000" w:themeColor="text1"/>
          <w:spacing w:val="22"/>
          <w:sz w:val="24"/>
          <w:szCs w:val="24"/>
        </w:rPr>
        <w:t>;</w:t>
      </w:r>
    </w:p>
    <w:p w14:paraId="5F373CB0" w14:textId="51ADD353" w:rsidR="00245E10" w:rsidRPr="009C0AB6" w:rsidRDefault="00245E10" w:rsidP="0073330E">
      <w:pPr>
        <w:pStyle w:val="Lijstalinea"/>
        <w:numPr>
          <w:ilvl w:val="0"/>
          <w:numId w:val="38"/>
        </w:numPr>
        <w:spacing w:before="240" w:line="360" w:lineRule="auto"/>
        <w:rPr>
          <w:color w:val="000000" w:themeColor="text1"/>
          <w:spacing w:val="22"/>
          <w:sz w:val="24"/>
          <w:szCs w:val="24"/>
        </w:rPr>
      </w:pPr>
      <w:r w:rsidRPr="009C0AB6">
        <w:rPr>
          <w:color w:val="000000" w:themeColor="text1"/>
          <w:spacing w:val="22"/>
          <w:sz w:val="24"/>
          <w:szCs w:val="24"/>
        </w:rPr>
        <w:t>Het in kaart brengen van relevante richtlijnen, handreikingen en regelgeving op het gebied van toegankelijkheid bij culturele instellingen voor mensen met een beperking.</w:t>
      </w:r>
    </w:p>
    <w:p w14:paraId="04C4917D" w14:textId="3C0CED67" w:rsidR="00420AAD" w:rsidRPr="009C0AB6" w:rsidRDefault="00420AAD" w:rsidP="00C52AAD">
      <w:pPr>
        <w:pStyle w:val="SIGNStandaard"/>
        <w:spacing w:before="240" w:line="360" w:lineRule="auto"/>
        <w:ind w:left="510"/>
        <w:rPr>
          <w:color w:val="000000" w:themeColor="text1"/>
          <w:spacing w:val="22"/>
          <w:sz w:val="24"/>
          <w:szCs w:val="24"/>
        </w:rPr>
      </w:pPr>
      <w:r w:rsidRPr="009C0AB6">
        <w:rPr>
          <w:color w:val="000000" w:themeColor="text1"/>
          <w:spacing w:val="22"/>
          <w:sz w:val="24"/>
          <w:szCs w:val="24"/>
        </w:rPr>
        <w:t xml:space="preserve">Het is belangrijk om op een gestructureerde manier de geselecteerde documenten te verzamelen en te analyseren. Daarom </w:t>
      </w:r>
      <w:r w:rsidR="00AD7E32" w:rsidRPr="009C0AB6">
        <w:rPr>
          <w:color w:val="000000" w:themeColor="text1"/>
          <w:spacing w:val="22"/>
          <w:sz w:val="24"/>
          <w:szCs w:val="24"/>
        </w:rPr>
        <w:t xml:space="preserve">hebben </w:t>
      </w:r>
      <w:r w:rsidRPr="009C0AB6">
        <w:rPr>
          <w:color w:val="000000" w:themeColor="text1"/>
          <w:spacing w:val="22"/>
          <w:sz w:val="24"/>
          <w:szCs w:val="24"/>
        </w:rPr>
        <w:t>we gebruik</w:t>
      </w:r>
      <w:r w:rsidR="00AD7E32" w:rsidRPr="009C0AB6">
        <w:rPr>
          <w:color w:val="000000" w:themeColor="text1"/>
          <w:spacing w:val="22"/>
          <w:sz w:val="24"/>
          <w:szCs w:val="24"/>
        </w:rPr>
        <w:t xml:space="preserve"> gemaakt</w:t>
      </w:r>
      <w:r w:rsidRPr="009C0AB6">
        <w:rPr>
          <w:color w:val="000000" w:themeColor="text1"/>
          <w:spacing w:val="22"/>
          <w:sz w:val="24"/>
          <w:szCs w:val="24"/>
        </w:rPr>
        <w:t xml:space="preserve"> van een </w:t>
      </w:r>
      <w:r w:rsidRPr="008F7702">
        <w:rPr>
          <w:bCs/>
          <w:color w:val="auto"/>
          <w:spacing w:val="22"/>
          <w:sz w:val="24"/>
          <w:szCs w:val="24"/>
        </w:rPr>
        <w:t>literatuurkader</w:t>
      </w:r>
      <w:r w:rsidRPr="009C0AB6">
        <w:rPr>
          <w:color w:val="000000" w:themeColor="text1"/>
          <w:spacing w:val="22"/>
          <w:sz w:val="24"/>
          <w:szCs w:val="24"/>
        </w:rPr>
        <w:t>. In dit kader wordt literatuur ingedeeld naar soort toegankelijkheid, beperking en type culturele instelling. Ook w</w:t>
      </w:r>
      <w:r w:rsidR="00F27F16" w:rsidRPr="009C0AB6">
        <w:rPr>
          <w:color w:val="000000" w:themeColor="text1"/>
          <w:spacing w:val="22"/>
          <w:sz w:val="24"/>
          <w:szCs w:val="24"/>
        </w:rPr>
        <w:t xml:space="preserve">erd </w:t>
      </w:r>
      <w:r w:rsidRPr="009C0AB6">
        <w:rPr>
          <w:color w:val="000000" w:themeColor="text1"/>
          <w:spacing w:val="22"/>
          <w:sz w:val="24"/>
          <w:szCs w:val="24"/>
        </w:rPr>
        <w:t>genoteerd over welke periode de onderzoeksresultaten gaan en welke ma</w:t>
      </w:r>
      <w:r w:rsidR="00F27F16" w:rsidRPr="009C0AB6">
        <w:rPr>
          <w:color w:val="000000" w:themeColor="text1"/>
          <w:spacing w:val="22"/>
          <w:sz w:val="24"/>
          <w:szCs w:val="24"/>
        </w:rPr>
        <w:t xml:space="preserve">te </w:t>
      </w:r>
      <w:r w:rsidRPr="009C0AB6">
        <w:rPr>
          <w:color w:val="000000" w:themeColor="text1"/>
          <w:spacing w:val="22"/>
          <w:sz w:val="24"/>
          <w:szCs w:val="24"/>
        </w:rPr>
        <w:t xml:space="preserve">van betrouwbaarheid aan het onderzoek toe te wijzen </w:t>
      </w:r>
      <w:r w:rsidR="00F27F16" w:rsidRPr="009C0AB6">
        <w:rPr>
          <w:color w:val="000000" w:themeColor="text1"/>
          <w:spacing w:val="22"/>
          <w:sz w:val="24"/>
          <w:szCs w:val="24"/>
        </w:rPr>
        <w:t>wa</w:t>
      </w:r>
      <w:r w:rsidRPr="009C0AB6">
        <w:rPr>
          <w:color w:val="000000" w:themeColor="text1"/>
          <w:spacing w:val="22"/>
          <w:sz w:val="24"/>
          <w:szCs w:val="24"/>
        </w:rPr>
        <w:t xml:space="preserve">s. Op deze manier </w:t>
      </w:r>
      <w:r w:rsidR="00F27F16" w:rsidRPr="009C0AB6">
        <w:rPr>
          <w:color w:val="000000" w:themeColor="text1"/>
          <w:spacing w:val="22"/>
          <w:sz w:val="24"/>
          <w:szCs w:val="24"/>
        </w:rPr>
        <w:t>wa</w:t>
      </w:r>
      <w:r w:rsidRPr="009C0AB6">
        <w:rPr>
          <w:color w:val="000000" w:themeColor="text1"/>
          <w:spacing w:val="22"/>
          <w:sz w:val="24"/>
          <w:szCs w:val="24"/>
        </w:rPr>
        <w:t xml:space="preserve">s duidelijk herleidbaar </w:t>
      </w:r>
      <w:r w:rsidRPr="009C0AB6">
        <w:rPr>
          <w:color w:val="000000" w:themeColor="text1"/>
          <w:spacing w:val="22"/>
          <w:sz w:val="24"/>
          <w:szCs w:val="24"/>
        </w:rPr>
        <w:lastRenderedPageBreak/>
        <w:t xml:space="preserve">waar de informatie vandaan komt. </w:t>
      </w:r>
      <w:r w:rsidR="005F3BEC" w:rsidRPr="009C0AB6">
        <w:rPr>
          <w:color w:val="000000" w:themeColor="text1"/>
          <w:spacing w:val="22"/>
          <w:sz w:val="24"/>
          <w:szCs w:val="24"/>
        </w:rPr>
        <w:t>De opbrengsten van de literatuurinventarisatie is te vinden in bijlage</w:t>
      </w:r>
      <w:r w:rsidR="000A2A79">
        <w:rPr>
          <w:color w:val="000000" w:themeColor="text1"/>
          <w:spacing w:val="22"/>
          <w:sz w:val="24"/>
          <w:szCs w:val="24"/>
        </w:rPr>
        <w:t xml:space="preserve"> </w:t>
      </w:r>
      <w:r w:rsidR="000A2A79">
        <w:rPr>
          <w:color w:val="000000" w:themeColor="text1"/>
          <w:spacing w:val="22"/>
          <w:sz w:val="24"/>
          <w:szCs w:val="24"/>
        </w:rPr>
        <w:fldChar w:fldCharType="begin"/>
      </w:r>
      <w:r w:rsidR="000A2A79">
        <w:rPr>
          <w:color w:val="000000" w:themeColor="text1"/>
          <w:spacing w:val="22"/>
          <w:sz w:val="24"/>
          <w:szCs w:val="24"/>
        </w:rPr>
        <w:instrText xml:space="preserve"> REF _Ref52218175 \r \h </w:instrText>
      </w:r>
      <w:r w:rsidR="000A2A79">
        <w:rPr>
          <w:color w:val="000000" w:themeColor="text1"/>
          <w:spacing w:val="22"/>
          <w:sz w:val="24"/>
          <w:szCs w:val="24"/>
        </w:rPr>
      </w:r>
      <w:r w:rsidR="000A2A79">
        <w:rPr>
          <w:color w:val="000000" w:themeColor="text1"/>
          <w:spacing w:val="22"/>
          <w:sz w:val="24"/>
          <w:szCs w:val="24"/>
        </w:rPr>
        <w:fldChar w:fldCharType="separate"/>
      </w:r>
      <w:r w:rsidR="00CC0DCC">
        <w:rPr>
          <w:color w:val="000000" w:themeColor="text1"/>
          <w:spacing w:val="22"/>
          <w:sz w:val="24"/>
          <w:szCs w:val="24"/>
        </w:rPr>
        <w:t>C</w:t>
      </w:r>
      <w:r w:rsidR="000A2A79">
        <w:rPr>
          <w:color w:val="000000" w:themeColor="text1"/>
          <w:spacing w:val="22"/>
          <w:sz w:val="24"/>
          <w:szCs w:val="24"/>
        </w:rPr>
        <w:fldChar w:fldCharType="end"/>
      </w:r>
      <w:r w:rsidR="005F3BEC" w:rsidRPr="009C0AB6">
        <w:rPr>
          <w:color w:val="000000" w:themeColor="text1"/>
          <w:spacing w:val="22"/>
          <w:sz w:val="24"/>
          <w:szCs w:val="24"/>
        </w:rPr>
        <w:t>.</w:t>
      </w:r>
      <w:r w:rsidRPr="009C0AB6">
        <w:rPr>
          <w:color w:val="000000" w:themeColor="text1"/>
          <w:spacing w:val="22"/>
          <w:sz w:val="24"/>
          <w:szCs w:val="24"/>
        </w:rPr>
        <w:t xml:space="preserve"> </w:t>
      </w:r>
    </w:p>
    <w:p w14:paraId="7050447F" w14:textId="36368CF3" w:rsidR="00CC037C" w:rsidRPr="00641526" w:rsidRDefault="001971F0" w:rsidP="00CC037C">
      <w:pPr>
        <w:pStyle w:val="Lijstalinea"/>
        <w:numPr>
          <w:ilvl w:val="0"/>
          <w:numId w:val="37"/>
        </w:numPr>
        <w:spacing w:before="240" w:line="360" w:lineRule="auto"/>
        <w:rPr>
          <w:color w:val="000000" w:themeColor="text1"/>
          <w:spacing w:val="22"/>
          <w:sz w:val="24"/>
          <w:szCs w:val="24"/>
        </w:rPr>
      </w:pPr>
      <w:r w:rsidRPr="00D9205D">
        <w:rPr>
          <w:bCs/>
          <w:color w:val="000000" w:themeColor="text1"/>
          <w:spacing w:val="22"/>
          <w:sz w:val="24"/>
          <w:szCs w:val="24"/>
        </w:rPr>
        <w:t>Fase 2. Verdieping</w:t>
      </w:r>
      <w:r w:rsidR="00D9205D">
        <w:rPr>
          <w:color w:val="000000" w:themeColor="text1"/>
          <w:spacing w:val="22"/>
          <w:sz w:val="24"/>
          <w:szCs w:val="24"/>
        </w:rPr>
        <w:t xml:space="preserve">. </w:t>
      </w:r>
      <w:r w:rsidR="00FD6B01" w:rsidRPr="009C0AB6">
        <w:rPr>
          <w:color w:val="000000" w:themeColor="text1"/>
          <w:spacing w:val="22"/>
          <w:sz w:val="24"/>
          <w:szCs w:val="24"/>
        </w:rPr>
        <w:t xml:space="preserve">In de tweede fase </w:t>
      </w:r>
      <w:r w:rsidR="00EE697A" w:rsidRPr="009C0AB6">
        <w:rPr>
          <w:color w:val="000000" w:themeColor="text1"/>
          <w:spacing w:val="22"/>
          <w:sz w:val="24"/>
          <w:szCs w:val="24"/>
        </w:rPr>
        <w:t xml:space="preserve">van het onderzoek zijn </w:t>
      </w:r>
      <w:r w:rsidR="00FD6B01" w:rsidRPr="009C0AB6">
        <w:rPr>
          <w:color w:val="000000" w:themeColor="text1"/>
          <w:spacing w:val="22"/>
          <w:sz w:val="24"/>
          <w:szCs w:val="24"/>
        </w:rPr>
        <w:t>de belangrijkste</w:t>
      </w:r>
      <w:r w:rsidR="00641526">
        <w:rPr>
          <w:color w:val="000000" w:themeColor="text1"/>
          <w:spacing w:val="22"/>
          <w:sz w:val="24"/>
          <w:szCs w:val="24"/>
        </w:rPr>
        <w:t xml:space="preserve"> bevindingen uit de eerste onderzoeksfase</w:t>
      </w:r>
      <w:r w:rsidR="00FD6B01" w:rsidRPr="009C0AB6">
        <w:rPr>
          <w:color w:val="000000" w:themeColor="text1"/>
          <w:spacing w:val="22"/>
          <w:sz w:val="24"/>
          <w:szCs w:val="24"/>
        </w:rPr>
        <w:t xml:space="preserve"> </w:t>
      </w:r>
      <w:r w:rsidR="003533BF" w:rsidRPr="009C0AB6">
        <w:rPr>
          <w:color w:val="000000" w:themeColor="text1"/>
          <w:spacing w:val="22"/>
          <w:sz w:val="24"/>
          <w:szCs w:val="24"/>
        </w:rPr>
        <w:t>verdiep</w:t>
      </w:r>
      <w:r w:rsidR="00F23080" w:rsidRPr="009C0AB6">
        <w:rPr>
          <w:color w:val="000000" w:themeColor="text1"/>
          <w:spacing w:val="22"/>
          <w:sz w:val="24"/>
          <w:szCs w:val="24"/>
        </w:rPr>
        <w:t>end in kaart gebracht e</w:t>
      </w:r>
      <w:r w:rsidR="00DD5B71" w:rsidRPr="009C0AB6">
        <w:rPr>
          <w:color w:val="000000" w:themeColor="text1"/>
          <w:spacing w:val="22"/>
          <w:sz w:val="24"/>
          <w:szCs w:val="24"/>
        </w:rPr>
        <w:t>n geduid</w:t>
      </w:r>
      <w:r w:rsidR="003533BF" w:rsidRPr="009C0AB6">
        <w:rPr>
          <w:color w:val="000000" w:themeColor="text1"/>
          <w:spacing w:val="22"/>
          <w:sz w:val="24"/>
          <w:szCs w:val="24"/>
        </w:rPr>
        <w:t xml:space="preserve">. </w:t>
      </w:r>
      <w:r w:rsidR="00FD6B01" w:rsidRPr="009C0AB6">
        <w:rPr>
          <w:color w:val="000000" w:themeColor="text1"/>
          <w:spacing w:val="22"/>
          <w:sz w:val="24"/>
          <w:szCs w:val="24"/>
        </w:rPr>
        <w:t xml:space="preserve">In deze fase </w:t>
      </w:r>
      <w:r w:rsidR="007E2CAF" w:rsidRPr="009C0AB6">
        <w:rPr>
          <w:color w:val="000000" w:themeColor="text1"/>
          <w:spacing w:val="22"/>
          <w:sz w:val="24"/>
          <w:szCs w:val="24"/>
        </w:rPr>
        <w:t xml:space="preserve">hebben </w:t>
      </w:r>
      <w:r w:rsidR="00641526">
        <w:rPr>
          <w:color w:val="000000" w:themeColor="text1"/>
          <w:spacing w:val="22"/>
          <w:sz w:val="24"/>
          <w:szCs w:val="24"/>
        </w:rPr>
        <w:t>we de ervaringen, ontwikkelingen</w:t>
      </w:r>
      <w:r w:rsidR="00A30C17">
        <w:rPr>
          <w:color w:val="000000" w:themeColor="text1"/>
          <w:spacing w:val="22"/>
          <w:sz w:val="24"/>
          <w:szCs w:val="24"/>
        </w:rPr>
        <w:t>, goede voorbeelden</w:t>
      </w:r>
      <w:r w:rsidR="00641526">
        <w:rPr>
          <w:color w:val="000000" w:themeColor="text1"/>
          <w:spacing w:val="22"/>
          <w:sz w:val="24"/>
          <w:szCs w:val="24"/>
        </w:rPr>
        <w:t xml:space="preserve"> en belemmeringen opgehaald vanuit het perspectief van </w:t>
      </w:r>
      <w:r w:rsidR="001D2AD5" w:rsidRPr="009C0AB6">
        <w:rPr>
          <w:color w:val="000000" w:themeColor="text1"/>
          <w:spacing w:val="22"/>
          <w:sz w:val="24"/>
          <w:szCs w:val="24"/>
        </w:rPr>
        <w:t xml:space="preserve">vertegenwoordigers van </w:t>
      </w:r>
      <w:r w:rsidR="00FD6B01" w:rsidRPr="009C0AB6">
        <w:rPr>
          <w:color w:val="000000" w:themeColor="text1"/>
          <w:spacing w:val="22"/>
          <w:sz w:val="24"/>
          <w:szCs w:val="24"/>
        </w:rPr>
        <w:t>mensen met een beperking</w:t>
      </w:r>
      <w:r w:rsidR="006421CD" w:rsidRPr="009C0AB6">
        <w:rPr>
          <w:color w:val="000000" w:themeColor="text1"/>
          <w:spacing w:val="22"/>
          <w:sz w:val="24"/>
          <w:szCs w:val="24"/>
        </w:rPr>
        <w:t>,</w:t>
      </w:r>
      <w:r w:rsidR="001D2AD5" w:rsidRPr="009C0AB6">
        <w:rPr>
          <w:color w:val="000000" w:themeColor="text1"/>
          <w:spacing w:val="22"/>
          <w:sz w:val="24"/>
          <w:szCs w:val="24"/>
        </w:rPr>
        <w:t xml:space="preserve"> ervaringsdeskundigen</w:t>
      </w:r>
      <w:r w:rsidR="006421CD" w:rsidRPr="009C0AB6">
        <w:rPr>
          <w:color w:val="000000" w:themeColor="text1"/>
          <w:spacing w:val="22"/>
          <w:sz w:val="24"/>
          <w:szCs w:val="24"/>
        </w:rPr>
        <w:t xml:space="preserve"> en</w:t>
      </w:r>
      <w:r w:rsidR="001D2AD5" w:rsidRPr="009C0AB6">
        <w:rPr>
          <w:color w:val="000000" w:themeColor="text1"/>
          <w:spacing w:val="22"/>
          <w:sz w:val="24"/>
          <w:szCs w:val="24"/>
        </w:rPr>
        <w:t xml:space="preserve"> medewerkers </w:t>
      </w:r>
      <w:r w:rsidR="00293843" w:rsidRPr="009C0AB6">
        <w:rPr>
          <w:color w:val="000000" w:themeColor="text1"/>
          <w:spacing w:val="22"/>
          <w:sz w:val="24"/>
          <w:szCs w:val="24"/>
        </w:rPr>
        <w:t>van</w:t>
      </w:r>
      <w:r w:rsidR="00FD6B01" w:rsidRPr="009C0AB6">
        <w:rPr>
          <w:color w:val="000000" w:themeColor="text1"/>
          <w:spacing w:val="22"/>
          <w:sz w:val="24"/>
          <w:szCs w:val="24"/>
        </w:rPr>
        <w:t xml:space="preserve"> culturele instellingen </w:t>
      </w:r>
      <w:r w:rsidR="00293843" w:rsidRPr="009C0AB6">
        <w:rPr>
          <w:color w:val="000000" w:themeColor="text1"/>
          <w:spacing w:val="22"/>
          <w:sz w:val="24"/>
          <w:szCs w:val="24"/>
        </w:rPr>
        <w:t>en brancheverenigingen</w:t>
      </w:r>
      <w:r w:rsidR="00FD6B01" w:rsidRPr="009C0AB6">
        <w:rPr>
          <w:color w:val="000000" w:themeColor="text1"/>
          <w:spacing w:val="22"/>
          <w:sz w:val="24"/>
          <w:szCs w:val="24"/>
        </w:rPr>
        <w:t xml:space="preserve">. Dit deden we met </w:t>
      </w:r>
      <w:r w:rsidR="0062466C">
        <w:rPr>
          <w:color w:val="000000" w:themeColor="text1"/>
          <w:spacing w:val="22"/>
          <w:sz w:val="24"/>
          <w:szCs w:val="24"/>
        </w:rPr>
        <w:t>klantreis bijeenkomsten en</w:t>
      </w:r>
      <w:r w:rsidR="00FD6B01" w:rsidRPr="009C0AB6">
        <w:rPr>
          <w:color w:val="000000" w:themeColor="text1"/>
          <w:spacing w:val="22"/>
          <w:sz w:val="24"/>
          <w:szCs w:val="24"/>
        </w:rPr>
        <w:t xml:space="preserve"> gesprekken.</w:t>
      </w:r>
      <w:r w:rsidR="000F7BCB">
        <w:rPr>
          <w:color w:val="000000" w:themeColor="text1"/>
          <w:spacing w:val="22"/>
          <w:sz w:val="24"/>
          <w:szCs w:val="24"/>
        </w:rPr>
        <w:t xml:space="preserve"> </w:t>
      </w:r>
      <w:r w:rsidR="00FD6B01" w:rsidRPr="009C0AB6">
        <w:rPr>
          <w:color w:val="000000" w:themeColor="text1"/>
          <w:spacing w:val="22"/>
          <w:sz w:val="24"/>
          <w:szCs w:val="24"/>
        </w:rPr>
        <w:t>Ook</w:t>
      </w:r>
      <w:r w:rsidR="00D07CA9">
        <w:rPr>
          <w:color w:val="000000" w:themeColor="text1"/>
          <w:spacing w:val="22"/>
          <w:sz w:val="24"/>
          <w:szCs w:val="24"/>
        </w:rPr>
        <w:t xml:space="preserve"> is</w:t>
      </w:r>
      <w:r w:rsidR="00FC73DF">
        <w:rPr>
          <w:color w:val="000000" w:themeColor="text1"/>
          <w:spacing w:val="22"/>
          <w:sz w:val="24"/>
          <w:szCs w:val="24"/>
        </w:rPr>
        <w:t xml:space="preserve"> met verdiepend literatuuronderzoek</w:t>
      </w:r>
      <w:r w:rsidR="00FD6B01" w:rsidRPr="009C0AB6">
        <w:rPr>
          <w:color w:val="000000" w:themeColor="text1"/>
          <w:spacing w:val="22"/>
          <w:sz w:val="24"/>
          <w:szCs w:val="24"/>
        </w:rPr>
        <w:t xml:space="preserve"> </w:t>
      </w:r>
      <w:r w:rsidR="00D07CA9">
        <w:rPr>
          <w:color w:val="000000" w:themeColor="text1"/>
          <w:spacing w:val="22"/>
          <w:sz w:val="24"/>
          <w:szCs w:val="24"/>
        </w:rPr>
        <w:t>aanvullende literatuur</w:t>
      </w:r>
      <w:r w:rsidR="0040656D">
        <w:rPr>
          <w:color w:val="000000" w:themeColor="text1"/>
          <w:spacing w:val="22"/>
          <w:sz w:val="24"/>
          <w:szCs w:val="24"/>
        </w:rPr>
        <w:t xml:space="preserve"> verzameld en zijn</w:t>
      </w:r>
      <w:r w:rsidR="00D07CA9">
        <w:rPr>
          <w:color w:val="000000" w:themeColor="text1"/>
          <w:spacing w:val="22"/>
          <w:sz w:val="24"/>
          <w:szCs w:val="24"/>
        </w:rPr>
        <w:t xml:space="preserve"> </w:t>
      </w:r>
      <w:r w:rsidR="00FD6B01" w:rsidRPr="009C0AB6">
        <w:rPr>
          <w:color w:val="000000" w:themeColor="text1"/>
          <w:spacing w:val="22"/>
          <w:sz w:val="24"/>
          <w:szCs w:val="24"/>
        </w:rPr>
        <w:t xml:space="preserve">de </w:t>
      </w:r>
      <w:r w:rsidR="00FE0CDC">
        <w:rPr>
          <w:color w:val="000000" w:themeColor="text1"/>
          <w:spacing w:val="22"/>
          <w:sz w:val="24"/>
          <w:szCs w:val="24"/>
        </w:rPr>
        <w:t xml:space="preserve">kennislacunes uit </w:t>
      </w:r>
      <w:r w:rsidR="00FC73DF">
        <w:rPr>
          <w:color w:val="000000" w:themeColor="text1"/>
          <w:spacing w:val="22"/>
          <w:sz w:val="24"/>
          <w:szCs w:val="24"/>
        </w:rPr>
        <w:t>de literatuurinventarisatie gevuld</w:t>
      </w:r>
      <w:r w:rsidR="0040656D">
        <w:rPr>
          <w:color w:val="000000" w:themeColor="text1"/>
          <w:spacing w:val="22"/>
          <w:sz w:val="24"/>
          <w:szCs w:val="24"/>
        </w:rPr>
        <w:t>.</w:t>
      </w:r>
      <w:r w:rsidR="00D07CA9">
        <w:rPr>
          <w:color w:val="000000" w:themeColor="text1"/>
          <w:spacing w:val="22"/>
          <w:sz w:val="24"/>
          <w:szCs w:val="24"/>
        </w:rPr>
        <w:t xml:space="preserve"> </w:t>
      </w:r>
    </w:p>
    <w:p w14:paraId="1ECCF7B1" w14:textId="77777777" w:rsidR="00F27F16" w:rsidRPr="009C0AB6" w:rsidRDefault="00F27F16" w:rsidP="00C52AAD">
      <w:pPr>
        <w:pStyle w:val="Lijstalinea"/>
        <w:spacing w:before="240" w:line="360" w:lineRule="auto"/>
        <w:ind w:left="510"/>
        <w:rPr>
          <w:color w:val="000000" w:themeColor="text1"/>
          <w:spacing w:val="22"/>
          <w:sz w:val="24"/>
          <w:szCs w:val="24"/>
        </w:rPr>
      </w:pPr>
    </w:p>
    <w:p w14:paraId="5B6DF7D6" w14:textId="5C88FDE2" w:rsidR="0063032F" w:rsidRDefault="004C32A1" w:rsidP="00C52AAD">
      <w:pPr>
        <w:pStyle w:val="Lijstalinea"/>
        <w:spacing w:before="240" w:line="360" w:lineRule="auto"/>
        <w:ind w:left="510"/>
        <w:rPr>
          <w:color w:val="000000" w:themeColor="text1"/>
          <w:spacing w:val="22"/>
          <w:sz w:val="24"/>
          <w:szCs w:val="24"/>
        </w:rPr>
      </w:pPr>
      <w:r w:rsidRPr="009C0AB6">
        <w:rPr>
          <w:color w:val="000000" w:themeColor="text1"/>
          <w:spacing w:val="22"/>
          <w:sz w:val="24"/>
          <w:szCs w:val="24"/>
        </w:rPr>
        <w:t xml:space="preserve">Middels de methodiek klantreizen hebben we mensen met een beperking bij ons onderzoek betrokken. Dit is een bewezen methode om inzicht te krijgen in de belevingswereld van de klant. In dit onderzoek spreken we niet over de klant, maar over de bezoeker van of beoefenaar bij een culturele instelling. </w:t>
      </w:r>
    </w:p>
    <w:p w14:paraId="6647DC77" w14:textId="77777777" w:rsidR="0063032F" w:rsidRDefault="0063032F" w:rsidP="00C52AAD">
      <w:pPr>
        <w:pStyle w:val="Lijstalinea"/>
        <w:spacing w:before="240" w:line="360" w:lineRule="auto"/>
        <w:ind w:left="510"/>
        <w:rPr>
          <w:color w:val="000000" w:themeColor="text1"/>
          <w:spacing w:val="22"/>
          <w:sz w:val="24"/>
          <w:szCs w:val="24"/>
        </w:rPr>
      </w:pPr>
    </w:p>
    <w:p w14:paraId="4EA4A35B" w14:textId="67995170" w:rsidR="00E92216" w:rsidRDefault="0063032F" w:rsidP="0063032F">
      <w:pPr>
        <w:pStyle w:val="Lijstalinea"/>
        <w:spacing w:before="240" w:line="360" w:lineRule="auto"/>
        <w:ind w:left="510"/>
        <w:rPr>
          <w:color w:val="000000" w:themeColor="text1"/>
          <w:spacing w:val="22"/>
          <w:sz w:val="24"/>
          <w:szCs w:val="24"/>
        </w:rPr>
      </w:pPr>
      <w:r w:rsidRPr="009C0AB6">
        <w:rPr>
          <w:color w:val="000000" w:themeColor="text1"/>
          <w:spacing w:val="22"/>
          <w:sz w:val="24"/>
          <w:szCs w:val="24"/>
        </w:rPr>
        <w:t xml:space="preserve">De bevindingen en opbrengsten uit fase 1 vormden het startpunt voor de uitvoering en selectie van de klantreizen. Uitgangspunt bij de keuze van de </w:t>
      </w:r>
      <w:r w:rsidR="00050FF4">
        <w:rPr>
          <w:color w:val="000000" w:themeColor="text1"/>
          <w:spacing w:val="22"/>
          <w:sz w:val="24"/>
          <w:szCs w:val="24"/>
        </w:rPr>
        <w:t>klantreizen</w:t>
      </w:r>
      <w:r w:rsidRPr="009C0AB6">
        <w:rPr>
          <w:color w:val="000000" w:themeColor="text1"/>
          <w:spacing w:val="22"/>
          <w:sz w:val="24"/>
          <w:szCs w:val="24"/>
        </w:rPr>
        <w:t xml:space="preserve"> was dat </w:t>
      </w:r>
      <w:r>
        <w:rPr>
          <w:color w:val="000000" w:themeColor="text1"/>
          <w:spacing w:val="22"/>
          <w:sz w:val="24"/>
          <w:szCs w:val="24"/>
        </w:rPr>
        <w:t>het pad</w:t>
      </w:r>
      <w:r w:rsidRPr="009C0AB6">
        <w:rPr>
          <w:color w:val="000000" w:themeColor="text1"/>
          <w:spacing w:val="22"/>
          <w:sz w:val="24"/>
          <w:szCs w:val="24"/>
        </w:rPr>
        <w:t xml:space="preserve"> een duidelijke focus he</w:t>
      </w:r>
      <w:r>
        <w:rPr>
          <w:color w:val="000000" w:themeColor="text1"/>
          <w:spacing w:val="22"/>
          <w:sz w:val="24"/>
          <w:szCs w:val="24"/>
        </w:rPr>
        <w:t>eft</w:t>
      </w:r>
      <w:r w:rsidRPr="009C0AB6">
        <w:rPr>
          <w:color w:val="000000" w:themeColor="text1"/>
          <w:spacing w:val="22"/>
          <w:sz w:val="24"/>
          <w:szCs w:val="24"/>
        </w:rPr>
        <w:t xml:space="preserve"> ten aanzien van een type beperking of culturele instelling. Met de klantreis</w:t>
      </w:r>
      <w:r>
        <w:rPr>
          <w:color w:val="000000" w:themeColor="text1"/>
          <w:spacing w:val="22"/>
          <w:sz w:val="24"/>
          <w:szCs w:val="24"/>
        </w:rPr>
        <w:t xml:space="preserve"> methode </w:t>
      </w:r>
      <w:r w:rsidRPr="009C0AB6">
        <w:rPr>
          <w:color w:val="000000" w:themeColor="text1"/>
          <w:spacing w:val="22"/>
          <w:sz w:val="24"/>
          <w:szCs w:val="24"/>
        </w:rPr>
        <w:t xml:space="preserve">streefden we dus niet naar een zo groot mogelijke variëteit zoals bij de literatuurstudie in fase 1, maar bakenden we juist af. </w:t>
      </w:r>
    </w:p>
    <w:p w14:paraId="4C35C031" w14:textId="77777777" w:rsidR="00E92216" w:rsidRDefault="00E92216" w:rsidP="0063032F">
      <w:pPr>
        <w:pStyle w:val="Lijstalinea"/>
        <w:spacing w:before="240" w:line="360" w:lineRule="auto"/>
        <w:ind w:left="510"/>
        <w:rPr>
          <w:color w:val="000000" w:themeColor="text1"/>
          <w:spacing w:val="22"/>
          <w:sz w:val="24"/>
          <w:szCs w:val="24"/>
        </w:rPr>
      </w:pPr>
    </w:p>
    <w:p w14:paraId="2402E3B2" w14:textId="2A32DC95" w:rsidR="000F7BCB" w:rsidRPr="000F7BCB" w:rsidRDefault="00E92216" w:rsidP="000F7BCB">
      <w:pPr>
        <w:pStyle w:val="Lijstalinea"/>
        <w:spacing w:before="240" w:line="360" w:lineRule="auto"/>
        <w:ind w:left="510"/>
        <w:rPr>
          <w:color w:val="000000" w:themeColor="text1"/>
          <w:spacing w:val="22"/>
          <w:sz w:val="24"/>
          <w:szCs w:val="24"/>
        </w:rPr>
      </w:pPr>
      <w:r w:rsidRPr="009C0AB6">
        <w:rPr>
          <w:color w:val="000000" w:themeColor="text1"/>
          <w:spacing w:val="22"/>
          <w:sz w:val="24"/>
          <w:szCs w:val="24"/>
        </w:rPr>
        <w:t>In totaal hebben w</w:t>
      </w:r>
      <w:r>
        <w:rPr>
          <w:color w:val="000000" w:themeColor="text1"/>
          <w:spacing w:val="22"/>
          <w:sz w:val="24"/>
          <w:szCs w:val="24"/>
        </w:rPr>
        <w:t>e</w:t>
      </w:r>
      <w:r w:rsidRPr="009C0AB6">
        <w:rPr>
          <w:color w:val="000000" w:themeColor="text1"/>
          <w:spacing w:val="22"/>
          <w:sz w:val="24"/>
          <w:szCs w:val="24"/>
        </w:rPr>
        <w:t xml:space="preserve"> drie klantrei</w:t>
      </w:r>
      <w:r>
        <w:rPr>
          <w:color w:val="000000" w:themeColor="text1"/>
          <w:spacing w:val="22"/>
          <w:sz w:val="24"/>
          <w:szCs w:val="24"/>
        </w:rPr>
        <w:t>s bijeenkomsten</w:t>
      </w:r>
      <w:r w:rsidRPr="009C0AB6">
        <w:rPr>
          <w:color w:val="000000" w:themeColor="text1"/>
          <w:spacing w:val="22"/>
          <w:sz w:val="24"/>
          <w:szCs w:val="24"/>
        </w:rPr>
        <w:t xml:space="preserve"> georganiseerd.</w:t>
      </w:r>
      <w:r w:rsidR="000B69A5">
        <w:rPr>
          <w:color w:val="000000" w:themeColor="text1"/>
          <w:spacing w:val="22"/>
          <w:sz w:val="24"/>
          <w:szCs w:val="24"/>
        </w:rPr>
        <w:t xml:space="preserve"> </w:t>
      </w:r>
      <w:r w:rsidRPr="009C0AB6">
        <w:rPr>
          <w:color w:val="000000" w:themeColor="text1"/>
          <w:spacing w:val="22"/>
          <w:sz w:val="24"/>
          <w:szCs w:val="24"/>
        </w:rPr>
        <w:t xml:space="preserve">Twee </w:t>
      </w:r>
      <w:r w:rsidR="000B69A5">
        <w:rPr>
          <w:color w:val="000000" w:themeColor="text1"/>
          <w:spacing w:val="22"/>
          <w:sz w:val="24"/>
          <w:szCs w:val="24"/>
        </w:rPr>
        <w:t xml:space="preserve">gericht op </w:t>
      </w:r>
      <w:r w:rsidR="00050FF4">
        <w:rPr>
          <w:color w:val="000000" w:themeColor="text1"/>
          <w:spacing w:val="22"/>
          <w:sz w:val="24"/>
          <w:szCs w:val="24"/>
        </w:rPr>
        <w:t xml:space="preserve">de klantreis </w:t>
      </w:r>
      <w:r w:rsidR="00E562B1">
        <w:rPr>
          <w:color w:val="000000" w:themeColor="text1"/>
          <w:spacing w:val="22"/>
          <w:sz w:val="24"/>
          <w:szCs w:val="24"/>
        </w:rPr>
        <w:t>in</w:t>
      </w:r>
      <w:r w:rsidR="000B69A5">
        <w:rPr>
          <w:color w:val="000000" w:themeColor="text1"/>
          <w:spacing w:val="22"/>
          <w:sz w:val="24"/>
          <w:szCs w:val="24"/>
        </w:rPr>
        <w:t xml:space="preserve"> het theater voor</w:t>
      </w:r>
      <w:r w:rsidRPr="009C0AB6">
        <w:rPr>
          <w:color w:val="000000" w:themeColor="text1"/>
          <w:spacing w:val="22"/>
          <w:sz w:val="24"/>
          <w:szCs w:val="24"/>
        </w:rPr>
        <w:t xml:space="preserve"> mensen met een auditieve beperking </w:t>
      </w:r>
      <w:r w:rsidR="000B69A5">
        <w:rPr>
          <w:color w:val="000000" w:themeColor="text1"/>
          <w:spacing w:val="22"/>
          <w:sz w:val="24"/>
          <w:szCs w:val="24"/>
        </w:rPr>
        <w:t>of</w:t>
      </w:r>
      <w:r w:rsidRPr="009C0AB6">
        <w:rPr>
          <w:color w:val="000000" w:themeColor="text1"/>
          <w:spacing w:val="22"/>
          <w:sz w:val="24"/>
          <w:szCs w:val="24"/>
        </w:rPr>
        <w:t xml:space="preserve"> visuele </w:t>
      </w:r>
      <w:r w:rsidRPr="009C0AB6">
        <w:rPr>
          <w:color w:val="000000" w:themeColor="text1"/>
          <w:spacing w:val="22"/>
          <w:sz w:val="24"/>
          <w:szCs w:val="24"/>
        </w:rPr>
        <w:lastRenderedPageBreak/>
        <w:t>beperking.</w:t>
      </w:r>
      <w:r w:rsidR="000B69A5">
        <w:rPr>
          <w:color w:val="000000" w:themeColor="text1"/>
          <w:spacing w:val="22"/>
          <w:sz w:val="24"/>
          <w:szCs w:val="24"/>
        </w:rPr>
        <w:t xml:space="preserve"> Bij de</w:t>
      </w:r>
      <w:r w:rsidRPr="009C0AB6">
        <w:rPr>
          <w:color w:val="000000" w:themeColor="text1"/>
          <w:spacing w:val="22"/>
          <w:sz w:val="24"/>
          <w:szCs w:val="24"/>
        </w:rPr>
        <w:t xml:space="preserve"> derde klantreis </w:t>
      </w:r>
      <w:r w:rsidR="000B69A5">
        <w:rPr>
          <w:color w:val="000000" w:themeColor="text1"/>
          <w:spacing w:val="22"/>
          <w:sz w:val="24"/>
          <w:szCs w:val="24"/>
        </w:rPr>
        <w:t xml:space="preserve">bijeenkomst </w:t>
      </w:r>
      <w:r w:rsidRPr="009C0AB6">
        <w:rPr>
          <w:color w:val="000000" w:themeColor="text1"/>
          <w:spacing w:val="22"/>
          <w:sz w:val="24"/>
          <w:szCs w:val="24"/>
        </w:rPr>
        <w:t>stond de beleving van mensen die prikkelgevoelig</w:t>
      </w:r>
      <w:r w:rsidR="00C55621">
        <w:rPr>
          <w:color w:val="000000" w:themeColor="text1"/>
          <w:spacing w:val="22"/>
          <w:sz w:val="24"/>
          <w:szCs w:val="24"/>
        </w:rPr>
        <w:t xml:space="preserve"> zijn</w:t>
      </w:r>
      <w:r w:rsidRPr="009C0AB6">
        <w:rPr>
          <w:color w:val="000000" w:themeColor="text1"/>
          <w:spacing w:val="22"/>
          <w:sz w:val="24"/>
          <w:szCs w:val="24"/>
        </w:rPr>
        <w:t xml:space="preserve"> centraal bij het bezoek aan een museum. </w:t>
      </w:r>
      <w:r w:rsidR="0063032F" w:rsidRPr="000B69A5">
        <w:rPr>
          <w:color w:val="000000" w:themeColor="text1"/>
          <w:spacing w:val="22"/>
          <w:sz w:val="24"/>
          <w:szCs w:val="24"/>
        </w:rPr>
        <w:t xml:space="preserve">In paragraaf </w:t>
      </w:r>
      <w:r w:rsidR="005F2331" w:rsidRPr="000B69A5">
        <w:rPr>
          <w:color w:val="000000" w:themeColor="text1"/>
          <w:spacing w:val="22"/>
          <w:sz w:val="24"/>
          <w:szCs w:val="24"/>
        </w:rPr>
        <w:fldChar w:fldCharType="begin"/>
      </w:r>
      <w:r w:rsidR="005F2331" w:rsidRPr="000B69A5">
        <w:rPr>
          <w:color w:val="000000" w:themeColor="text1"/>
          <w:spacing w:val="22"/>
          <w:sz w:val="24"/>
          <w:szCs w:val="24"/>
        </w:rPr>
        <w:instrText xml:space="preserve"> REF _Ref50565428 \r \h </w:instrText>
      </w:r>
      <w:r w:rsidR="005F2331" w:rsidRPr="000B69A5">
        <w:rPr>
          <w:color w:val="000000" w:themeColor="text1"/>
          <w:spacing w:val="22"/>
          <w:sz w:val="24"/>
          <w:szCs w:val="24"/>
        </w:rPr>
      </w:r>
      <w:r w:rsidR="005F2331" w:rsidRPr="000B69A5">
        <w:rPr>
          <w:color w:val="000000" w:themeColor="text1"/>
          <w:spacing w:val="22"/>
          <w:sz w:val="24"/>
          <w:szCs w:val="24"/>
        </w:rPr>
        <w:fldChar w:fldCharType="separate"/>
      </w:r>
      <w:r w:rsidR="00CC0DCC">
        <w:rPr>
          <w:color w:val="000000" w:themeColor="text1"/>
          <w:spacing w:val="22"/>
          <w:sz w:val="24"/>
          <w:szCs w:val="24"/>
        </w:rPr>
        <w:t>5.2</w:t>
      </w:r>
      <w:r w:rsidR="005F2331" w:rsidRPr="000B69A5">
        <w:rPr>
          <w:color w:val="000000" w:themeColor="text1"/>
          <w:spacing w:val="22"/>
          <w:sz w:val="24"/>
          <w:szCs w:val="24"/>
        </w:rPr>
        <w:fldChar w:fldCharType="end"/>
      </w:r>
      <w:r w:rsidR="005F2331" w:rsidRPr="000B69A5">
        <w:rPr>
          <w:color w:val="000000" w:themeColor="text1"/>
          <w:spacing w:val="22"/>
          <w:sz w:val="24"/>
          <w:szCs w:val="24"/>
        </w:rPr>
        <w:t xml:space="preserve"> is beschreven hoe wij</w:t>
      </w:r>
      <w:r w:rsidR="000B69A5">
        <w:rPr>
          <w:color w:val="000000" w:themeColor="text1"/>
          <w:spacing w:val="22"/>
          <w:sz w:val="24"/>
          <w:szCs w:val="24"/>
        </w:rPr>
        <w:t xml:space="preserve"> tot deze selectie gekomen zijn. </w:t>
      </w:r>
    </w:p>
    <w:p w14:paraId="0417E6EE" w14:textId="77777777" w:rsidR="0063032F" w:rsidRDefault="0063032F" w:rsidP="00C52AAD">
      <w:pPr>
        <w:pStyle w:val="Lijstalinea"/>
        <w:spacing w:before="240" w:line="360" w:lineRule="auto"/>
        <w:ind w:left="510"/>
        <w:rPr>
          <w:color w:val="000000" w:themeColor="text1"/>
          <w:spacing w:val="22"/>
          <w:sz w:val="24"/>
          <w:szCs w:val="24"/>
        </w:rPr>
      </w:pPr>
    </w:p>
    <w:p w14:paraId="35A1CFAA" w14:textId="330AD10E" w:rsidR="004C32A1" w:rsidRPr="009C0AB6" w:rsidRDefault="004C32A1" w:rsidP="00C52AAD">
      <w:pPr>
        <w:pStyle w:val="Lijstalinea"/>
        <w:spacing w:before="240" w:line="360" w:lineRule="auto"/>
        <w:ind w:left="510"/>
        <w:rPr>
          <w:color w:val="000000" w:themeColor="text1"/>
          <w:spacing w:val="22"/>
          <w:sz w:val="24"/>
          <w:szCs w:val="24"/>
        </w:rPr>
      </w:pPr>
      <w:r w:rsidRPr="009C0AB6">
        <w:rPr>
          <w:color w:val="000000" w:themeColor="text1"/>
          <w:spacing w:val="22"/>
          <w:sz w:val="24"/>
          <w:szCs w:val="24"/>
        </w:rPr>
        <w:t xml:space="preserve">De </w:t>
      </w:r>
      <w:r w:rsidR="000B69A5">
        <w:rPr>
          <w:color w:val="000000" w:themeColor="text1"/>
          <w:spacing w:val="22"/>
          <w:sz w:val="24"/>
          <w:szCs w:val="24"/>
        </w:rPr>
        <w:t xml:space="preserve">klantreis bijeenkomsten </w:t>
      </w:r>
      <w:r w:rsidRPr="009C0AB6">
        <w:rPr>
          <w:color w:val="000000" w:themeColor="text1"/>
          <w:spacing w:val="22"/>
          <w:sz w:val="24"/>
          <w:szCs w:val="24"/>
        </w:rPr>
        <w:t>leverde</w:t>
      </w:r>
      <w:r w:rsidR="000B69A5">
        <w:rPr>
          <w:color w:val="000000" w:themeColor="text1"/>
          <w:spacing w:val="22"/>
          <w:sz w:val="24"/>
          <w:szCs w:val="24"/>
        </w:rPr>
        <w:t>n</w:t>
      </w:r>
      <w:r w:rsidRPr="009C0AB6">
        <w:rPr>
          <w:color w:val="000000" w:themeColor="text1"/>
          <w:spacing w:val="22"/>
          <w:sz w:val="24"/>
          <w:szCs w:val="24"/>
        </w:rPr>
        <w:t xml:space="preserve"> de volgende resultaten op:</w:t>
      </w:r>
    </w:p>
    <w:p w14:paraId="1BA8857A" w14:textId="53377A3A" w:rsidR="004C32A1" w:rsidRPr="009C0AB6" w:rsidRDefault="004C32A1" w:rsidP="0073330E">
      <w:pPr>
        <w:pStyle w:val="Lijstalinea"/>
        <w:numPr>
          <w:ilvl w:val="0"/>
          <w:numId w:val="39"/>
        </w:numPr>
        <w:spacing w:before="240" w:line="360" w:lineRule="auto"/>
        <w:rPr>
          <w:color w:val="000000" w:themeColor="text1"/>
          <w:spacing w:val="22"/>
          <w:sz w:val="24"/>
          <w:szCs w:val="24"/>
        </w:rPr>
      </w:pPr>
      <w:r w:rsidRPr="009C0AB6">
        <w:rPr>
          <w:color w:val="000000" w:themeColor="text1"/>
          <w:spacing w:val="22"/>
          <w:sz w:val="24"/>
          <w:szCs w:val="24"/>
        </w:rPr>
        <w:t>Een visualisatie van</w:t>
      </w:r>
      <w:r w:rsidR="00DB3314">
        <w:rPr>
          <w:color w:val="000000" w:themeColor="text1"/>
          <w:spacing w:val="22"/>
          <w:sz w:val="24"/>
          <w:szCs w:val="24"/>
        </w:rPr>
        <w:t xml:space="preserve"> </w:t>
      </w:r>
      <w:r w:rsidR="00E562B1" w:rsidRPr="0049206B">
        <w:rPr>
          <w:color w:val="000000" w:themeColor="text1"/>
          <w:spacing w:val="22"/>
          <w:sz w:val="24"/>
          <w:szCs w:val="24"/>
        </w:rPr>
        <w:t>de klantreis in</w:t>
      </w:r>
      <w:r w:rsidRPr="009C0AB6">
        <w:rPr>
          <w:color w:val="000000" w:themeColor="text1"/>
          <w:spacing w:val="22"/>
          <w:sz w:val="24"/>
          <w:szCs w:val="24"/>
        </w:rPr>
        <w:t xml:space="preserve"> </w:t>
      </w:r>
      <w:r w:rsidR="00DB3314">
        <w:rPr>
          <w:color w:val="000000" w:themeColor="text1"/>
          <w:spacing w:val="22"/>
          <w:sz w:val="24"/>
          <w:szCs w:val="24"/>
        </w:rPr>
        <w:t>het theater</w:t>
      </w:r>
      <w:r w:rsidRPr="009C0AB6">
        <w:rPr>
          <w:color w:val="000000" w:themeColor="text1"/>
          <w:spacing w:val="22"/>
          <w:sz w:val="24"/>
          <w:szCs w:val="24"/>
        </w:rPr>
        <w:t xml:space="preserve"> vanuit het perspectief van bezoekers met een</w:t>
      </w:r>
      <w:r w:rsidR="00DB3314">
        <w:rPr>
          <w:color w:val="000000" w:themeColor="text1"/>
          <w:spacing w:val="22"/>
          <w:sz w:val="24"/>
          <w:szCs w:val="24"/>
        </w:rPr>
        <w:t xml:space="preserve"> visuele </w:t>
      </w:r>
      <w:r w:rsidR="00385003">
        <w:rPr>
          <w:color w:val="000000" w:themeColor="text1"/>
          <w:spacing w:val="22"/>
          <w:sz w:val="24"/>
          <w:szCs w:val="24"/>
        </w:rPr>
        <w:t>of</w:t>
      </w:r>
      <w:r w:rsidR="00DB3314">
        <w:rPr>
          <w:color w:val="000000" w:themeColor="text1"/>
          <w:spacing w:val="22"/>
          <w:sz w:val="24"/>
          <w:szCs w:val="24"/>
        </w:rPr>
        <w:t xml:space="preserve"> auditieve</w:t>
      </w:r>
      <w:r w:rsidRPr="009C0AB6">
        <w:rPr>
          <w:color w:val="000000" w:themeColor="text1"/>
          <w:spacing w:val="22"/>
          <w:sz w:val="24"/>
          <w:szCs w:val="24"/>
        </w:rPr>
        <w:t xml:space="preserve"> beperking</w:t>
      </w:r>
      <w:r w:rsidR="003B795D" w:rsidRPr="009C0AB6">
        <w:rPr>
          <w:color w:val="000000" w:themeColor="text1"/>
          <w:spacing w:val="22"/>
          <w:sz w:val="24"/>
          <w:szCs w:val="24"/>
        </w:rPr>
        <w:t>;</w:t>
      </w:r>
      <w:r w:rsidRPr="009C0AB6">
        <w:rPr>
          <w:color w:val="000000" w:themeColor="text1"/>
          <w:spacing w:val="22"/>
          <w:sz w:val="24"/>
          <w:szCs w:val="24"/>
        </w:rPr>
        <w:t xml:space="preserve"> </w:t>
      </w:r>
    </w:p>
    <w:p w14:paraId="6B8BFBA4" w14:textId="5FC5396D" w:rsidR="004C32A1" w:rsidRPr="000B69A5" w:rsidRDefault="004C32A1" w:rsidP="000B69A5">
      <w:pPr>
        <w:pStyle w:val="Lijstalinea"/>
        <w:numPr>
          <w:ilvl w:val="0"/>
          <w:numId w:val="39"/>
        </w:numPr>
        <w:spacing w:before="240" w:line="360" w:lineRule="auto"/>
        <w:rPr>
          <w:color w:val="000000" w:themeColor="text1"/>
          <w:spacing w:val="22"/>
          <w:sz w:val="24"/>
          <w:szCs w:val="24"/>
        </w:rPr>
      </w:pPr>
      <w:r w:rsidRPr="009C0AB6">
        <w:rPr>
          <w:color w:val="000000" w:themeColor="text1"/>
          <w:spacing w:val="22"/>
          <w:sz w:val="24"/>
          <w:szCs w:val="24"/>
        </w:rPr>
        <w:t xml:space="preserve">Inzicht in de momenten die bepalend zijn voor de beleving van bezoekers </w:t>
      </w:r>
      <w:r w:rsidR="00C55621">
        <w:rPr>
          <w:color w:val="000000" w:themeColor="text1"/>
          <w:spacing w:val="22"/>
          <w:sz w:val="24"/>
          <w:szCs w:val="24"/>
        </w:rPr>
        <w:t>bij een theater en museum. Respectievelijk voor mensen met een auditieve of visuele beperking en voor mensen die prikkelgevoelig zijn.</w:t>
      </w:r>
      <w:r w:rsidRPr="009C0AB6">
        <w:rPr>
          <w:color w:val="000000" w:themeColor="text1"/>
          <w:spacing w:val="22"/>
          <w:sz w:val="24"/>
          <w:szCs w:val="24"/>
        </w:rPr>
        <w:t xml:space="preserve"> Hierbij hebben wij zowel aandacht </w:t>
      </w:r>
      <w:r w:rsidR="00C55621">
        <w:rPr>
          <w:color w:val="000000" w:themeColor="text1"/>
          <w:spacing w:val="22"/>
          <w:sz w:val="24"/>
          <w:szCs w:val="24"/>
        </w:rPr>
        <w:t xml:space="preserve">gehad </w:t>
      </w:r>
      <w:r w:rsidRPr="009C0AB6">
        <w:rPr>
          <w:color w:val="000000" w:themeColor="text1"/>
          <w:spacing w:val="22"/>
          <w:sz w:val="24"/>
          <w:szCs w:val="24"/>
        </w:rPr>
        <w:t xml:space="preserve">voor de momenten die de beleving uitgesproken positief kleuren, als voor de belemmeringen die worden ervaren. </w:t>
      </w:r>
    </w:p>
    <w:p w14:paraId="201A2720" w14:textId="0075629E" w:rsidR="007C7887" w:rsidRPr="000F7BCB" w:rsidRDefault="00794BD6" w:rsidP="0082610A">
      <w:pPr>
        <w:spacing w:before="240" w:line="360" w:lineRule="auto"/>
        <w:ind w:left="510"/>
        <w:rPr>
          <w:color w:val="000000" w:themeColor="text1"/>
          <w:spacing w:val="22"/>
          <w:sz w:val="24"/>
          <w:szCs w:val="24"/>
        </w:rPr>
      </w:pPr>
      <w:r>
        <w:rPr>
          <w:color w:val="000000" w:themeColor="text1"/>
          <w:spacing w:val="22"/>
          <w:sz w:val="24"/>
          <w:szCs w:val="24"/>
        </w:rPr>
        <w:t>In de</w:t>
      </w:r>
      <w:r w:rsidR="000F7BCB">
        <w:rPr>
          <w:color w:val="000000" w:themeColor="text1"/>
          <w:spacing w:val="22"/>
          <w:sz w:val="24"/>
          <w:szCs w:val="24"/>
        </w:rPr>
        <w:t xml:space="preserve"> gesprekken met </w:t>
      </w:r>
      <w:r w:rsidR="000F7BCB" w:rsidRPr="009C0AB6">
        <w:rPr>
          <w:color w:val="000000" w:themeColor="text1"/>
          <w:spacing w:val="22"/>
          <w:sz w:val="24"/>
          <w:szCs w:val="24"/>
        </w:rPr>
        <w:t>vertegenwoordigers van mensen met een beperking, ervaringsdeskundigen en medewerkers van culturele instellingen en brancheverenigingen</w:t>
      </w:r>
      <w:r w:rsidR="00356F89">
        <w:rPr>
          <w:color w:val="000000" w:themeColor="text1"/>
          <w:spacing w:val="22"/>
          <w:sz w:val="24"/>
          <w:szCs w:val="24"/>
        </w:rPr>
        <w:t xml:space="preserve"> zijn relevante bevindingen uit het literatuuronderzoek</w:t>
      </w:r>
      <w:r w:rsidR="003D17E7">
        <w:rPr>
          <w:color w:val="000000" w:themeColor="text1"/>
          <w:spacing w:val="22"/>
          <w:sz w:val="24"/>
          <w:szCs w:val="24"/>
        </w:rPr>
        <w:t xml:space="preserve"> voorgelegd.</w:t>
      </w:r>
      <w:r w:rsidR="000F7BCB" w:rsidRPr="009C0AB6">
        <w:rPr>
          <w:color w:val="000000" w:themeColor="text1"/>
          <w:spacing w:val="22"/>
          <w:sz w:val="24"/>
          <w:szCs w:val="24"/>
        </w:rPr>
        <w:t xml:space="preserve"> </w:t>
      </w:r>
      <w:r w:rsidR="0037711E">
        <w:rPr>
          <w:color w:val="000000" w:themeColor="text1"/>
          <w:spacing w:val="22"/>
          <w:sz w:val="24"/>
          <w:szCs w:val="24"/>
        </w:rPr>
        <w:t xml:space="preserve">Er is </w:t>
      </w:r>
      <w:r w:rsidR="00266EDC">
        <w:rPr>
          <w:color w:val="000000" w:themeColor="text1"/>
          <w:spacing w:val="22"/>
          <w:sz w:val="24"/>
          <w:szCs w:val="24"/>
        </w:rPr>
        <w:t xml:space="preserve">in de gesprekken aandacht geweest voor het benoemen van </w:t>
      </w:r>
      <w:r w:rsidR="002B0108">
        <w:rPr>
          <w:color w:val="000000" w:themeColor="text1"/>
          <w:spacing w:val="22"/>
          <w:sz w:val="24"/>
          <w:szCs w:val="24"/>
        </w:rPr>
        <w:t xml:space="preserve">de succesfactoren bij </w:t>
      </w:r>
      <w:r w:rsidR="00266EDC">
        <w:rPr>
          <w:color w:val="000000" w:themeColor="text1"/>
          <w:spacing w:val="22"/>
          <w:sz w:val="24"/>
          <w:szCs w:val="24"/>
        </w:rPr>
        <w:t>goede voorbeelden</w:t>
      </w:r>
      <w:r w:rsidR="002B0108">
        <w:rPr>
          <w:color w:val="000000" w:themeColor="text1"/>
          <w:spacing w:val="22"/>
          <w:sz w:val="24"/>
          <w:szCs w:val="24"/>
        </w:rPr>
        <w:t>.</w:t>
      </w:r>
      <w:r w:rsidR="00EE6416">
        <w:rPr>
          <w:color w:val="000000" w:themeColor="text1"/>
          <w:spacing w:val="22"/>
          <w:sz w:val="24"/>
          <w:szCs w:val="24"/>
        </w:rPr>
        <w:t xml:space="preserve"> In de gesprekken met </w:t>
      </w:r>
      <w:r w:rsidR="00CD1448">
        <w:rPr>
          <w:color w:val="000000" w:themeColor="text1"/>
          <w:spacing w:val="22"/>
          <w:sz w:val="24"/>
          <w:szCs w:val="24"/>
        </w:rPr>
        <w:t xml:space="preserve">medewerkers van culturele instellingen en brancheverenigingen </w:t>
      </w:r>
      <w:r w:rsidR="00B50510">
        <w:rPr>
          <w:color w:val="000000" w:themeColor="text1"/>
          <w:spacing w:val="22"/>
          <w:sz w:val="24"/>
          <w:szCs w:val="24"/>
        </w:rPr>
        <w:t xml:space="preserve">hebben we </w:t>
      </w:r>
      <w:r w:rsidR="0037711E">
        <w:rPr>
          <w:color w:val="000000" w:themeColor="text1"/>
          <w:spacing w:val="22"/>
          <w:sz w:val="24"/>
          <w:szCs w:val="24"/>
        </w:rPr>
        <w:t xml:space="preserve">ook </w:t>
      </w:r>
      <w:r w:rsidR="005A1ACF">
        <w:rPr>
          <w:color w:val="000000" w:themeColor="text1"/>
          <w:spacing w:val="22"/>
          <w:sz w:val="24"/>
          <w:szCs w:val="24"/>
        </w:rPr>
        <w:t xml:space="preserve">gevraagd naar </w:t>
      </w:r>
      <w:r w:rsidR="006D095B">
        <w:rPr>
          <w:color w:val="000000" w:themeColor="text1"/>
          <w:spacing w:val="22"/>
          <w:sz w:val="24"/>
          <w:szCs w:val="24"/>
        </w:rPr>
        <w:t>het meten van toegankelijkhei</w:t>
      </w:r>
      <w:r w:rsidR="00825280">
        <w:rPr>
          <w:color w:val="000000" w:themeColor="text1"/>
          <w:spacing w:val="22"/>
          <w:sz w:val="24"/>
          <w:szCs w:val="24"/>
        </w:rPr>
        <w:t>d</w:t>
      </w:r>
      <w:r w:rsidR="00127B2F">
        <w:rPr>
          <w:color w:val="000000" w:themeColor="text1"/>
          <w:spacing w:val="22"/>
          <w:sz w:val="24"/>
          <w:szCs w:val="24"/>
        </w:rPr>
        <w:t xml:space="preserve">, </w:t>
      </w:r>
      <w:r w:rsidR="00825280">
        <w:rPr>
          <w:color w:val="000000" w:themeColor="text1"/>
          <w:spacing w:val="22"/>
          <w:sz w:val="24"/>
          <w:szCs w:val="24"/>
        </w:rPr>
        <w:t>de inzet van de Code</w:t>
      </w:r>
      <w:r w:rsidR="00417F9C">
        <w:rPr>
          <w:color w:val="000000" w:themeColor="text1"/>
          <w:spacing w:val="22"/>
          <w:sz w:val="24"/>
          <w:szCs w:val="24"/>
        </w:rPr>
        <w:t xml:space="preserve"> Diversiteit &amp; Inclusie</w:t>
      </w:r>
      <w:r w:rsidR="00825280">
        <w:rPr>
          <w:color w:val="000000" w:themeColor="text1"/>
          <w:spacing w:val="22"/>
          <w:sz w:val="24"/>
          <w:szCs w:val="24"/>
        </w:rPr>
        <w:t xml:space="preserve"> </w:t>
      </w:r>
      <w:r w:rsidR="00127B2F">
        <w:rPr>
          <w:color w:val="000000" w:themeColor="text1"/>
          <w:spacing w:val="22"/>
          <w:sz w:val="24"/>
          <w:szCs w:val="24"/>
        </w:rPr>
        <w:t>en de verwachtingen</w:t>
      </w:r>
      <w:r w:rsidR="0082610A">
        <w:rPr>
          <w:color w:val="000000" w:themeColor="text1"/>
          <w:spacing w:val="22"/>
          <w:sz w:val="24"/>
          <w:szCs w:val="24"/>
        </w:rPr>
        <w:t xml:space="preserve"> van mensen met een beperking wanneer zij een culturele instelling bezoeken.</w:t>
      </w:r>
      <w:r w:rsidR="00B50510">
        <w:rPr>
          <w:color w:val="000000" w:themeColor="text1"/>
          <w:spacing w:val="22"/>
          <w:sz w:val="24"/>
          <w:szCs w:val="24"/>
        </w:rPr>
        <w:t xml:space="preserve"> </w:t>
      </w:r>
      <w:r w:rsidR="000F7BCB">
        <w:rPr>
          <w:color w:val="000000" w:themeColor="text1"/>
          <w:spacing w:val="22"/>
          <w:sz w:val="24"/>
          <w:szCs w:val="24"/>
        </w:rPr>
        <w:t xml:space="preserve">In bijlage </w:t>
      </w:r>
      <w:r w:rsidR="000F7BCB">
        <w:rPr>
          <w:color w:val="000000" w:themeColor="text1"/>
          <w:spacing w:val="22"/>
          <w:sz w:val="24"/>
          <w:szCs w:val="24"/>
        </w:rPr>
        <w:fldChar w:fldCharType="begin"/>
      </w:r>
      <w:r w:rsidR="000F7BCB">
        <w:rPr>
          <w:color w:val="000000" w:themeColor="text1"/>
          <w:spacing w:val="22"/>
          <w:sz w:val="24"/>
          <w:szCs w:val="24"/>
        </w:rPr>
        <w:instrText xml:space="preserve"> REF _Ref50565798 \r \h </w:instrText>
      </w:r>
      <w:r w:rsidR="000F7BCB">
        <w:rPr>
          <w:color w:val="000000" w:themeColor="text1"/>
          <w:spacing w:val="22"/>
          <w:sz w:val="24"/>
          <w:szCs w:val="24"/>
        </w:rPr>
      </w:r>
      <w:r w:rsidR="000F7BCB">
        <w:rPr>
          <w:color w:val="000000" w:themeColor="text1"/>
          <w:spacing w:val="22"/>
          <w:sz w:val="24"/>
          <w:szCs w:val="24"/>
        </w:rPr>
        <w:fldChar w:fldCharType="separate"/>
      </w:r>
      <w:r w:rsidR="00CC0DCC">
        <w:rPr>
          <w:color w:val="000000" w:themeColor="text1"/>
          <w:spacing w:val="22"/>
          <w:sz w:val="24"/>
          <w:szCs w:val="24"/>
        </w:rPr>
        <w:t>A.3</w:t>
      </w:r>
      <w:r w:rsidR="000F7BCB">
        <w:rPr>
          <w:color w:val="000000" w:themeColor="text1"/>
          <w:spacing w:val="22"/>
          <w:sz w:val="24"/>
          <w:szCs w:val="24"/>
        </w:rPr>
        <w:fldChar w:fldCharType="end"/>
      </w:r>
      <w:r w:rsidR="000F7BCB">
        <w:rPr>
          <w:color w:val="000000" w:themeColor="text1"/>
          <w:spacing w:val="22"/>
          <w:sz w:val="24"/>
          <w:szCs w:val="24"/>
        </w:rPr>
        <w:t xml:space="preserve"> is een overzicht van de respondenten te vinden</w:t>
      </w:r>
      <w:r w:rsidR="0082610A">
        <w:rPr>
          <w:color w:val="000000" w:themeColor="text1"/>
          <w:spacing w:val="22"/>
          <w:sz w:val="24"/>
          <w:szCs w:val="24"/>
        </w:rPr>
        <w:t xml:space="preserve"> die wij hebben gesproken</w:t>
      </w:r>
      <w:r w:rsidR="000F7BCB">
        <w:rPr>
          <w:color w:val="000000" w:themeColor="text1"/>
          <w:spacing w:val="22"/>
          <w:sz w:val="24"/>
          <w:szCs w:val="24"/>
        </w:rPr>
        <w:t>.</w:t>
      </w:r>
    </w:p>
    <w:p w14:paraId="50CE0F4F" w14:textId="67E45339" w:rsidR="00A01DF8" w:rsidRPr="009C0AB6" w:rsidRDefault="00A01DF8" w:rsidP="00C52AAD">
      <w:pPr>
        <w:pStyle w:val="SIGNAttachment2"/>
        <w:spacing w:before="240" w:line="360" w:lineRule="auto"/>
        <w:rPr>
          <w:spacing w:val="22"/>
          <w:sz w:val="24"/>
          <w:szCs w:val="24"/>
        </w:rPr>
      </w:pPr>
      <w:bookmarkStart w:id="147" w:name="_Toc48138921"/>
      <w:bookmarkStart w:id="148" w:name="_Toc52349171"/>
      <w:bookmarkEnd w:id="146"/>
      <w:r w:rsidRPr="00F86EED">
        <w:rPr>
          <w:rFonts w:eastAsiaTheme="majorEastAsia" w:cstheme="majorBidi"/>
          <w:bCs/>
          <w:spacing w:val="22"/>
          <w:kern w:val="32"/>
          <w:sz w:val="24"/>
          <w:szCs w:val="40"/>
        </w:rPr>
        <w:lastRenderedPageBreak/>
        <w:t>Invloed</w:t>
      </w:r>
      <w:r w:rsidRPr="009C0AB6">
        <w:rPr>
          <w:spacing w:val="22"/>
          <w:sz w:val="24"/>
          <w:szCs w:val="24"/>
        </w:rPr>
        <w:t xml:space="preserve"> van uitbraak van het coronavirus op het onderzoek</w:t>
      </w:r>
      <w:bookmarkEnd w:id="147"/>
      <w:r w:rsidR="003752E8" w:rsidRPr="009C0AB6">
        <w:rPr>
          <w:spacing w:val="22"/>
          <w:sz w:val="24"/>
          <w:szCs w:val="24"/>
        </w:rPr>
        <w:t>.</w:t>
      </w:r>
      <w:bookmarkEnd w:id="148"/>
    </w:p>
    <w:p w14:paraId="0C2E38D2" w14:textId="0146D1CB" w:rsidR="00A01DF8" w:rsidRPr="009C0AB6" w:rsidRDefault="00A01DF8" w:rsidP="00C52AAD">
      <w:pPr>
        <w:pStyle w:val="SIGNStandaard"/>
        <w:spacing w:before="240" w:line="360" w:lineRule="auto"/>
        <w:rPr>
          <w:color w:val="000000" w:themeColor="text1"/>
          <w:spacing w:val="22"/>
          <w:sz w:val="24"/>
          <w:szCs w:val="24"/>
        </w:rPr>
      </w:pPr>
      <w:r w:rsidRPr="009C0AB6">
        <w:rPr>
          <w:color w:val="000000" w:themeColor="text1"/>
          <w:spacing w:val="22"/>
          <w:sz w:val="24"/>
          <w:szCs w:val="24"/>
        </w:rPr>
        <w:t>Momenteel doet zich in Nederland (en de rest van de wereld) een zeer uitzonderlijke situatie voor. De landelijke richtlijnen en maatregelen van het kabinet om de uitbraak van het coronavirus in te dammen raken ons allemaal. Voor alle fases van het onderzoek geldt dat wij onze werkzaamheden hebben aangepast aan de richtlijnen van het kabinet. Dat betekent dat we de meerderheid van de onderzoeksactiviteiten op dusdanige manier hebben uitgevoerd zodat er zo min mogelijk fysiek contact hoefde plaats te vinden.</w:t>
      </w:r>
    </w:p>
    <w:p w14:paraId="64469213" w14:textId="7D703711" w:rsidR="00A01DF8" w:rsidRPr="009C0AB6" w:rsidRDefault="00A01DF8" w:rsidP="00C52AAD">
      <w:pPr>
        <w:pStyle w:val="SIGNStandaard"/>
        <w:spacing w:before="240" w:line="360" w:lineRule="auto"/>
        <w:rPr>
          <w:color w:val="000000" w:themeColor="text1"/>
          <w:spacing w:val="22"/>
          <w:sz w:val="24"/>
          <w:szCs w:val="24"/>
        </w:rPr>
      </w:pPr>
      <w:r w:rsidRPr="009C0AB6">
        <w:rPr>
          <w:color w:val="000000" w:themeColor="text1"/>
          <w:spacing w:val="22"/>
          <w:sz w:val="24"/>
          <w:szCs w:val="24"/>
        </w:rPr>
        <w:t xml:space="preserve">Vanwege de coronamaatregelen zijn de interviews </w:t>
      </w:r>
      <w:r w:rsidR="00B918F8" w:rsidRPr="009C0AB6">
        <w:rPr>
          <w:color w:val="000000" w:themeColor="text1"/>
          <w:spacing w:val="22"/>
          <w:sz w:val="24"/>
          <w:szCs w:val="24"/>
        </w:rPr>
        <w:t xml:space="preserve">met cursisten, docenten, ervaringsdeskundigen en </w:t>
      </w:r>
      <w:r w:rsidR="0082610A">
        <w:rPr>
          <w:color w:val="000000" w:themeColor="text1"/>
          <w:spacing w:val="22"/>
          <w:sz w:val="24"/>
          <w:szCs w:val="24"/>
        </w:rPr>
        <w:t>medewerkers</w:t>
      </w:r>
      <w:r w:rsidR="002B53DE">
        <w:rPr>
          <w:color w:val="000000" w:themeColor="text1"/>
          <w:spacing w:val="22"/>
          <w:sz w:val="24"/>
          <w:szCs w:val="24"/>
        </w:rPr>
        <w:t xml:space="preserve"> </w:t>
      </w:r>
      <w:r w:rsidR="0082610A">
        <w:rPr>
          <w:color w:val="000000" w:themeColor="text1"/>
          <w:spacing w:val="22"/>
          <w:sz w:val="24"/>
          <w:szCs w:val="24"/>
        </w:rPr>
        <w:t xml:space="preserve">van </w:t>
      </w:r>
      <w:r w:rsidR="00B918F8" w:rsidRPr="009C0AB6">
        <w:rPr>
          <w:color w:val="000000" w:themeColor="text1"/>
          <w:spacing w:val="22"/>
          <w:sz w:val="24"/>
          <w:szCs w:val="24"/>
        </w:rPr>
        <w:t xml:space="preserve">culturele instellingen </w:t>
      </w:r>
      <w:r w:rsidR="00230EFB" w:rsidRPr="009C0AB6">
        <w:rPr>
          <w:color w:val="000000" w:themeColor="text1"/>
          <w:spacing w:val="22"/>
          <w:sz w:val="24"/>
          <w:szCs w:val="24"/>
        </w:rPr>
        <w:t>en</w:t>
      </w:r>
      <w:r w:rsidR="00B918F8" w:rsidRPr="009C0AB6">
        <w:rPr>
          <w:color w:val="000000" w:themeColor="text1"/>
          <w:spacing w:val="22"/>
          <w:sz w:val="24"/>
          <w:szCs w:val="24"/>
        </w:rPr>
        <w:t xml:space="preserve"> brancheorganisaties</w:t>
      </w:r>
      <w:r w:rsidRPr="009C0AB6">
        <w:rPr>
          <w:color w:val="000000" w:themeColor="text1"/>
          <w:spacing w:val="22"/>
          <w:sz w:val="24"/>
          <w:szCs w:val="24"/>
        </w:rPr>
        <w:t xml:space="preserve"> telefonisch of online via MS Teams afgenomen.</w:t>
      </w:r>
    </w:p>
    <w:p w14:paraId="52002E7F" w14:textId="3D598D7F" w:rsidR="00960ED9" w:rsidRPr="009C0AB6" w:rsidRDefault="00960ED9" w:rsidP="00E82BF1">
      <w:pPr>
        <w:pStyle w:val="SIGNAttachment2"/>
        <w:rPr>
          <w:spacing w:val="22"/>
          <w:sz w:val="24"/>
          <w:szCs w:val="24"/>
        </w:rPr>
      </w:pPr>
      <w:bookmarkStart w:id="149" w:name="_Toc48138923"/>
      <w:bookmarkStart w:id="150" w:name="_Ref50565798"/>
      <w:bookmarkStart w:id="151" w:name="_Toc52349172"/>
      <w:r w:rsidRPr="00302CE7">
        <w:rPr>
          <w:rFonts w:eastAsiaTheme="majorEastAsia" w:cstheme="majorBidi"/>
          <w:bCs/>
          <w:spacing w:val="22"/>
          <w:kern w:val="32"/>
          <w:sz w:val="24"/>
          <w:szCs w:val="40"/>
        </w:rPr>
        <w:t>Overzicht</w:t>
      </w:r>
      <w:r w:rsidRPr="009C0AB6">
        <w:rPr>
          <w:spacing w:val="22"/>
          <w:sz w:val="24"/>
          <w:szCs w:val="24"/>
        </w:rPr>
        <w:t xml:space="preserve"> respondenten</w:t>
      </w:r>
      <w:bookmarkEnd w:id="149"/>
      <w:r w:rsidR="003752E8" w:rsidRPr="009C0AB6">
        <w:rPr>
          <w:spacing w:val="22"/>
          <w:sz w:val="24"/>
          <w:szCs w:val="24"/>
        </w:rPr>
        <w:t>.</w:t>
      </w:r>
      <w:bookmarkEnd w:id="150"/>
      <w:bookmarkEnd w:id="151"/>
    </w:p>
    <w:p w14:paraId="63909D78" w14:textId="77777777" w:rsidR="00302CE7" w:rsidRPr="009C0AB6" w:rsidRDefault="00302CE7" w:rsidP="00E82BF1">
      <w:pPr>
        <w:pStyle w:val="Bijschrift"/>
        <w:keepNext/>
        <w:keepLines/>
        <w:rPr>
          <w:color w:val="404040" w:themeColor="text1" w:themeTint="BF"/>
          <w:spacing w:val="22"/>
          <w:sz w:val="24"/>
          <w:szCs w:val="24"/>
        </w:rPr>
      </w:pPr>
    </w:p>
    <w:p w14:paraId="07E9A95C" w14:textId="513B7633" w:rsidR="00E82BF1" w:rsidRDefault="00E82BF1" w:rsidP="00E74D36">
      <w:pPr>
        <w:keepNext/>
        <w:keepLines/>
        <w:spacing w:line="360" w:lineRule="auto"/>
        <w:rPr>
          <w:color w:val="0D0D0D" w:themeColor="text1" w:themeTint="F2"/>
          <w:spacing w:val="22"/>
          <w:sz w:val="24"/>
          <w:szCs w:val="24"/>
        </w:rPr>
      </w:pPr>
      <w:r w:rsidRPr="009C0AB6">
        <w:rPr>
          <w:color w:val="0D0D0D" w:themeColor="text1" w:themeTint="F2"/>
          <w:spacing w:val="22"/>
          <w:sz w:val="24"/>
          <w:szCs w:val="24"/>
        </w:rPr>
        <w:t xml:space="preserve">In onderstaande tabellen geven we </w:t>
      </w:r>
      <w:r w:rsidR="00863134">
        <w:rPr>
          <w:color w:val="0D0D0D" w:themeColor="text1" w:themeTint="F2"/>
          <w:spacing w:val="22"/>
          <w:sz w:val="24"/>
          <w:szCs w:val="24"/>
        </w:rPr>
        <w:t xml:space="preserve">de </w:t>
      </w:r>
      <w:r w:rsidRPr="009C0AB6">
        <w:rPr>
          <w:color w:val="0D0D0D" w:themeColor="text1" w:themeTint="F2"/>
          <w:spacing w:val="22"/>
          <w:sz w:val="24"/>
          <w:szCs w:val="24"/>
        </w:rPr>
        <w:t>overz</w:t>
      </w:r>
      <w:r w:rsidR="00C52AAD" w:rsidRPr="009C0AB6">
        <w:rPr>
          <w:color w:val="0D0D0D" w:themeColor="text1" w:themeTint="F2"/>
          <w:spacing w:val="22"/>
          <w:sz w:val="24"/>
          <w:szCs w:val="24"/>
        </w:rPr>
        <w:t>i</w:t>
      </w:r>
      <w:r w:rsidRPr="009C0AB6">
        <w:rPr>
          <w:color w:val="0D0D0D" w:themeColor="text1" w:themeTint="F2"/>
          <w:spacing w:val="22"/>
          <w:sz w:val="24"/>
          <w:szCs w:val="24"/>
        </w:rPr>
        <w:t>chten van de respondenten</w:t>
      </w:r>
      <w:r w:rsidR="00863134">
        <w:rPr>
          <w:color w:val="0D0D0D" w:themeColor="text1" w:themeTint="F2"/>
          <w:spacing w:val="22"/>
          <w:sz w:val="24"/>
          <w:szCs w:val="24"/>
        </w:rPr>
        <w:t xml:space="preserve"> uit de klantreisbijeenkomsten en gesprekken</w:t>
      </w:r>
      <w:r w:rsidRPr="009C0AB6">
        <w:rPr>
          <w:color w:val="0D0D0D" w:themeColor="text1" w:themeTint="F2"/>
          <w:spacing w:val="22"/>
          <w:sz w:val="24"/>
          <w:szCs w:val="24"/>
        </w:rPr>
        <w:t xml:space="preserve">. </w:t>
      </w:r>
    </w:p>
    <w:p w14:paraId="20055881" w14:textId="77777777" w:rsidR="00863134" w:rsidRDefault="00863134" w:rsidP="00E82BF1">
      <w:pPr>
        <w:keepNext/>
        <w:keepLines/>
        <w:rPr>
          <w:color w:val="0D0D0D" w:themeColor="text1" w:themeTint="F2"/>
          <w:spacing w:val="22"/>
          <w:sz w:val="24"/>
          <w:szCs w:val="24"/>
        </w:rPr>
      </w:pPr>
    </w:p>
    <w:p w14:paraId="788F1350" w14:textId="7D485FB7" w:rsidR="00863134" w:rsidRPr="00D9205D" w:rsidRDefault="00863134" w:rsidP="00E82BF1">
      <w:pPr>
        <w:keepNext/>
        <w:keepLines/>
        <w:rPr>
          <w:color w:val="0D0D0D" w:themeColor="text1" w:themeTint="F2"/>
          <w:spacing w:val="22"/>
          <w:sz w:val="24"/>
          <w:szCs w:val="24"/>
        </w:rPr>
      </w:pPr>
      <w:r w:rsidRPr="00D9205D">
        <w:rPr>
          <w:color w:val="0D0D0D" w:themeColor="text1" w:themeTint="F2"/>
          <w:spacing w:val="22"/>
          <w:sz w:val="24"/>
          <w:szCs w:val="24"/>
        </w:rPr>
        <w:t>Tabel 1</w:t>
      </w:r>
      <w:r w:rsidR="00D9205D">
        <w:rPr>
          <w:color w:val="0D0D0D" w:themeColor="text1" w:themeTint="F2"/>
          <w:spacing w:val="22"/>
          <w:sz w:val="24"/>
          <w:szCs w:val="24"/>
        </w:rPr>
        <w:t>: R</w:t>
      </w:r>
      <w:r w:rsidR="00E74D36" w:rsidRPr="00D9205D">
        <w:rPr>
          <w:color w:val="0D0D0D" w:themeColor="text1" w:themeTint="F2"/>
          <w:spacing w:val="22"/>
          <w:sz w:val="24"/>
          <w:szCs w:val="24"/>
        </w:rPr>
        <w:t>espondenten klantreisbijeenkomsten</w:t>
      </w:r>
    </w:p>
    <w:p w14:paraId="795E05FB" w14:textId="77777777" w:rsidR="00D40292" w:rsidRDefault="00D40292" w:rsidP="00E82BF1">
      <w:pPr>
        <w:keepNext/>
        <w:keepLines/>
        <w:rPr>
          <w:color w:val="0D0D0D" w:themeColor="text1" w:themeTint="F2"/>
          <w:spacing w:val="22"/>
          <w:sz w:val="24"/>
          <w:szCs w:val="24"/>
        </w:rPr>
      </w:pPr>
    </w:p>
    <w:tbl>
      <w:tblPr>
        <w:tblStyle w:val="Tabelraster"/>
        <w:tblW w:w="8500" w:type="dxa"/>
        <w:tblLook w:val="04A0" w:firstRow="1" w:lastRow="0" w:firstColumn="1" w:lastColumn="0" w:noHBand="0" w:noVBand="1"/>
      </w:tblPr>
      <w:tblGrid>
        <w:gridCol w:w="527"/>
        <w:gridCol w:w="3816"/>
        <w:gridCol w:w="4157"/>
      </w:tblGrid>
      <w:tr w:rsidR="00D40292" w:rsidRPr="009C0AB6" w14:paraId="32DDC7C3"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5A9C7AF7" w14:textId="77777777" w:rsidR="00D40292" w:rsidRPr="009C0AB6" w:rsidRDefault="00D40292" w:rsidP="008F7702">
            <w:pPr>
              <w:rPr>
                <w:color w:val="0D0D0D" w:themeColor="text1" w:themeTint="F2"/>
                <w:spacing w:val="22"/>
                <w:sz w:val="24"/>
                <w:szCs w:val="24"/>
              </w:rPr>
            </w:pPr>
            <w:r w:rsidRPr="009C0AB6">
              <w:rPr>
                <w:color w:val="0D0D0D" w:themeColor="text1" w:themeTint="F2"/>
                <w:spacing w:val="22"/>
                <w:sz w:val="24"/>
                <w:szCs w:val="24"/>
              </w:rPr>
              <w:t>1</w:t>
            </w:r>
          </w:p>
        </w:tc>
        <w:tc>
          <w:tcPr>
            <w:tcW w:w="3816" w:type="dxa"/>
            <w:tcBorders>
              <w:top w:val="dotted" w:sz="4" w:space="0" w:color="E61E64" w:themeColor="accent1"/>
              <w:bottom w:val="dotted" w:sz="4" w:space="0" w:color="E61E64" w:themeColor="accent1"/>
              <w:right w:val="dotted" w:sz="4" w:space="0" w:color="E61E64" w:themeColor="accent1"/>
            </w:tcBorders>
          </w:tcPr>
          <w:p w14:paraId="40263590" w14:textId="3CA77E16" w:rsidR="00D40292" w:rsidRPr="009C0AB6" w:rsidRDefault="00D40292" w:rsidP="008F7702">
            <w:pPr>
              <w:rPr>
                <w:color w:val="0D0D0D" w:themeColor="text1" w:themeTint="F2"/>
                <w:spacing w:val="22"/>
                <w:sz w:val="24"/>
                <w:szCs w:val="24"/>
                <w:lang w:val="en-US"/>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14E1BB5E" w14:textId="46B2553A" w:rsidR="00D40292" w:rsidRPr="009C0AB6" w:rsidRDefault="00D40292" w:rsidP="008F7702">
            <w:pPr>
              <w:rPr>
                <w:color w:val="0D0D0D" w:themeColor="text1" w:themeTint="F2"/>
                <w:spacing w:val="22"/>
                <w:sz w:val="24"/>
                <w:szCs w:val="24"/>
              </w:rPr>
            </w:pPr>
            <w:r>
              <w:rPr>
                <w:color w:val="0D0D0D" w:themeColor="text1" w:themeTint="F2"/>
                <w:spacing w:val="22"/>
                <w:sz w:val="24"/>
                <w:szCs w:val="24"/>
              </w:rPr>
              <w:t xml:space="preserve">Auditieve beperking </w:t>
            </w:r>
          </w:p>
        </w:tc>
      </w:tr>
      <w:tr w:rsidR="00D40292" w:rsidRPr="009C0AB6" w14:paraId="7B8A6552"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014549AD" w14:textId="77777777" w:rsidR="00D40292" w:rsidRPr="009C0AB6" w:rsidRDefault="00D40292" w:rsidP="00D40292">
            <w:pPr>
              <w:rPr>
                <w:color w:val="0D0D0D" w:themeColor="text1" w:themeTint="F2"/>
                <w:spacing w:val="22"/>
                <w:sz w:val="24"/>
                <w:szCs w:val="24"/>
              </w:rPr>
            </w:pPr>
            <w:r w:rsidRPr="009C0AB6">
              <w:rPr>
                <w:color w:val="0D0D0D" w:themeColor="text1" w:themeTint="F2"/>
                <w:spacing w:val="22"/>
                <w:sz w:val="24"/>
                <w:szCs w:val="24"/>
              </w:rPr>
              <w:t>2</w:t>
            </w:r>
          </w:p>
        </w:tc>
        <w:tc>
          <w:tcPr>
            <w:tcW w:w="3816" w:type="dxa"/>
            <w:tcBorders>
              <w:top w:val="dotted" w:sz="4" w:space="0" w:color="E61E64" w:themeColor="accent1"/>
              <w:bottom w:val="dotted" w:sz="4" w:space="0" w:color="E61E64" w:themeColor="accent1"/>
              <w:right w:val="dotted" w:sz="4" w:space="0" w:color="E61E64" w:themeColor="accent1"/>
            </w:tcBorders>
          </w:tcPr>
          <w:p w14:paraId="5A283069" w14:textId="3A2745C4" w:rsidR="00D40292" w:rsidRPr="009C0AB6" w:rsidRDefault="00D40292" w:rsidP="00D40292">
            <w:pPr>
              <w:rPr>
                <w:color w:val="0D0D0D" w:themeColor="text1" w:themeTint="F2"/>
                <w:spacing w:val="22"/>
                <w:sz w:val="24"/>
                <w:szCs w:val="24"/>
                <w:lang w:val="en-US"/>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52D61FAF" w14:textId="3D04DBA2"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Auditieve beperking</w:t>
            </w:r>
          </w:p>
        </w:tc>
      </w:tr>
      <w:tr w:rsidR="00D40292" w:rsidRPr="009C0AB6" w14:paraId="2C97558F"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075DF873" w14:textId="77777777" w:rsidR="00D40292" w:rsidRPr="009C0AB6" w:rsidRDefault="00D40292" w:rsidP="00D40292">
            <w:pPr>
              <w:rPr>
                <w:color w:val="0D0D0D" w:themeColor="text1" w:themeTint="F2"/>
                <w:spacing w:val="22"/>
                <w:sz w:val="24"/>
                <w:szCs w:val="24"/>
              </w:rPr>
            </w:pPr>
            <w:r w:rsidRPr="009C0AB6">
              <w:rPr>
                <w:color w:val="0D0D0D" w:themeColor="text1" w:themeTint="F2"/>
                <w:spacing w:val="22"/>
                <w:sz w:val="24"/>
                <w:szCs w:val="24"/>
              </w:rPr>
              <w:t>3</w:t>
            </w:r>
          </w:p>
        </w:tc>
        <w:tc>
          <w:tcPr>
            <w:tcW w:w="3816" w:type="dxa"/>
            <w:tcBorders>
              <w:top w:val="dotted" w:sz="4" w:space="0" w:color="E61E64" w:themeColor="accent1"/>
              <w:bottom w:val="dotted" w:sz="4" w:space="0" w:color="E61E64" w:themeColor="accent1"/>
              <w:right w:val="dotted" w:sz="4" w:space="0" w:color="E61E64" w:themeColor="accent1"/>
            </w:tcBorders>
          </w:tcPr>
          <w:p w14:paraId="3B10F86B" w14:textId="52B2EA6C" w:rsidR="00D40292" w:rsidRPr="009C0AB6" w:rsidRDefault="00D40292" w:rsidP="00D40292">
            <w:pPr>
              <w:rPr>
                <w:color w:val="0D0D0D" w:themeColor="text1" w:themeTint="F2"/>
                <w:spacing w:val="22"/>
                <w:sz w:val="24"/>
                <w:szCs w:val="24"/>
                <w:lang w:val="en-US"/>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1516F3E5" w14:textId="7E6AA306"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Auditieve beperking</w:t>
            </w:r>
          </w:p>
        </w:tc>
      </w:tr>
      <w:tr w:rsidR="00D40292" w:rsidRPr="009C0AB6" w14:paraId="2519EF03"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44BA1FB9" w14:textId="77777777" w:rsidR="00D40292" w:rsidRPr="009C0AB6" w:rsidRDefault="00D40292" w:rsidP="00D40292">
            <w:pPr>
              <w:rPr>
                <w:color w:val="0D0D0D" w:themeColor="text1" w:themeTint="F2"/>
                <w:spacing w:val="22"/>
                <w:sz w:val="24"/>
                <w:szCs w:val="24"/>
              </w:rPr>
            </w:pPr>
            <w:r w:rsidRPr="009C0AB6">
              <w:rPr>
                <w:color w:val="0D0D0D" w:themeColor="text1" w:themeTint="F2"/>
                <w:spacing w:val="22"/>
                <w:sz w:val="24"/>
                <w:szCs w:val="24"/>
              </w:rPr>
              <w:t>4</w:t>
            </w:r>
          </w:p>
        </w:tc>
        <w:tc>
          <w:tcPr>
            <w:tcW w:w="3816" w:type="dxa"/>
            <w:tcBorders>
              <w:top w:val="dotted" w:sz="4" w:space="0" w:color="E61E64" w:themeColor="accent1"/>
              <w:bottom w:val="dotted" w:sz="4" w:space="0" w:color="E61E64" w:themeColor="accent1"/>
              <w:right w:val="dotted" w:sz="4" w:space="0" w:color="E61E64" w:themeColor="accent1"/>
            </w:tcBorders>
          </w:tcPr>
          <w:p w14:paraId="335FCEB4" w14:textId="5EE5CCCE" w:rsidR="00D40292" w:rsidRPr="009C0AB6" w:rsidRDefault="00D40292" w:rsidP="00D40292">
            <w:pPr>
              <w:rPr>
                <w:color w:val="0D0D0D" w:themeColor="text1" w:themeTint="F2"/>
                <w:spacing w:val="22"/>
                <w:sz w:val="24"/>
                <w:szCs w:val="24"/>
                <w:lang w:val="en-US"/>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7D89A8B4" w14:textId="5BFD20D4"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Auditieve beperking</w:t>
            </w:r>
          </w:p>
        </w:tc>
      </w:tr>
      <w:tr w:rsidR="00D40292" w:rsidRPr="009C0AB6" w14:paraId="37B5304D"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6EF31609" w14:textId="77777777" w:rsidR="00D40292" w:rsidRPr="009C0AB6" w:rsidRDefault="00D40292" w:rsidP="00D40292">
            <w:pPr>
              <w:rPr>
                <w:color w:val="0D0D0D" w:themeColor="text1" w:themeTint="F2"/>
                <w:spacing w:val="22"/>
                <w:sz w:val="24"/>
                <w:szCs w:val="24"/>
              </w:rPr>
            </w:pPr>
            <w:r w:rsidRPr="009C0AB6">
              <w:rPr>
                <w:color w:val="0D0D0D" w:themeColor="text1" w:themeTint="F2"/>
                <w:spacing w:val="22"/>
                <w:sz w:val="24"/>
                <w:szCs w:val="24"/>
              </w:rPr>
              <w:t>5</w:t>
            </w:r>
          </w:p>
        </w:tc>
        <w:tc>
          <w:tcPr>
            <w:tcW w:w="3816" w:type="dxa"/>
            <w:tcBorders>
              <w:top w:val="dotted" w:sz="4" w:space="0" w:color="E61E64" w:themeColor="accent1"/>
              <w:bottom w:val="dotted" w:sz="4" w:space="0" w:color="E61E64" w:themeColor="accent1"/>
              <w:right w:val="dotted" w:sz="4" w:space="0" w:color="E61E64" w:themeColor="accent1"/>
            </w:tcBorders>
          </w:tcPr>
          <w:p w14:paraId="7EA15033" w14:textId="594175E7" w:rsidR="00D40292" w:rsidRPr="009C0AB6" w:rsidRDefault="00D40292" w:rsidP="00D40292">
            <w:pPr>
              <w:rPr>
                <w:color w:val="0D0D0D" w:themeColor="text1" w:themeTint="F2"/>
                <w:spacing w:val="22"/>
                <w:sz w:val="24"/>
                <w:szCs w:val="24"/>
                <w:lang w:val="en-US"/>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0D8EBB54" w14:textId="18E14467"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Auditieve beperking</w:t>
            </w:r>
          </w:p>
        </w:tc>
      </w:tr>
      <w:tr w:rsidR="00D40292" w:rsidRPr="009C0AB6" w14:paraId="73147142"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3D0AC8F3" w14:textId="77777777" w:rsidR="00D40292" w:rsidRPr="009C0AB6" w:rsidRDefault="00D40292" w:rsidP="00D40292">
            <w:pPr>
              <w:rPr>
                <w:color w:val="0D0D0D" w:themeColor="text1" w:themeTint="F2"/>
                <w:spacing w:val="22"/>
                <w:sz w:val="24"/>
                <w:szCs w:val="24"/>
              </w:rPr>
            </w:pPr>
            <w:r w:rsidRPr="009C0AB6">
              <w:rPr>
                <w:color w:val="0D0D0D" w:themeColor="text1" w:themeTint="F2"/>
                <w:spacing w:val="22"/>
                <w:sz w:val="24"/>
                <w:szCs w:val="24"/>
              </w:rPr>
              <w:t>6</w:t>
            </w:r>
          </w:p>
        </w:tc>
        <w:tc>
          <w:tcPr>
            <w:tcW w:w="3816" w:type="dxa"/>
            <w:tcBorders>
              <w:top w:val="dotted" w:sz="4" w:space="0" w:color="E61E64" w:themeColor="accent1"/>
              <w:bottom w:val="dotted" w:sz="4" w:space="0" w:color="E61E64" w:themeColor="accent1"/>
              <w:right w:val="dotted" w:sz="4" w:space="0" w:color="E61E64" w:themeColor="accent1"/>
            </w:tcBorders>
          </w:tcPr>
          <w:p w14:paraId="61CBD6FC" w14:textId="396DA0EF"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6403710A" w14:textId="0075A103"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Visuele beperking</w:t>
            </w:r>
          </w:p>
        </w:tc>
      </w:tr>
      <w:tr w:rsidR="00D40292" w:rsidRPr="009C0AB6" w14:paraId="43DF7F45"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7249EF01" w14:textId="77777777" w:rsidR="00D40292" w:rsidRPr="009C0AB6" w:rsidRDefault="00D40292" w:rsidP="00D40292">
            <w:pPr>
              <w:rPr>
                <w:color w:val="0D0D0D" w:themeColor="text1" w:themeTint="F2"/>
                <w:spacing w:val="22"/>
                <w:sz w:val="24"/>
                <w:szCs w:val="24"/>
              </w:rPr>
            </w:pPr>
            <w:r w:rsidRPr="009C0AB6">
              <w:rPr>
                <w:color w:val="0D0D0D" w:themeColor="text1" w:themeTint="F2"/>
                <w:spacing w:val="22"/>
                <w:sz w:val="24"/>
                <w:szCs w:val="24"/>
              </w:rPr>
              <w:t>7</w:t>
            </w:r>
          </w:p>
        </w:tc>
        <w:tc>
          <w:tcPr>
            <w:tcW w:w="3816" w:type="dxa"/>
            <w:tcBorders>
              <w:top w:val="dotted" w:sz="4" w:space="0" w:color="E61E64" w:themeColor="accent1"/>
              <w:bottom w:val="dotted" w:sz="4" w:space="0" w:color="E61E64" w:themeColor="accent1"/>
              <w:right w:val="dotted" w:sz="4" w:space="0" w:color="E61E64" w:themeColor="accent1"/>
            </w:tcBorders>
          </w:tcPr>
          <w:p w14:paraId="1962E749" w14:textId="1B0C0FE4"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024FA0FB" w14:textId="6024E32A"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Visuele beperking</w:t>
            </w:r>
          </w:p>
        </w:tc>
      </w:tr>
      <w:tr w:rsidR="00D40292" w:rsidRPr="009C0AB6" w14:paraId="36D94992"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2A874D2D" w14:textId="2CE4E5AC"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8</w:t>
            </w:r>
          </w:p>
        </w:tc>
        <w:tc>
          <w:tcPr>
            <w:tcW w:w="3816" w:type="dxa"/>
            <w:tcBorders>
              <w:top w:val="dotted" w:sz="4" w:space="0" w:color="E61E64" w:themeColor="accent1"/>
              <w:bottom w:val="dotted" w:sz="4" w:space="0" w:color="E61E64" w:themeColor="accent1"/>
              <w:right w:val="dotted" w:sz="4" w:space="0" w:color="E61E64" w:themeColor="accent1"/>
            </w:tcBorders>
          </w:tcPr>
          <w:p w14:paraId="23A8837A" w14:textId="16E5FED4" w:rsidR="00D40292" w:rsidRDefault="00D40292"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12C8A7C7" w14:textId="106DB641" w:rsidR="00D40292" w:rsidRDefault="00D40292" w:rsidP="00D40292">
            <w:pPr>
              <w:rPr>
                <w:color w:val="0D0D0D" w:themeColor="text1" w:themeTint="F2"/>
                <w:spacing w:val="22"/>
                <w:sz w:val="24"/>
                <w:szCs w:val="24"/>
              </w:rPr>
            </w:pPr>
            <w:r>
              <w:rPr>
                <w:color w:val="0D0D0D" w:themeColor="text1" w:themeTint="F2"/>
                <w:spacing w:val="22"/>
                <w:sz w:val="24"/>
                <w:szCs w:val="24"/>
              </w:rPr>
              <w:t>Visuele beperking</w:t>
            </w:r>
          </w:p>
        </w:tc>
      </w:tr>
      <w:tr w:rsidR="00D40292" w:rsidRPr="009C0AB6" w14:paraId="5C928E1D"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4F5AD9AB" w14:textId="644BC57C"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9</w:t>
            </w:r>
          </w:p>
        </w:tc>
        <w:tc>
          <w:tcPr>
            <w:tcW w:w="3816" w:type="dxa"/>
            <w:tcBorders>
              <w:top w:val="dotted" w:sz="4" w:space="0" w:color="E61E64" w:themeColor="accent1"/>
              <w:bottom w:val="dotted" w:sz="4" w:space="0" w:color="E61E64" w:themeColor="accent1"/>
              <w:right w:val="dotted" w:sz="4" w:space="0" w:color="E61E64" w:themeColor="accent1"/>
            </w:tcBorders>
          </w:tcPr>
          <w:p w14:paraId="6B5D496A" w14:textId="73099334" w:rsidR="00D40292" w:rsidRDefault="00D40292"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74D64E9B" w14:textId="51611E3C" w:rsidR="00D40292" w:rsidRDefault="00D40292" w:rsidP="00D40292">
            <w:pPr>
              <w:rPr>
                <w:color w:val="0D0D0D" w:themeColor="text1" w:themeTint="F2"/>
                <w:spacing w:val="22"/>
                <w:sz w:val="24"/>
                <w:szCs w:val="24"/>
              </w:rPr>
            </w:pPr>
            <w:r>
              <w:rPr>
                <w:color w:val="0D0D0D" w:themeColor="text1" w:themeTint="F2"/>
                <w:spacing w:val="22"/>
                <w:sz w:val="24"/>
                <w:szCs w:val="24"/>
              </w:rPr>
              <w:t>Visuele beperking</w:t>
            </w:r>
          </w:p>
        </w:tc>
      </w:tr>
      <w:tr w:rsidR="00D40292" w:rsidRPr="009C0AB6" w14:paraId="0F722661"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753822C8" w14:textId="4B5DD351"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10</w:t>
            </w:r>
          </w:p>
        </w:tc>
        <w:tc>
          <w:tcPr>
            <w:tcW w:w="3816" w:type="dxa"/>
            <w:tcBorders>
              <w:top w:val="dotted" w:sz="4" w:space="0" w:color="E61E64" w:themeColor="accent1"/>
              <w:bottom w:val="dotted" w:sz="4" w:space="0" w:color="E61E64" w:themeColor="accent1"/>
              <w:right w:val="dotted" w:sz="4" w:space="0" w:color="E61E64" w:themeColor="accent1"/>
            </w:tcBorders>
          </w:tcPr>
          <w:p w14:paraId="059B406E" w14:textId="05EB8983" w:rsidR="00D40292" w:rsidRDefault="00D40292"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3003737C" w14:textId="380710A0" w:rsidR="00D40292" w:rsidRDefault="00D40292" w:rsidP="00D40292">
            <w:pPr>
              <w:rPr>
                <w:color w:val="0D0D0D" w:themeColor="text1" w:themeTint="F2"/>
                <w:spacing w:val="22"/>
                <w:sz w:val="24"/>
                <w:szCs w:val="24"/>
              </w:rPr>
            </w:pPr>
            <w:r>
              <w:rPr>
                <w:color w:val="0D0D0D" w:themeColor="text1" w:themeTint="F2"/>
                <w:spacing w:val="22"/>
                <w:sz w:val="24"/>
                <w:szCs w:val="24"/>
              </w:rPr>
              <w:t>Visuele beperking</w:t>
            </w:r>
          </w:p>
        </w:tc>
      </w:tr>
      <w:tr w:rsidR="00D40292" w:rsidRPr="009C0AB6" w14:paraId="77C2D2F1"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4A127CA4" w14:textId="080DAC29" w:rsidR="00D40292" w:rsidRPr="009C0AB6" w:rsidRDefault="00D40292" w:rsidP="00D40292">
            <w:pPr>
              <w:rPr>
                <w:color w:val="0D0D0D" w:themeColor="text1" w:themeTint="F2"/>
                <w:spacing w:val="22"/>
                <w:sz w:val="24"/>
                <w:szCs w:val="24"/>
              </w:rPr>
            </w:pPr>
            <w:r>
              <w:rPr>
                <w:color w:val="0D0D0D" w:themeColor="text1" w:themeTint="F2"/>
                <w:spacing w:val="22"/>
                <w:sz w:val="24"/>
                <w:szCs w:val="24"/>
              </w:rPr>
              <w:t>11</w:t>
            </w:r>
          </w:p>
        </w:tc>
        <w:tc>
          <w:tcPr>
            <w:tcW w:w="3816" w:type="dxa"/>
            <w:tcBorders>
              <w:top w:val="dotted" w:sz="4" w:space="0" w:color="E61E64" w:themeColor="accent1"/>
              <w:bottom w:val="dotted" w:sz="4" w:space="0" w:color="E61E64" w:themeColor="accent1"/>
              <w:right w:val="dotted" w:sz="4" w:space="0" w:color="E61E64" w:themeColor="accent1"/>
            </w:tcBorders>
          </w:tcPr>
          <w:p w14:paraId="42447286" w14:textId="3FA55A1F" w:rsidR="00D40292" w:rsidRDefault="00D40292"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56EA5B71" w14:textId="457F3AFE" w:rsidR="00D40292" w:rsidRDefault="00D40292" w:rsidP="00D40292">
            <w:pPr>
              <w:rPr>
                <w:color w:val="0D0D0D" w:themeColor="text1" w:themeTint="F2"/>
                <w:spacing w:val="22"/>
                <w:sz w:val="24"/>
                <w:szCs w:val="24"/>
              </w:rPr>
            </w:pPr>
            <w:r>
              <w:rPr>
                <w:color w:val="0D0D0D" w:themeColor="text1" w:themeTint="F2"/>
                <w:spacing w:val="22"/>
                <w:sz w:val="24"/>
                <w:szCs w:val="24"/>
              </w:rPr>
              <w:t>Visuele beperking</w:t>
            </w:r>
          </w:p>
        </w:tc>
      </w:tr>
      <w:tr w:rsidR="002B53DE" w:rsidRPr="009C0AB6" w14:paraId="7613E5E0"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75AE9445" w14:textId="2526BACF" w:rsidR="002B53DE" w:rsidRDefault="002B53DE" w:rsidP="00D40292">
            <w:pPr>
              <w:rPr>
                <w:color w:val="0D0D0D" w:themeColor="text1" w:themeTint="F2"/>
                <w:spacing w:val="22"/>
                <w:sz w:val="24"/>
                <w:szCs w:val="24"/>
              </w:rPr>
            </w:pPr>
            <w:r>
              <w:rPr>
                <w:color w:val="0D0D0D" w:themeColor="text1" w:themeTint="F2"/>
                <w:spacing w:val="22"/>
                <w:sz w:val="24"/>
                <w:szCs w:val="24"/>
              </w:rPr>
              <w:t>12</w:t>
            </w:r>
          </w:p>
        </w:tc>
        <w:tc>
          <w:tcPr>
            <w:tcW w:w="3816" w:type="dxa"/>
            <w:tcBorders>
              <w:top w:val="dotted" w:sz="4" w:space="0" w:color="E61E64" w:themeColor="accent1"/>
              <w:bottom w:val="dotted" w:sz="4" w:space="0" w:color="E61E64" w:themeColor="accent1"/>
              <w:right w:val="dotted" w:sz="4" w:space="0" w:color="E61E64" w:themeColor="accent1"/>
            </w:tcBorders>
          </w:tcPr>
          <w:p w14:paraId="457B1D71" w14:textId="237D1547" w:rsidR="002B53DE" w:rsidRDefault="002B53DE"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1F2553FD" w14:textId="586FE270" w:rsidR="002B53DE" w:rsidRDefault="002B53DE" w:rsidP="00D40292">
            <w:pPr>
              <w:rPr>
                <w:color w:val="0D0D0D" w:themeColor="text1" w:themeTint="F2"/>
                <w:spacing w:val="22"/>
                <w:sz w:val="24"/>
                <w:szCs w:val="24"/>
              </w:rPr>
            </w:pPr>
            <w:r>
              <w:rPr>
                <w:color w:val="0D0D0D" w:themeColor="text1" w:themeTint="F2"/>
                <w:spacing w:val="22"/>
                <w:sz w:val="24"/>
                <w:szCs w:val="24"/>
              </w:rPr>
              <w:t>Prikkelgevoelig</w:t>
            </w:r>
          </w:p>
        </w:tc>
      </w:tr>
      <w:tr w:rsidR="002B53DE" w:rsidRPr="009C0AB6" w14:paraId="4D83D2E5"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5B1B23D7" w14:textId="5AAEC7F6" w:rsidR="002B53DE" w:rsidRDefault="002B53DE" w:rsidP="00D40292">
            <w:pPr>
              <w:rPr>
                <w:color w:val="0D0D0D" w:themeColor="text1" w:themeTint="F2"/>
                <w:spacing w:val="22"/>
                <w:sz w:val="24"/>
                <w:szCs w:val="24"/>
              </w:rPr>
            </w:pPr>
            <w:r>
              <w:rPr>
                <w:color w:val="0D0D0D" w:themeColor="text1" w:themeTint="F2"/>
                <w:spacing w:val="22"/>
                <w:sz w:val="24"/>
                <w:szCs w:val="24"/>
              </w:rPr>
              <w:t>13</w:t>
            </w:r>
          </w:p>
        </w:tc>
        <w:tc>
          <w:tcPr>
            <w:tcW w:w="3816" w:type="dxa"/>
            <w:tcBorders>
              <w:top w:val="dotted" w:sz="4" w:space="0" w:color="E61E64" w:themeColor="accent1"/>
              <w:bottom w:val="dotted" w:sz="4" w:space="0" w:color="E61E64" w:themeColor="accent1"/>
              <w:right w:val="dotted" w:sz="4" w:space="0" w:color="E61E64" w:themeColor="accent1"/>
            </w:tcBorders>
          </w:tcPr>
          <w:p w14:paraId="3B3AE5B8" w14:textId="10E1C9AC" w:rsidR="002B53DE" w:rsidRDefault="002B53DE" w:rsidP="00D40292">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5D8B8BEC" w14:textId="57463565" w:rsidR="002B53DE" w:rsidRDefault="002B53DE" w:rsidP="00D40292">
            <w:pPr>
              <w:rPr>
                <w:color w:val="0D0D0D" w:themeColor="text1" w:themeTint="F2"/>
                <w:spacing w:val="22"/>
                <w:sz w:val="24"/>
                <w:szCs w:val="24"/>
              </w:rPr>
            </w:pPr>
            <w:r>
              <w:rPr>
                <w:color w:val="0D0D0D" w:themeColor="text1" w:themeTint="F2"/>
                <w:spacing w:val="22"/>
                <w:sz w:val="24"/>
                <w:szCs w:val="24"/>
              </w:rPr>
              <w:t>Prikkelgevoelig</w:t>
            </w:r>
          </w:p>
        </w:tc>
      </w:tr>
      <w:tr w:rsidR="002B53DE" w:rsidRPr="009C0AB6" w14:paraId="07CFE6A8"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2E7AE357" w14:textId="41F9EA25" w:rsidR="002B53DE" w:rsidRDefault="002B53DE" w:rsidP="002B53DE">
            <w:pPr>
              <w:rPr>
                <w:color w:val="0D0D0D" w:themeColor="text1" w:themeTint="F2"/>
                <w:spacing w:val="22"/>
                <w:sz w:val="24"/>
                <w:szCs w:val="24"/>
              </w:rPr>
            </w:pPr>
            <w:r>
              <w:rPr>
                <w:color w:val="0D0D0D" w:themeColor="text1" w:themeTint="F2"/>
                <w:spacing w:val="22"/>
                <w:sz w:val="24"/>
                <w:szCs w:val="24"/>
              </w:rPr>
              <w:t>14</w:t>
            </w:r>
          </w:p>
        </w:tc>
        <w:tc>
          <w:tcPr>
            <w:tcW w:w="3816" w:type="dxa"/>
            <w:tcBorders>
              <w:top w:val="dotted" w:sz="4" w:space="0" w:color="E61E64" w:themeColor="accent1"/>
              <w:bottom w:val="dotted" w:sz="4" w:space="0" w:color="E61E64" w:themeColor="accent1"/>
              <w:right w:val="dotted" w:sz="4" w:space="0" w:color="E61E64" w:themeColor="accent1"/>
            </w:tcBorders>
          </w:tcPr>
          <w:p w14:paraId="3B7049D0" w14:textId="6F1C9340" w:rsidR="002B53DE" w:rsidRDefault="002B53DE" w:rsidP="002B53DE">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5DCC75CB" w14:textId="3649F78F" w:rsidR="002B53DE" w:rsidRDefault="002B53DE" w:rsidP="002B53DE">
            <w:pPr>
              <w:rPr>
                <w:color w:val="0D0D0D" w:themeColor="text1" w:themeTint="F2"/>
                <w:spacing w:val="22"/>
                <w:sz w:val="24"/>
                <w:szCs w:val="24"/>
              </w:rPr>
            </w:pPr>
            <w:r>
              <w:rPr>
                <w:color w:val="0D0D0D" w:themeColor="text1" w:themeTint="F2"/>
                <w:spacing w:val="22"/>
                <w:sz w:val="24"/>
                <w:szCs w:val="24"/>
              </w:rPr>
              <w:t>Prikkelgevoelig</w:t>
            </w:r>
          </w:p>
        </w:tc>
      </w:tr>
      <w:tr w:rsidR="002B53DE" w:rsidRPr="009C0AB6" w14:paraId="72FA7426" w14:textId="77777777" w:rsidTr="00D40292">
        <w:tc>
          <w:tcPr>
            <w:tcW w:w="527" w:type="dxa"/>
            <w:tcBorders>
              <w:top w:val="dotted" w:sz="4" w:space="0" w:color="E61E64" w:themeColor="accent1"/>
              <w:bottom w:val="dotted" w:sz="4" w:space="0" w:color="E61E64" w:themeColor="accent1"/>
              <w:right w:val="dotted" w:sz="4" w:space="0" w:color="E61E64" w:themeColor="accent1"/>
            </w:tcBorders>
          </w:tcPr>
          <w:p w14:paraId="421CA1A8" w14:textId="12825287" w:rsidR="002B53DE" w:rsidRDefault="002B53DE" w:rsidP="002B53DE">
            <w:pPr>
              <w:rPr>
                <w:color w:val="0D0D0D" w:themeColor="text1" w:themeTint="F2"/>
                <w:spacing w:val="22"/>
                <w:sz w:val="24"/>
                <w:szCs w:val="24"/>
              </w:rPr>
            </w:pPr>
            <w:r>
              <w:rPr>
                <w:color w:val="0D0D0D" w:themeColor="text1" w:themeTint="F2"/>
                <w:spacing w:val="22"/>
                <w:sz w:val="24"/>
                <w:szCs w:val="24"/>
              </w:rPr>
              <w:t>15</w:t>
            </w:r>
          </w:p>
        </w:tc>
        <w:tc>
          <w:tcPr>
            <w:tcW w:w="3816" w:type="dxa"/>
            <w:tcBorders>
              <w:top w:val="dotted" w:sz="4" w:space="0" w:color="E61E64" w:themeColor="accent1"/>
              <w:bottom w:val="dotted" w:sz="4" w:space="0" w:color="E61E64" w:themeColor="accent1"/>
              <w:right w:val="dotted" w:sz="4" w:space="0" w:color="E61E64" w:themeColor="accent1"/>
            </w:tcBorders>
          </w:tcPr>
          <w:p w14:paraId="5F72825F" w14:textId="0D46C2E7" w:rsidR="002B53DE" w:rsidRDefault="002B53DE" w:rsidP="002B53DE">
            <w:pPr>
              <w:rPr>
                <w:color w:val="0D0D0D" w:themeColor="text1" w:themeTint="F2"/>
                <w:spacing w:val="22"/>
                <w:sz w:val="24"/>
                <w:szCs w:val="24"/>
              </w:rPr>
            </w:pPr>
            <w:r>
              <w:rPr>
                <w:color w:val="0D0D0D" w:themeColor="text1" w:themeTint="F2"/>
                <w:spacing w:val="22"/>
                <w:sz w:val="24"/>
                <w:szCs w:val="24"/>
              </w:rPr>
              <w:t>Ervaringsdeskundige</w:t>
            </w:r>
          </w:p>
        </w:tc>
        <w:tc>
          <w:tcPr>
            <w:tcW w:w="4157" w:type="dxa"/>
            <w:tcBorders>
              <w:top w:val="dotted" w:sz="4" w:space="0" w:color="E61E64" w:themeColor="accent1"/>
              <w:left w:val="dotted" w:sz="4" w:space="0" w:color="E61E64" w:themeColor="accent1"/>
              <w:bottom w:val="dotted" w:sz="4" w:space="0" w:color="E61E64" w:themeColor="accent1"/>
            </w:tcBorders>
          </w:tcPr>
          <w:p w14:paraId="47005645" w14:textId="6EAFDD60" w:rsidR="002B53DE" w:rsidRDefault="002B53DE" w:rsidP="002B53DE">
            <w:pPr>
              <w:rPr>
                <w:color w:val="0D0D0D" w:themeColor="text1" w:themeTint="F2"/>
                <w:spacing w:val="22"/>
                <w:sz w:val="24"/>
                <w:szCs w:val="24"/>
              </w:rPr>
            </w:pPr>
            <w:r>
              <w:rPr>
                <w:color w:val="0D0D0D" w:themeColor="text1" w:themeTint="F2"/>
                <w:spacing w:val="22"/>
                <w:sz w:val="24"/>
                <w:szCs w:val="24"/>
              </w:rPr>
              <w:t>Prikkelgevoelig</w:t>
            </w:r>
          </w:p>
        </w:tc>
      </w:tr>
    </w:tbl>
    <w:p w14:paraId="7DA34ECF" w14:textId="77777777" w:rsidR="00D40292" w:rsidRDefault="00D40292" w:rsidP="002B53DE">
      <w:pPr>
        <w:pStyle w:val="Bijschrift"/>
        <w:tabs>
          <w:tab w:val="clear" w:pos="680"/>
          <w:tab w:val="left" w:pos="851"/>
        </w:tabs>
        <w:ind w:left="0" w:firstLine="0"/>
        <w:rPr>
          <w:color w:val="0D0D0D" w:themeColor="text1" w:themeTint="F2"/>
          <w:spacing w:val="22"/>
          <w:sz w:val="24"/>
          <w:szCs w:val="24"/>
        </w:rPr>
      </w:pPr>
    </w:p>
    <w:p w14:paraId="634FB35C" w14:textId="22DA8E2F" w:rsidR="00302CE7" w:rsidRPr="009C0AB6" w:rsidRDefault="00302CE7" w:rsidP="00E82BF1">
      <w:pPr>
        <w:pStyle w:val="Bijschrift"/>
        <w:tabs>
          <w:tab w:val="clear" w:pos="680"/>
          <w:tab w:val="left" w:pos="851"/>
        </w:tabs>
        <w:ind w:left="851" w:hanging="851"/>
        <w:rPr>
          <w:color w:val="0D0D0D" w:themeColor="text1" w:themeTint="F2"/>
          <w:spacing w:val="22"/>
          <w:sz w:val="24"/>
          <w:szCs w:val="24"/>
        </w:rPr>
      </w:pPr>
      <w:r w:rsidRPr="009C0AB6">
        <w:rPr>
          <w:color w:val="0D0D0D" w:themeColor="text1" w:themeTint="F2"/>
          <w:spacing w:val="22"/>
          <w:sz w:val="24"/>
          <w:szCs w:val="24"/>
        </w:rPr>
        <w:lastRenderedPageBreak/>
        <w:t xml:space="preserve">Tabel </w:t>
      </w:r>
      <w:r w:rsidR="00D40292">
        <w:rPr>
          <w:color w:val="0D0D0D" w:themeColor="text1" w:themeTint="F2"/>
          <w:spacing w:val="22"/>
          <w:sz w:val="24"/>
          <w:szCs w:val="24"/>
        </w:rPr>
        <w:t>2</w:t>
      </w:r>
      <w:r w:rsidR="00D9205D">
        <w:rPr>
          <w:color w:val="0D0D0D" w:themeColor="text1" w:themeTint="F2"/>
          <w:spacing w:val="22"/>
          <w:sz w:val="24"/>
          <w:szCs w:val="24"/>
        </w:rPr>
        <w:t>: R</w:t>
      </w:r>
      <w:r w:rsidRPr="009C0AB6">
        <w:rPr>
          <w:color w:val="0D0D0D" w:themeColor="text1" w:themeTint="F2"/>
          <w:spacing w:val="22"/>
          <w:sz w:val="24"/>
          <w:szCs w:val="24"/>
        </w:rPr>
        <w:t xml:space="preserve">espondenten cursisten en </w:t>
      </w:r>
      <w:r w:rsidR="00D9205D">
        <w:rPr>
          <w:color w:val="0D0D0D" w:themeColor="text1" w:themeTint="F2"/>
          <w:spacing w:val="22"/>
          <w:sz w:val="24"/>
          <w:szCs w:val="24"/>
        </w:rPr>
        <w:t>dans</w:t>
      </w:r>
      <w:r w:rsidRPr="009C0AB6">
        <w:rPr>
          <w:color w:val="0D0D0D" w:themeColor="text1" w:themeTint="F2"/>
          <w:spacing w:val="22"/>
          <w:sz w:val="24"/>
          <w:szCs w:val="24"/>
        </w:rPr>
        <w:t>docenten</w:t>
      </w:r>
    </w:p>
    <w:tbl>
      <w:tblPr>
        <w:tblStyle w:val="Tabelraster"/>
        <w:tblW w:w="8500" w:type="dxa"/>
        <w:tblLook w:val="04A0" w:firstRow="1" w:lastRow="0" w:firstColumn="1" w:lastColumn="0" w:noHBand="0" w:noVBand="1"/>
      </w:tblPr>
      <w:tblGrid>
        <w:gridCol w:w="483"/>
        <w:gridCol w:w="3827"/>
        <w:gridCol w:w="4190"/>
      </w:tblGrid>
      <w:tr w:rsidR="0089309B" w:rsidRPr="009C0AB6" w14:paraId="1646434D"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6C04AFA7" w14:textId="77777777" w:rsidR="00960ED9" w:rsidRPr="009C0AB6" w:rsidRDefault="00960ED9" w:rsidP="008873D6">
            <w:pPr>
              <w:rPr>
                <w:color w:val="0D0D0D" w:themeColor="text1" w:themeTint="F2"/>
                <w:spacing w:val="22"/>
                <w:sz w:val="24"/>
                <w:szCs w:val="24"/>
              </w:rPr>
            </w:pPr>
            <w:r w:rsidRPr="009C0AB6">
              <w:rPr>
                <w:color w:val="0D0D0D" w:themeColor="text1" w:themeTint="F2"/>
                <w:spacing w:val="22"/>
                <w:sz w:val="24"/>
                <w:szCs w:val="24"/>
              </w:rPr>
              <w:t>1</w:t>
            </w:r>
          </w:p>
        </w:tc>
        <w:tc>
          <w:tcPr>
            <w:tcW w:w="3827" w:type="dxa"/>
            <w:tcBorders>
              <w:top w:val="dotted" w:sz="4" w:space="0" w:color="E61E64" w:themeColor="accent1"/>
              <w:bottom w:val="dotted" w:sz="4" w:space="0" w:color="E61E64" w:themeColor="accent1"/>
              <w:right w:val="dotted" w:sz="4" w:space="0" w:color="E61E64" w:themeColor="accent1"/>
            </w:tcBorders>
          </w:tcPr>
          <w:p w14:paraId="0AD37AA1" w14:textId="1534A40B" w:rsidR="00960ED9" w:rsidRPr="009C0AB6" w:rsidRDefault="00AB2C12" w:rsidP="008873D6">
            <w:pPr>
              <w:rPr>
                <w:color w:val="0D0D0D" w:themeColor="text1" w:themeTint="F2"/>
                <w:spacing w:val="22"/>
                <w:sz w:val="24"/>
                <w:szCs w:val="24"/>
                <w:lang w:val="en-US"/>
              </w:rPr>
            </w:pPr>
            <w:r w:rsidRPr="009C0AB6">
              <w:rPr>
                <w:color w:val="0D0D0D" w:themeColor="text1" w:themeTint="F2"/>
                <w:spacing w:val="22"/>
                <w:sz w:val="24"/>
                <w:szCs w:val="24"/>
              </w:rPr>
              <w:t>Cursist</w:t>
            </w:r>
          </w:p>
        </w:tc>
        <w:tc>
          <w:tcPr>
            <w:tcW w:w="4190" w:type="dxa"/>
            <w:tcBorders>
              <w:top w:val="dotted" w:sz="4" w:space="0" w:color="E61E64" w:themeColor="accent1"/>
              <w:left w:val="dotted" w:sz="4" w:space="0" w:color="E61E64" w:themeColor="accent1"/>
              <w:bottom w:val="dotted" w:sz="4" w:space="0" w:color="E61E64" w:themeColor="accent1"/>
            </w:tcBorders>
          </w:tcPr>
          <w:p w14:paraId="6E1427C3" w14:textId="70D1C01A" w:rsidR="00960ED9" w:rsidRPr="009C0AB6" w:rsidRDefault="00B5369A" w:rsidP="008873D6">
            <w:pPr>
              <w:rPr>
                <w:color w:val="0D0D0D" w:themeColor="text1" w:themeTint="F2"/>
                <w:spacing w:val="22"/>
                <w:sz w:val="24"/>
                <w:szCs w:val="24"/>
              </w:rPr>
            </w:pPr>
            <w:r w:rsidRPr="009C0AB6">
              <w:rPr>
                <w:color w:val="0D0D0D" w:themeColor="text1" w:themeTint="F2"/>
                <w:spacing w:val="22"/>
                <w:sz w:val="24"/>
                <w:szCs w:val="24"/>
              </w:rPr>
              <w:t>Licht verstandelijke beperking</w:t>
            </w:r>
          </w:p>
        </w:tc>
      </w:tr>
      <w:tr w:rsidR="0089309B" w:rsidRPr="009C0AB6" w14:paraId="66F564D5"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2090A456" w14:textId="77777777" w:rsidR="00960ED9" w:rsidRPr="009C0AB6" w:rsidRDefault="00960ED9" w:rsidP="008873D6">
            <w:pPr>
              <w:rPr>
                <w:color w:val="0D0D0D" w:themeColor="text1" w:themeTint="F2"/>
                <w:spacing w:val="22"/>
                <w:sz w:val="24"/>
                <w:szCs w:val="24"/>
              </w:rPr>
            </w:pPr>
            <w:r w:rsidRPr="009C0AB6">
              <w:rPr>
                <w:color w:val="0D0D0D" w:themeColor="text1" w:themeTint="F2"/>
                <w:spacing w:val="22"/>
                <w:sz w:val="24"/>
                <w:szCs w:val="24"/>
              </w:rPr>
              <w:t>2</w:t>
            </w:r>
          </w:p>
        </w:tc>
        <w:tc>
          <w:tcPr>
            <w:tcW w:w="3827" w:type="dxa"/>
            <w:tcBorders>
              <w:top w:val="dotted" w:sz="4" w:space="0" w:color="E61E64" w:themeColor="accent1"/>
              <w:bottom w:val="dotted" w:sz="4" w:space="0" w:color="E61E64" w:themeColor="accent1"/>
              <w:right w:val="dotted" w:sz="4" w:space="0" w:color="E61E64" w:themeColor="accent1"/>
            </w:tcBorders>
          </w:tcPr>
          <w:p w14:paraId="67FD3608" w14:textId="5F1167FA" w:rsidR="00960ED9" w:rsidRPr="009C0AB6" w:rsidRDefault="00AB2C12" w:rsidP="008873D6">
            <w:pPr>
              <w:rPr>
                <w:color w:val="0D0D0D" w:themeColor="text1" w:themeTint="F2"/>
                <w:spacing w:val="22"/>
                <w:sz w:val="24"/>
                <w:szCs w:val="24"/>
                <w:lang w:val="en-US"/>
              </w:rPr>
            </w:pPr>
            <w:r w:rsidRPr="009C0AB6">
              <w:rPr>
                <w:color w:val="0D0D0D" w:themeColor="text1" w:themeTint="F2"/>
                <w:spacing w:val="22"/>
                <w:sz w:val="24"/>
                <w:szCs w:val="24"/>
                <w:lang w:val="en-US"/>
              </w:rPr>
              <w:t>Cursist</w:t>
            </w:r>
          </w:p>
        </w:tc>
        <w:tc>
          <w:tcPr>
            <w:tcW w:w="4190" w:type="dxa"/>
            <w:tcBorders>
              <w:top w:val="dotted" w:sz="4" w:space="0" w:color="E61E64" w:themeColor="accent1"/>
              <w:left w:val="dotted" w:sz="4" w:space="0" w:color="E61E64" w:themeColor="accent1"/>
              <w:bottom w:val="dotted" w:sz="4" w:space="0" w:color="E61E64" w:themeColor="accent1"/>
            </w:tcBorders>
          </w:tcPr>
          <w:p w14:paraId="780EB2FC" w14:textId="3AD6AEE1" w:rsidR="00960ED9" w:rsidRPr="009C0AB6" w:rsidRDefault="000922B8" w:rsidP="008873D6">
            <w:pPr>
              <w:rPr>
                <w:color w:val="0D0D0D" w:themeColor="text1" w:themeTint="F2"/>
                <w:spacing w:val="22"/>
                <w:sz w:val="24"/>
                <w:szCs w:val="24"/>
              </w:rPr>
            </w:pPr>
            <w:r w:rsidRPr="009C0AB6">
              <w:rPr>
                <w:color w:val="0D0D0D" w:themeColor="text1" w:themeTint="F2"/>
                <w:spacing w:val="22"/>
                <w:sz w:val="24"/>
                <w:szCs w:val="24"/>
              </w:rPr>
              <w:t>Licht verstandelijke beperking</w:t>
            </w:r>
          </w:p>
        </w:tc>
      </w:tr>
      <w:tr w:rsidR="0089309B" w:rsidRPr="009C0AB6" w14:paraId="711CCB47"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6F2A1FCF" w14:textId="77777777" w:rsidR="00960ED9" w:rsidRPr="009C0AB6" w:rsidRDefault="00960ED9" w:rsidP="008873D6">
            <w:pPr>
              <w:rPr>
                <w:color w:val="0D0D0D" w:themeColor="text1" w:themeTint="F2"/>
                <w:spacing w:val="22"/>
                <w:sz w:val="24"/>
                <w:szCs w:val="24"/>
              </w:rPr>
            </w:pPr>
            <w:r w:rsidRPr="009C0AB6">
              <w:rPr>
                <w:color w:val="0D0D0D" w:themeColor="text1" w:themeTint="F2"/>
                <w:spacing w:val="22"/>
                <w:sz w:val="24"/>
                <w:szCs w:val="24"/>
              </w:rPr>
              <w:t>3</w:t>
            </w:r>
          </w:p>
        </w:tc>
        <w:tc>
          <w:tcPr>
            <w:tcW w:w="3827" w:type="dxa"/>
            <w:tcBorders>
              <w:top w:val="dotted" w:sz="4" w:space="0" w:color="E61E64" w:themeColor="accent1"/>
              <w:bottom w:val="dotted" w:sz="4" w:space="0" w:color="E61E64" w:themeColor="accent1"/>
              <w:right w:val="dotted" w:sz="4" w:space="0" w:color="E61E64" w:themeColor="accent1"/>
            </w:tcBorders>
          </w:tcPr>
          <w:p w14:paraId="3E133FA3" w14:textId="7941E00C" w:rsidR="00960ED9" w:rsidRPr="009C0AB6" w:rsidRDefault="00AB2C12" w:rsidP="008873D6">
            <w:pPr>
              <w:rPr>
                <w:color w:val="0D0D0D" w:themeColor="text1" w:themeTint="F2"/>
                <w:spacing w:val="22"/>
                <w:sz w:val="24"/>
                <w:szCs w:val="24"/>
                <w:lang w:val="en-US"/>
              </w:rPr>
            </w:pPr>
            <w:r w:rsidRPr="009C0AB6">
              <w:rPr>
                <w:color w:val="0D0D0D" w:themeColor="text1" w:themeTint="F2"/>
                <w:spacing w:val="22"/>
                <w:sz w:val="24"/>
                <w:szCs w:val="24"/>
                <w:lang w:val="en-US"/>
              </w:rPr>
              <w:t>Cursist</w:t>
            </w:r>
          </w:p>
        </w:tc>
        <w:tc>
          <w:tcPr>
            <w:tcW w:w="4190" w:type="dxa"/>
            <w:tcBorders>
              <w:top w:val="dotted" w:sz="4" w:space="0" w:color="E61E64" w:themeColor="accent1"/>
              <w:left w:val="dotted" w:sz="4" w:space="0" w:color="E61E64" w:themeColor="accent1"/>
              <w:bottom w:val="dotted" w:sz="4" w:space="0" w:color="E61E64" w:themeColor="accent1"/>
            </w:tcBorders>
          </w:tcPr>
          <w:p w14:paraId="037D1860" w14:textId="4906FE9C" w:rsidR="00960ED9" w:rsidRPr="009C0AB6" w:rsidRDefault="00AB2C12" w:rsidP="008873D6">
            <w:pPr>
              <w:rPr>
                <w:color w:val="0D0D0D" w:themeColor="text1" w:themeTint="F2"/>
                <w:spacing w:val="22"/>
                <w:sz w:val="24"/>
                <w:szCs w:val="24"/>
              </w:rPr>
            </w:pPr>
            <w:r w:rsidRPr="009C0AB6">
              <w:rPr>
                <w:color w:val="0D0D0D" w:themeColor="text1" w:themeTint="F2"/>
                <w:spacing w:val="22"/>
                <w:sz w:val="24"/>
                <w:szCs w:val="24"/>
              </w:rPr>
              <w:t>Fysieke beperking</w:t>
            </w:r>
          </w:p>
        </w:tc>
      </w:tr>
      <w:tr w:rsidR="0089309B" w:rsidRPr="009C0AB6" w14:paraId="56A5C7E1"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78AF49AB" w14:textId="77777777" w:rsidR="00AB2C12" w:rsidRPr="009C0AB6" w:rsidRDefault="00AB2C12" w:rsidP="00AB2C12">
            <w:pPr>
              <w:rPr>
                <w:color w:val="0D0D0D" w:themeColor="text1" w:themeTint="F2"/>
                <w:spacing w:val="22"/>
                <w:sz w:val="24"/>
                <w:szCs w:val="24"/>
              </w:rPr>
            </w:pPr>
            <w:r w:rsidRPr="009C0AB6">
              <w:rPr>
                <w:color w:val="0D0D0D" w:themeColor="text1" w:themeTint="F2"/>
                <w:spacing w:val="22"/>
                <w:sz w:val="24"/>
                <w:szCs w:val="24"/>
              </w:rPr>
              <w:t>4</w:t>
            </w:r>
          </w:p>
        </w:tc>
        <w:tc>
          <w:tcPr>
            <w:tcW w:w="3827" w:type="dxa"/>
            <w:tcBorders>
              <w:top w:val="dotted" w:sz="4" w:space="0" w:color="E61E64" w:themeColor="accent1"/>
              <w:bottom w:val="dotted" w:sz="4" w:space="0" w:color="E61E64" w:themeColor="accent1"/>
              <w:right w:val="dotted" w:sz="4" w:space="0" w:color="E61E64" w:themeColor="accent1"/>
            </w:tcBorders>
          </w:tcPr>
          <w:p w14:paraId="77AA0E18" w14:textId="69851AB4" w:rsidR="00AB2C12" w:rsidRPr="009C0AB6" w:rsidRDefault="00AB2C12" w:rsidP="00AB2C12">
            <w:pPr>
              <w:rPr>
                <w:color w:val="0D0D0D" w:themeColor="text1" w:themeTint="F2"/>
                <w:spacing w:val="22"/>
                <w:sz w:val="24"/>
                <w:szCs w:val="24"/>
                <w:lang w:val="en-US"/>
              </w:rPr>
            </w:pPr>
            <w:r w:rsidRPr="009C0AB6">
              <w:rPr>
                <w:color w:val="0D0D0D" w:themeColor="text1" w:themeTint="F2"/>
                <w:spacing w:val="22"/>
                <w:sz w:val="24"/>
                <w:szCs w:val="24"/>
                <w:lang w:val="en-US"/>
              </w:rPr>
              <w:t>Cursist</w:t>
            </w:r>
          </w:p>
        </w:tc>
        <w:tc>
          <w:tcPr>
            <w:tcW w:w="4190" w:type="dxa"/>
            <w:tcBorders>
              <w:top w:val="dotted" w:sz="4" w:space="0" w:color="E61E64" w:themeColor="accent1"/>
              <w:left w:val="dotted" w:sz="4" w:space="0" w:color="E61E64" w:themeColor="accent1"/>
              <w:bottom w:val="dotted" w:sz="4" w:space="0" w:color="E61E64" w:themeColor="accent1"/>
            </w:tcBorders>
          </w:tcPr>
          <w:p w14:paraId="51EB9AFD" w14:textId="6A6102C0" w:rsidR="00AB2C12" w:rsidRPr="009C0AB6" w:rsidRDefault="00AB2C12" w:rsidP="00AB2C12">
            <w:pPr>
              <w:rPr>
                <w:color w:val="0D0D0D" w:themeColor="text1" w:themeTint="F2"/>
                <w:spacing w:val="22"/>
                <w:sz w:val="24"/>
                <w:szCs w:val="24"/>
              </w:rPr>
            </w:pPr>
            <w:r w:rsidRPr="009C0AB6">
              <w:rPr>
                <w:color w:val="0D0D0D" w:themeColor="text1" w:themeTint="F2"/>
                <w:spacing w:val="22"/>
                <w:sz w:val="24"/>
                <w:szCs w:val="24"/>
              </w:rPr>
              <w:t>Fysieke beperking</w:t>
            </w:r>
          </w:p>
        </w:tc>
      </w:tr>
      <w:tr w:rsidR="0089309B" w:rsidRPr="009C0AB6" w14:paraId="65C987BE"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30F1F920" w14:textId="77777777" w:rsidR="00960ED9" w:rsidRPr="009C0AB6" w:rsidRDefault="00960ED9" w:rsidP="008873D6">
            <w:pPr>
              <w:rPr>
                <w:color w:val="0D0D0D" w:themeColor="text1" w:themeTint="F2"/>
                <w:spacing w:val="22"/>
                <w:sz w:val="24"/>
                <w:szCs w:val="24"/>
              </w:rPr>
            </w:pPr>
            <w:r w:rsidRPr="009C0AB6">
              <w:rPr>
                <w:color w:val="0D0D0D" w:themeColor="text1" w:themeTint="F2"/>
                <w:spacing w:val="22"/>
                <w:sz w:val="24"/>
                <w:szCs w:val="24"/>
              </w:rPr>
              <w:t>5</w:t>
            </w:r>
          </w:p>
        </w:tc>
        <w:tc>
          <w:tcPr>
            <w:tcW w:w="3827" w:type="dxa"/>
            <w:tcBorders>
              <w:top w:val="dotted" w:sz="4" w:space="0" w:color="E61E64" w:themeColor="accent1"/>
              <w:bottom w:val="dotted" w:sz="4" w:space="0" w:color="E61E64" w:themeColor="accent1"/>
              <w:right w:val="dotted" w:sz="4" w:space="0" w:color="E61E64" w:themeColor="accent1"/>
            </w:tcBorders>
          </w:tcPr>
          <w:p w14:paraId="4DEF1A2A" w14:textId="4E640488" w:rsidR="00960ED9" w:rsidRPr="009C0AB6" w:rsidRDefault="005A4527" w:rsidP="008873D6">
            <w:pPr>
              <w:rPr>
                <w:color w:val="0D0D0D" w:themeColor="text1" w:themeTint="F2"/>
                <w:spacing w:val="22"/>
                <w:sz w:val="24"/>
                <w:szCs w:val="24"/>
                <w:lang w:val="en-US"/>
              </w:rPr>
            </w:pPr>
            <w:r w:rsidRPr="009C0AB6">
              <w:rPr>
                <w:color w:val="0D0D0D" w:themeColor="text1" w:themeTint="F2"/>
                <w:spacing w:val="22"/>
                <w:sz w:val="24"/>
                <w:szCs w:val="24"/>
                <w:lang w:val="en-US"/>
              </w:rPr>
              <w:t>Dansdocent</w:t>
            </w:r>
          </w:p>
        </w:tc>
        <w:tc>
          <w:tcPr>
            <w:tcW w:w="4190" w:type="dxa"/>
            <w:tcBorders>
              <w:top w:val="dotted" w:sz="4" w:space="0" w:color="E61E64" w:themeColor="accent1"/>
              <w:left w:val="dotted" w:sz="4" w:space="0" w:color="E61E64" w:themeColor="accent1"/>
              <w:bottom w:val="dotted" w:sz="4" w:space="0" w:color="E61E64" w:themeColor="accent1"/>
            </w:tcBorders>
          </w:tcPr>
          <w:p w14:paraId="68CB996B" w14:textId="2F9C458D" w:rsidR="00960ED9" w:rsidRPr="009C0AB6" w:rsidRDefault="005A4527" w:rsidP="008873D6">
            <w:pPr>
              <w:rPr>
                <w:color w:val="0D0D0D" w:themeColor="text1" w:themeTint="F2"/>
                <w:spacing w:val="22"/>
                <w:sz w:val="24"/>
                <w:szCs w:val="24"/>
              </w:rPr>
            </w:pPr>
            <w:r w:rsidRPr="009C0AB6">
              <w:rPr>
                <w:color w:val="0D0D0D" w:themeColor="text1" w:themeTint="F2"/>
                <w:spacing w:val="22"/>
                <w:sz w:val="24"/>
                <w:szCs w:val="24"/>
              </w:rPr>
              <w:t>Fysieke beperking</w:t>
            </w:r>
          </w:p>
        </w:tc>
      </w:tr>
      <w:tr w:rsidR="0089309B" w:rsidRPr="009C0AB6" w14:paraId="35302D1F"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7F69771C" w14:textId="77777777" w:rsidR="005A4527" w:rsidRPr="009C0AB6" w:rsidRDefault="005A4527" w:rsidP="005A4527">
            <w:pPr>
              <w:rPr>
                <w:color w:val="0D0D0D" w:themeColor="text1" w:themeTint="F2"/>
                <w:spacing w:val="22"/>
                <w:sz w:val="24"/>
                <w:szCs w:val="24"/>
              </w:rPr>
            </w:pPr>
            <w:r w:rsidRPr="009C0AB6">
              <w:rPr>
                <w:color w:val="0D0D0D" w:themeColor="text1" w:themeTint="F2"/>
                <w:spacing w:val="22"/>
                <w:sz w:val="24"/>
                <w:szCs w:val="24"/>
              </w:rPr>
              <w:t>6</w:t>
            </w:r>
          </w:p>
        </w:tc>
        <w:tc>
          <w:tcPr>
            <w:tcW w:w="3827" w:type="dxa"/>
            <w:tcBorders>
              <w:top w:val="dotted" w:sz="4" w:space="0" w:color="E61E64" w:themeColor="accent1"/>
              <w:bottom w:val="dotted" w:sz="4" w:space="0" w:color="E61E64" w:themeColor="accent1"/>
              <w:right w:val="dotted" w:sz="4" w:space="0" w:color="E61E64" w:themeColor="accent1"/>
            </w:tcBorders>
          </w:tcPr>
          <w:p w14:paraId="0C0B6D61" w14:textId="5E2CF31B" w:rsidR="005A4527" w:rsidRPr="009C0AB6" w:rsidRDefault="005A4527" w:rsidP="005A4527">
            <w:pPr>
              <w:rPr>
                <w:color w:val="0D0D0D" w:themeColor="text1" w:themeTint="F2"/>
                <w:spacing w:val="22"/>
                <w:sz w:val="24"/>
                <w:szCs w:val="24"/>
              </w:rPr>
            </w:pPr>
            <w:r w:rsidRPr="009C0AB6">
              <w:rPr>
                <w:color w:val="0D0D0D" w:themeColor="text1" w:themeTint="F2"/>
                <w:spacing w:val="22"/>
                <w:sz w:val="24"/>
                <w:szCs w:val="24"/>
                <w:lang w:val="en-US"/>
              </w:rPr>
              <w:t>Dansdocent</w:t>
            </w:r>
            <w:r w:rsidR="00D541C0" w:rsidRPr="009C0AB6">
              <w:rPr>
                <w:color w:val="0D0D0D" w:themeColor="text1" w:themeTint="F2"/>
                <w:spacing w:val="22"/>
                <w:sz w:val="24"/>
                <w:szCs w:val="24"/>
                <w:lang w:val="en-US"/>
              </w:rPr>
              <w:t xml:space="preserve"> </w:t>
            </w:r>
            <w:r w:rsidR="00D541C0" w:rsidRPr="009C0AB6">
              <w:rPr>
                <w:color w:val="0D0D0D" w:themeColor="text1" w:themeTint="F2"/>
                <w:spacing w:val="22"/>
                <w:sz w:val="24"/>
                <w:szCs w:val="24"/>
              </w:rPr>
              <w:t>en bestuurslid belangenvereniging</w:t>
            </w:r>
          </w:p>
        </w:tc>
        <w:tc>
          <w:tcPr>
            <w:tcW w:w="4190" w:type="dxa"/>
            <w:tcBorders>
              <w:top w:val="dotted" w:sz="4" w:space="0" w:color="E61E64" w:themeColor="accent1"/>
              <w:left w:val="dotted" w:sz="4" w:space="0" w:color="E61E64" w:themeColor="accent1"/>
              <w:bottom w:val="dotted" w:sz="4" w:space="0" w:color="E61E64" w:themeColor="accent1"/>
            </w:tcBorders>
          </w:tcPr>
          <w:p w14:paraId="2D6FCDA0" w14:textId="71BCB0F9" w:rsidR="005A4527" w:rsidRPr="009C0AB6" w:rsidRDefault="005A4527" w:rsidP="005A4527">
            <w:pPr>
              <w:rPr>
                <w:color w:val="0D0D0D" w:themeColor="text1" w:themeTint="F2"/>
                <w:spacing w:val="22"/>
                <w:sz w:val="24"/>
                <w:szCs w:val="24"/>
              </w:rPr>
            </w:pPr>
            <w:r w:rsidRPr="009C0AB6">
              <w:rPr>
                <w:color w:val="0D0D0D" w:themeColor="text1" w:themeTint="F2"/>
                <w:spacing w:val="22"/>
                <w:sz w:val="24"/>
                <w:szCs w:val="24"/>
              </w:rPr>
              <w:t>Fysieke beperking</w:t>
            </w:r>
            <w:r w:rsidR="00D541C0" w:rsidRPr="009C0AB6">
              <w:rPr>
                <w:color w:val="0D0D0D" w:themeColor="text1" w:themeTint="F2"/>
                <w:spacing w:val="22"/>
                <w:sz w:val="24"/>
                <w:szCs w:val="24"/>
              </w:rPr>
              <w:t xml:space="preserve"> </w:t>
            </w:r>
          </w:p>
        </w:tc>
      </w:tr>
      <w:tr w:rsidR="0089309B" w:rsidRPr="009C0AB6" w14:paraId="3D14F99A"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143FC85E" w14:textId="77777777" w:rsidR="00D541C0" w:rsidRPr="009C0AB6" w:rsidRDefault="00D541C0" w:rsidP="00D541C0">
            <w:pPr>
              <w:rPr>
                <w:color w:val="0D0D0D" w:themeColor="text1" w:themeTint="F2"/>
                <w:spacing w:val="22"/>
                <w:sz w:val="24"/>
                <w:szCs w:val="24"/>
              </w:rPr>
            </w:pPr>
            <w:r w:rsidRPr="009C0AB6">
              <w:rPr>
                <w:color w:val="0D0D0D" w:themeColor="text1" w:themeTint="F2"/>
                <w:spacing w:val="22"/>
                <w:sz w:val="24"/>
                <w:szCs w:val="24"/>
              </w:rPr>
              <w:t>7</w:t>
            </w:r>
          </w:p>
        </w:tc>
        <w:tc>
          <w:tcPr>
            <w:tcW w:w="3827" w:type="dxa"/>
            <w:tcBorders>
              <w:top w:val="dotted" w:sz="4" w:space="0" w:color="E61E64" w:themeColor="accent1"/>
              <w:bottom w:val="dotted" w:sz="4" w:space="0" w:color="E61E64" w:themeColor="accent1"/>
              <w:right w:val="dotted" w:sz="4" w:space="0" w:color="E61E64" w:themeColor="accent1"/>
            </w:tcBorders>
          </w:tcPr>
          <w:p w14:paraId="6DF68A46" w14:textId="60EB6739" w:rsidR="00D541C0" w:rsidRPr="009C0AB6" w:rsidRDefault="00D541C0" w:rsidP="00D541C0">
            <w:pPr>
              <w:rPr>
                <w:color w:val="0D0D0D" w:themeColor="text1" w:themeTint="F2"/>
                <w:spacing w:val="22"/>
                <w:sz w:val="24"/>
                <w:szCs w:val="24"/>
              </w:rPr>
            </w:pPr>
            <w:r w:rsidRPr="009C0AB6">
              <w:rPr>
                <w:color w:val="0D0D0D" w:themeColor="text1" w:themeTint="F2"/>
                <w:spacing w:val="22"/>
                <w:sz w:val="24"/>
                <w:szCs w:val="24"/>
                <w:lang w:val="en-US"/>
              </w:rPr>
              <w:t>Dansdocent</w:t>
            </w:r>
            <w:r w:rsidR="005F349D" w:rsidRPr="009C0AB6">
              <w:rPr>
                <w:rStyle w:val="Voetnootmarkering"/>
                <w:color w:val="0D0D0D" w:themeColor="text1" w:themeTint="F2"/>
                <w:spacing w:val="22"/>
                <w:sz w:val="24"/>
                <w:szCs w:val="24"/>
                <w:lang w:val="en-US"/>
              </w:rPr>
              <w:footnoteReference w:id="118"/>
            </w:r>
            <w:r w:rsidRPr="009C0AB6">
              <w:rPr>
                <w:color w:val="0D0D0D" w:themeColor="text1" w:themeTint="F2"/>
                <w:spacing w:val="22"/>
                <w:sz w:val="24"/>
                <w:szCs w:val="24"/>
                <w:lang w:val="en-US"/>
              </w:rPr>
              <w:t xml:space="preserve"> </w:t>
            </w:r>
            <w:r w:rsidRPr="009C0AB6">
              <w:rPr>
                <w:color w:val="0D0D0D" w:themeColor="text1" w:themeTint="F2"/>
                <w:spacing w:val="22"/>
                <w:sz w:val="24"/>
                <w:szCs w:val="24"/>
              </w:rPr>
              <w:t>en voorzitter belangenvereniging</w:t>
            </w:r>
          </w:p>
        </w:tc>
        <w:tc>
          <w:tcPr>
            <w:tcW w:w="4190" w:type="dxa"/>
            <w:tcBorders>
              <w:top w:val="dotted" w:sz="4" w:space="0" w:color="E61E64" w:themeColor="accent1"/>
              <w:left w:val="dotted" w:sz="4" w:space="0" w:color="E61E64" w:themeColor="accent1"/>
              <w:bottom w:val="dotted" w:sz="4" w:space="0" w:color="E61E64" w:themeColor="accent1"/>
            </w:tcBorders>
          </w:tcPr>
          <w:p w14:paraId="26238E40" w14:textId="15564B84" w:rsidR="00D541C0" w:rsidRPr="009C0AB6" w:rsidRDefault="00D541C0" w:rsidP="00D541C0">
            <w:pPr>
              <w:rPr>
                <w:color w:val="0D0D0D" w:themeColor="text1" w:themeTint="F2"/>
                <w:spacing w:val="22"/>
                <w:sz w:val="24"/>
                <w:szCs w:val="24"/>
              </w:rPr>
            </w:pPr>
          </w:p>
        </w:tc>
      </w:tr>
    </w:tbl>
    <w:p w14:paraId="71630FE9" w14:textId="23778BD3" w:rsidR="005F349D" w:rsidRPr="009C0AB6" w:rsidRDefault="005F349D" w:rsidP="005F349D">
      <w:pPr>
        <w:rPr>
          <w:color w:val="0D0D0D" w:themeColor="text1" w:themeTint="F2"/>
          <w:spacing w:val="22"/>
        </w:rPr>
      </w:pPr>
    </w:p>
    <w:p w14:paraId="32D7E4A4" w14:textId="77777777" w:rsidR="005F349D" w:rsidRPr="009C0AB6" w:rsidRDefault="005F349D" w:rsidP="005F349D">
      <w:pPr>
        <w:rPr>
          <w:color w:val="0D0D0D" w:themeColor="text1" w:themeTint="F2"/>
          <w:spacing w:val="22"/>
        </w:rPr>
      </w:pPr>
    </w:p>
    <w:p w14:paraId="1D9C0E38" w14:textId="03D33AA4" w:rsidR="00261A2F" w:rsidRPr="009C0AB6" w:rsidRDefault="00302CE7" w:rsidP="00E82BF1">
      <w:pPr>
        <w:pStyle w:val="Bijschrift"/>
        <w:tabs>
          <w:tab w:val="clear" w:pos="680"/>
          <w:tab w:val="left" w:pos="851"/>
        </w:tabs>
        <w:ind w:left="851" w:hanging="851"/>
        <w:rPr>
          <w:color w:val="0D0D0D" w:themeColor="text1" w:themeTint="F2"/>
          <w:spacing w:val="22"/>
          <w:sz w:val="24"/>
          <w:szCs w:val="24"/>
        </w:rPr>
      </w:pPr>
      <w:r w:rsidRPr="009C0AB6">
        <w:rPr>
          <w:color w:val="0D0D0D" w:themeColor="text1" w:themeTint="F2"/>
          <w:spacing w:val="22"/>
          <w:sz w:val="24"/>
          <w:szCs w:val="24"/>
        </w:rPr>
        <w:t xml:space="preserve">Tabel </w:t>
      </w:r>
      <w:r w:rsidR="00D40292">
        <w:rPr>
          <w:color w:val="0D0D0D" w:themeColor="text1" w:themeTint="F2"/>
          <w:spacing w:val="22"/>
          <w:sz w:val="24"/>
          <w:szCs w:val="24"/>
        </w:rPr>
        <w:t>3</w:t>
      </w:r>
      <w:r w:rsidR="00D9205D">
        <w:rPr>
          <w:color w:val="0D0D0D" w:themeColor="text1" w:themeTint="F2"/>
          <w:spacing w:val="22"/>
          <w:sz w:val="24"/>
          <w:szCs w:val="24"/>
        </w:rPr>
        <w:t>: R</w:t>
      </w:r>
      <w:r w:rsidRPr="009C0AB6">
        <w:rPr>
          <w:color w:val="0D0D0D" w:themeColor="text1" w:themeTint="F2"/>
          <w:spacing w:val="22"/>
          <w:sz w:val="24"/>
          <w:szCs w:val="24"/>
        </w:rPr>
        <w:t>espondenten</w:t>
      </w:r>
      <w:r w:rsidR="00D9205D">
        <w:rPr>
          <w:color w:val="0D0D0D" w:themeColor="text1" w:themeTint="F2"/>
          <w:spacing w:val="22"/>
          <w:sz w:val="24"/>
          <w:szCs w:val="24"/>
        </w:rPr>
        <w:t xml:space="preserve"> </w:t>
      </w:r>
      <w:r w:rsidRPr="009C0AB6">
        <w:rPr>
          <w:color w:val="0D0D0D" w:themeColor="text1" w:themeTint="F2"/>
          <w:spacing w:val="22"/>
          <w:sz w:val="24"/>
          <w:szCs w:val="24"/>
        </w:rPr>
        <w:t>vertegenwoordigers va</w:t>
      </w:r>
      <w:r w:rsidR="00DD3EDD">
        <w:rPr>
          <w:color w:val="0D0D0D" w:themeColor="text1" w:themeTint="F2"/>
          <w:spacing w:val="22"/>
          <w:sz w:val="24"/>
          <w:szCs w:val="24"/>
        </w:rPr>
        <w:t>n mensen</w:t>
      </w:r>
      <w:r w:rsidR="00D40292">
        <w:rPr>
          <w:color w:val="0D0D0D" w:themeColor="text1" w:themeTint="F2"/>
          <w:spacing w:val="22"/>
          <w:sz w:val="24"/>
          <w:szCs w:val="24"/>
        </w:rPr>
        <w:t xml:space="preserve"> </w:t>
      </w:r>
      <w:r w:rsidR="00DD3EDD">
        <w:rPr>
          <w:color w:val="0D0D0D" w:themeColor="text1" w:themeTint="F2"/>
          <w:spacing w:val="22"/>
          <w:sz w:val="24"/>
          <w:szCs w:val="24"/>
        </w:rPr>
        <w:t>met een beperking en</w:t>
      </w:r>
      <w:r w:rsidRPr="009C0AB6">
        <w:rPr>
          <w:color w:val="0D0D0D" w:themeColor="text1" w:themeTint="F2"/>
          <w:spacing w:val="22"/>
          <w:sz w:val="24"/>
          <w:szCs w:val="24"/>
        </w:rPr>
        <w:t xml:space="preserve"> ervaringsdeskundigen </w:t>
      </w:r>
      <w:r w:rsidR="00D9205D">
        <w:rPr>
          <w:color w:val="0D0D0D" w:themeColor="text1" w:themeTint="F2"/>
          <w:spacing w:val="22"/>
          <w:sz w:val="24"/>
          <w:szCs w:val="24"/>
        </w:rPr>
        <w:t>bij belangenverenigingen</w:t>
      </w:r>
    </w:p>
    <w:tbl>
      <w:tblPr>
        <w:tblStyle w:val="Tabelraster"/>
        <w:tblW w:w="8500" w:type="dxa"/>
        <w:tblLook w:val="04A0" w:firstRow="1" w:lastRow="0" w:firstColumn="1" w:lastColumn="0" w:noHBand="0" w:noVBand="1"/>
      </w:tblPr>
      <w:tblGrid>
        <w:gridCol w:w="483"/>
        <w:gridCol w:w="3827"/>
        <w:gridCol w:w="4190"/>
      </w:tblGrid>
      <w:tr w:rsidR="0089309B" w:rsidRPr="009C0AB6" w14:paraId="4ACB4E8C"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2532FCB5" w14:textId="06D0E5E8" w:rsidR="00A86D40" w:rsidRPr="009C0AB6" w:rsidRDefault="008A0A2A" w:rsidP="00A86D40">
            <w:pPr>
              <w:rPr>
                <w:color w:val="0D0D0D" w:themeColor="text1" w:themeTint="F2"/>
                <w:spacing w:val="22"/>
                <w:sz w:val="24"/>
                <w:szCs w:val="24"/>
              </w:rPr>
            </w:pPr>
            <w:r w:rsidRPr="009C0AB6">
              <w:rPr>
                <w:color w:val="0D0D0D" w:themeColor="text1" w:themeTint="F2"/>
                <w:spacing w:val="22"/>
                <w:sz w:val="24"/>
                <w:szCs w:val="24"/>
              </w:rPr>
              <w:t>1</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30156945" w14:textId="02D2945A"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 xml:space="preserve">Studio Platform voor Inclusiviteit en </w:t>
            </w:r>
            <w:r w:rsidR="00BF4F30">
              <w:rPr>
                <w:rFonts w:ascii="Arial" w:eastAsia="Times New Roman" w:hAnsi="Arial" w:cs="Arial"/>
                <w:color w:val="0D0D0D" w:themeColor="text1" w:themeTint="F2"/>
                <w:spacing w:val="22"/>
                <w:sz w:val="24"/>
                <w:szCs w:val="24"/>
                <w:lang w:eastAsia="nl-NL"/>
              </w:rPr>
              <w:t>Wat Telt!</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40745AC7" w14:textId="0327AACD"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 xml:space="preserve">Nynke Feenstra </w:t>
            </w:r>
          </w:p>
        </w:tc>
      </w:tr>
      <w:tr w:rsidR="0089309B" w:rsidRPr="009C0AB6" w14:paraId="25CFB994"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74912AEC" w14:textId="7654BE91" w:rsidR="00A86D40" w:rsidRPr="009C0AB6" w:rsidRDefault="008A0A2A" w:rsidP="00A86D40">
            <w:pPr>
              <w:rPr>
                <w:color w:val="0D0D0D" w:themeColor="text1" w:themeTint="F2"/>
                <w:spacing w:val="22"/>
                <w:sz w:val="24"/>
                <w:szCs w:val="24"/>
              </w:rPr>
            </w:pPr>
            <w:r w:rsidRPr="009C0AB6">
              <w:rPr>
                <w:color w:val="0D0D0D" w:themeColor="text1" w:themeTint="F2"/>
                <w:spacing w:val="22"/>
                <w:sz w:val="24"/>
                <w:szCs w:val="24"/>
              </w:rPr>
              <w:t>2</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00288651" w14:textId="071A76F4" w:rsidR="00A86D40" w:rsidRPr="009C0AB6" w:rsidRDefault="00A86D40" w:rsidP="00A86D40">
            <w:pPr>
              <w:rPr>
                <w:color w:val="0D0D0D" w:themeColor="text1" w:themeTint="F2"/>
                <w:spacing w:val="22"/>
                <w:sz w:val="24"/>
                <w:szCs w:val="24"/>
                <w:lang w:val="en-US"/>
              </w:rPr>
            </w:pPr>
            <w:r w:rsidRPr="009C0AB6">
              <w:rPr>
                <w:rFonts w:ascii="Arial" w:eastAsia="Times New Roman" w:hAnsi="Arial" w:cs="Arial"/>
                <w:color w:val="0D0D0D" w:themeColor="text1" w:themeTint="F2"/>
                <w:spacing w:val="22"/>
                <w:sz w:val="24"/>
                <w:szCs w:val="24"/>
                <w:lang w:eastAsia="nl-NL"/>
              </w:rPr>
              <w:t>Oogvereniging</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2DB5782A" w14:textId="4810E102" w:rsidR="00A86D40" w:rsidRPr="009C0AB6" w:rsidRDefault="00427F42"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Kirsten Veldhoen</w:t>
            </w:r>
          </w:p>
        </w:tc>
      </w:tr>
      <w:tr w:rsidR="0089309B" w:rsidRPr="009C0AB6" w14:paraId="5D575BB2"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2D0F2E38" w14:textId="578AFCD4" w:rsidR="00A86D40" w:rsidRPr="009C0AB6" w:rsidRDefault="008A0A2A" w:rsidP="00A86D40">
            <w:pPr>
              <w:rPr>
                <w:color w:val="0D0D0D" w:themeColor="text1" w:themeTint="F2"/>
                <w:spacing w:val="22"/>
                <w:sz w:val="24"/>
                <w:szCs w:val="24"/>
              </w:rPr>
            </w:pPr>
            <w:r w:rsidRPr="009C0AB6">
              <w:rPr>
                <w:color w:val="0D0D0D" w:themeColor="text1" w:themeTint="F2"/>
                <w:spacing w:val="22"/>
                <w:sz w:val="24"/>
                <w:szCs w:val="24"/>
              </w:rPr>
              <w:t>3</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3A6CF0D0" w14:textId="662FC3A9" w:rsidR="00A86D40" w:rsidRPr="009C0AB6" w:rsidRDefault="00A86D40" w:rsidP="00A86D40">
            <w:pPr>
              <w:rPr>
                <w:color w:val="0D0D0D" w:themeColor="text1" w:themeTint="F2"/>
                <w:spacing w:val="22"/>
                <w:sz w:val="24"/>
                <w:szCs w:val="24"/>
                <w:lang w:val="en-US"/>
              </w:rPr>
            </w:pPr>
            <w:r w:rsidRPr="009C0AB6">
              <w:rPr>
                <w:rFonts w:ascii="Arial" w:eastAsia="Times New Roman" w:hAnsi="Arial" w:cs="Arial"/>
                <w:color w:val="0D0D0D" w:themeColor="text1" w:themeTint="F2"/>
                <w:spacing w:val="22"/>
                <w:sz w:val="24"/>
                <w:szCs w:val="24"/>
                <w:lang w:eastAsia="nl-NL"/>
              </w:rPr>
              <w:t>Nationale theater</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005F2692" w14:textId="2215B58F"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Saartje Oldenburg</w:t>
            </w:r>
          </w:p>
        </w:tc>
      </w:tr>
      <w:tr w:rsidR="0089309B" w:rsidRPr="009C0AB6" w14:paraId="497774A2"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7B659F64" w14:textId="7810ED90" w:rsidR="00A86D40" w:rsidRPr="009C0AB6" w:rsidRDefault="008A0A2A" w:rsidP="00A86D40">
            <w:pPr>
              <w:rPr>
                <w:color w:val="0D0D0D" w:themeColor="text1" w:themeTint="F2"/>
                <w:spacing w:val="22"/>
                <w:sz w:val="24"/>
                <w:szCs w:val="24"/>
              </w:rPr>
            </w:pPr>
            <w:r w:rsidRPr="009C0AB6">
              <w:rPr>
                <w:color w:val="0D0D0D" w:themeColor="text1" w:themeTint="F2"/>
                <w:spacing w:val="22"/>
                <w:sz w:val="24"/>
                <w:szCs w:val="24"/>
              </w:rPr>
              <w:t>4</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04A0C4DB" w14:textId="60FD68C1"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LFB</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26ACAD0C" w14:textId="019CB858"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Henk van Dijk</w:t>
            </w:r>
          </w:p>
        </w:tc>
      </w:tr>
      <w:tr w:rsidR="0089309B" w:rsidRPr="009C0AB6" w14:paraId="505A0D4E"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06C24B70" w14:textId="2C117EFC" w:rsidR="00A86D40" w:rsidRPr="009C0AB6" w:rsidRDefault="008A0A2A" w:rsidP="00A86D40">
            <w:pPr>
              <w:rPr>
                <w:color w:val="0D0D0D" w:themeColor="text1" w:themeTint="F2"/>
                <w:spacing w:val="22"/>
                <w:sz w:val="24"/>
                <w:szCs w:val="24"/>
              </w:rPr>
            </w:pPr>
            <w:r w:rsidRPr="009C0AB6">
              <w:rPr>
                <w:color w:val="0D0D0D" w:themeColor="text1" w:themeTint="F2"/>
                <w:spacing w:val="22"/>
                <w:sz w:val="24"/>
                <w:szCs w:val="24"/>
              </w:rPr>
              <w:t>5</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66D4C055" w14:textId="0858B5E8"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LFB</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0AE36302" w14:textId="1BB58F08"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Jeanet Wardenier</w:t>
            </w:r>
          </w:p>
        </w:tc>
      </w:tr>
      <w:tr w:rsidR="0089309B" w:rsidRPr="009C0AB6" w14:paraId="70153A01"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29BD516A" w14:textId="049A49A2" w:rsidR="00A86D40" w:rsidRPr="009C0AB6" w:rsidRDefault="008A0A2A" w:rsidP="00A86D40">
            <w:pPr>
              <w:rPr>
                <w:color w:val="0D0D0D" w:themeColor="text1" w:themeTint="F2"/>
                <w:spacing w:val="22"/>
                <w:sz w:val="24"/>
                <w:szCs w:val="24"/>
              </w:rPr>
            </w:pPr>
            <w:r w:rsidRPr="009C0AB6">
              <w:rPr>
                <w:color w:val="0D0D0D" w:themeColor="text1" w:themeTint="F2"/>
                <w:spacing w:val="22"/>
                <w:sz w:val="24"/>
                <w:szCs w:val="24"/>
              </w:rPr>
              <w:t>6</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5EE90E72" w14:textId="004929CA"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LFB</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2DDC1B6F" w14:textId="2E83D045"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Rietje Oomen</w:t>
            </w:r>
          </w:p>
        </w:tc>
      </w:tr>
      <w:tr w:rsidR="0089309B" w:rsidRPr="009C0AB6" w14:paraId="12D5ED33"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32EA4368" w14:textId="6D2BC528" w:rsidR="00A86D40" w:rsidRPr="009C0AB6" w:rsidRDefault="008A0A2A" w:rsidP="00A86D40">
            <w:pPr>
              <w:rPr>
                <w:color w:val="0D0D0D" w:themeColor="text1" w:themeTint="F2"/>
                <w:spacing w:val="22"/>
                <w:sz w:val="24"/>
                <w:szCs w:val="24"/>
              </w:rPr>
            </w:pPr>
            <w:r w:rsidRPr="009C0AB6">
              <w:rPr>
                <w:color w:val="0D0D0D" w:themeColor="text1" w:themeTint="F2"/>
                <w:spacing w:val="22"/>
                <w:sz w:val="24"/>
                <w:szCs w:val="24"/>
              </w:rPr>
              <w:t>7</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6028C38C" w14:textId="2E384039"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Onbeperkt genieten</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16E2B8BD" w14:textId="2D777F92" w:rsidR="00A86D40" w:rsidRPr="009C0AB6" w:rsidRDefault="00A86D40" w:rsidP="00A86D40">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Iris van Heesch</w:t>
            </w:r>
          </w:p>
        </w:tc>
      </w:tr>
      <w:tr w:rsidR="00A63716" w:rsidRPr="009C0AB6" w14:paraId="1DDD24E9"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7FB0A82B" w14:textId="1BA77A06" w:rsidR="00A63716" w:rsidRPr="009C0AB6" w:rsidRDefault="00A63716" w:rsidP="00A86D40">
            <w:pPr>
              <w:rPr>
                <w:color w:val="0D0D0D" w:themeColor="text1" w:themeTint="F2"/>
                <w:spacing w:val="22"/>
                <w:sz w:val="24"/>
                <w:szCs w:val="24"/>
              </w:rPr>
            </w:pPr>
            <w:r w:rsidRPr="009C0AB6">
              <w:rPr>
                <w:color w:val="0D0D0D" w:themeColor="text1" w:themeTint="F2"/>
                <w:spacing w:val="22"/>
                <w:sz w:val="24"/>
                <w:szCs w:val="24"/>
              </w:rPr>
              <w:t>8</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373072A2" w14:textId="5FCA16C3" w:rsidR="00A63716" w:rsidRPr="009C0AB6" w:rsidRDefault="00AF69F9" w:rsidP="00A86D40">
            <w:pPr>
              <w:rPr>
                <w:rFonts w:ascii="Arial" w:eastAsia="Times New Roman" w:hAnsi="Arial" w:cs="Arial"/>
                <w:color w:val="0D0D0D" w:themeColor="text1" w:themeTint="F2"/>
                <w:spacing w:val="22"/>
                <w:sz w:val="24"/>
                <w:szCs w:val="24"/>
                <w:lang w:eastAsia="nl-NL"/>
              </w:rPr>
            </w:pPr>
            <w:r w:rsidRPr="009C0AB6">
              <w:rPr>
                <w:rFonts w:ascii="Arial" w:eastAsia="Times New Roman" w:hAnsi="Arial" w:cs="Arial"/>
                <w:color w:val="0D0D0D" w:themeColor="text1" w:themeTint="F2"/>
                <w:spacing w:val="22"/>
                <w:sz w:val="24"/>
                <w:szCs w:val="24"/>
                <w:lang w:eastAsia="nl-NL"/>
              </w:rPr>
              <w:t>Adviseur Toegankelijkheid</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58AA71D0" w14:textId="32AFC1B8" w:rsidR="00A63716" w:rsidRPr="009C0AB6" w:rsidRDefault="00A63716" w:rsidP="00A86D40">
            <w:pPr>
              <w:rPr>
                <w:rFonts w:ascii="Arial" w:eastAsia="Times New Roman" w:hAnsi="Arial" w:cs="Arial"/>
                <w:color w:val="0D0D0D" w:themeColor="text1" w:themeTint="F2"/>
                <w:spacing w:val="22"/>
                <w:sz w:val="24"/>
                <w:szCs w:val="24"/>
                <w:lang w:eastAsia="nl-NL"/>
              </w:rPr>
            </w:pPr>
            <w:r w:rsidRPr="009C0AB6">
              <w:rPr>
                <w:rFonts w:ascii="Arial" w:eastAsia="Times New Roman" w:hAnsi="Arial" w:cs="Arial"/>
                <w:color w:val="0D0D0D" w:themeColor="text1" w:themeTint="F2"/>
                <w:spacing w:val="22"/>
                <w:sz w:val="24"/>
                <w:szCs w:val="24"/>
                <w:lang w:eastAsia="nl-NL"/>
              </w:rPr>
              <w:t>Marianne Dijkshoorn</w:t>
            </w:r>
          </w:p>
        </w:tc>
      </w:tr>
    </w:tbl>
    <w:p w14:paraId="34718F2D" w14:textId="77777777" w:rsidR="00D50753" w:rsidRPr="009C0AB6" w:rsidRDefault="00D50753" w:rsidP="00975FCE">
      <w:pPr>
        <w:pStyle w:val="Bijschrift"/>
        <w:rPr>
          <w:color w:val="0D0D0D" w:themeColor="text1" w:themeTint="F2"/>
          <w:spacing w:val="22"/>
        </w:rPr>
      </w:pPr>
    </w:p>
    <w:p w14:paraId="23DBB145" w14:textId="0FC58047" w:rsidR="00261A2F" w:rsidRPr="009C0AB6" w:rsidRDefault="00975FCE" w:rsidP="007F7078">
      <w:pPr>
        <w:pStyle w:val="Bijschrift"/>
        <w:tabs>
          <w:tab w:val="clear" w:pos="680"/>
          <w:tab w:val="left" w:pos="851"/>
        </w:tabs>
        <w:ind w:left="851" w:hanging="851"/>
        <w:rPr>
          <w:color w:val="0D0D0D" w:themeColor="text1" w:themeTint="F2"/>
          <w:spacing w:val="22"/>
          <w:sz w:val="24"/>
          <w:szCs w:val="24"/>
        </w:rPr>
      </w:pPr>
      <w:r w:rsidRPr="009C0AB6">
        <w:rPr>
          <w:color w:val="0D0D0D" w:themeColor="text1" w:themeTint="F2"/>
          <w:spacing w:val="22"/>
          <w:sz w:val="24"/>
          <w:szCs w:val="24"/>
        </w:rPr>
        <w:t xml:space="preserve">Tabel </w:t>
      </w:r>
      <w:r w:rsidR="00D40292">
        <w:rPr>
          <w:color w:val="0D0D0D" w:themeColor="text1" w:themeTint="F2"/>
          <w:spacing w:val="22"/>
          <w:sz w:val="24"/>
          <w:szCs w:val="24"/>
        </w:rPr>
        <w:t>4</w:t>
      </w:r>
      <w:r w:rsidR="00D9205D">
        <w:rPr>
          <w:color w:val="0D0D0D" w:themeColor="text1" w:themeTint="F2"/>
          <w:spacing w:val="22"/>
          <w:sz w:val="24"/>
          <w:szCs w:val="24"/>
        </w:rPr>
        <w:t>: R</w:t>
      </w:r>
      <w:r w:rsidR="009F3D36" w:rsidRPr="009C0AB6">
        <w:rPr>
          <w:color w:val="0D0D0D" w:themeColor="text1" w:themeTint="F2"/>
          <w:spacing w:val="22"/>
          <w:sz w:val="24"/>
          <w:szCs w:val="24"/>
        </w:rPr>
        <w:t>espondenten medewerkers en vertegenwoordiging van culturele instellingen en brancheorganisaties</w:t>
      </w:r>
    </w:p>
    <w:tbl>
      <w:tblPr>
        <w:tblStyle w:val="Tabelraster"/>
        <w:tblW w:w="8500" w:type="dxa"/>
        <w:tblLook w:val="04A0" w:firstRow="1" w:lastRow="0" w:firstColumn="1" w:lastColumn="0" w:noHBand="0" w:noVBand="1"/>
      </w:tblPr>
      <w:tblGrid>
        <w:gridCol w:w="483"/>
        <w:gridCol w:w="3827"/>
        <w:gridCol w:w="4190"/>
      </w:tblGrid>
      <w:tr w:rsidR="0089309B" w:rsidRPr="009C0AB6" w14:paraId="26E75C8E"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203AAE1D" w14:textId="77777777" w:rsidR="005D188E" w:rsidRPr="009C0AB6" w:rsidRDefault="005D188E" w:rsidP="005D188E">
            <w:pPr>
              <w:rPr>
                <w:color w:val="0D0D0D" w:themeColor="text1" w:themeTint="F2"/>
                <w:spacing w:val="22"/>
                <w:sz w:val="24"/>
                <w:szCs w:val="24"/>
              </w:rPr>
            </w:pPr>
            <w:r w:rsidRPr="009C0AB6">
              <w:rPr>
                <w:color w:val="0D0D0D" w:themeColor="text1" w:themeTint="F2"/>
                <w:spacing w:val="22"/>
                <w:sz w:val="24"/>
                <w:szCs w:val="24"/>
              </w:rPr>
              <w:t>1</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06364A4A" w14:textId="194C6155" w:rsidR="005D188E" w:rsidRPr="009C0AB6" w:rsidRDefault="003A2AAB" w:rsidP="005D188E">
            <w:pPr>
              <w:rPr>
                <w:color w:val="0D0D0D" w:themeColor="text1" w:themeTint="F2"/>
                <w:spacing w:val="22"/>
                <w:sz w:val="24"/>
                <w:szCs w:val="24"/>
                <w:lang w:val="en-US"/>
              </w:rPr>
            </w:pPr>
            <w:r w:rsidRPr="009C0AB6">
              <w:rPr>
                <w:rFonts w:ascii="Arial" w:eastAsia="Times New Roman" w:hAnsi="Arial" w:cs="Arial"/>
                <w:color w:val="0D0D0D" w:themeColor="text1" w:themeTint="F2"/>
                <w:spacing w:val="22"/>
                <w:sz w:val="24"/>
                <w:szCs w:val="24"/>
                <w:lang w:eastAsia="nl-NL"/>
              </w:rPr>
              <w:t>Rijksmuseum</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6BCCB276" w14:textId="1A7415E0" w:rsidR="005D188E" w:rsidRPr="009C0AB6" w:rsidRDefault="00C42CD8" w:rsidP="005D188E">
            <w:pPr>
              <w:rPr>
                <w:color w:val="0D0D0D" w:themeColor="text1" w:themeTint="F2"/>
                <w:spacing w:val="22"/>
                <w:sz w:val="24"/>
                <w:szCs w:val="24"/>
              </w:rPr>
            </w:pPr>
            <w:r w:rsidRPr="009C0AB6">
              <w:rPr>
                <w:color w:val="0D0D0D" w:themeColor="text1" w:themeTint="F2"/>
                <w:spacing w:val="22"/>
                <w:sz w:val="24"/>
                <w:szCs w:val="24"/>
              </w:rPr>
              <w:t xml:space="preserve">Cathelijne </w:t>
            </w:r>
            <w:r w:rsidR="00D20925" w:rsidRPr="009C0AB6">
              <w:rPr>
                <w:color w:val="0D0D0D" w:themeColor="text1" w:themeTint="F2"/>
                <w:spacing w:val="22"/>
                <w:sz w:val="24"/>
                <w:szCs w:val="24"/>
              </w:rPr>
              <w:t xml:space="preserve">Denekamp, </w:t>
            </w:r>
            <w:r w:rsidR="003C35BB" w:rsidRPr="009C0AB6">
              <w:rPr>
                <w:color w:val="0D0D0D" w:themeColor="text1" w:themeTint="F2"/>
                <w:spacing w:val="22"/>
                <w:sz w:val="24"/>
                <w:szCs w:val="24"/>
              </w:rPr>
              <w:t>m</w:t>
            </w:r>
            <w:r w:rsidR="00D20925" w:rsidRPr="009C0AB6">
              <w:rPr>
                <w:color w:val="0D0D0D" w:themeColor="text1" w:themeTint="F2"/>
                <w:spacing w:val="22"/>
                <w:sz w:val="24"/>
                <w:szCs w:val="24"/>
              </w:rPr>
              <w:t>anager Toegankelijkheid/Inclusiviteit</w:t>
            </w:r>
          </w:p>
        </w:tc>
      </w:tr>
      <w:tr w:rsidR="0089309B" w:rsidRPr="009C0AB6" w14:paraId="09C4BB3D"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67F59F60" w14:textId="01D654B9" w:rsidR="003A2AAB" w:rsidRPr="009C0AB6" w:rsidRDefault="00192959" w:rsidP="005D188E">
            <w:pPr>
              <w:rPr>
                <w:color w:val="0D0D0D" w:themeColor="text1" w:themeTint="F2"/>
                <w:spacing w:val="22"/>
                <w:sz w:val="24"/>
                <w:szCs w:val="24"/>
              </w:rPr>
            </w:pPr>
            <w:r w:rsidRPr="009C0AB6">
              <w:rPr>
                <w:color w:val="0D0D0D" w:themeColor="text1" w:themeTint="F2"/>
                <w:spacing w:val="22"/>
                <w:sz w:val="24"/>
                <w:szCs w:val="24"/>
              </w:rPr>
              <w:t>2</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54F025A0" w14:textId="1375AC8B" w:rsidR="003A2AAB" w:rsidRPr="009C0AB6" w:rsidRDefault="00192959" w:rsidP="005D188E">
            <w:pPr>
              <w:rPr>
                <w:rFonts w:ascii="Arial" w:eastAsia="Times New Roman" w:hAnsi="Arial" w:cs="Arial"/>
                <w:color w:val="0D0D0D" w:themeColor="text1" w:themeTint="F2"/>
                <w:spacing w:val="22"/>
                <w:sz w:val="24"/>
                <w:szCs w:val="24"/>
                <w:lang w:eastAsia="nl-NL"/>
              </w:rPr>
            </w:pPr>
            <w:r w:rsidRPr="009C0AB6">
              <w:rPr>
                <w:rFonts w:ascii="Arial" w:eastAsia="Times New Roman" w:hAnsi="Arial" w:cs="Arial"/>
                <w:color w:val="0D0D0D" w:themeColor="text1" w:themeTint="F2"/>
                <w:spacing w:val="22"/>
                <w:sz w:val="24"/>
                <w:szCs w:val="24"/>
                <w:lang w:eastAsia="nl-NL"/>
              </w:rPr>
              <w:t>Van Abbe Museum</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1BE05FB7" w14:textId="09A5BB0F" w:rsidR="003A2AAB" w:rsidRPr="009C0AB6" w:rsidRDefault="00C42CD8" w:rsidP="005D188E">
            <w:pPr>
              <w:rPr>
                <w:rFonts w:ascii="Arial" w:eastAsia="Times New Roman" w:hAnsi="Arial" w:cs="Arial"/>
                <w:color w:val="0D0D0D" w:themeColor="text1" w:themeTint="F2"/>
                <w:spacing w:val="22"/>
                <w:sz w:val="24"/>
                <w:szCs w:val="24"/>
                <w:lang w:eastAsia="nl-NL"/>
              </w:rPr>
            </w:pPr>
            <w:r w:rsidRPr="009C0AB6">
              <w:rPr>
                <w:rFonts w:ascii="Arial" w:eastAsia="Times New Roman" w:hAnsi="Arial" w:cs="Arial"/>
                <w:color w:val="0D0D0D" w:themeColor="text1" w:themeTint="F2"/>
                <w:spacing w:val="22"/>
                <w:sz w:val="24"/>
                <w:szCs w:val="24"/>
                <w:lang w:eastAsia="nl-NL"/>
              </w:rPr>
              <w:t>Marleen Hartjes</w:t>
            </w:r>
            <w:r w:rsidR="003C35BB" w:rsidRPr="009C0AB6">
              <w:rPr>
                <w:rFonts w:ascii="Arial" w:eastAsia="Times New Roman" w:hAnsi="Arial" w:cs="Arial"/>
                <w:color w:val="0D0D0D" w:themeColor="text1" w:themeTint="F2"/>
                <w:spacing w:val="22"/>
                <w:sz w:val="24"/>
                <w:szCs w:val="24"/>
                <w:lang w:eastAsia="nl-NL"/>
              </w:rPr>
              <w:t>, projectleider multi sensory museum</w:t>
            </w:r>
          </w:p>
        </w:tc>
      </w:tr>
      <w:tr w:rsidR="0089309B" w:rsidRPr="009C0AB6" w14:paraId="744017B2"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7CD89978" w14:textId="3C1C58EE" w:rsidR="005D188E" w:rsidRPr="009C0AB6" w:rsidRDefault="007B0750" w:rsidP="005D188E">
            <w:pPr>
              <w:rPr>
                <w:color w:val="0D0D0D" w:themeColor="text1" w:themeTint="F2"/>
                <w:spacing w:val="22"/>
                <w:sz w:val="24"/>
                <w:szCs w:val="24"/>
              </w:rPr>
            </w:pPr>
            <w:r w:rsidRPr="009C0AB6">
              <w:rPr>
                <w:color w:val="0D0D0D" w:themeColor="text1" w:themeTint="F2"/>
                <w:spacing w:val="22"/>
                <w:sz w:val="24"/>
                <w:szCs w:val="24"/>
              </w:rPr>
              <w:t>3</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1C847A3F" w14:textId="455E703F" w:rsidR="005D188E" w:rsidRPr="009C0AB6" w:rsidRDefault="00C468A8" w:rsidP="005D188E">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Nederlandse Associatie voor Podiumkunsten (</w:t>
            </w:r>
            <w:r w:rsidR="005D188E" w:rsidRPr="009C0AB6">
              <w:rPr>
                <w:rFonts w:ascii="Arial" w:eastAsia="Times New Roman" w:hAnsi="Arial" w:cs="Arial"/>
                <w:color w:val="0D0D0D" w:themeColor="text1" w:themeTint="F2"/>
                <w:spacing w:val="22"/>
                <w:sz w:val="24"/>
                <w:szCs w:val="24"/>
                <w:lang w:eastAsia="nl-NL"/>
              </w:rPr>
              <w:t>NAPK</w:t>
            </w:r>
            <w:r w:rsidRPr="009C0AB6">
              <w:rPr>
                <w:rFonts w:ascii="Arial" w:eastAsia="Times New Roman" w:hAnsi="Arial" w:cs="Arial"/>
                <w:color w:val="0D0D0D" w:themeColor="text1" w:themeTint="F2"/>
                <w:spacing w:val="22"/>
                <w:sz w:val="24"/>
                <w:szCs w:val="24"/>
                <w:lang w:eastAsia="nl-NL"/>
              </w:rPr>
              <w:t>)</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21527ADC" w14:textId="61802E59" w:rsidR="005D188E" w:rsidRPr="009C0AB6" w:rsidRDefault="00C42CD8" w:rsidP="005D188E">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Iris</w:t>
            </w:r>
            <w:r w:rsidR="000D2EF4" w:rsidRPr="009C0AB6">
              <w:rPr>
                <w:rFonts w:ascii="Arial" w:eastAsia="Times New Roman" w:hAnsi="Arial" w:cs="Arial"/>
                <w:color w:val="0D0D0D" w:themeColor="text1" w:themeTint="F2"/>
                <w:spacing w:val="22"/>
                <w:sz w:val="24"/>
                <w:szCs w:val="24"/>
                <w:lang w:eastAsia="nl-NL"/>
              </w:rPr>
              <w:t xml:space="preserve"> Daalder</w:t>
            </w:r>
            <w:r w:rsidRPr="009C0AB6">
              <w:rPr>
                <w:rFonts w:ascii="Arial" w:eastAsia="Times New Roman" w:hAnsi="Arial" w:cs="Arial"/>
                <w:color w:val="0D0D0D" w:themeColor="text1" w:themeTint="F2"/>
                <w:spacing w:val="22"/>
                <w:sz w:val="24"/>
                <w:szCs w:val="24"/>
                <w:lang w:eastAsia="nl-NL"/>
              </w:rPr>
              <w:t xml:space="preserve">, </w:t>
            </w:r>
            <w:r w:rsidR="00A865E3" w:rsidRPr="009C0AB6">
              <w:rPr>
                <w:rFonts w:ascii="Arial" w:eastAsia="Times New Roman" w:hAnsi="Arial" w:cs="Arial"/>
                <w:color w:val="0D0D0D" w:themeColor="text1" w:themeTint="F2"/>
                <w:spacing w:val="22"/>
                <w:sz w:val="24"/>
                <w:szCs w:val="24"/>
                <w:lang w:eastAsia="nl-NL"/>
              </w:rPr>
              <w:t xml:space="preserve">senior beleidsmedewerker </w:t>
            </w:r>
          </w:p>
        </w:tc>
      </w:tr>
      <w:tr w:rsidR="0089309B" w:rsidRPr="009C0AB6" w14:paraId="5C74FFAB"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0F588F53" w14:textId="32520929" w:rsidR="00130E8B" w:rsidRPr="009C0AB6" w:rsidRDefault="00506D69" w:rsidP="005D188E">
            <w:pPr>
              <w:rPr>
                <w:color w:val="0D0D0D" w:themeColor="text1" w:themeTint="F2"/>
                <w:spacing w:val="22"/>
                <w:sz w:val="24"/>
                <w:szCs w:val="24"/>
              </w:rPr>
            </w:pPr>
            <w:r w:rsidRPr="009C0AB6">
              <w:rPr>
                <w:color w:val="0D0D0D" w:themeColor="text1" w:themeTint="F2"/>
                <w:spacing w:val="22"/>
                <w:sz w:val="24"/>
                <w:szCs w:val="24"/>
              </w:rPr>
              <w:t>4</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537F2B9B" w14:textId="165DCAD9" w:rsidR="00130E8B" w:rsidRPr="009C0AB6" w:rsidRDefault="0008166E" w:rsidP="005D188E">
            <w:pPr>
              <w:rPr>
                <w:rFonts w:ascii="Arial" w:eastAsia="Times New Roman" w:hAnsi="Arial" w:cs="Arial"/>
                <w:color w:val="0D0D0D" w:themeColor="text1" w:themeTint="F2"/>
                <w:spacing w:val="22"/>
                <w:sz w:val="24"/>
                <w:szCs w:val="24"/>
                <w:lang w:eastAsia="nl-NL"/>
              </w:rPr>
            </w:pPr>
            <w:r w:rsidRPr="009C0AB6">
              <w:rPr>
                <w:rFonts w:ascii="Arial" w:eastAsia="Times New Roman" w:hAnsi="Arial" w:cs="Arial"/>
                <w:color w:val="0D0D0D" w:themeColor="text1" w:themeTint="F2"/>
                <w:spacing w:val="22"/>
                <w:sz w:val="24"/>
                <w:szCs w:val="24"/>
                <w:lang w:eastAsia="nl-NL"/>
              </w:rPr>
              <w:t>Vereniging Nederlandse Poppodia en -Festivals (VNPF)</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50B8CBF3" w14:textId="23BAAA38" w:rsidR="00130E8B" w:rsidRPr="009C0AB6" w:rsidRDefault="00130E8B" w:rsidP="005D188E">
            <w:pPr>
              <w:rPr>
                <w:rFonts w:ascii="Arial" w:eastAsia="Times New Roman" w:hAnsi="Arial" w:cs="Arial"/>
                <w:color w:val="0D0D0D" w:themeColor="text1" w:themeTint="F2"/>
                <w:spacing w:val="22"/>
                <w:sz w:val="24"/>
                <w:szCs w:val="24"/>
                <w:lang w:eastAsia="nl-NL"/>
              </w:rPr>
            </w:pPr>
            <w:r w:rsidRPr="009C0AB6">
              <w:rPr>
                <w:rFonts w:ascii="Arial" w:eastAsia="Times New Roman" w:hAnsi="Arial" w:cs="Arial"/>
                <w:color w:val="0D0D0D" w:themeColor="text1" w:themeTint="F2"/>
                <w:spacing w:val="22"/>
                <w:sz w:val="24"/>
                <w:szCs w:val="24"/>
                <w:lang w:eastAsia="nl-NL"/>
              </w:rPr>
              <w:t xml:space="preserve">Berend Schans, </w:t>
            </w:r>
            <w:r w:rsidR="00506D69" w:rsidRPr="009C0AB6">
              <w:rPr>
                <w:rFonts w:ascii="Arial" w:eastAsia="Times New Roman" w:hAnsi="Arial" w:cs="Arial"/>
                <w:color w:val="0D0D0D" w:themeColor="text1" w:themeTint="F2"/>
                <w:spacing w:val="22"/>
                <w:sz w:val="24"/>
                <w:szCs w:val="24"/>
                <w:lang w:eastAsia="nl-NL"/>
              </w:rPr>
              <w:t>bestuurs</w:t>
            </w:r>
            <w:r w:rsidR="00787BE4" w:rsidRPr="009C0AB6">
              <w:rPr>
                <w:rFonts w:ascii="Arial" w:eastAsia="Times New Roman" w:hAnsi="Arial" w:cs="Arial"/>
                <w:color w:val="0D0D0D" w:themeColor="text1" w:themeTint="F2"/>
                <w:spacing w:val="22"/>
                <w:sz w:val="24"/>
                <w:szCs w:val="24"/>
                <w:lang w:eastAsia="nl-NL"/>
              </w:rPr>
              <w:t>s</w:t>
            </w:r>
            <w:r w:rsidR="00506D69" w:rsidRPr="009C0AB6">
              <w:rPr>
                <w:rFonts w:ascii="Arial" w:eastAsia="Times New Roman" w:hAnsi="Arial" w:cs="Arial"/>
                <w:color w:val="0D0D0D" w:themeColor="text1" w:themeTint="F2"/>
                <w:spacing w:val="22"/>
                <w:sz w:val="24"/>
                <w:szCs w:val="24"/>
                <w:lang w:eastAsia="nl-NL"/>
              </w:rPr>
              <w:t>ecretaris</w:t>
            </w:r>
          </w:p>
        </w:tc>
      </w:tr>
      <w:tr w:rsidR="0089309B" w:rsidRPr="009C0AB6" w14:paraId="3C13ED61"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59D9F655" w14:textId="0B980312" w:rsidR="005D188E" w:rsidRPr="009C0AB6" w:rsidRDefault="00506D69" w:rsidP="005D188E">
            <w:pPr>
              <w:rPr>
                <w:color w:val="0D0D0D" w:themeColor="text1" w:themeTint="F2"/>
                <w:spacing w:val="22"/>
                <w:sz w:val="24"/>
                <w:szCs w:val="24"/>
              </w:rPr>
            </w:pPr>
            <w:r w:rsidRPr="009C0AB6">
              <w:rPr>
                <w:color w:val="0D0D0D" w:themeColor="text1" w:themeTint="F2"/>
                <w:spacing w:val="22"/>
                <w:sz w:val="24"/>
                <w:szCs w:val="24"/>
              </w:rPr>
              <w:t>5</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19CBFFA9" w14:textId="78C17C19" w:rsidR="005D188E" w:rsidRPr="009C0AB6" w:rsidRDefault="005D188E" w:rsidP="005D188E">
            <w:pPr>
              <w:rPr>
                <w:color w:val="0D0D0D" w:themeColor="text1" w:themeTint="F2"/>
                <w:spacing w:val="22"/>
                <w:sz w:val="24"/>
                <w:szCs w:val="24"/>
                <w:lang w:val="en-US"/>
              </w:rPr>
            </w:pPr>
            <w:r w:rsidRPr="009C0AB6">
              <w:rPr>
                <w:rFonts w:ascii="Arial" w:eastAsia="Times New Roman" w:hAnsi="Arial" w:cs="Arial"/>
                <w:color w:val="0D0D0D" w:themeColor="text1" w:themeTint="F2"/>
                <w:spacing w:val="22"/>
                <w:sz w:val="24"/>
                <w:szCs w:val="24"/>
                <w:lang w:eastAsia="nl-NL"/>
              </w:rPr>
              <w:t>Cultuurconnectie</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421BB5A2" w14:textId="6876EAC8" w:rsidR="005D188E" w:rsidRPr="009C0AB6" w:rsidRDefault="00C42CD8" w:rsidP="005D188E">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 xml:space="preserve">Jan Brands, </w:t>
            </w:r>
            <w:r w:rsidR="00D96872" w:rsidRPr="009C0AB6">
              <w:rPr>
                <w:rFonts w:ascii="Arial" w:eastAsia="Times New Roman" w:hAnsi="Arial" w:cs="Arial"/>
                <w:color w:val="0D0D0D" w:themeColor="text1" w:themeTint="F2"/>
                <w:spacing w:val="22"/>
                <w:sz w:val="24"/>
                <w:szCs w:val="24"/>
                <w:lang w:eastAsia="nl-NL"/>
              </w:rPr>
              <w:t>directeur</w:t>
            </w:r>
          </w:p>
        </w:tc>
      </w:tr>
      <w:tr w:rsidR="0089309B" w:rsidRPr="009C0AB6" w14:paraId="5D0104C3" w14:textId="77777777" w:rsidTr="005D188E">
        <w:tc>
          <w:tcPr>
            <w:tcW w:w="483" w:type="dxa"/>
            <w:tcBorders>
              <w:top w:val="dotted" w:sz="4" w:space="0" w:color="E61E64" w:themeColor="accent1"/>
              <w:bottom w:val="dotted" w:sz="4" w:space="0" w:color="E61E64" w:themeColor="accent1"/>
              <w:right w:val="dotted" w:sz="4" w:space="0" w:color="E61E64" w:themeColor="accent1"/>
            </w:tcBorders>
          </w:tcPr>
          <w:p w14:paraId="638680CC" w14:textId="489D482C" w:rsidR="005D188E" w:rsidRPr="009C0AB6" w:rsidRDefault="00506D69" w:rsidP="005D188E">
            <w:pPr>
              <w:rPr>
                <w:color w:val="0D0D0D" w:themeColor="text1" w:themeTint="F2"/>
                <w:spacing w:val="22"/>
                <w:sz w:val="24"/>
                <w:szCs w:val="24"/>
              </w:rPr>
            </w:pPr>
            <w:r w:rsidRPr="009C0AB6">
              <w:rPr>
                <w:color w:val="0D0D0D" w:themeColor="text1" w:themeTint="F2"/>
                <w:spacing w:val="22"/>
                <w:sz w:val="24"/>
                <w:szCs w:val="24"/>
              </w:rPr>
              <w:t>6</w:t>
            </w:r>
          </w:p>
        </w:tc>
        <w:tc>
          <w:tcPr>
            <w:tcW w:w="3827" w:type="dxa"/>
            <w:tcBorders>
              <w:top w:val="dotted" w:sz="4" w:space="0" w:color="E61E64" w:themeColor="accent1"/>
              <w:bottom w:val="dotted" w:sz="4" w:space="0" w:color="E61E64" w:themeColor="accent1"/>
              <w:right w:val="dotted" w:sz="4" w:space="0" w:color="E61E64" w:themeColor="accent1"/>
            </w:tcBorders>
            <w:vAlign w:val="bottom"/>
          </w:tcPr>
          <w:p w14:paraId="3A07F4CA" w14:textId="5C5F7ABD" w:rsidR="005D188E" w:rsidRPr="009C0AB6" w:rsidRDefault="00144960" w:rsidP="005D188E">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t xml:space="preserve">Nederlandse Vereniging van Bioscopen en Filmtheaters </w:t>
            </w:r>
            <w:r w:rsidRPr="009C0AB6">
              <w:rPr>
                <w:rFonts w:ascii="Arial" w:eastAsia="Times New Roman" w:hAnsi="Arial" w:cs="Arial"/>
                <w:color w:val="0D0D0D" w:themeColor="text1" w:themeTint="F2"/>
                <w:spacing w:val="22"/>
                <w:sz w:val="24"/>
                <w:szCs w:val="24"/>
                <w:lang w:eastAsia="nl-NL"/>
              </w:rPr>
              <w:lastRenderedPageBreak/>
              <w:t>(</w:t>
            </w:r>
            <w:r w:rsidR="005D188E" w:rsidRPr="009C0AB6">
              <w:rPr>
                <w:rFonts w:ascii="Arial" w:eastAsia="Times New Roman" w:hAnsi="Arial" w:cs="Arial"/>
                <w:color w:val="0D0D0D" w:themeColor="text1" w:themeTint="F2"/>
                <w:spacing w:val="22"/>
                <w:sz w:val="24"/>
                <w:szCs w:val="24"/>
                <w:lang w:eastAsia="nl-NL"/>
              </w:rPr>
              <w:t>NVBF</w:t>
            </w:r>
            <w:r w:rsidRPr="009C0AB6">
              <w:rPr>
                <w:rFonts w:ascii="Arial" w:eastAsia="Times New Roman" w:hAnsi="Arial" w:cs="Arial"/>
                <w:color w:val="0D0D0D" w:themeColor="text1" w:themeTint="F2"/>
                <w:spacing w:val="22"/>
                <w:sz w:val="24"/>
                <w:szCs w:val="24"/>
                <w:lang w:eastAsia="nl-NL"/>
              </w:rPr>
              <w:t>)</w:t>
            </w:r>
            <w:r w:rsidR="005D188E" w:rsidRPr="009C0AB6">
              <w:rPr>
                <w:rFonts w:ascii="Arial" w:eastAsia="Times New Roman" w:hAnsi="Arial" w:cs="Arial"/>
                <w:color w:val="0D0D0D" w:themeColor="text1" w:themeTint="F2"/>
                <w:spacing w:val="22"/>
                <w:sz w:val="24"/>
                <w:szCs w:val="24"/>
                <w:lang w:eastAsia="nl-NL"/>
              </w:rPr>
              <w:t xml:space="preserve"> </w:t>
            </w:r>
          </w:p>
        </w:tc>
        <w:tc>
          <w:tcPr>
            <w:tcW w:w="4190" w:type="dxa"/>
            <w:tcBorders>
              <w:top w:val="dotted" w:sz="4" w:space="0" w:color="E61E64" w:themeColor="accent1"/>
              <w:left w:val="dotted" w:sz="4" w:space="0" w:color="E61E64" w:themeColor="accent1"/>
              <w:bottom w:val="dotted" w:sz="4" w:space="0" w:color="E61E64" w:themeColor="accent1"/>
            </w:tcBorders>
            <w:vAlign w:val="bottom"/>
          </w:tcPr>
          <w:p w14:paraId="5E46CBB0" w14:textId="5D7D06E3" w:rsidR="005D188E" w:rsidRPr="009C0AB6" w:rsidRDefault="00C42CD8" w:rsidP="005D188E">
            <w:pPr>
              <w:rPr>
                <w:color w:val="0D0D0D" w:themeColor="text1" w:themeTint="F2"/>
                <w:spacing w:val="22"/>
                <w:sz w:val="24"/>
                <w:szCs w:val="24"/>
              </w:rPr>
            </w:pPr>
            <w:r w:rsidRPr="009C0AB6">
              <w:rPr>
                <w:rFonts w:ascii="Arial" w:eastAsia="Times New Roman" w:hAnsi="Arial" w:cs="Arial"/>
                <w:color w:val="0D0D0D" w:themeColor="text1" w:themeTint="F2"/>
                <w:spacing w:val="22"/>
                <w:sz w:val="24"/>
                <w:szCs w:val="24"/>
                <w:lang w:eastAsia="nl-NL"/>
              </w:rPr>
              <w:lastRenderedPageBreak/>
              <w:t xml:space="preserve">Jan Huib Pannenkoek </w:t>
            </w:r>
            <w:r w:rsidR="00F41FA9" w:rsidRPr="009C0AB6">
              <w:rPr>
                <w:rFonts w:ascii="Arial" w:eastAsia="Times New Roman" w:hAnsi="Arial" w:cs="Arial"/>
                <w:color w:val="0D0D0D" w:themeColor="text1" w:themeTint="F2"/>
                <w:spacing w:val="22"/>
                <w:sz w:val="24"/>
                <w:szCs w:val="24"/>
                <w:lang w:eastAsia="nl-NL"/>
              </w:rPr>
              <w:t>senior beleidsmedewerker</w:t>
            </w:r>
            <w:r w:rsidR="00A331EB" w:rsidRPr="009C0AB6">
              <w:rPr>
                <w:rStyle w:val="Voetnootmarkering"/>
                <w:rFonts w:ascii="Arial" w:eastAsia="Times New Roman" w:hAnsi="Arial" w:cs="Arial"/>
                <w:color w:val="0D0D0D" w:themeColor="text1" w:themeTint="F2"/>
                <w:spacing w:val="22"/>
                <w:sz w:val="24"/>
                <w:szCs w:val="24"/>
                <w:lang w:eastAsia="nl-NL"/>
              </w:rPr>
              <w:footnoteReference w:id="119"/>
            </w:r>
          </w:p>
        </w:tc>
      </w:tr>
    </w:tbl>
    <w:p w14:paraId="3AAE4A29" w14:textId="77777777" w:rsidR="00D9205D" w:rsidRPr="00D9205D" w:rsidRDefault="00D9205D" w:rsidP="00894443">
      <w:pPr>
        <w:pStyle w:val="SIGNStandaard"/>
      </w:pPr>
    </w:p>
    <w:p w14:paraId="397717F1" w14:textId="597D6591" w:rsidR="003D5F52" w:rsidRPr="009C0AB6" w:rsidRDefault="00B71EB8" w:rsidP="00F86EED">
      <w:pPr>
        <w:pStyle w:val="SIGNAttachment2"/>
        <w:rPr>
          <w:spacing w:val="22"/>
          <w:sz w:val="24"/>
          <w:szCs w:val="24"/>
        </w:rPr>
      </w:pPr>
      <w:bookmarkStart w:id="152" w:name="_Toc52349173"/>
      <w:r w:rsidRPr="00F86EED">
        <w:rPr>
          <w:rFonts w:eastAsiaTheme="majorEastAsia" w:cstheme="majorBidi"/>
          <w:bCs/>
          <w:spacing w:val="22"/>
          <w:kern w:val="32"/>
          <w:sz w:val="24"/>
          <w:szCs w:val="40"/>
        </w:rPr>
        <w:t>Leden</w:t>
      </w:r>
      <w:r w:rsidRPr="009C0AB6">
        <w:rPr>
          <w:spacing w:val="22"/>
          <w:sz w:val="24"/>
          <w:szCs w:val="24"/>
        </w:rPr>
        <w:t xml:space="preserve"> van de begele</w:t>
      </w:r>
      <w:r w:rsidR="008E7F99" w:rsidRPr="009C0AB6">
        <w:rPr>
          <w:spacing w:val="22"/>
          <w:sz w:val="24"/>
          <w:szCs w:val="24"/>
        </w:rPr>
        <w:t>idingscommissie</w:t>
      </w:r>
      <w:r w:rsidR="003752E8" w:rsidRPr="009C0AB6">
        <w:rPr>
          <w:spacing w:val="22"/>
          <w:sz w:val="24"/>
          <w:szCs w:val="24"/>
        </w:rPr>
        <w:t>.</w:t>
      </w:r>
      <w:bookmarkEnd w:id="152"/>
    </w:p>
    <w:p w14:paraId="1FF3C9AB" w14:textId="77777777" w:rsidR="00E62D3A" w:rsidRPr="00BF4F30" w:rsidRDefault="00E62D3A" w:rsidP="00E62D3A">
      <w:pPr>
        <w:pStyle w:val="Bijschrift"/>
        <w:keepNext/>
        <w:keepLines/>
        <w:rPr>
          <w:rFonts w:ascii="Arial" w:hAnsi="Arial" w:cs="Arial"/>
          <w:spacing w:val="22"/>
          <w:sz w:val="24"/>
          <w:szCs w:val="24"/>
        </w:rPr>
      </w:pPr>
    </w:p>
    <w:p w14:paraId="2E5B942C" w14:textId="78FD13F6" w:rsidR="007643D3" w:rsidRPr="00BF4F30" w:rsidRDefault="00B71EB8" w:rsidP="004F6A41">
      <w:pPr>
        <w:spacing w:before="240" w:line="360" w:lineRule="auto"/>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Het onderzoek is begeleid door een begeleidingscommissie, bestaande uit de volgende leden:</w:t>
      </w:r>
    </w:p>
    <w:p w14:paraId="21E2806F" w14:textId="3DC457EC" w:rsidR="00AA2B16" w:rsidRPr="00BF4F30" w:rsidRDefault="007643D3" w:rsidP="00DE64A0">
      <w:pPr>
        <w:pStyle w:val="Lijstalinea"/>
        <w:numPr>
          <w:ilvl w:val="0"/>
          <w:numId w:val="53"/>
        </w:numPr>
        <w:spacing w:before="240" w:line="360" w:lineRule="auto"/>
        <w:ind w:left="714" w:hanging="357"/>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Ingeborg van der Pijl (ministerie van VWS)</w:t>
      </w:r>
      <w:r w:rsidR="003752E8" w:rsidRPr="00BF4F30">
        <w:rPr>
          <w:rFonts w:ascii="Arial" w:hAnsi="Arial" w:cs="Arial"/>
          <w:color w:val="000000" w:themeColor="text1"/>
          <w:spacing w:val="22"/>
          <w:sz w:val="24"/>
          <w:szCs w:val="24"/>
        </w:rPr>
        <w:t>;</w:t>
      </w:r>
      <w:r w:rsidRPr="00BF4F30">
        <w:rPr>
          <w:rFonts w:ascii="Arial" w:hAnsi="Arial" w:cs="Arial"/>
          <w:color w:val="000000" w:themeColor="text1"/>
          <w:spacing w:val="22"/>
          <w:sz w:val="24"/>
          <w:szCs w:val="24"/>
        </w:rPr>
        <w:t xml:space="preserve"> </w:t>
      </w:r>
    </w:p>
    <w:p w14:paraId="24C79420" w14:textId="7D938155" w:rsidR="00AA2B16" w:rsidRPr="00BF4F30" w:rsidRDefault="007643D3" w:rsidP="00DE64A0">
      <w:pPr>
        <w:pStyle w:val="Lijstalinea"/>
        <w:numPr>
          <w:ilvl w:val="0"/>
          <w:numId w:val="53"/>
        </w:numPr>
        <w:spacing w:before="240" w:line="360" w:lineRule="auto"/>
        <w:ind w:left="714" w:hanging="357"/>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Jodie in ’t Groen (ministerie van OCW)</w:t>
      </w:r>
      <w:r w:rsidR="003752E8" w:rsidRPr="00BF4F30">
        <w:rPr>
          <w:rFonts w:ascii="Arial" w:hAnsi="Arial" w:cs="Arial"/>
          <w:color w:val="000000" w:themeColor="text1"/>
          <w:spacing w:val="22"/>
          <w:sz w:val="24"/>
          <w:szCs w:val="24"/>
        </w:rPr>
        <w:t>;</w:t>
      </w:r>
      <w:r w:rsidRPr="00BF4F30">
        <w:rPr>
          <w:rFonts w:ascii="Arial" w:hAnsi="Arial" w:cs="Arial"/>
          <w:color w:val="000000" w:themeColor="text1"/>
          <w:spacing w:val="22"/>
          <w:sz w:val="24"/>
          <w:szCs w:val="24"/>
        </w:rPr>
        <w:t xml:space="preserve"> </w:t>
      </w:r>
    </w:p>
    <w:p w14:paraId="0F15F524" w14:textId="043CE11A" w:rsidR="00AA2B16" w:rsidRPr="00BF4F30" w:rsidRDefault="00AA2B16" w:rsidP="00DE64A0">
      <w:pPr>
        <w:pStyle w:val="Lijstalinea"/>
        <w:numPr>
          <w:ilvl w:val="0"/>
          <w:numId w:val="53"/>
        </w:numPr>
        <w:spacing w:before="240" w:line="360" w:lineRule="auto"/>
        <w:ind w:left="714" w:hanging="357"/>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Josefiene Poll (LKCA)</w:t>
      </w:r>
      <w:r w:rsidR="00A712BB" w:rsidRPr="00BF4F30">
        <w:rPr>
          <w:rFonts w:ascii="Arial" w:hAnsi="Arial" w:cs="Arial"/>
          <w:color w:val="000000" w:themeColor="text1"/>
          <w:spacing w:val="22"/>
          <w:sz w:val="24"/>
          <w:szCs w:val="24"/>
        </w:rPr>
        <w:t xml:space="preserve"> (tweede helft van het onderzoek)</w:t>
      </w:r>
      <w:r w:rsidR="003752E8" w:rsidRPr="00BF4F30">
        <w:rPr>
          <w:rFonts w:ascii="Arial" w:hAnsi="Arial" w:cs="Arial"/>
          <w:color w:val="000000" w:themeColor="text1"/>
          <w:spacing w:val="22"/>
          <w:sz w:val="24"/>
          <w:szCs w:val="24"/>
        </w:rPr>
        <w:t>;</w:t>
      </w:r>
      <w:r w:rsidRPr="00BF4F30">
        <w:rPr>
          <w:rFonts w:ascii="Arial" w:hAnsi="Arial" w:cs="Arial"/>
          <w:color w:val="000000" w:themeColor="text1"/>
          <w:spacing w:val="22"/>
          <w:sz w:val="24"/>
          <w:szCs w:val="24"/>
        </w:rPr>
        <w:t xml:space="preserve"> </w:t>
      </w:r>
    </w:p>
    <w:p w14:paraId="605A1BA1" w14:textId="0D631CE2" w:rsidR="00AA2B16" w:rsidRPr="00BF4F30" w:rsidRDefault="00AA2B16" w:rsidP="00DE64A0">
      <w:pPr>
        <w:pStyle w:val="Lijstalinea"/>
        <w:numPr>
          <w:ilvl w:val="0"/>
          <w:numId w:val="53"/>
        </w:numPr>
        <w:spacing w:before="240" w:line="360" w:lineRule="auto"/>
        <w:ind w:left="714" w:hanging="357"/>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Natascha van der Pauw Kraan (OCW)</w:t>
      </w:r>
      <w:r w:rsidR="003752E8" w:rsidRPr="00BF4F30">
        <w:rPr>
          <w:rFonts w:ascii="Arial" w:hAnsi="Arial" w:cs="Arial"/>
          <w:color w:val="000000" w:themeColor="text1"/>
          <w:spacing w:val="22"/>
          <w:sz w:val="24"/>
          <w:szCs w:val="24"/>
        </w:rPr>
        <w:t>;</w:t>
      </w:r>
      <w:r w:rsidRPr="00BF4F30">
        <w:rPr>
          <w:rFonts w:ascii="Arial" w:hAnsi="Arial" w:cs="Arial"/>
          <w:color w:val="000000" w:themeColor="text1"/>
          <w:spacing w:val="22"/>
          <w:sz w:val="24"/>
          <w:szCs w:val="24"/>
        </w:rPr>
        <w:t xml:space="preserve"> </w:t>
      </w:r>
    </w:p>
    <w:p w14:paraId="5342693A" w14:textId="77777777" w:rsidR="00AF5164" w:rsidRPr="00BF4F30" w:rsidRDefault="00AF5164" w:rsidP="00AF5164">
      <w:pPr>
        <w:pStyle w:val="Lijstalinea"/>
        <w:numPr>
          <w:ilvl w:val="0"/>
          <w:numId w:val="53"/>
        </w:numPr>
        <w:spacing w:before="240" w:line="360" w:lineRule="auto"/>
        <w:ind w:left="714" w:hanging="357"/>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 xml:space="preserve">Wies Roosenboom (LKCA) (eerste helft van het onderzoek); </w:t>
      </w:r>
    </w:p>
    <w:p w14:paraId="666B0ACA" w14:textId="75BA97D3" w:rsidR="00AA2B16" w:rsidRPr="00BF4F30" w:rsidRDefault="00AA2B16" w:rsidP="00DE64A0">
      <w:pPr>
        <w:pStyle w:val="Lijstalinea"/>
        <w:numPr>
          <w:ilvl w:val="0"/>
          <w:numId w:val="53"/>
        </w:numPr>
        <w:spacing w:before="240" w:line="360" w:lineRule="auto"/>
        <w:ind w:left="714" w:hanging="357"/>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Wim Burggraaf (ministerie van OCW)</w:t>
      </w:r>
      <w:r w:rsidR="003752E8" w:rsidRPr="00BF4F30">
        <w:rPr>
          <w:rFonts w:ascii="Arial" w:hAnsi="Arial" w:cs="Arial"/>
          <w:color w:val="000000" w:themeColor="text1"/>
          <w:spacing w:val="22"/>
          <w:sz w:val="24"/>
          <w:szCs w:val="24"/>
        </w:rPr>
        <w:t>;</w:t>
      </w:r>
      <w:r w:rsidRPr="00BF4F30">
        <w:rPr>
          <w:rFonts w:ascii="Arial" w:hAnsi="Arial" w:cs="Arial"/>
          <w:color w:val="000000" w:themeColor="text1"/>
          <w:spacing w:val="22"/>
          <w:sz w:val="24"/>
          <w:szCs w:val="24"/>
        </w:rPr>
        <w:t xml:space="preserve"> </w:t>
      </w:r>
    </w:p>
    <w:p w14:paraId="78AB3688" w14:textId="70BA2840" w:rsidR="00AA2B16" w:rsidRPr="00BF4F30" w:rsidRDefault="007643D3" w:rsidP="00DE64A0">
      <w:pPr>
        <w:pStyle w:val="Lijstalinea"/>
        <w:numPr>
          <w:ilvl w:val="0"/>
          <w:numId w:val="53"/>
        </w:numPr>
        <w:spacing w:before="240" w:line="360" w:lineRule="auto"/>
        <w:ind w:left="714" w:hanging="357"/>
        <w:rPr>
          <w:rFonts w:ascii="Arial" w:hAnsi="Arial" w:cs="Arial"/>
          <w:color w:val="000000" w:themeColor="text1"/>
          <w:spacing w:val="22"/>
          <w:sz w:val="24"/>
          <w:szCs w:val="24"/>
        </w:rPr>
      </w:pPr>
      <w:r w:rsidRPr="00BF4F30">
        <w:rPr>
          <w:rFonts w:ascii="Arial" w:hAnsi="Arial" w:cs="Arial"/>
          <w:color w:val="000000" w:themeColor="text1"/>
          <w:spacing w:val="22"/>
          <w:sz w:val="24"/>
          <w:szCs w:val="24"/>
        </w:rPr>
        <w:t>Wouter Bolier (Ieder(in))</w:t>
      </w:r>
      <w:r w:rsidR="00AA2B16" w:rsidRPr="00BF4F30">
        <w:rPr>
          <w:rFonts w:ascii="Arial" w:hAnsi="Arial" w:cs="Arial"/>
          <w:color w:val="000000" w:themeColor="text1"/>
          <w:spacing w:val="22"/>
          <w:sz w:val="24"/>
          <w:szCs w:val="24"/>
        </w:rPr>
        <w:t>.</w:t>
      </w:r>
    </w:p>
    <w:p w14:paraId="007D08B6" w14:textId="77777777" w:rsidR="000F40E2" w:rsidRPr="00BF4F30" w:rsidRDefault="000F40E2">
      <w:pPr>
        <w:rPr>
          <w:rFonts w:ascii="Arial" w:hAnsi="Arial" w:cs="Arial"/>
          <w:b/>
          <w:color w:val="E61E64" w:themeColor="accent1"/>
          <w:spacing w:val="22"/>
          <w:sz w:val="52"/>
        </w:rPr>
      </w:pPr>
      <w:bookmarkStart w:id="153" w:name="_Toc48645341"/>
      <w:bookmarkEnd w:id="139"/>
      <w:r w:rsidRPr="00BF4F30">
        <w:rPr>
          <w:rFonts w:ascii="Arial" w:hAnsi="Arial" w:cs="Arial"/>
          <w:spacing w:val="22"/>
        </w:rPr>
        <w:br w:type="page"/>
      </w:r>
    </w:p>
    <w:p w14:paraId="5FFAEBDE" w14:textId="7D2E9E54" w:rsidR="006A2354" w:rsidRDefault="002A2C81" w:rsidP="00024B35">
      <w:pPr>
        <w:pStyle w:val="SIGNAttachment1"/>
        <w:spacing w:line="360" w:lineRule="auto"/>
        <w:rPr>
          <w:spacing w:val="22"/>
        </w:rPr>
      </w:pPr>
      <w:bookmarkStart w:id="154" w:name="_Toc52349174"/>
      <w:r>
        <w:rPr>
          <w:spacing w:val="22"/>
        </w:rPr>
        <w:lastRenderedPageBreak/>
        <w:t>Bronvermelding</w:t>
      </w:r>
      <w:r w:rsidR="00656AA6">
        <w:rPr>
          <w:spacing w:val="22"/>
        </w:rPr>
        <w:t>.</w:t>
      </w:r>
      <w:bookmarkEnd w:id="153"/>
      <w:bookmarkEnd w:id="154"/>
      <w:r w:rsidR="00F953E8">
        <w:rPr>
          <w:spacing w:val="22"/>
        </w:rPr>
        <w:t xml:space="preserve"> </w:t>
      </w:r>
    </w:p>
    <w:p w14:paraId="7862EF8B" w14:textId="2B47C12F" w:rsidR="006D5D9D" w:rsidRPr="00EB340A" w:rsidRDefault="006D5D9D" w:rsidP="00EB340A">
      <w:pPr>
        <w:pStyle w:val="SIGNAttachment2"/>
        <w:rPr>
          <w:rFonts w:eastAsiaTheme="majorEastAsia" w:cstheme="majorBidi"/>
          <w:bCs/>
          <w:spacing w:val="22"/>
          <w:kern w:val="32"/>
          <w:sz w:val="24"/>
          <w:szCs w:val="40"/>
        </w:rPr>
      </w:pPr>
      <w:bookmarkStart w:id="155" w:name="_Toc52349175"/>
      <w:r w:rsidRPr="00EB340A">
        <w:rPr>
          <w:rFonts w:eastAsiaTheme="majorEastAsia" w:cstheme="majorBidi"/>
          <w:bCs/>
          <w:spacing w:val="22"/>
          <w:kern w:val="32"/>
          <w:sz w:val="24"/>
          <w:szCs w:val="40"/>
        </w:rPr>
        <w:t>Literatuur</w:t>
      </w:r>
      <w:r w:rsidR="003752E8">
        <w:rPr>
          <w:rFonts w:eastAsiaTheme="majorEastAsia" w:cstheme="majorBidi"/>
          <w:bCs/>
          <w:spacing w:val="22"/>
          <w:kern w:val="32"/>
          <w:sz w:val="24"/>
          <w:szCs w:val="40"/>
        </w:rPr>
        <w:t>.</w:t>
      </w:r>
      <w:bookmarkEnd w:id="155"/>
    </w:p>
    <w:p w14:paraId="0021B607" w14:textId="0879EB32" w:rsidR="009D4178" w:rsidRPr="0089309B" w:rsidRDefault="009D4178" w:rsidP="00EB340A">
      <w:pPr>
        <w:pStyle w:val="Voetnoottekst"/>
        <w:spacing w:before="240"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Adams, J. (2018). </w:t>
      </w:r>
      <w:r w:rsidRPr="0089309B">
        <w:rPr>
          <w:i/>
          <w:color w:val="0D0D0D" w:themeColor="text1" w:themeTint="F2"/>
          <w:spacing w:val="22"/>
          <w:sz w:val="24"/>
          <w:szCs w:val="32"/>
          <w:lang w:val="en-GB"/>
        </w:rPr>
        <w:t>State of Access Report 2018. Ticketing Without Barriers</w:t>
      </w:r>
      <w:r w:rsidRPr="0089309B">
        <w:rPr>
          <w:color w:val="0D0D0D" w:themeColor="text1" w:themeTint="F2"/>
          <w:spacing w:val="22"/>
          <w:sz w:val="24"/>
          <w:szCs w:val="32"/>
          <w:lang w:val="en-GB"/>
        </w:rPr>
        <w:t>. Attitude is everything.</w:t>
      </w:r>
    </w:p>
    <w:p w14:paraId="710620CD"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rPr>
        <w:t xml:space="preserve">Alliantie VN-verdrag Handicap (2019). </w:t>
      </w:r>
      <w:r w:rsidRPr="0089309B">
        <w:rPr>
          <w:i/>
          <w:iCs/>
          <w:color w:val="0D0D0D" w:themeColor="text1" w:themeTint="F2"/>
          <w:spacing w:val="22"/>
          <w:sz w:val="24"/>
          <w:szCs w:val="32"/>
        </w:rPr>
        <w:t>Schaduwrapportage Verdrag inzake de rechten van personen met een handicap in Nederland</w:t>
      </w:r>
      <w:r w:rsidRPr="0089309B">
        <w:rPr>
          <w:color w:val="0D0D0D" w:themeColor="text1" w:themeTint="F2"/>
          <w:spacing w:val="22"/>
          <w:sz w:val="24"/>
          <w:szCs w:val="32"/>
        </w:rPr>
        <w:t xml:space="preserve">. </w:t>
      </w:r>
      <w:r w:rsidRPr="0089309B">
        <w:rPr>
          <w:color w:val="0D0D0D" w:themeColor="text1" w:themeTint="F2"/>
          <w:spacing w:val="22"/>
          <w:sz w:val="24"/>
          <w:szCs w:val="32"/>
          <w:lang w:val="en-GB"/>
        </w:rPr>
        <w:t>Auteur.</w:t>
      </w:r>
    </w:p>
    <w:p w14:paraId="13254040"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lang w:val="en-GB"/>
        </w:rPr>
        <w:t xml:space="preserve">Argyropoulos, V. S., &amp; Kanari, C. (2015). Re-imagining the museum through “touch”: Reflections of individuals with visual disability on their experience of museum-visiting in Greece. </w:t>
      </w:r>
      <w:r w:rsidRPr="0089309B">
        <w:rPr>
          <w:i/>
          <w:iCs/>
          <w:color w:val="0D0D0D" w:themeColor="text1" w:themeTint="F2"/>
          <w:spacing w:val="22"/>
          <w:sz w:val="24"/>
          <w:szCs w:val="32"/>
        </w:rPr>
        <w:t>Alter, 9(2),</w:t>
      </w:r>
      <w:r w:rsidRPr="0089309B">
        <w:rPr>
          <w:color w:val="0D0D0D" w:themeColor="text1" w:themeTint="F2"/>
          <w:spacing w:val="22"/>
          <w:sz w:val="24"/>
          <w:szCs w:val="32"/>
        </w:rPr>
        <w:t xml:space="preserve"> 130–143. https://doi.org/10.1016/j.alter.2014.12.005</w:t>
      </w:r>
    </w:p>
    <w:p w14:paraId="171EA0C2"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rPr>
        <w:t xml:space="preserve">Argyropoulos, V. et al. </w:t>
      </w:r>
      <w:r w:rsidRPr="0089309B">
        <w:rPr>
          <w:color w:val="0D0D0D" w:themeColor="text1" w:themeTint="F2"/>
          <w:spacing w:val="22"/>
          <w:sz w:val="24"/>
          <w:szCs w:val="32"/>
          <w:lang w:val="en-GB"/>
        </w:rPr>
        <w:t xml:space="preserve">(2017). Current and future trends in museums regarding visitors with disabilities: the case of visitors with visual impairments. </w:t>
      </w:r>
      <w:r w:rsidRPr="0089309B">
        <w:rPr>
          <w:i/>
          <w:color w:val="0D0D0D" w:themeColor="text1" w:themeTint="F2"/>
          <w:spacing w:val="22"/>
          <w:sz w:val="24"/>
          <w:szCs w:val="32"/>
          <w:lang w:val="en-GB"/>
        </w:rPr>
        <w:t>9th ICEVI European Conference: Empowered by Dialogue,</w:t>
      </w:r>
      <w:r w:rsidRPr="0089309B">
        <w:rPr>
          <w:color w:val="0D0D0D" w:themeColor="text1" w:themeTint="F2"/>
          <w:spacing w:val="22"/>
          <w:sz w:val="24"/>
          <w:szCs w:val="32"/>
          <w:lang w:val="en-GB"/>
        </w:rPr>
        <w:t xml:space="preserve"> pp. 32-33.</w:t>
      </w:r>
    </w:p>
    <w:p w14:paraId="0D09ED39"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Braden, C. (2016). Welcoming All Visitors: Museums, Accessibility, and Visitors with Disabilities. </w:t>
      </w:r>
      <w:r w:rsidRPr="0089309B">
        <w:rPr>
          <w:i/>
          <w:color w:val="0D0D0D" w:themeColor="text1" w:themeTint="F2"/>
          <w:spacing w:val="22"/>
          <w:sz w:val="24"/>
          <w:szCs w:val="32"/>
          <w:lang w:val="en-GB"/>
        </w:rPr>
        <w:t>Working Papers in Museum Studies</w:t>
      </w:r>
      <w:r w:rsidRPr="0089309B">
        <w:rPr>
          <w:color w:val="0D0D0D" w:themeColor="text1" w:themeTint="F2"/>
          <w:spacing w:val="22"/>
          <w:sz w:val="24"/>
          <w:szCs w:val="32"/>
          <w:lang w:val="en-GB"/>
        </w:rPr>
        <w:t>, 2016-12. University of Michigan.</w:t>
      </w:r>
    </w:p>
    <w:p w14:paraId="0B0BBD0A"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Cock, M. et al. (2018). </w:t>
      </w:r>
      <w:r w:rsidRPr="0089309B">
        <w:rPr>
          <w:i/>
          <w:color w:val="0D0D0D" w:themeColor="text1" w:themeTint="F2"/>
          <w:spacing w:val="22"/>
          <w:sz w:val="24"/>
          <w:szCs w:val="32"/>
          <w:lang w:val="en-GB"/>
        </w:rPr>
        <w:t>State of Museum Access 2018</w:t>
      </w:r>
      <w:r w:rsidRPr="0089309B">
        <w:rPr>
          <w:color w:val="0D0D0D" w:themeColor="text1" w:themeTint="F2"/>
          <w:spacing w:val="22"/>
          <w:sz w:val="24"/>
          <w:szCs w:val="32"/>
          <w:lang w:val="en-GB"/>
        </w:rPr>
        <w:t>. Vocal Eyes.</w:t>
      </w:r>
    </w:p>
    <w:p w14:paraId="5C5FD1C4" w14:textId="1B4F1DD0"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Code Diversiteit en Inclusie, zie ook www.codedi.nl;</w:t>
      </w:r>
      <w:r w:rsidR="00CF7B0B">
        <w:rPr>
          <w:rStyle w:val="Voetnootmarkering"/>
          <w:color w:val="0D0D0D" w:themeColor="text1" w:themeTint="F2"/>
          <w:spacing w:val="22"/>
          <w:sz w:val="24"/>
          <w:szCs w:val="32"/>
        </w:rPr>
        <w:footnoteReference w:id="120"/>
      </w:r>
      <w:r w:rsidRPr="0089309B">
        <w:rPr>
          <w:color w:val="0D0D0D" w:themeColor="text1" w:themeTint="F2"/>
          <w:spacing w:val="22"/>
          <w:sz w:val="24"/>
          <w:szCs w:val="32"/>
        </w:rPr>
        <w:t xml:space="preserve"> </w:t>
      </w:r>
    </w:p>
    <w:p w14:paraId="62FF41B0"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College voor de Rechten van de Mens (2019). </w:t>
      </w:r>
      <w:r w:rsidRPr="0089309B">
        <w:rPr>
          <w:i/>
          <w:iCs/>
          <w:color w:val="0D0D0D" w:themeColor="text1" w:themeTint="F2"/>
          <w:spacing w:val="22"/>
          <w:sz w:val="24"/>
          <w:szCs w:val="32"/>
        </w:rPr>
        <w:t>Toegankelijkheid van goederen en diensten. Jaarlijkse rapportage over de naleving van het VN-verdrag handicap in Nederland</w:t>
      </w:r>
      <w:r w:rsidRPr="0089309B">
        <w:rPr>
          <w:color w:val="0D0D0D" w:themeColor="text1" w:themeTint="F2"/>
          <w:spacing w:val="22"/>
          <w:sz w:val="24"/>
          <w:szCs w:val="32"/>
        </w:rPr>
        <w:t xml:space="preserve">. Auteur </w:t>
      </w:r>
    </w:p>
    <w:p w14:paraId="7587F5F2" w14:textId="7362D562"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Enter vzw (2013). </w:t>
      </w:r>
      <w:r w:rsidRPr="0089309B">
        <w:rPr>
          <w:i/>
          <w:iCs/>
          <w:color w:val="0D0D0D" w:themeColor="text1" w:themeTint="F2"/>
          <w:spacing w:val="22"/>
          <w:sz w:val="24"/>
          <w:szCs w:val="32"/>
        </w:rPr>
        <w:t>Rapport Toegankelijkheidsscreenings Vlaamse kunsteninstellingen.</w:t>
      </w:r>
      <w:r w:rsidRPr="0089309B">
        <w:rPr>
          <w:color w:val="0D0D0D" w:themeColor="text1" w:themeTint="F2"/>
          <w:spacing w:val="22"/>
          <w:sz w:val="24"/>
          <w:szCs w:val="32"/>
        </w:rPr>
        <w:t xml:space="preserve"> Hasselt</w:t>
      </w:r>
      <w:r w:rsidR="00AE7C7E" w:rsidRPr="0089309B">
        <w:rPr>
          <w:color w:val="0D0D0D" w:themeColor="text1" w:themeTint="F2"/>
          <w:spacing w:val="22"/>
          <w:sz w:val="24"/>
          <w:szCs w:val="32"/>
        </w:rPr>
        <w:t xml:space="preserve"> (BE)</w:t>
      </w:r>
      <w:r w:rsidRPr="0089309B">
        <w:rPr>
          <w:color w:val="0D0D0D" w:themeColor="text1" w:themeTint="F2"/>
          <w:spacing w:val="22"/>
          <w:sz w:val="24"/>
          <w:szCs w:val="32"/>
        </w:rPr>
        <w:t xml:space="preserve">: Enter vzw. </w:t>
      </w:r>
    </w:p>
    <w:p w14:paraId="7BF32C29"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Feenstra, N. (2019). </w:t>
      </w:r>
      <w:r w:rsidRPr="0089309B">
        <w:rPr>
          <w:i/>
          <w:iCs/>
          <w:color w:val="0D0D0D" w:themeColor="text1" w:themeTint="F2"/>
          <w:spacing w:val="22"/>
          <w:sz w:val="24"/>
          <w:szCs w:val="32"/>
        </w:rPr>
        <w:t>Bezoekersreis of reisorganisatie.</w:t>
      </w:r>
      <w:r w:rsidRPr="0089309B">
        <w:rPr>
          <w:color w:val="0D0D0D" w:themeColor="text1" w:themeTint="F2"/>
          <w:spacing w:val="22"/>
          <w:sz w:val="24"/>
          <w:szCs w:val="32"/>
        </w:rPr>
        <w:t xml:space="preserve"> STUDIO i, platform voor inclusieve cultuur.</w:t>
      </w:r>
    </w:p>
    <w:p w14:paraId="3AF22CC9"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Garcia Carrizosa, H., Diaz, J., Krall, R., &amp; Sisinni, F. (2019). Cultural Differences in ARCHES: A European Participatory </w:t>
      </w:r>
      <w:r w:rsidRPr="0089309B">
        <w:rPr>
          <w:color w:val="0D0D0D" w:themeColor="text1" w:themeTint="F2"/>
          <w:spacing w:val="22"/>
          <w:sz w:val="24"/>
          <w:szCs w:val="32"/>
          <w:lang w:val="en-GB"/>
        </w:rPr>
        <w:lastRenderedPageBreak/>
        <w:t xml:space="preserve">Research Project—Working with Mixed Access Preferences in Different Cultural Heritage Sites. </w:t>
      </w:r>
      <w:r w:rsidRPr="0089309B">
        <w:rPr>
          <w:i/>
          <w:color w:val="0D0D0D" w:themeColor="text1" w:themeTint="F2"/>
          <w:spacing w:val="22"/>
          <w:sz w:val="24"/>
          <w:szCs w:val="32"/>
          <w:lang w:val="en-GB"/>
        </w:rPr>
        <w:t>The International Journal of the Inclusive Museum, 12(3),</w:t>
      </w:r>
      <w:r w:rsidRPr="0089309B">
        <w:rPr>
          <w:color w:val="0D0D0D" w:themeColor="text1" w:themeTint="F2"/>
          <w:spacing w:val="22"/>
          <w:sz w:val="24"/>
          <w:szCs w:val="32"/>
          <w:lang w:val="en-GB"/>
        </w:rPr>
        <w:t xml:space="preserve"> 33–50. https://doi.org/10.18848/1835-2014/cgp/v12i03/33-50 </w:t>
      </w:r>
    </w:p>
    <w:p w14:paraId="77ACF9A7"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Georgieva, D. (2016). Rethingking accessibility to cultural heritage: sensing archaeology. </w:t>
      </w:r>
      <w:r w:rsidRPr="0089309B">
        <w:rPr>
          <w:i/>
          <w:color w:val="0D0D0D" w:themeColor="text1" w:themeTint="F2"/>
          <w:spacing w:val="22"/>
          <w:sz w:val="24"/>
          <w:szCs w:val="32"/>
          <w:lang w:val="en-GB"/>
        </w:rPr>
        <w:t>Modern Conservation, 2016(4),</w:t>
      </w:r>
      <w:r w:rsidRPr="0089309B">
        <w:rPr>
          <w:color w:val="0D0D0D" w:themeColor="text1" w:themeTint="F2"/>
          <w:spacing w:val="22"/>
          <w:sz w:val="24"/>
          <w:szCs w:val="32"/>
          <w:lang w:val="en-GB"/>
        </w:rPr>
        <w:t xml:space="preserve"> pp. 91-105;</w:t>
      </w:r>
    </w:p>
    <w:p w14:paraId="41F26551"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Kosmas, P., Galanakis, G., Constantinou, V., Drossis, G., Christofi, M., Klironomos, I., Zaphiris, P., Antona, M., &amp; Stephanidis, C. (2019). Enhancing accessibility in cultural heritage environments: considerations for social computing. </w:t>
      </w:r>
      <w:r w:rsidRPr="0089309B">
        <w:rPr>
          <w:i/>
          <w:color w:val="0D0D0D" w:themeColor="text1" w:themeTint="F2"/>
          <w:spacing w:val="22"/>
          <w:sz w:val="24"/>
          <w:szCs w:val="32"/>
          <w:lang w:val="en-GB"/>
        </w:rPr>
        <w:t>Universal Access in the Information Society, 19(2),</w:t>
      </w:r>
      <w:r w:rsidRPr="0089309B">
        <w:rPr>
          <w:color w:val="0D0D0D" w:themeColor="text1" w:themeTint="F2"/>
          <w:spacing w:val="22"/>
          <w:sz w:val="24"/>
          <w:szCs w:val="32"/>
          <w:lang w:val="en-GB"/>
        </w:rPr>
        <w:t xml:space="preserve"> 471–482. https://doi.org/10.1007/s10209-019-00651-4</w:t>
      </w:r>
    </w:p>
    <w:p w14:paraId="0B25B2C4" w14:textId="4BCE809A"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Lawrence, M., &amp; Birds of Paradise Theatre Company. (2016, mei). </w:t>
      </w:r>
      <w:r w:rsidRPr="0089309B">
        <w:rPr>
          <w:i/>
          <w:color w:val="0D0D0D" w:themeColor="text1" w:themeTint="F2"/>
          <w:spacing w:val="22"/>
          <w:sz w:val="24"/>
          <w:szCs w:val="32"/>
          <w:lang w:val="en-GB"/>
        </w:rPr>
        <w:t>Barriers to Access: Report on the Barriers Faced by Young Disabled and D/deaf People in Accessing Youth Arts Provision in Scotland.</w:t>
      </w:r>
      <w:r w:rsidRPr="0089309B">
        <w:rPr>
          <w:color w:val="0D0D0D" w:themeColor="text1" w:themeTint="F2"/>
          <w:spacing w:val="22"/>
          <w:sz w:val="24"/>
          <w:szCs w:val="32"/>
          <w:lang w:val="en-GB"/>
        </w:rPr>
        <w:t xml:space="preserve"> https://strathprints.strath.ac.uk/62143/</w:t>
      </w:r>
    </w:p>
    <w:p w14:paraId="4047B09E"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LKCA (2019). </w:t>
      </w:r>
      <w:r w:rsidRPr="0089309B">
        <w:rPr>
          <w:i/>
          <w:iCs/>
          <w:color w:val="0D0D0D" w:themeColor="text1" w:themeTint="F2"/>
          <w:spacing w:val="22"/>
          <w:sz w:val="24"/>
          <w:szCs w:val="32"/>
        </w:rPr>
        <w:t>Veldverkenning Cultuurparticipatie Chronisch zieke kinderen en jongeren.</w:t>
      </w:r>
    </w:p>
    <w:p w14:paraId="194F65B5" w14:textId="77777777" w:rsidR="00A87087" w:rsidRPr="0089309B" w:rsidRDefault="00A87087" w:rsidP="00A87087">
      <w:pPr>
        <w:spacing w:line="360" w:lineRule="auto"/>
        <w:ind w:left="142" w:hanging="142"/>
        <w:rPr>
          <w:i/>
          <w:iCs/>
          <w:color w:val="0D0D0D" w:themeColor="text1" w:themeTint="F2"/>
          <w:spacing w:val="22"/>
          <w:sz w:val="24"/>
          <w:szCs w:val="32"/>
        </w:rPr>
      </w:pPr>
      <w:r w:rsidRPr="0089309B">
        <w:rPr>
          <w:color w:val="0D0D0D" w:themeColor="text1" w:themeTint="F2"/>
          <w:spacing w:val="22"/>
          <w:sz w:val="24"/>
          <w:szCs w:val="32"/>
        </w:rPr>
        <w:t xml:space="preserve">LKCA (2020). </w:t>
      </w:r>
      <w:r w:rsidRPr="0089309B">
        <w:rPr>
          <w:i/>
          <w:iCs/>
          <w:color w:val="0D0D0D" w:themeColor="text1" w:themeTint="F2"/>
          <w:spacing w:val="22"/>
          <w:sz w:val="24"/>
          <w:szCs w:val="32"/>
        </w:rPr>
        <w:t>Agenda inclusieve podiumkunsten 2020-2024.</w:t>
      </w:r>
    </w:p>
    <w:p w14:paraId="15FD8F19" w14:textId="2ED3242F"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Maat, V.</w:t>
      </w:r>
      <w:r w:rsidR="00F9234B" w:rsidRPr="0089309B">
        <w:rPr>
          <w:color w:val="0D0D0D" w:themeColor="text1" w:themeTint="F2"/>
          <w:spacing w:val="22"/>
          <w:sz w:val="24"/>
          <w:szCs w:val="32"/>
        </w:rPr>
        <w:t xml:space="preserve"> </w:t>
      </w:r>
      <w:r w:rsidRPr="0089309B">
        <w:rPr>
          <w:color w:val="0D0D0D" w:themeColor="text1" w:themeTint="F2"/>
          <w:spacing w:val="22"/>
          <w:sz w:val="24"/>
          <w:szCs w:val="32"/>
        </w:rPr>
        <w:t xml:space="preserve">(2010). </w:t>
      </w:r>
      <w:r w:rsidRPr="0089309B">
        <w:rPr>
          <w:i/>
          <w:iCs/>
          <w:color w:val="0D0D0D" w:themeColor="text1" w:themeTint="F2"/>
          <w:spacing w:val="22"/>
          <w:sz w:val="24"/>
          <w:szCs w:val="32"/>
        </w:rPr>
        <w:t>De essentie van online</w:t>
      </w:r>
      <w:r w:rsidR="00AE7C7E" w:rsidRPr="0089309B">
        <w:rPr>
          <w:i/>
          <w:iCs/>
          <w:color w:val="0D0D0D" w:themeColor="text1" w:themeTint="F2"/>
          <w:spacing w:val="22"/>
          <w:sz w:val="24"/>
          <w:szCs w:val="32"/>
        </w:rPr>
        <w:t xml:space="preserve"> </w:t>
      </w:r>
      <w:r w:rsidRPr="0089309B">
        <w:rPr>
          <w:i/>
          <w:iCs/>
          <w:color w:val="0D0D0D" w:themeColor="text1" w:themeTint="F2"/>
          <w:spacing w:val="22"/>
          <w:sz w:val="24"/>
          <w:szCs w:val="32"/>
        </w:rPr>
        <w:t>toegankelijkheidsinformatie</w:t>
      </w:r>
      <w:r w:rsidR="00F9234B" w:rsidRPr="0089309B">
        <w:rPr>
          <w:i/>
          <w:iCs/>
          <w:color w:val="0D0D0D" w:themeColor="text1" w:themeTint="F2"/>
          <w:spacing w:val="22"/>
          <w:sz w:val="24"/>
          <w:szCs w:val="32"/>
        </w:rPr>
        <w:t>.</w:t>
      </w:r>
      <w:r w:rsidR="00F9234B" w:rsidRPr="0089309B">
        <w:rPr>
          <w:color w:val="0D0D0D" w:themeColor="text1" w:themeTint="F2"/>
          <w:spacing w:val="22"/>
          <w:sz w:val="24"/>
          <w:szCs w:val="32"/>
        </w:rPr>
        <w:t xml:space="preserve"> </w:t>
      </w:r>
      <w:r w:rsidRPr="0089309B">
        <w:rPr>
          <w:color w:val="0D0D0D" w:themeColor="text1" w:themeTint="F2"/>
          <w:spacing w:val="22"/>
          <w:sz w:val="24"/>
          <w:szCs w:val="32"/>
        </w:rPr>
        <w:t xml:space="preserve"> </w:t>
      </w:r>
    </w:p>
    <w:p w14:paraId="3B676A5B"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rPr>
        <w:t xml:space="preserve">Marinelli, C &amp; Herschoe, L. (2019). </w:t>
      </w:r>
      <w:r w:rsidRPr="0089309B">
        <w:rPr>
          <w:i/>
          <w:iCs/>
          <w:color w:val="0D0D0D" w:themeColor="text1" w:themeTint="F2"/>
          <w:spacing w:val="22"/>
          <w:sz w:val="24"/>
          <w:szCs w:val="32"/>
        </w:rPr>
        <w:t xml:space="preserve">Landkaart Inclusieve podiumkunsten. </w:t>
      </w:r>
      <w:r w:rsidRPr="0089309B">
        <w:rPr>
          <w:color w:val="0D0D0D" w:themeColor="text1" w:themeTint="F2"/>
          <w:spacing w:val="22"/>
          <w:sz w:val="24"/>
          <w:szCs w:val="32"/>
          <w:lang w:val="en-GB"/>
        </w:rPr>
        <w:t>LKCA.</w:t>
      </w:r>
    </w:p>
    <w:p w14:paraId="0967E859"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Martins, C. (2012). </w:t>
      </w:r>
      <w:r w:rsidRPr="0089309B">
        <w:rPr>
          <w:i/>
          <w:color w:val="0D0D0D" w:themeColor="text1" w:themeTint="F2"/>
          <w:spacing w:val="22"/>
          <w:sz w:val="24"/>
          <w:szCs w:val="32"/>
          <w:lang w:val="en-GB"/>
        </w:rPr>
        <w:t>Museum audio guides as an accessibility enhancer.</w:t>
      </w:r>
      <w:r w:rsidRPr="0089309B">
        <w:rPr>
          <w:color w:val="0D0D0D" w:themeColor="text1" w:themeTint="F2"/>
          <w:spacing w:val="22"/>
          <w:sz w:val="24"/>
          <w:szCs w:val="32"/>
          <w:lang w:val="en-GB"/>
        </w:rPr>
        <w:t xml:space="preserve"> </w:t>
      </w:r>
    </w:p>
    <w:p w14:paraId="72495627"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Michils, Ch. (2011). </w:t>
      </w:r>
      <w:r w:rsidRPr="0089309B">
        <w:rPr>
          <w:i/>
          <w:iCs/>
          <w:color w:val="0D0D0D" w:themeColor="text1" w:themeTint="F2"/>
          <w:spacing w:val="22"/>
          <w:sz w:val="24"/>
          <w:szCs w:val="32"/>
        </w:rPr>
        <w:t>Inclusieve voorstellingen. Goede praktijken bij de stadstheaters in Antwerpen, Brussel en Gent</w:t>
      </w:r>
      <w:r w:rsidRPr="0089309B">
        <w:rPr>
          <w:color w:val="0D0D0D" w:themeColor="text1" w:themeTint="F2"/>
          <w:spacing w:val="22"/>
          <w:sz w:val="24"/>
          <w:szCs w:val="32"/>
        </w:rPr>
        <w:t>. Momenten, 188-192</w:t>
      </w:r>
    </w:p>
    <w:p w14:paraId="027AFC60"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rPr>
        <w:t xml:space="preserve">Michils, Ch. (z.d.). </w:t>
      </w:r>
      <w:r w:rsidRPr="0089309B">
        <w:rPr>
          <w:i/>
          <w:iCs/>
          <w:color w:val="0D0D0D" w:themeColor="text1" w:themeTint="F2"/>
          <w:spacing w:val="22"/>
          <w:sz w:val="24"/>
          <w:szCs w:val="32"/>
        </w:rPr>
        <w:t>Publieksbemiddeling op maat van personen met een mentale beperking</w:t>
      </w:r>
      <w:r w:rsidRPr="0089309B">
        <w:rPr>
          <w:color w:val="0D0D0D" w:themeColor="text1" w:themeTint="F2"/>
          <w:spacing w:val="22"/>
          <w:sz w:val="24"/>
          <w:szCs w:val="32"/>
        </w:rPr>
        <w:t xml:space="preserve">. </w:t>
      </w:r>
      <w:r w:rsidRPr="0089309B">
        <w:rPr>
          <w:color w:val="0D0D0D" w:themeColor="text1" w:themeTint="F2"/>
          <w:spacing w:val="22"/>
          <w:sz w:val="24"/>
          <w:szCs w:val="32"/>
          <w:lang w:val="en-GB"/>
        </w:rPr>
        <w:t xml:space="preserve">Lasso. </w:t>
      </w:r>
    </w:p>
    <w:p w14:paraId="4330990F"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lang w:val="en-GB"/>
        </w:rPr>
        <w:t xml:space="preserve">Muscarà, M., &amp; Sani, C. (2019). Accessibility to Cultural Heritage, some project outcomes. </w:t>
      </w:r>
      <w:r w:rsidRPr="0089309B">
        <w:rPr>
          <w:i/>
          <w:iCs/>
          <w:color w:val="0D0D0D" w:themeColor="text1" w:themeTint="F2"/>
          <w:spacing w:val="22"/>
          <w:sz w:val="24"/>
          <w:szCs w:val="32"/>
        </w:rPr>
        <w:t>EDUCATION SCIENCES AND SOCIETY, 1,</w:t>
      </w:r>
      <w:r w:rsidRPr="0089309B">
        <w:rPr>
          <w:color w:val="0D0D0D" w:themeColor="text1" w:themeTint="F2"/>
          <w:spacing w:val="22"/>
          <w:sz w:val="24"/>
          <w:szCs w:val="32"/>
        </w:rPr>
        <w:t xml:space="preserve"> 244–280. https://doi.org/10.3280/ess1-2019oa7701</w:t>
      </w:r>
    </w:p>
    <w:p w14:paraId="3A6CB868"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lastRenderedPageBreak/>
        <w:t xml:space="preserve">Ministerie van Onderwijs, Cultuur en Wetenschap (2017). </w:t>
      </w:r>
      <w:r w:rsidRPr="0089309B">
        <w:rPr>
          <w:i/>
          <w:iCs/>
          <w:color w:val="0D0D0D" w:themeColor="text1" w:themeTint="F2"/>
          <w:spacing w:val="22"/>
          <w:sz w:val="24"/>
          <w:szCs w:val="32"/>
        </w:rPr>
        <w:t>Cultuur in Beeld.</w:t>
      </w:r>
    </w:p>
    <w:p w14:paraId="77EB4418" w14:textId="476551DD"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lang w:val="en-GB"/>
        </w:rPr>
        <w:t>Panagiotara, B.</w:t>
      </w:r>
      <w:r w:rsidR="00093E2B" w:rsidRPr="0089309B">
        <w:rPr>
          <w:color w:val="0D0D0D" w:themeColor="text1" w:themeTint="F2"/>
          <w:spacing w:val="22"/>
          <w:sz w:val="24"/>
          <w:szCs w:val="32"/>
          <w:lang w:val="en-GB"/>
        </w:rPr>
        <w:t xml:space="preserve">, Evans, </w:t>
      </w:r>
      <w:r w:rsidR="00BB6BDC" w:rsidRPr="0089309B">
        <w:rPr>
          <w:color w:val="0D0D0D" w:themeColor="text1" w:themeTint="F2"/>
          <w:spacing w:val="22"/>
          <w:sz w:val="24"/>
          <w:szCs w:val="32"/>
          <w:lang w:val="en-GB"/>
        </w:rPr>
        <w:t>B. &amp; Pawlak, F.</w:t>
      </w:r>
      <w:r w:rsidRPr="0089309B">
        <w:rPr>
          <w:color w:val="0D0D0D" w:themeColor="text1" w:themeTint="F2"/>
          <w:spacing w:val="22"/>
          <w:sz w:val="24"/>
          <w:szCs w:val="32"/>
          <w:lang w:val="en-GB"/>
        </w:rPr>
        <w:t xml:space="preserve"> (2019). </w:t>
      </w:r>
      <w:r w:rsidRPr="0089309B">
        <w:rPr>
          <w:i/>
          <w:color w:val="0D0D0D" w:themeColor="text1" w:themeTint="F2"/>
          <w:spacing w:val="22"/>
          <w:sz w:val="24"/>
          <w:szCs w:val="32"/>
          <w:lang w:val="en-GB"/>
        </w:rPr>
        <w:t>Disabled artists in the mainstream: a new cultural agenda for Europe.</w:t>
      </w:r>
      <w:r w:rsidR="00593CB2" w:rsidRPr="0089309B">
        <w:rPr>
          <w:color w:val="0D0D0D" w:themeColor="text1" w:themeTint="F2"/>
          <w:spacing w:val="22"/>
          <w:sz w:val="24"/>
          <w:szCs w:val="32"/>
          <w:lang w:val="en-GB"/>
        </w:rPr>
        <w:t xml:space="preserve"> </w:t>
      </w:r>
      <w:r w:rsidR="00593CB2" w:rsidRPr="0089309B">
        <w:rPr>
          <w:color w:val="0D0D0D" w:themeColor="text1" w:themeTint="F2"/>
          <w:spacing w:val="22"/>
          <w:sz w:val="24"/>
          <w:szCs w:val="32"/>
        </w:rPr>
        <w:t>Online: https://www.disabilityartsinternational.org/resources/report-launch-disabled-artists-in-the-mainstream-a-new-cultural-agenda-for-europe/</w:t>
      </w:r>
    </w:p>
    <w:p w14:paraId="17A05684"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Pedersen, I., &amp; Aspevig, K. (2014). “Swept to the sidelines and forgotten“: Cultural Exclusion, Blind Persons’ Participation, and International Film Festivals. </w:t>
      </w:r>
      <w:r w:rsidRPr="0089309B">
        <w:rPr>
          <w:i/>
          <w:color w:val="0D0D0D" w:themeColor="text1" w:themeTint="F2"/>
          <w:spacing w:val="22"/>
          <w:sz w:val="24"/>
          <w:szCs w:val="32"/>
          <w:lang w:val="en-GB"/>
        </w:rPr>
        <w:t>Canadian Journal of Disability Studies, 3(3),</w:t>
      </w:r>
      <w:r w:rsidRPr="0089309B">
        <w:rPr>
          <w:color w:val="0D0D0D" w:themeColor="text1" w:themeTint="F2"/>
          <w:spacing w:val="22"/>
          <w:sz w:val="24"/>
          <w:szCs w:val="32"/>
          <w:lang w:val="en-GB"/>
        </w:rPr>
        <w:t xml:space="preserve"> 29. https://doi.org/10.15353/cjds.v3i3.172</w:t>
      </w:r>
    </w:p>
    <w:p w14:paraId="7D23BAED"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Raad voor Cultuur (2017). </w:t>
      </w:r>
      <w:r w:rsidRPr="0089309B">
        <w:rPr>
          <w:i/>
          <w:iCs/>
          <w:color w:val="0D0D0D" w:themeColor="text1" w:themeTint="F2"/>
          <w:spacing w:val="22"/>
          <w:sz w:val="24"/>
          <w:szCs w:val="32"/>
        </w:rPr>
        <w:t>De balans, de behoefte: pleidooi voor een integraal inclusief muziekbeleid.</w:t>
      </w:r>
      <w:r w:rsidRPr="0089309B">
        <w:rPr>
          <w:color w:val="0D0D0D" w:themeColor="text1" w:themeTint="F2"/>
          <w:spacing w:val="22"/>
          <w:sz w:val="24"/>
          <w:szCs w:val="32"/>
        </w:rPr>
        <w:t xml:space="preserve"> Den Haag: Raad voor Cultuur.</w:t>
      </w:r>
    </w:p>
    <w:p w14:paraId="5EC7000B"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rPr>
        <w:t xml:space="preserve">Rafaeli, J. S. (2015, 17 februari). </w:t>
      </w:r>
      <w:r w:rsidRPr="0089309B">
        <w:rPr>
          <w:i/>
          <w:iCs/>
          <w:color w:val="0D0D0D" w:themeColor="text1" w:themeTint="F2"/>
          <w:spacing w:val="22"/>
          <w:sz w:val="24"/>
          <w:szCs w:val="32"/>
        </w:rPr>
        <w:t>Het is niet makkelijk om een gehandicapte muzikant te zijn.</w:t>
      </w:r>
      <w:r w:rsidRPr="0089309B">
        <w:rPr>
          <w:color w:val="0D0D0D" w:themeColor="text1" w:themeTint="F2"/>
          <w:spacing w:val="22"/>
          <w:sz w:val="24"/>
          <w:szCs w:val="32"/>
        </w:rPr>
        <w:t xml:space="preserve"> </w:t>
      </w:r>
      <w:r w:rsidRPr="0089309B">
        <w:rPr>
          <w:color w:val="0D0D0D" w:themeColor="text1" w:themeTint="F2"/>
          <w:spacing w:val="22"/>
          <w:sz w:val="24"/>
          <w:szCs w:val="32"/>
          <w:lang w:val="en-GB"/>
        </w:rPr>
        <w:t>Vice. https://www.vice.com/nl/article/4w7z7d/disabled-musician-in-the-uk-211</w:t>
      </w:r>
    </w:p>
    <w:p w14:paraId="1359A035" w14:textId="77777777" w:rsidR="00A87087" w:rsidRPr="0089309B" w:rsidRDefault="00A87087" w:rsidP="00A87087">
      <w:pPr>
        <w:spacing w:line="360" w:lineRule="auto"/>
        <w:ind w:left="142" w:hanging="142"/>
        <w:rPr>
          <w:i/>
          <w:color w:val="0D0D0D" w:themeColor="text1" w:themeTint="F2"/>
          <w:spacing w:val="22"/>
          <w:sz w:val="24"/>
          <w:szCs w:val="32"/>
          <w:lang w:val="en-GB"/>
        </w:rPr>
      </w:pPr>
      <w:r w:rsidRPr="0089309B">
        <w:rPr>
          <w:color w:val="0D0D0D" w:themeColor="text1" w:themeTint="F2"/>
          <w:spacing w:val="22"/>
          <w:sz w:val="24"/>
          <w:szCs w:val="32"/>
          <w:lang w:val="en-GB"/>
        </w:rPr>
        <w:t xml:space="preserve">Sanchez-Guerrero, A. R. (2018). </w:t>
      </w:r>
      <w:r w:rsidRPr="0089309B">
        <w:rPr>
          <w:i/>
          <w:color w:val="0D0D0D" w:themeColor="text1" w:themeTint="F2"/>
          <w:spacing w:val="22"/>
          <w:sz w:val="24"/>
          <w:szCs w:val="32"/>
          <w:lang w:val="en-GB"/>
        </w:rPr>
        <w:t>Collaborative artistic practices for cultural accessibility.</w:t>
      </w:r>
    </w:p>
    <w:p w14:paraId="7063CE8B" w14:textId="77777777" w:rsidR="00A87087" w:rsidRPr="0089309B"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Starr, R.E. (2016). </w:t>
      </w:r>
      <w:r w:rsidRPr="0089309B">
        <w:rPr>
          <w:i/>
          <w:color w:val="0D0D0D" w:themeColor="text1" w:themeTint="F2"/>
          <w:spacing w:val="22"/>
          <w:sz w:val="24"/>
          <w:szCs w:val="32"/>
          <w:lang w:val="en-GB"/>
        </w:rPr>
        <w:t>Accessibility Practices &amp; The Inclusive Museum: Legal Compliance, Professional Standards, and the Social Responsibility of Museums.</w:t>
      </w:r>
      <w:r w:rsidRPr="0089309B">
        <w:rPr>
          <w:color w:val="0D0D0D" w:themeColor="text1" w:themeTint="F2"/>
          <w:spacing w:val="22"/>
          <w:sz w:val="24"/>
          <w:szCs w:val="32"/>
          <w:lang w:val="en-GB"/>
        </w:rPr>
        <w:t xml:space="preserve"> Thesis. Rochester Institute of Technology. </w:t>
      </w:r>
    </w:p>
    <w:p w14:paraId="3FF79AAA" w14:textId="3597D34E" w:rsidR="00A87087" w:rsidRPr="00AC1ED4" w:rsidRDefault="00A87087" w:rsidP="00A87087">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Trescher, H. (2018). Accessibility for People with Cognitive Disabilities: An International Literature Review and Empirical Interview Study. </w:t>
      </w:r>
      <w:r w:rsidRPr="0089309B">
        <w:rPr>
          <w:i/>
          <w:color w:val="0D0D0D" w:themeColor="text1" w:themeTint="F2"/>
          <w:spacing w:val="22"/>
          <w:sz w:val="24"/>
          <w:szCs w:val="32"/>
          <w:lang w:val="en-GB"/>
        </w:rPr>
        <w:t>Journal of Education &amp; Social Policy, 5(3),</w:t>
      </w:r>
      <w:r w:rsidRPr="0089309B">
        <w:rPr>
          <w:color w:val="0D0D0D" w:themeColor="text1" w:themeTint="F2"/>
          <w:spacing w:val="22"/>
          <w:sz w:val="24"/>
          <w:szCs w:val="32"/>
          <w:lang w:val="en-GB"/>
        </w:rPr>
        <w:t xml:space="preserve"> 60–68. </w:t>
      </w:r>
      <w:hyperlink r:id="rId31" w:history="1">
        <w:r w:rsidR="0019340C" w:rsidRPr="00AC1ED4">
          <w:rPr>
            <w:rStyle w:val="Hyperlink"/>
            <w:spacing w:val="22"/>
            <w:sz w:val="24"/>
            <w:szCs w:val="32"/>
            <w:lang w:val="en-GB"/>
          </w:rPr>
          <w:t>https://doi.org/10.30845/jesp.v5n3p7</w:t>
        </w:r>
      </w:hyperlink>
    </w:p>
    <w:p w14:paraId="52FBE409" w14:textId="75B2B6DB" w:rsidR="0019340C" w:rsidRPr="0019340C" w:rsidRDefault="0019340C" w:rsidP="00A87087">
      <w:pPr>
        <w:spacing w:line="360" w:lineRule="auto"/>
        <w:ind w:left="142" w:hanging="142"/>
        <w:rPr>
          <w:color w:val="0D0D0D" w:themeColor="text1" w:themeTint="F2"/>
          <w:spacing w:val="22"/>
          <w:sz w:val="24"/>
          <w:szCs w:val="32"/>
        </w:rPr>
      </w:pPr>
      <w:r w:rsidRPr="00AC1ED4">
        <w:rPr>
          <w:color w:val="0D0D0D" w:themeColor="text1" w:themeTint="F2"/>
          <w:spacing w:val="22"/>
          <w:sz w:val="24"/>
          <w:szCs w:val="32"/>
          <w:lang w:val="en-GB"/>
        </w:rPr>
        <w:t xml:space="preserve">Toekomst Cultuurbeleid (2020). </w:t>
      </w:r>
      <w:r w:rsidRPr="0019340C">
        <w:rPr>
          <w:color w:val="0D0D0D" w:themeColor="text1" w:themeTint="F2"/>
          <w:spacing w:val="22"/>
          <w:sz w:val="24"/>
          <w:szCs w:val="32"/>
        </w:rPr>
        <w:t>Cultuurbestel / Deel 2. Prioriteiten voor herziening van beleid / Een inclusief beleid, een groter bereik Een inclusief beleid, een groter bereik</w:t>
      </w:r>
      <w:r>
        <w:rPr>
          <w:color w:val="0D0D0D" w:themeColor="text1" w:themeTint="F2"/>
          <w:spacing w:val="22"/>
          <w:sz w:val="24"/>
          <w:szCs w:val="32"/>
        </w:rPr>
        <w:t xml:space="preserve"> </w:t>
      </w:r>
    </w:p>
    <w:p w14:paraId="3CCEF992" w14:textId="679E2A3A" w:rsidR="001A0B80" w:rsidRPr="00487757" w:rsidRDefault="001A0B80" w:rsidP="00A87087">
      <w:pPr>
        <w:spacing w:line="360" w:lineRule="auto"/>
        <w:ind w:left="142" w:hanging="142"/>
        <w:rPr>
          <w:color w:val="0D0D0D" w:themeColor="text1" w:themeTint="F2"/>
          <w:spacing w:val="22"/>
          <w:sz w:val="24"/>
          <w:szCs w:val="32"/>
        </w:rPr>
      </w:pPr>
      <w:r w:rsidRPr="00AC1ED4">
        <w:rPr>
          <w:color w:val="0D0D0D" w:themeColor="text1" w:themeTint="F2"/>
          <w:spacing w:val="22"/>
          <w:sz w:val="24"/>
          <w:szCs w:val="32"/>
        </w:rPr>
        <w:t xml:space="preserve">Van Heesch, I. (2019). </w:t>
      </w:r>
      <w:r w:rsidRPr="0089309B">
        <w:rPr>
          <w:i/>
          <w:iCs/>
          <w:color w:val="0D0D0D" w:themeColor="text1" w:themeTint="F2"/>
          <w:spacing w:val="22"/>
          <w:sz w:val="24"/>
          <w:szCs w:val="32"/>
        </w:rPr>
        <w:t>Prikkelarm en cultuur.</w:t>
      </w:r>
      <w:r w:rsidRPr="0089309B">
        <w:rPr>
          <w:color w:val="0D0D0D" w:themeColor="text1" w:themeTint="F2"/>
          <w:spacing w:val="22"/>
          <w:sz w:val="24"/>
          <w:szCs w:val="32"/>
        </w:rPr>
        <w:t xml:space="preserve"> De praktische gids voor culturele instellingen.</w:t>
      </w:r>
    </w:p>
    <w:p w14:paraId="18F54274" w14:textId="1C9216C4" w:rsidR="00A87087" w:rsidRPr="0089309B" w:rsidRDefault="00A87087" w:rsidP="00A87087">
      <w:pPr>
        <w:spacing w:line="360" w:lineRule="auto"/>
        <w:ind w:left="142" w:hanging="142"/>
        <w:rPr>
          <w:color w:val="0D0D0D" w:themeColor="text1" w:themeTint="F2"/>
          <w:spacing w:val="22"/>
          <w:sz w:val="24"/>
          <w:szCs w:val="32"/>
        </w:rPr>
      </w:pPr>
      <w:r w:rsidRPr="00487757">
        <w:rPr>
          <w:color w:val="0D0D0D" w:themeColor="text1" w:themeTint="F2"/>
          <w:spacing w:val="22"/>
          <w:sz w:val="24"/>
          <w:szCs w:val="32"/>
        </w:rPr>
        <w:lastRenderedPageBreak/>
        <w:t xml:space="preserve">Veenstra, A. (2018, 25 september). </w:t>
      </w:r>
      <w:r w:rsidRPr="0089309B">
        <w:rPr>
          <w:i/>
          <w:iCs/>
          <w:color w:val="0D0D0D" w:themeColor="text1" w:themeTint="F2"/>
          <w:spacing w:val="22"/>
          <w:sz w:val="24"/>
          <w:szCs w:val="32"/>
        </w:rPr>
        <w:t>Qua toegankelijkheid is Nederland nog een ontwikkelingsland.</w:t>
      </w:r>
      <w:r w:rsidRPr="0089309B">
        <w:rPr>
          <w:color w:val="0D0D0D" w:themeColor="text1" w:themeTint="F2"/>
          <w:spacing w:val="22"/>
          <w:sz w:val="24"/>
          <w:szCs w:val="32"/>
        </w:rPr>
        <w:t xml:space="preserve"> Theaterkrant. </w:t>
      </w:r>
      <w:hyperlink r:id="rId32" w:history="1">
        <w:r w:rsidR="00DB13FE" w:rsidRPr="0067480C">
          <w:rPr>
            <w:rStyle w:val="Hyperlink"/>
            <w:spacing w:val="22"/>
            <w:sz w:val="24"/>
            <w:szCs w:val="32"/>
          </w:rPr>
          <w:t>https://www.theaterkrant.nl/nieuws/qua-toegankelijkheid-is-nederland-nog-ontwikkelingsland/</w:t>
        </w:r>
      </w:hyperlink>
    </w:p>
    <w:p w14:paraId="32D7EEFB" w14:textId="6C6FB9E4" w:rsidR="00DB13FE" w:rsidRPr="0089309B" w:rsidRDefault="00DB13FE" w:rsidP="00A87087">
      <w:pPr>
        <w:spacing w:line="360" w:lineRule="auto"/>
        <w:ind w:left="142" w:hanging="142"/>
        <w:rPr>
          <w:color w:val="0D0D0D" w:themeColor="text1" w:themeTint="F2"/>
          <w:spacing w:val="22"/>
          <w:sz w:val="24"/>
          <w:szCs w:val="32"/>
        </w:rPr>
      </w:pPr>
      <w:r w:rsidRPr="00DB13FE">
        <w:rPr>
          <w:color w:val="0D0D0D" w:themeColor="text1" w:themeTint="F2"/>
          <w:spacing w:val="22"/>
          <w:sz w:val="24"/>
          <w:szCs w:val="32"/>
        </w:rPr>
        <w:t>Veer, J., Waverijn, G., Spreeuwenberg, P., &amp; Rijken, M. (2013). Werk en Inkomen: kerngegevens en trends. Rapportage 2013.</w:t>
      </w:r>
    </w:p>
    <w:p w14:paraId="140315B0" w14:textId="77777777" w:rsidR="00A87087" w:rsidRPr="0089309B" w:rsidRDefault="00A87087" w:rsidP="00A87087">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Vink, K. (2018). </w:t>
      </w:r>
      <w:r w:rsidRPr="0089309B">
        <w:rPr>
          <w:i/>
          <w:iCs/>
          <w:color w:val="0D0D0D" w:themeColor="text1" w:themeTint="F2"/>
          <w:spacing w:val="22"/>
          <w:sz w:val="24"/>
          <w:szCs w:val="32"/>
        </w:rPr>
        <w:t>Het belevingsrapport.</w:t>
      </w:r>
      <w:r w:rsidRPr="0089309B">
        <w:rPr>
          <w:color w:val="0D0D0D" w:themeColor="text1" w:themeTint="F2"/>
          <w:spacing w:val="22"/>
          <w:sz w:val="24"/>
          <w:szCs w:val="32"/>
        </w:rPr>
        <w:t xml:space="preserve"> Welkom Toegankelijkheid &amp; Evenementen.</w:t>
      </w:r>
    </w:p>
    <w:p w14:paraId="18E1194B" w14:textId="2B801AA5" w:rsidR="002F5EE0" w:rsidRPr="00AC1ED4" w:rsidRDefault="00A87087" w:rsidP="002F5EE0">
      <w:pPr>
        <w:spacing w:line="360" w:lineRule="auto"/>
        <w:ind w:left="142" w:hanging="142"/>
        <w:rPr>
          <w:i/>
          <w:color w:val="0D0D0D" w:themeColor="text1" w:themeTint="F2"/>
          <w:spacing w:val="22"/>
          <w:sz w:val="24"/>
          <w:szCs w:val="32"/>
          <w:lang w:val="en-GB"/>
        </w:rPr>
      </w:pPr>
      <w:r w:rsidRPr="0089309B">
        <w:rPr>
          <w:color w:val="0D0D0D" w:themeColor="text1" w:themeTint="F2"/>
          <w:spacing w:val="22"/>
          <w:sz w:val="24"/>
          <w:szCs w:val="32"/>
        </w:rPr>
        <w:t xml:space="preserve">Watson, D. (2016). </w:t>
      </w:r>
      <w:r w:rsidRPr="0089309B">
        <w:rPr>
          <w:color w:val="0D0D0D" w:themeColor="text1" w:themeTint="F2"/>
          <w:spacing w:val="22"/>
          <w:sz w:val="24"/>
          <w:szCs w:val="32"/>
          <w:lang w:val="en-GB"/>
        </w:rPr>
        <w:t xml:space="preserve">Making stages accessible. </w:t>
      </w:r>
      <w:r w:rsidRPr="0089309B">
        <w:rPr>
          <w:i/>
          <w:color w:val="0D0D0D" w:themeColor="text1" w:themeTint="F2"/>
          <w:spacing w:val="22"/>
          <w:sz w:val="24"/>
          <w:szCs w:val="32"/>
          <w:lang w:val="en-GB"/>
        </w:rPr>
        <w:t xml:space="preserve">CDNTimes, 8(2). </w:t>
      </w:r>
      <w:r w:rsidRPr="00AC1ED4">
        <w:rPr>
          <w:color w:val="0D0D0D" w:themeColor="text1" w:themeTint="F2"/>
          <w:spacing w:val="22"/>
          <w:sz w:val="24"/>
          <w:szCs w:val="32"/>
          <w:lang w:val="en-GB"/>
        </w:rPr>
        <w:t xml:space="preserve">Online via: </w:t>
      </w:r>
      <w:hyperlink r:id="rId33" w:history="1">
        <w:r w:rsidR="00DB13FE" w:rsidRPr="00AC1ED4">
          <w:rPr>
            <w:rStyle w:val="Hyperlink"/>
            <w:spacing w:val="22"/>
            <w:sz w:val="24"/>
            <w:szCs w:val="32"/>
            <w:lang w:val="en-GB"/>
          </w:rPr>
          <w:t>https://spiderwebshow.ca/making-stages-accessible/</w:t>
        </w:r>
      </w:hyperlink>
      <w:r w:rsidR="00DB5D9A" w:rsidRPr="00AC1ED4">
        <w:rPr>
          <w:i/>
          <w:color w:val="0D0D0D" w:themeColor="text1" w:themeTint="F2"/>
          <w:spacing w:val="22"/>
          <w:sz w:val="24"/>
          <w:szCs w:val="32"/>
          <w:lang w:val="en-GB"/>
        </w:rPr>
        <w:t>).</w:t>
      </w:r>
    </w:p>
    <w:p w14:paraId="503A1DE6" w14:textId="29C43AF4" w:rsidR="002F5EE0" w:rsidRPr="00EB340A" w:rsidRDefault="00974D42" w:rsidP="002F5EE0">
      <w:pPr>
        <w:pStyle w:val="SIGNAttachment2"/>
        <w:rPr>
          <w:rFonts w:eastAsiaTheme="majorEastAsia" w:cstheme="majorBidi"/>
          <w:bCs/>
          <w:spacing w:val="22"/>
          <w:kern w:val="32"/>
          <w:sz w:val="24"/>
          <w:szCs w:val="40"/>
        </w:rPr>
      </w:pPr>
      <w:bookmarkStart w:id="156" w:name="_Toc52349176"/>
      <w:r>
        <w:rPr>
          <w:rFonts w:eastAsiaTheme="majorEastAsia" w:cstheme="majorBidi"/>
          <w:bCs/>
          <w:spacing w:val="22"/>
          <w:kern w:val="32"/>
          <w:sz w:val="24"/>
          <w:szCs w:val="40"/>
        </w:rPr>
        <w:t>Wet- en regel</w:t>
      </w:r>
      <w:r w:rsidR="00983FE2">
        <w:rPr>
          <w:rFonts w:eastAsiaTheme="majorEastAsia" w:cstheme="majorBidi"/>
          <w:bCs/>
          <w:spacing w:val="22"/>
          <w:kern w:val="32"/>
          <w:sz w:val="24"/>
          <w:szCs w:val="40"/>
        </w:rPr>
        <w:t>geving</w:t>
      </w:r>
      <w:r w:rsidR="003752E8">
        <w:rPr>
          <w:rFonts w:eastAsiaTheme="majorEastAsia" w:cstheme="majorBidi"/>
          <w:bCs/>
          <w:spacing w:val="22"/>
          <w:kern w:val="32"/>
          <w:sz w:val="24"/>
          <w:szCs w:val="40"/>
        </w:rPr>
        <w:t>.</w:t>
      </w:r>
      <w:bookmarkEnd w:id="156"/>
    </w:p>
    <w:p w14:paraId="1B20C598" w14:textId="057D55C0" w:rsidR="00F31221" w:rsidRPr="0089309B" w:rsidRDefault="00F31221" w:rsidP="00F31221">
      <w:pPr>
        <w:spacing w:before="240" w:line="360" w:lineRule="auto"/>
        <w:ind w:left="142" w:hanging="142"/>
        <w:rPr>
          <w:color w:val="0D0D0D" w:themeColor="text1" w:themeTint="F2"/>
          <w:spacing w:val="22"/>
          <w:sz w:val="24"/>
          <w:szCs w:val="32"/>
        </w:rPr>
      </w:pPr>
      <w:r w:rsidRPr="0089309B">
        <w:rPr>
          <w:color w:val="0D0D0D" w:themeColor="text1" w:themeTint="F2"/>
          <w:spacing w:val="22"/>
          <w:sz w:val="24"/>
          <w:szCs w:val="32"/>
        </w:rPr>
        <w:t>Verenigde Naties (2006). Verdrag inzake de rechten van personen met een handicap. New York. Zie ook online: https://wetten.overheid.nl/BWBV0004045/2016-07-14#Verdrag_2</w:t>
      </w:r>
      <w:r w:rsidR="002E5A4C">
        <w:rPr>
          <w:color w:val="0D0D0D" w:themeColor="text1" w:themeTint="F2"/>
          <w:spacing w:val="22"/>
          <w:sz w:val="24"/>
          <w:szCs w:val="32"/>
        </w:rPr>
        <w:t>.</w:t>
      </w:r>
    </w:p>
    <w:p w14:paraId="767060AF" w14:textId="53492505" w:rsidR="002F5EE0" w:rsidRPr="0049206B" w:rsidRDefault="00F31221" w:rsidP="00F31221">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Wet van 14 april 2016 tot uitvoering van het op 13 december 2006 te New York tot stand gekomen Verdrag inzake de rechten van personen met een handicap (Trb. 2007, 169) Staatsblad 2016 (</w:t>
      </w:r>
      <w:r w:rsidRPr="0049206B">
        <w:rPr>
          <w:color w:val="0D0D0D" w:themeColor="text1" w:themeTint="F2"/>
          <w:spacing w:val="22"/>
          <w:sz w:val="24"/>
          <w:szCs w:val="32"/>
        </w:rPr>
        <w:t>215)</w:t>
      </w:r>
    </w:p>
    <w:p w14:paraId="59402577" w14:textId="7C5591A6" w:rsidR="00D907A7" w:rsidRPr="0089309B" w:rsidRDefault="002E5A4C" w:rsidP="00F31221">
      <w:pPr>
        <w:spacing w:line="360" w:lineRule="auto"/>
        <w:ind w:left="142" w:hanging="142"/>
        <w:rPr>
          <w:color w:val="0D0D0D" w:themeColor="text1" w:themeTint="F2"/>
          <w:spacing w:val="22"/>
          <w:sz w:val="24"/>
          <w:szCs w:val="32"/>
        </w:rPr>
      </w:pPr>
      <w:r w:rsidRPr="0049206B">
        <w:rPr>
          <w:color w:val="auto"/>
          <w:spacing w:val="22"/>
          <w:sz w:val="24"/>
          <w:szCs w:val="24"/>
        </w:rPr>
        <w:t xml:space="preserve">Nederlandse Overheid (2018). Tijdelijk </w:t>
      </w:r>
      <w:r w:rsidR="00D907A7" w:rsidRPr="0049206B">
        <w:rPr>
          <w:color w:val="auto"/>
          <w:spacing w:val="22"/>
          <w:sz w:val="24"/>
          <w:szCs w:val="24"/>
        </w:rPr>
        <w:t>Besluit Digitale Toegankelijkheid</w:t>
      </w:r>
      <w:r w:rsidR="007C077D" w:rsidRPr="0049206B">
        <w:rPr>
          <w:color w:val="auto"/>
          <w:spacing w:val="22"/>
          <w:sz w:val="24"/>
          <w:szCs w:val="24"/>
        </w:rPr>
        <w:t xml:space="preserve">. Zie ook online: </w:t>
      </w:r>
      <w:r w:rsidRPr="0049206B">
        <w:rPr>
          <w:color w:val="auto"/>
          <w:spacing w:val="22"/>
          <w:sz w:val="24"/>
          <w:szCs w:val="24"/>
        </w:rPr>
        <w:t>https://wetten.overheid.nl/BWBR0040936/2018-07-01.</w:t>
      </w:r>
    </w:p>
    <w:p w14:paraId="7DD55CF7" w14:textId="68167A9B" w:rsidR="00C25242" w:rsidRDefault="00574020" w:rsidP="00E652C7">
      <w:pPr>
        <w:pStyle w:val="SIGNAttachment2"/>
        <w:spacing w:after="240" w:line="360" w:lineRule="auto"/>
        <w:rPr>
          <w:spacing w:val="22"/>
          <w:sz w:val="24"/>
          <w:szCs w:val="24"/>
        </w:rPr>
      </w:pPr>
      <w:bookmarkStart w:id="157" w:name="_Ref50376608"/>
      <w:bookmarkStart w:id="158" w:name="_Ref50376682"/>
      <w:bookmarkStart w:id="159" w:name="_Toc52349177"/>
      <w:r>
        <w:rPr>
          <w:spacing w:val="22"/>
          <w:sz w:val="24"/>
          <w:szCs w:val="24"/>
        </w:rPr>
        <w:t xml:space="preserve">Handreikingen </w:t>
      </w:r>
      <w:r w:rsidR="004D1844">
        <w:rPr>
          <w:spacing w:val="22"/>
          <w:sz w:val="24"/>
          <w:szCs w:val="24"/>
        </w:rPr>
        <w:t>en richtlijnen</w:t>
      </w:r>
      <w:bookmarkEnd w:id="157"/>
      <w:bookmarkEnd w:id="158"/>
      <w:r w:rsidR="003752E8">
        <w:rPr>
          <w:spacing w:val="22"/>
          <w:sz w:val="24"/>
          <w:szCs w:val="24"/>
        </w:rPr>
        <w:t>.</w:t>
      </w:r>
      <w:bookmarkEnd w:id="159"/>
    </w:p>
    <w:p w14:paraId="545C6520" w14:textId="77777777" w:rsidR="00A46FB6" w:rsidRPr="0089309B" w:rsidRDefault="00A46FB6" w:rsidP="00A46FB6">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Attitude is everything (z.d.). </w:t>
      </w:r>
      <w:r w:rsidRPr="0089309B">
        <w:rPr>
          <w:i/>
          <w:color w:val="0D0D0D" w:themeColor="text1" w:themeTint="F2"/>
          <w:spacing w:val="22"/>
          <w:sz w:val="24"/>
          <w:szCs w:val="32"/>
          <w:lang w:val="en-GB"/>
        </w:rPr>
        <w:t>DIY Access Guide. A guide for bands, artists and promoters on how to make gigs and tours more accessible for deaf and disabled people.</w:t>
      </w:r>
      <w:r w:rsidRPr="0089309B">
        <w:rPr>
          <w:color w:val="0D0D0D" w:themeColor="text1" w:themeTint="F2"/>
          <w:spacing w:val="22"/>
          <w:sz w:val="24"/>
          <w:szCs w:val="32"/>
          <w:lang w:val="en-GB"/>
        </w:rPr>
        <w:t xml:space="preserve"> http://www.attitudeiseverything.org.uk/diyaccessguide</w:t>
      </w:r>
    </w:p>
    <w:p w14:paraId="77A056E9" w14:textId="77777777" w:rsidR="00A46FB6"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Code Diversiteit en Inclusie, zie ook www.codedi.nl; </w:t>
      </w:r>
    </w:p>
    <w:p w14:paraId="5D332420" w14:textId="77777777" w:rsidR="00A46FB6" w:rsidRPr="0089309B" w:rsidRDefault="00A46FB6" w:rsidP="00A46FB6">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Cock, M. et al. (2018). </w:t>
      </w:r>
      <w:r w:rsidRPr="0089309B">
        <w:rPr>
          <w:i/>
          <w:color w:val="0D0D0D" w:themeColor="text1" w:themeTint="F2"/>
          <w:spacing w:val="22"/>
          <w:sz w:val="24"/>
          <w:szCs w:val="32"/>
          <w:lang w:val="en-GB"/>
        </w:rPr>
        <w:t>State of Museum Access 2018.</w:t>
      </w:r>
      <w:r w:rsidRPr="0089309B">
        <w:rPr>
          <w:color w:val="0D0D0D" w:themeColor="text1" w:themeTint="F2"/>
          <w:spacing w:val="22"/>
          <w:sz w:val="24"/>
          <w:szCs w:val="32"/>
          <w:lang w:val="en-GB"/>
        </w:rPr>
        <w:t xml:space="preserve"> Vocal Eyes.</w:t>
      </w:r>
    </w:p>
    <w:p w14:paraId="0DFDC6A8" w14:textId="77777777" w:rsidR="00A46FB6" w:rsidRPr="0089309B" w:rsidRDefault="00A46FB6" w:rsidP="00A46FB6">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De Visscher, K. (z.d.). </w:t>
      </w:r>
      <w:r w:rsidRPr="0089309B">
        <w:rPr>
          <w:i/>
          <w:color w:val="0D0D0D" w:themeColor="text1" w:themeTint="F2"/>
          <w:spacing w:val="22"/>
          <w:sz w:val="24"/>
          <w:szCs w:val="32"/>
          <w:lang w:val="en-GB"/>
        </w:rPr>
        <w:t>Creative Inclusion in Adult Education (C.I.A.E.) Guidelines.</w:t>
      </w:r>
      <w:r w:rsidRPr="0089309B">
        <w:rPr>
          <w:color w:val="0D0D0D" w:themeColor="text1" w:themeTint="F2"/>
          <w:spacing w:val="22"/>
          <w:sz w:val="24"/>
          <w:szCs w:val="32"/>
          <w:lang w:val="en-GB"/>
        </w:rPr>
        <w:t xml:space="preserve"> Erasmus+ project ‘Creative Inclusion in Adult Education’ (CIAE).</w:t>
      </w:r>
    </w:p>
    <w:p w14:paraId="5BBAC524" w14:textId="77777777" w:rsidR="00A46FB6"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lang w:val="en-GB"/>
        </w:rPr>
        <w:lastRenderedPageBreak/>
        <w:t xml:space="preserve">Dewitte, J., Jacobs, R. &amp; D. Mellaerts, red. </w:t>
      </w:r>
      <w:r w:rsidRPr="0089309B">
        <w:rPr>
          <w:color w:val="0D0D0D" w:themeColor="text1" w:themeTint="F2"/>
          <w:spacing w:val="22"/>
          <w:sz w:val="24"/>
          <w:szCs w:val="32"/>
        </w:rPr>
        <w:t xml:space="preserve">(2009). </w:t>
      </w:r>
      <w:r w:rsidRPr="0089309B">
        <w:rPr>
          <w:i/>
          <w:iCs/>
          <w:color w:val="0D0D0D" w:themeColor="text1" w:themeTint="F2"/>
          <w:spacing w:val="22"/>
          <w:sz w:val="24"/>
          <w:szCs w:val="32"/>
        </w:rPr>
        <w:t>OngeZIENe Rijkdom: blinde en slechtziende bezoekers openen de blik op kunst en erfgoed.</w:t>
      </w:r>
      <w:r w:rsidRPr="0089309B">
        <w:rPr>
          <w:color w:val="0D0D0D" w:themeColor="text1" w:themeTint="F2"/>
          <w:spacing w:val="22"/>
          <w:sz w:val="24"/>
          <w:szCs w:val="32"/>
        </w:rPr>
        <w:t xml:space="preserve"> Hasselt (BE): Leën. </w:t>
      </w:r>
    </w:p>
    <w:p w14:paraId="3C4E6B53" w14:textId="55D16409" w:rsidR="00764F9D" w:rsidRPr="0089309B" w:rsidRDefault="00764F9D"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Dijkshoorn, M. (2018)</w:t>
      </w:r>
      <w:r w:rsidR="00FD69ED" w:rsidRPr="0089309B">
        <w:rPr>
          <w:color w:val="0D0D0D" w:themeColor="text1" w:themeTint="F2"/>
          <w:spacing w:val="22"/>
          <w:sz w:val="24"/>
          <w:szCs w:val="32"/>
        </w:rPr>
        <w:t xml:space="preserve">. </w:t>
      </w:r>
      <w:r w:rsidR="00FD69ED" w:rsidRPr="0089309B">
        <w:rPr>
          <w:i/>
          <w:iCs/>
          <w:color w:val="0D0D0D" w:themeColor="text1" w:themeTint="F2"/>
          <w:spacing w:val="22"/>
          <w:sz w:val="24"/>
          <w:szCs w:val="32"/>
        </w:rPr>
        <w:t>Maak je event toegankelijk voor iedereen</w:t>
      </w:r>
      <w:r w:rsidR="00FD69ED" w:rsidRPr="0089309B">
        <w:rPr>
          <w:color w:val="0D0D0D" w:themeColor="text1" w:themeTint="F2"/>
          <w:spacing w:val="22"/>
          <w:sz w:val="24"/>
          <w:szCs w:val="32"/>
        </w:rPr>
        <w:t xml:space="preserve">. </w:t>
      </w:r>
      <w:r w:rsidR="009D5384" w:rsidRPr="0089309B">
        <w:rPr>
          <w:color w:val="0D0D0D" w:themeColor="text1" w:themeTint="F2"/>
          <w:spacing w:val="22"/>
          <w:sz w:val="24"/>
          <w:szCs w:val="32"/>
        </w:rPr>
        <w:t>Bigbusiness Publishers.</w:t>
      </w:r>
    </w:p>
    <w:p w14:paraId="0A92F69D" w14:textId="77777777" w:rsidR="00A46FB6"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Haug, J.J.M. (2011). </w:t>
      </w:r>
      <w:r w:rsidRPr="0089309B">
        <w:rPr>
          <w:i/>
          <w:iCs/>
          <w:color w:val="0D0D0D" w:themeColor="text1" w:themeTint="F2"/>
          <w:spacing w:val="22"/>
          <w:sz w:val="24"/>
          <w:szCs w:val="32"/>
        </w:rPr>
        <w:t>Toegankelijkheid en vergunningverlening evenementen &amp; festivals.</w:t>
      </w:r>
      <w:r w:rsidRPr="0089309B">
        <w:rPr>
          <w:color w:val="0D0D0D" w:themeColor="text1" w:themeTint="F2"/>
          <w:spacing w:val="22"/>
          <w:sz w:val="24"/>
          <w:szCs w:val="32"/>
        </w:rPr>
        <w:t xml:space="preserve"> Utrecht: Bouw Advies Toegankelijkheid.</w:t>
      </w:r>
    </w:p>
    <w:p w14:paraId="56F0202E" w14:textId="77777777" w:rsidR="004D1844" w:rsidRPr="0089309B" w:rsidRDefault="004D1844" w:rsidP="004D1844">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Haug, J.J.M (2012). </w:t>
      </w:r>
      <w:r w:rsidRPr="0089309B">
        <w:rPr>
          <w:i/>
          <w:iCs/>
          <w:color w:val="0D0D0D" w:themeColor="text1" w:themeTint="F2"/>
          <w:spacing w:val="22"/>
          <w:sz w:val="24"/>
          <w:szCs w:val="32"/>
        </w:rPr>
        <w:t>Inrichting van balies, loketten, recepties en spreekkamers.</w:t>
      </w:r>
      <w:r w:rsidRPr="0089309B">
        <w:rPr>
          <w:color w:val="0D0D0D" w:themeColor="text1" w:themeTint="F2"/>
          <w:spacing w:val="22"/>
          <w:sz w:val="24"/>
          <w:szCs w:val="32"/>
        </w:rPr>
        <w:t xml:space="preserve"> Utrecht: Bouw Advies Toegankelijkheid.</w:t>
      </w:r>
    </w:p>
    <w:p w14:paraId="550F6478" w14:textId="24C47062" w:rsidR="004D1844" w:rsidRPr="0089309B" w:rsidRDefault="004D1844" w:rsidP="004D1844">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Haug, J.J.M (2020). </w:t>
      </w:r>
      <w:r w:rsidRPr="0089309B">
        <w:rPr>
          <w:i/>
          <w:iCs/>
          <w:color w:val="0D0D0D" w:themeColor="text1" w:themeTint="F2"/>
          <w:spacing w:val="22"/>
          <w:sz w:val="24"/>
          <w:szCs w:val="32"/>
        </w:rPr>
        <w:t>Rolstoeltoegankelijke toiletruimten &amp; doucheruimten.</w:t>
      </w:r>
      <w:r w:rsidRPr="0089309B">
        <w:rPr>
          <w:color w:val="0D0D0D" w:themeColor="text1" w:themeTint="F2"/>
          <w:spacing w:val="22"/>
          <w:sz w:val="24"/>
          <w:szCs w:val="32"/>
        </w:rPr>
        <w:t xml:space="preserve"> Utrecht: Bouw Advies Toegankelijkheid. </w:t>
      </w:r>
    </w:p>
    <w:p w14:paraId="7C49F949" w14:textId="77777777" w:rsidR="004F283F" w:rsidRDefault="004F283F" w:rsidP="004F283F">
      <w:pPr>
        <w:spacing w:line="360" w:lineRule="auto"/>
        <w:ind w:left="142" w:hanging="142"/>
        <w:rPr>
          <w:i/>
          <w:iCs/>
          <w:color w:val="0D0D0D" w:themeColor="text1" w:themeTint="F2"/>
          <w:spacing w:val="22"/>
          <w:sz w:val="24"/>
          <w:szCs w:val="32"/>
        </w:rPr>
      </w:pPr>
      <w:r w:rsidRPr="0089309B">
        <w:rPr>
          <w:color w:val="0D0D0D" w:themeColor="text1" w:themeTint="F2"/>
          <w:spacing w:val="22"/>
          <w:sz w:val="24"/>
          <w:szCs w:val="32"/>
        </w:rPr>
        <w:t xml:space="preserve">Heesch, I. van (2019). </w:t>
      </w:r>
      <w:r w:rsidRPr="0089309B">
        <w:rPr>
          <w:i/>
          <w:iCs/>
          <w:color w:val="0D0D0D" w:themeColor="text1" w:themeTint="F2"/>
          <w:spacing w:val="22"/>
          <w:sz w:val="24"/>
          <w:szCs w:val="32"/>
        </w:rPr>
        <w:t>Prikkelarm &amp; Cultuur. De praktische gids voor culturele instellingen.</w:t>
      </w:r>
    </w:p>
    <w:p w14:paraId="1F1824D6" w14:textId="43791347" w:rsidR="004F283F" w:rsidRPr="0089309B" w:rsidRDefault="004F283F" w:rsidP="004F283F">
      <w:pPr>
        <w:spacing w:line="360" w:lineRule="auto"/>
        <w:ind w:left="142" w:hanging="142"/>
        <w:rPr>
          <w:color w:val="0D0D0D" w:themeColor="text1" w:themeTint="F2"/>
          <w:spacing w:val="22"/>
          <w:sz w:val="24"/>
          <w:szCs w:val="32"/>
        </w:rPr>
      </w:pPr>
      <w:r w:rsidRPr="004F283F">
        <w:rPr>
          <w:color w:val="0D0D0D" w:themeColor="text1" w:themeTint="F2"/>
          <w:spacing w:val="22"/>
          <w:sz w:val="24"/>
          <w:szCs w:val="32"/>
        </w:rPr>
        <w:t>Hermeta (2017). Tips voor toegankelijkheid.</w:t>
      </w:r>
    </w:p>
    <w:p w14:paraId="430BAACB" w14:textId="77777777" w:rsidR="00A46FB6"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Hériard, P., red. (2013). </w:t>
      </w:r>
      <w:r w:rsidRPr="0089309B">
        <w:rPr>
          <w:i/>
          <w:iCs/>
          <w:color w:val="0D0D0D" w:themeColor="text1" w:themeTint="F2"/>
          <w:spacing w:val="22"/>
          <w:sz w:val="24"/>
          <w:szCs w:val="32"/>
        </w:rPr>
        <w:t>Musea en mensen met een beperking - Praktische toegankelijkheidsgids.</w:t>
      </w:r>
      <w:r w:rsidRPr="0089309B">
        <w:rPr>
          <w:color w:val="0D0D0D" w:themeColor="text1" w:themeTint="F2"/>
          <w:spacing w:val="22"/>
          <w:sz w:val="24"/>
          <w:szCs w:val="32"/>
        </w:rPr>
        <w:t xml:space="preserve"> Brussel (BE): Conseil Bruxellois des Musées - Brusselse Museumraad</w:t>
      </w:r>
    </w:p>
    <w:p w14:paraId="6ED7E94C" w14:textId="77777777" w:rsidR="004D1844" w:rsidRPr="0089309B" w:rsidRDefault="004D1844" w:rsidP="004D1844">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LFB, Platform GGZ, COSBO-Stad-Utrecht, &amp; Solgu. (2018). </w:t>
      </w:r>
      <w:r w:rsidRPr="0089309B">
        <w:rPr>
          <w:i/>
          <w:iCs/>
          <w:color w:val="0D0D0D" w:themeColor="text1" w:themeTint="F2"/>
          <w:spacing w:val="22"/>
          <w:sz w:val="24"/>
          <w:szCs w:val="32"/>
        </w:rPr>
        <w:t>“Wensen” voor nieuwe gebouwen en voor de woonomgeving</w:t>
      </w:r>
      <w:r w:rsidRPr="0089309B">
        <w:rPr>
          <w:color w:val="0D0D0D" w:themeColor="text1" w:themeTint="F2"/>
          <w:spacing w:val="22"/>
          <w:sz w:val="24"/>
          <w:szCs w:val="32"/>
        </w:rPr>
        <w:t>. Online via: http://www.batutrecht.nl/download/Toegankelijkheidlijst.pdf</w:t>
      </w:r>
    </w:p>
    <w:p w14:paraId="31A40BB5" w14:textId="77777777" w:rsidR="00A46FB6" w:rsidRPr="0089309B" w:rsidRDefault="00A46FB6" w:rsidP="00A46FB6">
      <w:pPr>
        <w:spacing w:line="360" w:lineRule="auto"/>
        <w:ind w:left="142" w:hanging="142"/>
        <w:rPr>
          <w:i/>
          <w:iCs/>
          <w:color w:val="0D0D0D" w:themeColor="text1" w:themeTint="F2"/>
          <w:spacing w:val="22"/>
          <w:sz w:val="24"/>
          <w:szCs w:val="32"/>
        </w:rPr>
      </w:pPr>
      <w:r w:rsidRPr="0089309B">
        <w:rPr>
          <w:color w:val="0D0D0D" w:themeColor="text1" w:themeTint="F2"/>
          <w:spacing w:val="22"/>
          <w:sz w:val="24"/>
          <w:szCs w:val="32"/>
        </w:rPr>
        <w:t xml:space="preserve">LKCA (2020). </w:t>
      </w:r>
      <w:r w:rsidRPr="0089309B">
        <w:rPr>
          <w:i/>
          <w:iCs/>
          <w:color w:val="0D0D0D" w:themeColor="text1" w:themeTint="F2"/>
          <w:spacing w:val="22"/>
          <w:sz w:val="24"/>
          <w:szCs w:val="32"/>
        </w:rPr>
        <w:t>Agenda inclusieve podiumkunsten 2020-2024.</w:t>
      </w:r>
    </w:p>
    <w:p w14:paraId="7D61F00C" w14:textId="77777777" w:rsidR="00A46FB6"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LMC (2017). </w:t>
      </w:r>
      <w:r w:rsidRPr="0089309B">
        <w:rPr>
          <w:i/>
          <w:iCs/>
          <w:color w:val="0D0D0D" w:themeColor="text1" w:themeTint="F2"/>
          <w:spacing w:val="22"/>
          <w:sz w:val="24"/>
          <w:szCs w:val="32"/>
        </w:rPr>
        <w:t>Museum Open U.</w:t>
      </w:r>
      <w:r w:rsidRPr="0089309B">
        <w:rPr>
          <w:color w:val="0D0D0D" w:themeColor="text1" w:themeTint="F2"/>
          <w:spacing w:val="22"/>
          <w:sz w:val="24"/>
          <w:szCs w:val="32"/>
        </w:rPr>
        <w:t xml:space="preserve"> Zwaan Printmedia.</w:t>
      </w:r>
    </w:p>
    <w:p w14:paraId="3142FFA3" w14:textId="77777777" w:rsidR="00A46FB6"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Trienekens, S., Swartjes, B., Versloot, B., Logger, J. &amp; Walraven, G. (2018). </w:t>
      </w:r>
      <w:r w:rsidRPr="0089309B">
        <w:rPr>
          <w:i/>
          <w:iCs/>
          <w:color w:val="0D0D0D" w:themeColor="text1" w:themeTint="F2"/>
          <w:spacing w:val="22"/>
          <w:sz w:val="24"/>
          <w:szCs w:val="32"/>
        </w:rPr>
        <w:t>Handreiking voor succesvolle inclusieve cultuurprojecten.</w:t>
      </w:r>
      <w:r w:rsidRPr="0089309B">
        <w:rPr>
          <w:color w:val="0D0D0D" w:themeColor="text1" w:themeTint="F2"/>
          <w:spacing w:val="22"/>
          <w:sz w:val="24"/>
          <w:szCs w:val="32"/>
        </w:rPr>
        <w:t xml:space="preserve"> Urban Paradoxes en Lectoraat Dynamiek van de Stad.</w:t>
      </w:r>
    </w:p>
    <w:p w14:paraId="7255CCAE" w14:textId="77777777" w:rsidR="00A46FB6" w:rsidRPr="0089309B" w:rsidRDefault="00A46FB6" w:rsidP="00A46FB6">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rPr>
        <w:t xml:space="preserve">Tulleneers, R. (2008). </w:t>
      </w:r>
      <w:r w:rsidRPr="0089309B">
        <w:rPr>
          <w:i/>
          <w:iCs/>
          <w:color w:val="0D0D0D" w:themeColor="text1" w:themeTint="F2"/>
          <w:spacing w:val="22"/>
          <w:sz w:val="24"/>
          <w:szCs w:val="32"/>
        </w:rPr>
        <w:t>Toegankelijke cultuur. Een handleiding voor een cultuurparticipatieproject.</w:t>
      </w:r>
      <w:r w:rsidRPr="0089309B">
        <w:rPr>
          <w:color w:val="0D0D0D" w:themeColor="text1" w:themeTint="F2"/>
          <w:spacing w:val="22"/>
          <w:sz w:val="24"/>
          <w:szCs w:val="32"/>
        </w:rPr>
        <w:t xml:space="preserve"> </w:t>
      </w:r>
      <w:r w:rsidRPr="0089309B">
        <w:rPr>
          <w:color w:val="0D0D0D" w:themeColor="text1" w:themeTint="F2"/>
          <w:spacing w:val="22"/>
          <w:sz w:val="24"/>
          <w:szCs w:val="32"/>
          <w:lang w:val="en-GB"/>
        </w:rPr>
        <w:t xml:space="preserve">Geel (BE): Cultuurcentrum de Werft. </w:t>
      </w:r>
    </w:p>
    <w:p w14:paraId="609A1F74" w14:textId="77777777" w:rsidR="00A46FB6" w:rsidRPr="0089309B" w:rsidRDefault="00A46FB6" w:rsidP="00A46FB6">
      <w:pPr>
        <w:spacing w:line="360" w:lineRule="auto"/>
        <w:ind w:left="142" w:hanging="142"/>
        <w:rPr>
          <w:color w:val="0D0D0D" w:themeColor="text1" w:themeTint="F2"/>
          <w:spacing w:val="22"/>
          <w:sz w:val="24"/>
          <w:szCs w:val="32"/>
          <w:lang w:val="en-GB"/>
        </w:rPr>
      </w:pPr>
      <w:r w:rsidRPr="0089309B">
        <w:rPr>
          <w:color w:val="0D0D0D" w:themeColor="text1" w:themeTint="F2"/>
          <w:spacing w:val="22"/>
          <w:sz w:val="24"/>
          <w:szCs w:val="32"/>
          <w:lang w:val="en-GB"/>
        </w:rPr>
        <w:t xml:space="preserve">University of Thessaly, Greece, e.a. (2017). </w:t>
      </w:r>
      <w:r w:rsidRPr="0089309B">
        <w:rPr>
          <w:i/>
          <w:color w:val="0D0D0D" w:themeColor="text1" w:themeTint="F2"/>
          <w:spacing w:val="22"/>
          <w:sz w:val="24"/>
          <w:szCs w:val="32"/>
          <w:lang w:val="en-GB"/>
        </w:rPr>
        <w:t>Best Practices Guide (Intellectual Output 7 (IO7))</w:t>
      </w:r>
      <w:r w:rsidRPr="0089309B">
        <w:rPr>
          <w:color w:val="0D0D0D" w:themeColor="text1" w:themeTint="F2"/>
          <w:spacing w:val="22"/>
          <w:sz w:val="24"/>
          <w:szCs w:val="32"/>
          <w:lang w:val="en-GB"/>
        </w:rPr>
        <w:t>. BaGMIVI: Bridging the Gap between Museums and Individuals with Visual Impairments. http://bagmivi-</w:t>
      </w:r>
      <w:r w:rsidRPr="0089309B">
        <w:rPr>
          <w:color w:val="0D0D0D" w:themeColor="text1" w:themeTint="F2"/>
          <w:spacing w:val="22"/>
          <w:sz w:val="24"/>
          <w:szCs w:val="32"/>
          <w:lang w:val="en-GB"/>
        </w:rPr>
        <w:lastRenderedPageBreak/>
        <w:t>project.eu/images/downloads/BaGMIVIIO7BestPracticesGuide.pdf</w:t>
      </w:r>
    </w:p>
    <w:p w14:paraId="13B582E1" w14:textId="77777777" w:rsidR="00A46FB6"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vzw Toegankelijkheidsbureau (2005). </w:t>
      </w:r>
      <w:r w:rsidRPr="0089309B">
        <w:rPr>
          <w:i/>
          <w:iCs/>
          <w:color w:val="0D0D0D" w:themeColor="text1" w:themeTint="F2"/>
          <w:spacing w:val="22"/>
          <w:sz w:val="24"/>
          <w:szCs w:val="32"/>
        </w:rPr>
        <w:t>Cultuur zonder drempels. Ideëenbundel voor cultuurcentra en organisaties die werk willen maken van cultuur zonder drempels.</w:t>
      </w:r>
      <w:r w:rsidRPr="0089309B">
        <w:rPr>
          <w:color w:val="0D0D0D" w:themeColor="text1" w:themeTint="F2"/>
          <w:spacing w:val="22"/>
          <w:sz w:val="24"/>
          <w:szCs w:val="32"/>
        </w:rPr>
        <w:t xml:space="preserve"> Hasselt (BE): Provinciaal Steunpunt Toegankelijkheid</w:t>
      </w:r>
    </w:p>
    <w:p w14:paraId="6E3010DE" w14:textId="6C8B03AE" w:rsidR="00574020" w:rsidRPr="0089309B" w:rsidRDefault="00A46FB6" w:rsidP="00A46FB6">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Zet, Landelijke Vereniging voor Kleine Kernen, &amp; Oranje Fonds. (2013). </w:t>
      </w:r>
      <w:r w:rsidRPr="0089309B">
        <w:rPr>
          <w:i/>
          <w:iCs/>
          <w:color w:val="0D0D0D" w:themeColor="text1" w:themeTint="F2"/>
          <w:spacing w:val="22"/>
          <w:sz w:val="24"/>
          <w:szCs w:val="32"/>
        </w:rPr>
        <w:t>Dorpshuis zonder drempels.</w:t>
      </w:r>
      <w:r w:rsidRPr="0089309B">
        <w:rPr>
          <w:color w:val="0D0D0D" w:themeColor="text1" w:themeTint="F2"/>
          <w:spacing w:val="22"/>
          <w:sz w:val="24"/>
          <w:szCs w:val="32"/>
        </w:rPr>
        <w:t xml:space="preserve"> </w:t>
      </w:r>
      <w:hyperlink r:id="rId34" w:history="1">
        <w:r w:rsidR="00C65AC3" w:rsidRPr="0067480C">
          <w:rPr>
            <w:rStyle w:val="Hyperlink"/>
            <w:spacing w:val="22"/>
            <w:sz w:val="24"/>
            <w:szCs w:val="32"/>
          </w:rPr>
          <w:t>https://www.dorpshuizen.nl/wp-content/uploads/2014/06/md506.pdf</w:t>
        </w:r>
      </w:hyperlink>
    </w:p>
    <w:p w14:paraId="2F8E15D3" w14:textId="19250C19" w:rsidR="00C65AC3" w:rsidRPr="0089309B" w:rsidRDefault="00C65AC3" w:rsidP="00A46FB6">
      <w:pPr>
        <w:spacing w:line="360" w:lineRule="auto"/>
        <w:ind w:left="142" w:hanging="142"/>
        <w:rPr>
          <w:color w:val="0D0D0D" w:themeColor="text1" w:themeTint="F2"/>
          <w:spacing w:val="22"/>
          <w:sz w:val="24"/>
          <w:szCs w:val="32"/>
        </w:rPr>
      </w:pPr>
      <w:r w:rsidRPr="00C65AC3">
        <w:rPr>
          <w:color w:val="0D0D0D" w:themeColor="text1" w:themeTint="F2"/>
          <w:spacing w:val="22"/>
          <w:sz w:val="24"/>
          <w:szCs w:val="32"/>
        </w:rPr>
        <w:t>Werkgroep Toegankelijkheid de Fryske Marren (2018). Toegankelijk bouwen voor iedereen.</w:t>
      </w:r>
    </w:p>
    <w:p w14:paraId="6E52E4E9" w14:textId="416A6F97" w:rsidR="007F5B44" w:rsidRDefault="00785E3B" w:rsidP="007F5B44">
      <w:pPr>
        <w:pStyle w:val="SIGNAttachment2"/>
        <w:spacing w:after="240" w:line="360" w:lineRule="auto"/>
        <w:rPr>
          <w:spacing w:val="22"/>
          <w:sz w:val="24"/>
          <w:szCs w:val="24"/>
        </w:rPr>
      </w:pPr>
      <w:bookmarkStart w:id="160" w:name="_Toc52349178"/>
      <w:r w:rsidRPr="00785E3B">
        <w:rPr>
          <w:spacing w:val="22"/>
          <w:sz w:val="24"/>
          <w:szCs w:val="24"/>
        </w:rPr>
        <w:t xml:space="preserve">Websites met praktische tips </w:t>
      </w:r>
      <w:r>
        <w:rPr>
          <w:spacing w:val="22"/>
          <w:sz w:val="24"/>
          <w:szCs w:val="24"/>
        </w:rPr>
        <w:t xml:space="preserve">en/of overzicht van </w:t>
      </w:r>
      <w:r w:rsidRPr="00785E3B">
        <w:rPr>
          <w:spacing w:val="22"/>
          <w:sz w:val="24"/>
          <w:szCs w:val="24"/>
        </w:rPr>
        <w:t xml:space="preserve">toegankelijke </w:t>
      </w:r>
      <w:r>
        <w:rPr>
          <w:spacing w:val="22"/>
          <w:sz w:val="24"/>
          <w:szCs w:val="24"/>
        </w:rPr>
        <w:t>instellingen</w:t>
      </w:r>
      <w:r w:rsidR="003752E8">
        <w:rPr>
          <w:spacing w:val="22"/>
          <w:sz w:val="24"/>
          <w:szCs w:val="24"/>
        </w:rPr>
        <w:t>.</w:t>
      </w:r>
      <w:bookmarkEnd w:id="160"/>
    </w:p>
    <w:p w14:paraId="2A63EBD5" w14:textId="2C191EF3" w:rsidR="00705B00" w:rsidRPr="0089309B" w:rsidRDefault="00705B00"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APCG. (2020). </w:t>
      </w:r>
      <w:r w:rsidRPr="0089309B">
        <w:rPr>
          <w:i/>
          <w:iCs/>
          <w:color w:val="0D0D0D" w:themeColor="text1" w:themeTint="F2"/>
          <w:spacing w:val="22"/>
          <w:sz w:val="24"/>
          <w:szCs w:val="32"/>
        </w:rPr>
        <w:t xml:space="preserve">Prikkelgevoeligheid. </w:t>
      </w:r>
      <w:hyperlink r:id="rId35" w:history="1">
        <w:r w:rsidRPr="0089309B">
          <w:rPr>
            <w:rStyle w:val="Hyperlink"/>
            <w:color w:val="0D0D0D" w:themeColor="text1" w:themeTint="F2"/>
            <w:spacing w:val="22"/>
            <w:sz w:val="24"/>
            <w:szCs w:val="32"/>
            <w:u w:val="none"/>
          </w:rPr>
          <w:t>https://www.apcg.nl/prikkelgevoeligheid/</w:t>
        </w:r>
      </w:hyperlink>
    </w:p>
    <w:p w14:paraId="38454D18" w14:textId="43D3AB6A" w:rsidR="00514ACA"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BAT (z.d.). </w:t>
      </w:r>
      <w:r w:rsidRPr="0089309B">
        <w:rPr>
          <w:i/>
          <w:iCs/>
          <w:color w:val="0D0D0D" w:themeColor="text1" w:themeTint="F2"/>
          <w:spacing w:val="22"/>
          <w:sz w:val="24"/>
          <w:szCs w:val="32"/>
        </w:rPr>
        <w:t>Bouw Advies Toegankelijkheid.</w:t>
      </w:r>
      <w:r w:rsidRPr="0089309B">
        <w:rPr>
          <w:color w:val="0D0D0D" w:themeColor="text1" w:themeTint="F2"/>
          <w:spacing w:val="22"/>
          <w:sz w:val="24"/>
          <w:szCs w:val="32"/>
        </w:rPr>
        <w:t xml:space="preserve"> http://www.batutrecht.nl</w:t>
      </w:r>
    </w:p>
    <w:p w14:paraId="55AB5275" w14:textId="5AC52A1D" w:rsidR="00514ACA"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Helsen, A. (2019). </w:t>
      </w:r>
      <w:r w:rsidRPr="0089309B">
        <w:rPr>
          <w:i/>
          <w:iCs/>
          <w:color w:val="0D0D0D" w:themeColor="text1" w:themeTint="F2"/>
          <w:spacing w:val="22"/>
          <w:sz w:val="24"/>
          <w:szCs w:val="32"/>
        </w:rPr>
        <w:t>Hoe vergroot je de toegankelijkheid van je organisatie en wat kun jij doen als marketeer?</w:t>
      </w:r>
      <w:r w:rsidRPr="0089309B">
        <w:rPr>
          <w:color w:val="0D0D0D" w:themeColor="text1" w:themeTint="F2"/>
          <w:spacing w:val="22"/>
          <w:sz w:val="24"/>
          <w:szCs w:val="32"/>
        </w:rPr>
        <w:t xml:space="preserve"> Cultuurmarketing </w:t>
      </w:r>
      <w:hyperlink r:id="rId36" w:history="1">
        <w:r w:rsidR="00393B4D" w:rsidRPr="0067480C">
          <w:rPr>
            <w:rStyle w:val="Hyperlink"/>
            <w:spacing w:val="22"/>
            <w:sz w:val="24"/>
            <w:szCs w:val="32"/>
          </w:rPr>
          <w:t>https://www.cultuurmarketing.nl/hoe-vergroot-je-toegankelijkheid/</w:t>
        </w:r>
      </w:hyperlink>
    </w:p>
    <w:p w14:paraId="1A0A0D28" w14:textId="32DB1F18" w:rsidR="00393B4D" w:rsidRPr="0089309B" w:rsidRDefault="00393B4D" w:rsidP="00514ACA">
      <w:pPr>
        <w:spacing w:line="360" w:lineRule="auto"/>
        <w:ind w:left="142" w:hanging="142"/>
        <w:rPr>
          <w:color w:val="0D0D0D" w:themeColor="text1" w:themeTint="F2"/>
          <w:spacing w:val="22"/>
          <w:sz w:val="24"/>
          <w:szCs w:val="32"/>
        </w:rPr>
      </w:pPr>
      <w:r w:rsidRPr="00393B4D">
        <w:rPr>
          <w:color w:val="0D0D0D" w:themeColor="text1" w:themeTint="F2"/>
          <w:spacing w:val="22"/>
          <w:sz w:val="24"/>
          <w:szCs w:val="32"/>
        </w:rPr>
        <w:t>Hulscher</w:t>
      </w:r>
      <w:r>
        <w:rPr>
          <w:color w:val="0D0D0D" w:themeColor="text1" w:themeTint="F2"/>
          <w:spacing w:val="22"/>
          <w:sz w:val="24"/>
          <w:szCs w:val="32"/>
        </w:rPr>
        <w:t>, J.</w:t>
      </w:r>
      <w:r w:rsidRPr="00393B4D">
        <w:rPr>
          <w:color w:val="0D0D0D" w:themeColor="text1" w:themeTint="F2"/>
          <w:spacing w:val="22"/>
          <w:sz w:val="24"/>
          <w:szCs w:val="32"/>
        </w:rPr>
        <w:t xml:space="preserve"> (2019). Hoeveel mensen hebben een beperking in Nederland? https://jeroenhulscher.nl/hoeveel-mensen-hebben-een-beperking/</w:t>
      </w:r>
    </w:p>
    <w:p w14:paraId="288729F2" w14:textId="77777777" w:rsidR="00514ACA"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Ieder(in) (z.d.). </w:t>
      </w:r>
      <w:r w:rsidRPr="0089309B">
        <w:rPr>
          <w:i/>
          <w:iCs/>
          <w:color w:val="0D0D0D" w:themeColor="text1" w:themeTint="F2"/>
          <w:spacing w:val="22"/>
          <w:sz w:val="24"/>
          <w:szCs w:val="32"/>
        </w:rPr>
        <w:t>Toolkit – Wat kun je doen.</w:t>
      </w:r>
      <w:r w:rsidRPr="0089309B">
        <w:rPr>
          <w:color w:val="0D0D0D" w:themeColor="text1" w:themeTint="F2"/>
          <w:spacing w:val="22"/>
          <w:sz w:val="24"/>
          <w:szCs w:val="32"/>
        </w:rPr>
        <w:t xml:space="preserve"> https://iederin.nl/toolkit-maak-je-gemeentewebsite-toegankelijk/toolkit-wat-kun-je-doen/</w:t>
      </w:r>
    </w:p>
    <w:p w14:paraId="646101C7" w14:textId="77777777" w:rsidR="00514ACA"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Ieder(in) (z.d.). </w:t>
      </w:r>
      <w:r w:rsidRPr="0089309B">
        <w:rPr>
          <w:i/>
          <w:iCs/>
          <w:color w:val="0D0D0D" w:themeColor="text1" w:themeTint="F2"/>
          <w:spacing w:val="22"/>
          <w:sz w:val="24"/>
          <w:szCs w:val="32"/>
        </w:rPr>
        <w:t>Toolkit – Wat moet je weten.</w:t>
      </w:r>
      <w:r w:rsidRPr="0089309B">
        <w:rPr>
          <w:color w:val="0D0D0D" w:themeColor="text1" w:themeTint="F2"/>
          <w:spacing w:val="22"/>
          <w:sz w:val="24"/>
          <w:szCs w:val="32"/>
        </w:rPr>
        <w:t xml:space="preserve"> https://iederin.nl/toolkit-maak-je-gemeentewebsite-toegankelijk/toolkit-wat-moet-je-weten/</w:t>
      </w:r>
    </w:p>
    <w:p w14:paraId="558C97AA" w14:textId="428C1431" w:rsidR="00601F0C" w:rsidRPr="0089309B" w:rsidRDefault="00601F0C"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Komt het zien!</w:t>
      </w:r>
      <w:r w:rsidR="0004589B" w:rsidRPr="0089309B">
        <w:rPr>
          <w:color w:val="0D0D0D" w:themeColor="text1" w:themeTint="F2"/>
          <w:spacing w:val="22"/>
          <w:sz w:val="24"/>
          <w:szCs w:val="32"/>
        </w:rPr>
        <w:t xml:space="preserve"> (z.d.)</w:t>
      </w:r>
      <w:r w:rsidR="00213A52" w:rsidRPr="0089309B">
        <w:rPr>
          <w:color w:val="0D0D0D" w:themeColor="text1" w:themeTint="F2"/>
          <w:spacing w:val="22"/>
          <w:sz w:val="24"/>
          <w:szCs w:val="32"/>
        </w:rPr>
        <w:t xml:space="preserve">. </w:t>
      </w:r>
      <w:r w:rsidR="004D1844" w:rsidRPr="0089309B">
        <w:rPr>
          <w:i/>
          <w:iCs/>
          <w:color w:val="0D0D0D" w:themeColor="text1" w:themeTint="F2"/>
          <w:spacing w:val="22"/>
          <w:sz w:val="24"/>
          <w:szCs w:val="32"/>
        </w:rPr>
        <w:t xml:space="preserve">Theater met audiodescriptie door blindentolken. </w:t>
      </w:r>
      <w:r w:rsidR="004D1844" w:rsidRPr="0089309B">
        <w:rPr>
          <w:color w:val="0D0D0D" w:themeColor="text1" w:themeTint="F2"/>
          <w:spacing w:val="22"/>
          <w:sz w:val="24"/>
          <w:szCs w:val="32"/>
        </w:rPr>
        <w:t>https://www.komthetzien.nl/</w:t>
      </w:r>
    </w:p>
    <w:p w14:paraId="0E130653" w14:textId="1BA6D21A" w:rsidR="00514ACA"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lastRenderedPageBreak/>
        <w:t xml:space="preserve">LKCA. (2020, 14 juli). </w:t>
      </w:r>
      <w:r w:rsidRPr="0089309B">
        <w:rPr>
          <w:i/>
          <w:iCs/>
          <w:color w:val="0D0D0D" w:themeColor="text1" w:themeTint="F2"/>
          <w:spacing w:val="22"/>
          <w:sz w:val="24"/>
          <w:szCs w:val="32"/>
        </w:rPr>
        <w:t>Cultuur en mensen met een beperking.</w:t>
      </w:r>
      <w:r w:rsidRPr="0089309B">
        <w:rPr>
          <w:color w:val="0D0D0D" w:themeColor="text1" w:themeTint="F2"/>
          <w:spacing w:val="22"/>
          <w:sz w:val="24"/>
          <w:szCs w:val="32"/>
        </w:rPr>
        <w:t xml:space="preserve"> https://www.lkca.nl/artikel/cultuur-en-mensen-met-een-beperking/</w:t>
      </w:r>
    </w:p>
    <w:p w14:paraId="0709CC7C" w14:textId="28D08852" w:rsidR="00957F67" w:rsidRDefault="00957F67" w:rsidP="00A0008C">
      <w:pPr>
        <w:spacing w:line="360" w:lineRule="auto"/>
        <w:ind w:left="142" w:hanging="142"/>
        <w:rPr>
          <w:color w:val="0D0D0D" w:themeColor="text1" w:themeTint="F2"/>
          <w:spacing w:val="22"/>
          <w:sz w:val="24"/>
          <w:szCs w:val="32"/>
        </w:rPr>
      </w:pPr>
      <w:r w:rsidRPr="00957F67">
        <w:rPr>
          <w:color w:val="0D0D0D" w:themeColor="text1" w:themeTint="F2"/>
          <w:spacing w:val="22"/>
          <w:sz w:val="24"/>
          <w:szCs w:val="32"/>
        </w:rPr>
        <w:t xml:space="preserve">Museum van de Geest Dolhuys </w:t>
      </w:r>
      <w:r>
        <w:rPr>
          <w:color w:val="0D0D0D" w:themeColor="text1" w:themeTint="F2"/>
          <w:spacing w:val="22"/>
          <w:sz w:val="24"/>
          <w:szCs w:val="32"/>
        </w:rPr>
        <w:t xml:space="preserve">(2020). </w:t>
      </w:r>
      <w:r w:rsidR="00FE4D63" w:rsidRPr="00FE4D63">
        <w:rPr>
          <w:color w:val="0D0D0D" w:themeColor="text1" w:themeTint="F2"/>
          <w:spacing w:val="22"/>
          <w:sz w:val="24"/>
          <w:szCs w:val="32"/>
        </w:rPr>
        <w:t>Locatie Amsterdam: Outsider Art</w:t>
      </w:r>
      <w:r w:rsidR="00FE4D63">
        <w:rPr>
          <w:color w:val="0D0D0D" w:themeColor="text1" w:themeTint="F2"/>
          <w:spacing w:val="22"/>
          <w:sz w:val="24"/>
          <w:szCs w:val="32"/>
        </w:rPr>
        <w:t xml:space="preserve">. </w:t>
      </w:r>
      <w:r w:rsidR="00FE4D63" w:rsidRPr="00FE4D63">
        <w:rPr>
          <w:color w:val="0D0D0D" w:themeColor="text1" w:themeTint="F2"/>
          <w:spacing w:val="22"/>
          <w:sz w:val="24"/>
          <w:szCs w:val="32"/>
        </w:rPr>
        <w:t>https://www.hetdolhuys.nl/outsider-art-museum/</w:t>
      </w:r>
    </w:p>
    <w:p w14:paraId="69D6F580" w14:textId="3B495334" w:rsidR="00A0008C" w:rsidRPr="0089309B" w:rsidRDefault="00A0008C" w:rsidP="00A0008C">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Rox Media. (2020, 10 juli). </w:t>
      </w:r>
      <w:r w:rsidRPr="0089309B">
        <w:rPr>
          <w:i/>
          <w:iCs/>
          <w:color w:val="0D0D0D" w:themeColor="text1" w:themeTint="F2"/>
          <w:spacing w:val="22"/>
          <w:sz w:val="24"/>
          <w:szCs w:val="32"/>
        </w:rPr>
        <w:t>Toegankelijk ondernemen loont</w:t>
      </w:r>
      <w:r w:rsidRPr="0089309B">
        <w:rPr>
          <w:color w:val="0D0D0D" w:themeColor="text1" w:themeTint="F2"/>
          <w:spacing w:val="22"/>
          <w:sz w:val="24"/>
          <w:szCs w:val="32"/>
        </w:rPr>
        <w:t>. MKB Toegankelijk. https://www.mkbtoegankelijk.nl/</w:t>
      </w:r>
    </w:p>
    <w:p w14:paraId="7E73D2D4" w14:textId="77777777" w:rsidR="00514ACA"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Toegankelijk Vlaanderen. (2019). </w:t>
      </w:r>
      <w:r w:rsidRPr="0089309B">
        <w:rPr>
          <w:i/>
          <w:iCs/>
          <w:color w:val="0D0D0D" w:themeColor="text1" w:themeTint="F2"/>
          <w:spacing w:val="22"/>
          <w:sz w:val="24"/>
          <w:szCs w:val="32"/>
        </w:rPr>
        <w:t>Toegankelijkheidsonderzoek.</w:t>
      </w:r>
      <w:r w:rsidRPr="0089309B">
        <w:rPr>
          <w:color w:val="0D0D0D" w:themeColor="text1" w:themeTint="F2"/>
          <w:spacing w:val="22"/>
          <w:sz w:val="24"/>
          <w:szCs w:val="32"/>
        </w:rPr>
        <w:t xml:space="preserve"> https://toevla.vlaanderen.be/publiek/nl/Information/TOE</w:t>
      </w:r>
    </w:p>
    <w:p w14:paraId="3C6BFEBC" w14:textId="77777777" w:rsidR="00514ACA"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Stichting Special Arts Nederland. (z.d.). </w:t>
      </w:r>
      <w:r w:rsidRPr="0089309B">
        <w:rPr>
          <w:i/>
          <w:iCs/>
          <w:color w:val="0D0D0D" w:themeColor="text1" w:themeTint="F2"/>
          <w:spacing w:val="22"/>
          <w:sz w:val="24"/>
          <w:szCs w:val="32"/>
        </w:rPr>
        <w:t>Kunstaanbieders</w:t>
      </w:r>
      <w:r w:rsidRPr="0089309B">
        <w:rPr>
          <w:color w:val="0D0D0D" w:themeColor="text1" w:themeTint="F2"/>
          <w:spacing w:val="22"/>
          <w:sz w:val="24"/>
          <w:szCs w:val="32"/>
        </w:rPr>
        <w:t xml:space="preserve"> - Special Arts. Geraadpleegd 14 augustus 2020, van https://www.specialarts.nl/317468/kunstaanbieders.html</w:t>
      </w:r>
    </w:p>
    <w:p w14:paraId="222E8938" w14:textId="1618458C" w:rsidR="007F5B44" w:rsidRPr="0089309B" w:rsidRDefault="00514ACA" w:rsidP="00514ACA">
      <w:pPr>
        <w:spacing w:line="360" w:lineRule="auto"/>
        <w:ind w:left="142" w:hanging="142"/>
        <w:rPr>
          <w:color w:val="0D0D0D" w:themeColor="text1" w:themeTint="F2"/>
          <w:spacing w:val="22"/>
          <w:sz w:val="24"/>
          <w:szCs w:val="32"/>
        </w:rPr>
      </w:pPr>
      <w:r w:rsidRPr="0089309B">
        <w:rPr>
          <w:color w:val="0D0D0D" w:themeColor="text1" w:themeTint="F2"/>
          <w:spacing w:val="22"/>
          <w:sz w:val="24"/>
          <w:szCs w:val="32"/>
        </w:rPr>
        <w:t xml:space="preserve">Unia (2008). </w:t>
      </w:r>
      <w:r w:rsidRPr="0089309B">
        <w:rPr>
          <w:i/>
          <w:iCs/>
          <w:color w:val="0D0D0D" w:themeColor="text1" w:themeTint="F2"/>
          <w:spacing w:val="22"/>
          <w:sz w:val="24"/>
          <w:szCs w:val="32"/>
        </w:rPr>
        <w:t xml:space="preserve">Cultuur toegankelijk voor allen: aangepaste tickets en plaatsen voor personen met een handicap. </w:t>
      </w:r>
      <w:r w:rsidRPr="0089309B">
        <w:rPr>
          <w:color w:val="0D0D0D" w:themeColor="text1" w:themeTint="F2"/>
          <w:spacing w:val="22"/>
          <w:sz w:val="24"/>
          <w:szCs w:val="32"/>
        </w:rPr>
        <w:t>Unia Interfederaal Gelijkekansencentrum https://www.unia.be/nl/wetgeving-aanbevelingen/aanbevelingen-van-unia/cultuur-toegankelijk-voor-allen-aangepaste-tickets-en-plaatsen-voor-personen-met-een-handicap</w:t>
      </w:r>
    </w:p>
    <w:p w14:paraId="6ABF2E50" w14:textId="77777777" w:rsidR="0061231E" w:rsidRDefault="0061231E">
      <w:r>
        <w:br w:type="page"/>
      </w:r>
    </w:p>
    <w:p w14:paraId="28D8482F" w14:textId="0E3FBC8E" w:rsidR="0061231E" w:rsidRDefault="0061231E" w:rsidP="0061231E">
      <w:pPr>
        <w:pStyle w:val="SIGNAttachment1"/>
      </w:pPr>
      <w:bookmarkStart w:id="161" w:name="_Ref52218123"/>
      <w:bookmarkStart w:id="162" w:name="_Ref52218143"/>
      <w:bookmarkStart w:id="163" w:name="_Ref52218157"/>
      <w:bookmarkStart w:id="164" w:name="_Ref52218175"/>
      <w:bookmarkStart w:id="165" w:name="_Ref52218192"/>
      <w:bookmarkStart w:id="166" w:name="_Ref52218205"/>
      <w:bookmarkStart w:id="167" w:name="_Toc52349179"/>
      <w:r>
        <w:lastRenderedPageBreak/>
        <w:t>Opbrengst inventarisatie.</w:t>
      </w:r>
      <w:bookmarkEnd w:id="161"/>
      <w:bookmarkEnd w:id="162"/>
      <w:bookmarkEnd w:id="163"/>
      <w:bookmarkEnd w:id="164"/>
      <w:bookmarkEnd w:id="165"/>
      <w:bookmarkEnd w:id="166"/>
      <w:bookmarkEnd w:id="167"/>
    </w:p>
    <w:p w14:paraId="5C4B2DD8" w14:textId="77777777" w:rsidR="00E652C7" w:rsidRDefault="00E652C7" w:rsidP="0061231E">
      <w:pPr>
        <w:spacing w:before="240" w:line="360" w:lineRule="auto"/>
        <w:rPr>
          <w:color w:val="0D0D0D" w:themeColor="text1" w:themeTint="F2"/>
          <w:spacing w:val="22"/>
          <w:sz w:val="24"/>
          <w:szCs w:val="32"/>
        </w:rPr>
      </w:pPr>
    </w:p>
    <w:p w14:paraId="0C55FB15" w14:textId="453D50A2" w:rsidR="004D5C69" w:rsidRPr="0089309B" w:rsidRDefault="004C3EE6" w:rsidP="004C3EE6">
      <w:pPr>
        <w:spacing w:before="240" w:line="360" w:lineRule="auto"/>
        <w:rPr>
          <w:color w:val="0D0D0D" w:themeColor="text1" w:themeTint="F2"/>
          <w:spacing w:val="22"/>
          <w:sz w:val="24"/>
          <w:szCs w:val="32"/>
        </w:rPr>
      </w:pPr>
      <w:r w:rsidRPr="0089309B">
        <w:rPr>
          <w:color w:val="0D0D0D" w:themeColor="text1" w:themeTint="F2"/>
          <w:spacing w:val="22"/>
          <w:sz w:val="24"/>
          <w:szCs w:val="32"/>
        </w:rPr>
        <w:t xml:space="preserve">In deze bijlage staan de overzichtstabellen van de opbrengst van de literatuurinventarisatie. De eerste tabel bevat het overzicht aan onderzoeken en artikelen </w:t>
      </w:r>
      <w:r w:rsidR="00C03283" w:rsidRPr="0089309B">
        <w:rPr>
          <w:color w:val="0D0D0D" w:themeColor="text1" w:themeTint="F2"/>
          <w:spacing w:val="22"/>
          <w:sz w:val="24"/>
          <w:szCs w:val="32"/>
        </w:rPr>
        <w:t xml:space="preserve">over de toegankelijkheid van </w:t>
      </w:r>
      <w:r w:rsidR="001347B3" w:rsidRPr="0089309B">
        <w:rPr>
          <w:color w:val="0D0D0D" w:themeColor="text1" w:themeTint="F2"/>
          <w:spacing w:val="22"/>
          <w:sz w:val="24"/>
          <w:szCs w:val="32"/>
        </w:rPr>
        <w:t>culturele instellingen</w:t>
      </w:r>
      <w:r w:rsidR="00EB5BF1" w:rsidRPr="0089309B">
        <w:rPr>
          <w:color w:val="0D0D0D" w:themeColor="text1" w:themeTint="F2"/>
          <w:spacing w:val="22"/>
          <w:sz w:val="24"/>
          <w:szCs w:val="32"/>
        </w:rPr>
        <w:t>. De tweede tabel geeft een overzicht van de gevonden ha</w:t>
      </w:r>
      <w:r w:rsidRPr="0089309B">
        <w:rPr>
          <w:color w:val="0D0D0D" w:themeColor="text1" w:themeTint="F2"/>
          <w:spacing w:val="22"/>
          <w:sz w:val="24"/>
          <w:szCs w:val="32"/>
        </w:rPr>
        <w:t>ndreikingen en richtlijnen</w:t>
      </w:r>
      <w:r w:rsidR="000F0306" w:rsidRPr="0089309B">
        <w:rPr>
          <w:color w:val="0D0D0D" w:themeColor="text1" w:themeTint="F2"/>
          <w:spacing w:val="22"/>
          <w:sz w:val="24"/>
          <w:szCs w:val="32"/>
        </w:rPr>
        <w:t xml:space="preserve">. </w:t>
      </w:r>
    </w:p>
    <w:p w14:paraId="0D0D6E76" w14:textId="598E1D75" w:rsidR="00F31221" w:rsidRPr="00F31221" w:rsidRDefault="00F31221" w:rsidP="0061231E">
      <w:pPr>
        <w:sectPr w:rsidR="00F31221" w:rsidRPr="00F31221" w:rsidSect="00664EDF">
          <w:pgSz w:w="11906" w:h="16838" w:code="9"/>
          <w:pgMar w:top="1701" w:right="1701" w:bottom="1134" w:left="1701" w:header="851" w:footer="510" w:gutter="0"/>
          <w:cols w:space="708"/>
          <w:docGrid w:linePitch="360"/>
        </w:sectPr>
      </w:pPr>
    </w:p>
    <w:p w14:paraId="20B79095" w14:textId="38DACB09" w:rsidR="00514338" w:rsidRPr="005B0858" w:rsidRDefault="00D077D4" w:rsidP="004579DF">
      <w:pPr>
        <w:spacing w:line="240" w:lineRule="auto"/>
        <w:rPr>
          <w:spacing w:val="22"/>
          <w:sz w:val="24"/>
          <w:szCs w:val="24"/>
        </w:rPr>
      </w:pPr>
      <w:r w:rsidRPr="005B0858">
        <w:rPr>
          <w:spacing w:val="22"/>
          <w:sz w:val="24"/>
          <w:szCs w:val="24"/>
        </w:rPr>
        <w:lastRenderedPageBreak/>
        <w:t xml:space="preserve">Tabel </w:t>
      </w:r>
      <w:r w:rsidRPr="005B0858">
        <w:rPr>
          <w:spacing w:val="22"/>
          <w:sz w:val="24"/>
          <w:szCs w:val="24"/>
        </w:rPr>
        <w:fldChar w:fldCharType="begin"/>
      </w:r>
      <w:r w:rsidRPr="005B0858">
        <w:rPr>
          <w:spacing w:val="22"/>
          <w:sz w:val="24"/>
          <w:szCs w:val="24"/>
        </w:rPr>
        <w:instrText xml:space="preserve"> SEQ Tabel \* ARABIC </w:instrText>
      </w:r>
      <w:r w:rsidRPr="005B0858">
        <w:rPr>
          <w:spacing w:val="22"/>
          <w:sz w:val="24"/>
          <w:szCs w:val="24"/>
        </w:rPr>
        <w:fldChar w:fldCharType="separate"/>
      </w:r>
      <w:r w:rsidR="00CC0DCC">
        <w:rPr>
          <w:noProof/>
          <w:spacing w:val="22"/>
          <w:sz w:val="24"/>
          <w:szCs w:val="24"/>
        </w:rPr>
        <w:t>1</w:t>
      </w:r>
      <w:r w:rsidRPr="005B0858">
        <w:rPr>
          <w:spacing w:val="22"/>
          <w:sz w:val="24"/>
          <w:szCs w:val="24"/>
        </w:rPr>
        <w:fldChar w:fldCharType="end"/>
      </w:r>
      <w:r w:rsidRPr="005B0858">
        <w:rPr>
          <w:spacing w:val="22"/>
          <w:sz w:val="24"/>
          <w:szCs w:val="24"/>
        </w:rPr>
        <w:t xml:space="preserve">. </w:t>
      </w:r>
      <w:r w:rsidR="00767E3A" w:rsidRPr="005B0858">
        <w:rPr>
          <w:spacing w:val="22"/>
          <w:sz w:val="24"/>
          <w:szCs w:val="24"/>
        </w:rPr>
        <w:t>Opbrengst van inventarisatie</w:t>
      </w:r>
      <w:r w:rsidRPr="005B0858">
        <w:rPr>
          <w:spacing w:val="22"/>
          <w:sz w:val="24"/>
          <w:szCs w:val="24"/>
        </w:rPr>
        <w:t xml:space="preserve"> van onderzoeken naar toegankelijkheid </w:t>
      </w:r>
    </w:p>
    <w:tbl>
      <w:tblPr>
        <w:tblStyle w:val="Tabelraster"/>
        <w:tblW w:w="16444" w:type="dxa"/>
        <w:jc w:val="center"/>
        <w:tblLayout w:type="fixed"/>
        <w:tblLook w:val="04A0" w:firstRow="1" w:lastRow="0" w:firstColumn="1" w:lastColumn="0" w:noHBand="0" w:noVBand="1"/>
      </w:tblPr>
      <w:tblGrid>
        <w:gridCol w:w="5533"/>
        <w:gridCol w:w="474"/>
        <w:gridCol w:w="474"/>
        <w:gridCol w:w="475"/>
        <w:gridCol w:w="474"/>
        <w:gridCol w:w="474"/>
        <w:gridCol w:w="475"/>
        <w:gridCol w:w="474"/>
        <w:gridCol w:w="475"/>
        <w:gridCol w:w="448"/>
        <w:gridCol w:w="500"/>
        <w:gridCol w:w="475"/>
        <w:gridCol w:w="474"/>
        <w:gridCol w:w="475"/>
        <w:gridCol w:w="474"/>
        <w:gridCol w:w="474"/>
        <w:gridCol w:w="475"/>
        <w:gridCol w:w="474"/>
        <w:gridCol w:w="6"/>
        <w:gridCol w:w="469"/>
        <w:gridCol w:w="474"/>
        <w:gridCol w:w="474"/>
        <w:gridCol w:w="475"/>
        <w:gridCol w:w="474"/>
        <w:gridCol w:w="475"/>
      </w:tblGrid>
      <w:tr w:rsidR="005D24BF" w:rsidRPr="005B0858" w14:paraId="049E22F8" w14:textId="7E5638E9" w:rsidTr="00A17E82">
        <w:trPr>
          <w:tblHeader/>
          <w:jc w:val="center"/>
        </w:trPr>
        <w:tc>
          <w:tcPr>
            <w:tcW w:w="5533" w:type="dxa"/>
            <w:tcBorders>
              <w:right w:val="single" w:sz="4" w:space="0" w:color="E61E64" w:themeColor="accent1"/>
            </w:tcBorders>
          </w:tcPr>
          <w:p w14:paraId="1F39E7C6" w14:textId="77777777" w:rsidR="005D24BF" w:rsidRPr="005B0858" w:rsidRDefault="005D24BF" w:rsidP="005D24BF">
            <w:pPr>
              <w:rPr>
                <w:color w:val="000000" w:themeColor="text1"/>
                <w:spacing w:val="22"/>
                <w:sz w:val="24"/>
                <w:szCs w:val="32"/>
              </w:rPr>
            </w:pPr>
          </w:p>
        </w:tc>
        <w:tc>
          <w:tcPr>
            <w:tcW w:w="4243" w:type="dxa"/>
            <w:gridSpan w:val="9"/>
            <w:tcBorders>
              <w:top w:val="single" w:sz="4" w:space="0" w:color="E61E64" w:themeColor="accent1"/>
              <w:left w:val="single" w:sz="4" w:space="0" w:color="E61E64" w:themeColor="accent1"/>
              <w:bottom w:val="single" w:sz="4" w:space="0" w:color="E61E64" w:themeColor="accent1"/>
              <w:right w:val="single" w:sz="18" w:space="0" w:color="E61E64" w:themeColor="accent1"/>
            </w:tcBorders>
          </w:tcPr>
          <w:p w14:paraId="10BBAEB7" w14:textId="3A99B65F" w:rsidR="005D24BF" w:rsidRPr="005B0858" w:rsidRDefault="005D24BF" w:rsidP="005D24BF">
            <w:pPr>
              <w:rPr>
                <w:color w:val="000000" w:themeColor="text1"/>
                <w:spacing w:val="22"/>
                <w:sz w:val="24"/>
                <w:szCs w:val="32"/>
              </w:rPr>
            </w:pPr>
            <w:r w:rsidRPr="005B0858">
              <w:rPr>
                <w:color w:val="000000" w:themeColor="text1"/>
                <w:spacing w:val="22"/>
                <w:sz w:val="24"/>
                <w:szCs w:val="24"/>
              </w:rPr>
              <w:t>Type toegankelijkheid</w:t>
            </w:r>
          </w:p>
        </w:tc>
        <w:tc>
          <w:tcPr>
            <w:tcW w:w="3827" w:type="dxa"/>
            <w:gridSpan w:val="9"/>
            <w:tcBorders>
              <w:left w:val="single" w:sz="18" w:space="0" w:color="E61E64" w:themeColor="accent1"/>
              <w:right w:val="single" w:sz="18" w:space="0" w:color="E61E64" w:themeColor="accent1"/>
            </w:tcBorders>
          </w:tcPr>
          <w:p w14:paraId="498A712F" w14:textId="3A3F00B9" w:rsidR="005D24BF" w:rsidRPr="005B0858" w:rsidRDefault="005D24BF" w:rsidP="005D24BF">
            <w:pPr>
              <w:rPr>
                <w:color w:val="000000" w:themeColor="text1"/>
                <w:spacing w:val="22"/>
                <w:sz w:val="24"/>
                <w:szCs w:val="24"/>
              </w:rPr>
            </w:pPr>
            <w:r w:rsidRPr="005B0858">
              <w:rPr>
                <w:color w:val="000000" w:themeColor="text1"/>
                <w:spacing w:val="22"/>
                <w:sz w:val="24"/>
                <w:szCs w:val="24"/>
              </w:rPr>
              <w:t>Type instelling</w:t>
            </w:r>
          </w:p>
        </w:tc>
        <w:tc>
          <w:tcPr>
            <w:tcW w:w="2841" w:type="dxa"/>
            <w:gridSpan w:val="6"/>
            <w:tcBorders>
              <w:top w:val="single" w:sz="4" w:space="0" w:color="E61E64" w:themeColor="accent1"/>
              <w:left w:val="single" w:sz="18" w:space="0" w:color="E61E64" w:themeColor="accent1"/>
              <w:bottom w:val="single" w:sz="4" w:space="0" w:color="E61E64" w:themeColor="accent1"/>
              <w:right w:val="single" w:sz="4" w:space="0" w:color="E61E64" w:themeColor="accent1"/>
            </w:tcBorders>
          </w:tcPr>
          <w:p w14:paraId="4CD24206" w14:textId="4BA47F87" w:rsidR="005D24BF" w:rsidRPr="005B0858" w:rsidRDefault="005D24BF" w:rsidP="005D24BF">
            <w:pPr>
              <w:rPr>
                <w:color w:val="000000" w:themeColor="text1"/>
                <w:spacing w:val="22"/>
                <w:sz w:val="24"/>
                <w:szCs w:val="24"/>
              </w:rPr>
            </w:pPr>
            <w:r w:rsidRPr="005B0858">
              <w:rPr>
                <w:color w:val="000000" w:themeColor="text1"/>
                <w:spacing w:val="22"/>
                <w:sz w:val="24"/>
                <w:szCs w:val="24"/>
              </w:rPr>
              <w:t>Type beperking</w:t>
            </w:r>
          </w:p>
        </w:tc>
      </w:tr>
      <w:tr w:rsidR="005D24BF" w:rsidRPr="005B0858" w14:paraId="5BC2302B" w14:textId="3B159F9C" w:rsidTr="005C412D">
        <w:trPr>
          <w:cantSplit/>
          <w:trHeight w:val="4288"/>
          <w:tblHeader/>
          <w:jc w:val="center"/>
        </w:trPr>
        <w:tc>
          <w:tcPr>
            <w:tcW w:w="5533" w:type="dxa"/>
            <w:tcBorders>
              <w:right w:val="single" w:sz="4" w:space="0" w:color="E61E64" w:themeColor="accent1"/>
            </w:tcBorders>
            <w:vAlign w:val="bottom"/>
          </w:tcPr>
          <w:p w14:paraId="41B02F1A" w14:textId="261AE06B" w:rsidR="005D24BF" w:rsidRPr="005B0858" w:rsidRDefault="005C412D" w:rsidP="00A13485">
            <w:pPr>
              <w:spacing w:line="264" w:lineRule="auto"/>
              <w:rPr>
                <w:color w:val="000000" w:themeColor="text1"/>
                <w:spacing w:val="22"/>
                <w:sz w:val="24"/>
                <w:szCs w:val="32"/>
              </w:rPr>
            </w:pPr>
            <w:r w:rsidRPr="005B0858">
              <w:rPr>
                <w:color w:val="000000" w:themeColor="text1"/>
                <w:spacing w:val="22"/>
                <w:sz w:val="24"/>
                <w:szCs w:val="32"/>
              </w:rPr>
              <w:t>Artikel</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1F0BDC54" w14:textId="7266EDF3"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Fysieke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25103ADD" w14:textId="697FF414"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Bereikbaarheid</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7AAEFA89" w14:textId="37DC4B64"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Informatieve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25CE5A33" w14:textId="4EA41E15"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Digitale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786716E3" w14:textId="2E918C34"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Mentale toegankelijkheid</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25E603CB" w14:textId="709F1D3E"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Sociale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042C4A02" w14:textId="0E406F07"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Financiële toegankelijkheid</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321FD83D" w14:textId="554E1ECE"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Praktische en organisatorische</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textDirection w:val="btLr"/>
          </w:tcPr>
          <w:p w14:paraId="0AB767C4" w14:textId="15E4687C" w:rsidR="005D24BF" w:rsidRPr="005B0858" w:rsidRDefault="005D24BF" w:rsidP="005D24BF">
            <w:pPr>
              <w:ind w:left="113" w:right="113"/>
              <w:rPr>
                <w:color w:val="000000" w:themeColor="text1"/>
                <w:spacing w:val="22"/>
                <w:sz w:val="24"/>
                <w:szCs w:val="32"/>
              </w:rPr>
            </w:pPr>
            <w:r w:rsidRPr="005B0858">
              <w:rPr>
                <w:color w:val="000000" w:themeColor="text1"/>
                <w:spacing w:val="22"/>
                <w:sz w:val="24"/>
                <w:szCs w:val="32"/>
              </w:rPr>
              <w:t>Algemeen</w:t>
            </w:r>
          </w:p>
        </w:tc>
        <w:tc>
          <w:tcPr>
            <w:tcW w:w="500" w:type="dxa"/>
            <w:tcBorders>
              <w:left w:val="single" w:sz="18" w:space="0" w:color="E61E64" w:themeColor="accent1"/>
            </w:tcBorders>
            <w:textDirection w:val="btLr"/>
          </w:tcPr>
          <w:p w14:paraId="2719FB99" w14:textId="195D1541" w:rsidR="005D24BF" w:rsidRPr="005B0858" w:rsidRDefault="00633F1C" w:rsidP="00633F1C">
            <w:pPr>
              <w:ind w:left="113" w:right="113"/>
              <w:rPr>
                <w:color w:val="000000" w:themeColor="text1"/>
                <w:spacing w:val="22"/>
                <w:sz w:val="24"/>
                <w:szCs w:val="32"/>
              </w:rPr>
            </w:pPr>
            <w:r w:rsidRPr="005B0858">
              <w:rPr>
                <w:color w:val="000000" w:themeColor="text1"/>
                <w:spacing w:val="22"/>
                <w:sz w:val="24"/>
                <w:szCs w:val="32"/>
              </w:rPr>
              <w:t>Podium</w:t>
            </w:r>
          </w:p>
        </w:tc>
        <w:tc>
          <w:tcPr>
            <w:tcW w:w="475" w:type="dxa"/>
            <w:textDirection w:val="btLr"/>
          </w:tcPr>
          <w:p w14:paraId="40D23F0F" w14:textId="14A90BAE" w:rsidR="005D24BF" w:rsidRPr="005B0858" w:rsidRDefault="00633F1C" w:rsidP="00633F1C">
            <w:pPr>
              <w:ind w:left="113" w:right="113"/>
              <w:rPr>
                <w:color w:val="000000" w:themeColor="text1"/>
                <w:spacing w:val="22"/>
                <w:sz w:val="24"/>
                <w:szCs w:val="32"/>
              </w:rPr>
            </w:pPr>
            <w:r w:rsidRPr="005B0858">
              <w:rPr>
                <w:color w:val="000000" w:themeColor="text1"/>
                <w:spacing w:val="22"/>
                <w:sz w:val="24"/>
                <w:szCs w:val="32"/>
              </w:rPr>
              <w:t>Galerie / Presentatie-instelling</w:t>
            </w:r>
          </w:p>
        </w:tc>
        <w:tc>
          <w:tcPr>
            <w:tcW w:w="474" w:type="dxa"/>
            <w:textDirection w:val="btLr"/>
          </w:tcPr>
          <w:p w14:paraId="0CE03142" w14:textId="3F0801BE" w:rsidR="005D24BF" w:rsidRPr="005B0858" w:rsidRDefault="000A0E58" w:rsidP="00633F1C">
            <w:pPr>
              <w:ind w:left="113" w:right="113"/>
              <w:rPr>
                <w:color w:val="000000" w:themeColor="text1"/>
                <w:spacing w:val="22"/>
                <w:sz w:val="24"/>
                <w:szCs w:val="32"/>
              </w:rPr>
            </w:pPr>
            <w:r w:rsidRPr="005B0858">
              <w:rPr>
                <w:color w:val="000000" w:themeColor="text1"/>
                <w:spacing w:val="22"/>
                <w:sz w:val="24"/>
                <w:szCs w:val="32"/>
              </w:rPr>
              <w:t>Bibliotheek / Archief</w:t>
            </w:r>
          </w:p>
        </w:tc>
        <w:tc>
          <w:tcPr>
            <w:tcW w:w="475" w:type="dxa"/>
            <w:textDirection w:val="btLr"/>
          </w:tcPr>
          <w:p w14:paraId="7F7529A1" w14:textId="74A27D8D" w:rsidR="005D24BF" w:rsidRPr="005B0858" w:rsidRDefault="000A0E58" w:rsidP="00633F1C">
            <w:pPr>
              <w:ind w:left="113" w:right="113"/>
              <w:rPr>
                <w:color w:val="000000" w:themeColor="text1"/>
                <w:spacing w:val="22"/>
                <w:sz w:val="24"/>
                <w:szCs w:val="32"/>
              </w:rPr>
            </w:pPr>
            <w:r w:rsidRPr="005B0858">
              <w:rPr>
                <w:color w:val="000000" w:themeColor="text1"/>
                <w:spacing w:val="22"/>
                <w:sz w:val="24"/>
                <w:szCs w:val="32"/>
              </w:rPr>
              <w:t>Bioscoop / Filmtheater</w:t>
            </w:r>
          </w:p>
        </w:tc>
        <w:tc>
          <w:tcPr>
            <w:tcW w:w="474" w:type="dxa"/>
            <w:textDirection w:val="btLr"/>
          </w:tcPr>
          <w:p w14:paraId="23329C3D" w14:textId="7E4D4CFD" w:rsidR="005D24BF" w:rsidRPr="005B0858" w:rsidRDefault="00903ABA" w:rsidP="00633F1C">
            <w:pPr>
              <w:ind w:left="113" w:right="113"/>
              <w:rPr>
                <w:color w:val="000000" w:themeColor="text1"/>
                <w:spacing w:val="22"/>
                <w:sz w:val="24"/>
                <w:szCs w:val="32"/>
              </w:rPr>
            </w:pPr>
            <w:r w:rsidRPr="005B0858">
              <w:rPr>
                <w:color w:val="000000" w:themeColor="text1"/>
                <w:spacing w:val="22"/>
                <w:sz w:val="24"/>
                <w:szCs w:val="32"/>
              </w:rPr>
              <w:t>Festival / Beurs</w:t>
            </w:r>
          </w:p>
        </w:tc>
        <w:tc>
          <w:tcPr>
            <w:tcW w:w="474" w:type="dxa"/>
            <w:textDirection w:val="btLr"/>
          </w:tcPr>
          <w:p w14:paraId="3B1C2803" w14:textId="65EC16FD" w:rsidR="005D24BF" w:rsidRPr="005B0858" w:rsidRDefault="00903ABA" w:rsidP="00633F1C">
            <w:pPr>
              <w:ind w:left="113" w:right="113"/>
              <w:rPr>
                <w:color w:val="000000" w:themeColor="text1"/>
                <w:spacing w:val="22"/>
                <w:sz w:val="24"/>
                <w:szCs w:val="32"/>
              </w:rPr>
            </w:pPr>
            <w:r w:rsidRPr="005B0858">
              <w:rPr>
                <w:color w:val="000000" w:themeColor="text1"/>
                <w:spacing w:val="22"/>
                <w:sz w:val="24"/>
                <w:szCs w:val="32"/>
              </w:rPr>
              <w:t>Museum / Herinneringsplaats</w:t>
            </w:r>
          </w:p>
        </w:tc>
        <w:tc>
          <w:tcPr>
            <w:tcW w:w="475" w:type="dxa"/>
            <w:textDirection w:val="btLr"/>
          </w:tcPr>
          <w:p w14:paraId="2111BEE3" w14:textId="17B6C75A" w:rsidR="005D24BF" w:rsidRPr="005B0858" w:rsidRDefault="00903ABA" w:rsidP="00633F1C">
            <w:pPr>
              <w:ind w:left="113" w:right="113"/>
              <w:rPr>
                <w:color w:val="000000" w:themeColor="text1"/>
                <w:spacing w:val="22"/>
                <w:sz w:val="24"/>
                <w:szCs w:val="32"/>
              </w:rPr>
            </w:pPr>
            <w:r w:rsidRPr="005B0858">
              <w:rPr>
                <w:color w:val="000000" w:themeColor="text1"/>
                <w:spacing w:val="22"/>
                <w:sz w:val="24"/>
                <w:szCs w:val="32"/>
              </w:rPr>
              <w:t>Cultuurcentrum / vereniging</w:t>
            </w:r>
          </w:p>
        </w:tc>
        <w:tc>
          <w:tcPr>
            <w:tcW w:w="474" w:type="dxa"/>
            <w:tcBorders>
              <w:right w:val="single" w:sz="18" w:space="0" w:color="E61E64" w:themeColor="accent1"/>
            </w:tcBorders>
            <w:textDirection w:val="btLr"/>
          </w:tcPr>
          <w:p w14:paraId="5ED1F42C" w14:textId="66F3450C" w:rsidR="005D24BF" w:rsidRPr="005B0858" w:rsidRDefault="008E0B56" w:rsidP="00633F1C">
            <w:pPr>
              <w:ind w:left="113" w:right="113"/>
              <w:rPr>
                <w:color w:val="000000" w:themeColor="text1"/>
                <w:spacing w:val="22"/>
                <w:sz w:val="24"/>
                <w:szCs w:val="32"/>
              </w:rPr>
            </w:pPr>
            <w:r w:rsidRPr="005B0858">
              <w:rPr>
                <w:color w:val="000000" w:themeColor="text1"/>
                <w:spacing w:val="22"/>
                <w:sz w:val="24"/>
                <w:szCs w:val="32"/>
              </w:rPr>
              <w:t>Overig</w:t>
            </w:r>
          </w:p>
        </w:tc>
        <w:tc>
          <w:tcPr>
            <w:tcW w:w="475" w:type="dxa"/>
            <w:gridSpan w:val="2"/>
            <w:tcBorders>
              <w:top w:val="single" w:sz="4" w:space="0" w:color="E61E64" w:themeColor="accent1"/>
              <w:left w:val="single" w:sz="18" w:space="0" w:color="E61E64" w:themeColor="accent1"/>
              <w:bottom w:val="single" w:sz="4" w:space="0" w:color="E61E64" w:themeColor="accent1"/>
            </w:tcBorders>
            <w:textDirection w:val="btLr"/>
          </w:tcPr>
          <w:p w14:paraId="5CE20C43" w14:textId="3B37C2A8" w:rsidR="005D24BF" w:rsidRPr="005B0858" w:rsidRDefault="008E0B56" w:rsidP="00633F1C">
            <w:pPr>
              <w:ind w:left="113" w:right="113"/>
              <w:rPr>
                <w:color w:val="000000" w:themeColor="text1"/>
                <w:spacing w:val="22"/>
                <w:sz w:val="24"/>
                <w:szCs w:val="32"/>
              </w:rPr>
            </w:pPr>
            <w:r w:rsidRPr="005B0858">
              <w:rPr>
                <w:color w:val="000000" w:themeColor="text1"/>
                <w:spacing w:val="22"/>
                <w:sz w:val="24"/>
                <w:szCs w:val="32"/>
              </w:rPr>
              <w:t>Fysiek/lichamelijk</w:t>
            </w:r>
          </w:p>
        </w:tc>
        <w:tc>
          <w:tcPr>
            <w:tcW w:w="474" w:type="dxa"/>
            <w:tcBorders>
              <w:top w:val="single" w:sz="4" w:space="0" w:color="E61E64" w:themeColor="accent1"/>
              <w:bottom w:val="single" w:sz="4" w:space="0" w:color="E61E64" w:themeColor="accent1"/>
            </w:tcBorders>
            <w:textDirection w:val="btLr"/>
          </w:tcPr>
          <w:p w14:paraId="65CB6BFB" w14:textId="5365F07F" w:rsidR="005D24BF" w:rsidRPr="005B0858" w:rsidRDefault="008E0B56" w:rsidP="00633F1C">
            <w:pPr>
              <w:ind w:left="113" w:right="113"/>
              <w:rPr>
                <w:color w:val="000000" w:themeColor="text1"/>
                <w:spacing w:val="22"/>
                <w:sz w:val="24"/>
                <w:szCs w:val="32"/>
              </w:rPr>
            </w:pPr>
            <w:r w:rsidRPr="005B0858">
              <w:rPr>
                <w:color w:val="000000" w:themeColor="text1"/>
                <w:spacing w:val="22"/>
                <w:sz w:val="24"/>
                <w:szCs w:val="32"/>
              </w:rPr>
              <w:t>Mentaal/psychisch</w:t>
            </w:r>
          </w:p>
        </w:tc>
        <w:tc>
          <w:tcPr>
            <w:tcW w:w="474" w:type="dxa"/>
            <w:tcBorders>
              <w:top w:val="single" w:sz="4" w:space="0" w:color="E61E64" w:themeColor="accent1"/>
              <w:bottom w:val="single" w:sz="4" w:space="0" w:color="E61E64" w:themeColor="accent1"/>
            </w:tcBorders>
            <w:textDirection w:val="btLr"/>
          </w:tcPr>
          <w:p w14:paraId="3F596279" w14:textId="2F94FE08" w:rsidR="005D24BF" w:rsidRPr="005B0858" w:rsidRDefault="008E0B56" w:rsidP="00633F1C">
            <w:pPr>
              <w:ind w:left="113" w:right="113"/>
              <w:rPr>
                <w:color w:val="000000" w:themeColor="text1"/>
                <w:spacing w:val="22"/>
                <w:sz w:val="24"/>
                <w:szCs w:val="32"/>
              </w:rPr>
            </w:pPr>
            <w:r w:rsidRPr="005B0858">
              <w:rPr>
                <w:color w:val="000000" w:themeColor="text1"/>
                <w:spacing w:val="22"/>
                <w:sz w:val="24"/>
                <w:szCs w:val="32"/>
              </w:rPr>
              <w:t>Intellectueel/verstandelijk</w:t>
            </w:r>
          </w:p>
        </w:tc>
        <w:tc>
          <w:tcPr>
            <w:tcW w:w="475" w:type="dxa"/>
            <w:tcBorders>
              <w:top w:val="single" w:sz="4" w:space="0" w:color="E61E64" w:themeColor="accent1"/>
              <w:bottom w:val="single" w:sz="4" w:space="0" w:color="E61E64" w:themeColor="accent1"/>
            </w:tcBorders>
            <w:textDirection w:val="btLr"/>
          </w:tcPr>
          <w:p w14:paraId="6E9E411F" w14:textId="11195B15" w:rsidR="005D24BF" w:rsidRPr="005B0858" w:rsidRDefault="006A2BB6" w:rsidP="00633F1C">
            <w:pPr>
              <w:ind w:left="113" w:right="113"/>
              <w:rPr>
                <w:color w:val="000000" w:themeColor="text1"/>
                <w:spacing w:val="22"/>
                <w:sz w:val="24"/>
                <w:szCs w:val="32"/>
              </w:rPr>
            </w:pPr>
            <w:r w:rsidRPr="005B0858">
              <w:rPr>
                <w:color w:val="000000" w:themeColor="text1"/>
                <w:spacing w:val="22"/>
                <w:sz w:val="24"/>
                <w:szCs w:val="32"/>
              </w:rPr>
              <w:t>Zintuigelijk</w:t>
            </w:r>
          </w:p>
        </w:tc>
        <w:tc>
          <w:tcPr>
            <w:tcW w:w="474" w:type="dxa"/>
            <w:tcBorders>
              <w:top w:val="single" w:sz="4" w:space="0" w:color="E61E64" w:themeColor="accent1"/>
              <w:bottom w:val="single" w:sz="4" w:space="0" w:color="E61E64" w:themeColor="accent1"/>
            </w:tcBorders>
            <w:textDirection w:val="btLr"/>
          </w:tcPr>
          <w:p w14:paraId="3F17D63E" w14:textId="6A960CE1" w:rsidR="005D24BF" w:rsidRPr="005B0858" w:rsidRDefault="006A2BB6" w:rsidP="00633F1C">
            <w:pPr>
              <w:ind w:left="113" w:right="113"/>
              <w:rPr>
                <w:color w:val="000000" w:themeColor="text1"/>
                <w:spacing w:val="22"/>
                <w:sz w:val="24"/>
                <w:szCs w:val="32"/>
              </w:rPr>
            </w:pPr>
            <w:r w:rsidRPr="005B0858">
              <w:rPr>
                <w:color w:val="000000" w:themeColor="text1"/>
                <w:spacing w:val="22"/>
                <w:sz w:val="24"/>
                <w:szCs w:val="32"/>
              </w:rPr>
              <w:t>Anders</w:t>
            </w:r>
          </w:p>
        </w:tc>
        <w:tc>
          <w:tcPr>
            <w:tcW w:w="475" w:type="dxa"/>
            <w:tcBorders>
              <w:top w:val="single" w:sz="4" w:space="0" w:color="E61E64" w:themeColor="accent1"/>
              <w:bottom w:val="single" w:sz="4" w:space="0" w:color="E61E64" w:themeColor="accent1"/>
              <w:right w:val="single" w:sz="4" w:space="0" w:color="E61E64" w:themeColor="accent1"/>
            </w:tcBorders>
            <w:textDirection w:val="btLr"/>
          </w:tcPr>
          <w:p w14:paraId="4798EFCD" w14:textId="7B17701A" w:rsidR="005D24BF" w:rsidRPr="005B0858" w:rsidRDefault="006A2BB6" w:rsidP="00633F1C">
            <w:pPr>
              <w:ind w:left="113" w:right="113"/>
              <w:rPr>
                <w:color w:val="000000" w:themeColor="text1"/>
                <w:spacing w:val="22"/>
                <w:sz w:val="24"/>
                <w:szCs w:val="32"/>
              </w:rPr>
            </w:pPr>
            <w:r w:rsidRPr="005B0858">
              <w:rPr>
                <w:color w:val="000000" w:themeColor="text1"/>
                <w:spacing w:val="22"/>
                <w:sz w:val="24"/>
                <w:szCs w:val="32"/>
              </w:rPr>
              <w:t>Geen specificatie</w:t>
            </w:r>
          </w:p>
        </w:tc>
      </w:tr>
      <w:tr w:rsidR="005D24BF" w:rsidRPr="005B0858" w14:paraId="71893380" w14:textId="7DA4320D" w:rsidTr="00A17E82">
        <w:trPr>
          <w:jc w:val="center"/>
        </w:trPr>
        <w:tc>
          <w:tcPr>
            <w:tcW w:w="5533" w:type="dxa"/>
            <w:tcBorders>
              <w:right w:val="single" w:sz="4" w:space="0" w:color="E61E64" w:themeColor="accent1"/>
            </w:tcBorders>
          </w:tcPr>
          <w:p w14:paraId="43BEBD2F" w14:textId="6C4C6F84"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Adams, J. (2018). State of Access Report 2018.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76C8C91" w14:textId="192174E2" w:rsidR="005D24BF" w:rsidRPr="005B0858" w:rsidRDefault="005D24BF" w:rsidP="005D24BF">
            <w:pPr>
              <w:jc w:val="center"/>
              <w:rPr>
                <w:color w:val="000000" w:themeColor="text1"/>
                <w:spacing w:val="22"/>
                <w:sz w:val="24"/>
                <w:szCs w:val="24"/>
              </w:rPr>
            </w:pPr>
            <w:r w:rsidRPr="005B0858">
              <w:rPr>
                <w:color w:val="000000" w:themeColor="text1"/>
                <w:spacing w:val="22"/>
                <w:sz w:val="24"/>
                <w:szCs w:val="24"/>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A595E01" w14:textId="052F9537" w:rsidR="005D24BF" w:rsidRPr="005B0858" w:rsidRDefault="005D24BF" w:rsidP="005D24BF">
            <w:pPr>
              <w:jc w:val="center"/>
              <w:rPr>
                <w:color w:val="000000" w:themeColor="text1"/>
                <w:spacing w:val="22"/>
                <w:sz w:val="24"/>
                <w:szCs w:val="24"/>
              </w:rPr>
            </w:pPr>
            <w:r w:rsidRPr="005B0858">
              <w:rPr>
                <w:color w:val="000000" w:themeColor="text1"/>
                <w:spacing w:val="22"/>
                <w:sz w:val="24"/>
                <w:szCs w:val="24"/>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1784993" w14:textId="0D7C1D06" w:rsidR="005D24BF" w:rsidRPr="005B0858" w:rsidRDefault="005D24BF" w:rsidP="005D24BF">
            <w:pPr>
              <w:jc w:val="center"/>
              <w:rPr>
                <w:color w:val="000000" w:themeColor="text1"/>
                <w:spacing w:val="22"/>
                <w:sz w:val="24"/>
                <w:szCs w:val="24"/>
              </w:rPr>
            </w:pPr>
            <w:r w:rsidRPr="005B0858">
              <w:rPr>
                <w:color w:val="000000" w:themeColor="text1"/>
                <w:spacing w:val="22"/>
                <w:sz w:val="24"/>
                <w:szCs w:val="24"/>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EAB2D84" w14:textId="6D7231F0" w:rsidR="005D24BF" w:rsidRPr="005B0858" w:rsidRDefault="005D24BF" w:rsidP="005D24BF">
            <w:pPr>
              <w:jc w:val="center"/>
              <w:rPr>
                <w:color w:val="000000" w:themeColor="text1"/>
                <w:spacing w:val="22"/>
                <w:sz w:val="24"/>
                <w:szCs w:val="24"/>
              </w:rPr>
            </w:pPr>
            <w:r w:rsidRPr="005B0858">
              <w:rPr>
                <w:color w:val="000000" w:themeColor="text1"/>
                <w:spacing w:val="22"/>
                <w:sz w:val="24"/>
                <w:szCs w:val="24"/>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7FE2C1A" w14:textId="50F2BE52" w:rsidR="005D24BF" w:rsidRPr="005B0858" w:rsidRDefault="005D24BF" w:rsidP="005D24BF">
            <w:pPr>
              <w:jc w:val="center"/>
              <w:rPr>
                <w:color w:val="000000" w:themeColor="text1"/>
                <w:spacing w:val="22"/>
                <w:sz w:val="24"/>
                <w:szCs w:val="24"/>
              </w:rPr>
            </w:pPr>
            <w:r w:rsidRPr="005B0858">
              <w:rPr>
                <w:color w:val="000000" w:themeColor="text1"/>
                <w:spacing w:val="22"/>
                <w:sz w:val="24"/>
                <w:szCs w:val="24"/>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CEE85F0" w14:textId="77777777" w:rsidR="005D24BF" w:rsidRPr="005B0858" w:rsidRDefault="005D24BF" w:rsidP="005D24BF">
            <w:pPr>
              <w:jc w:val="center"/>
              <w:rPr>
                <w:color w:val="000000" w:themeColor="text1"/>
                <w:spacing w:val="22"/>
                <w:sz w:val="24"/>
                <w:szCs w:val="24"/>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5950D46" w14:textId="3B35A37E"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22AFC09"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613DBA8"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4B1E688A" w14:textId="7F97F946" w:rsidR="005D24BF" w:rsidRPr="005B0858" w:rsidRDefault="00A17E82"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12DCA404" w14:textId="77777777" w:rsidR="005D24BF" w:rsidRPr="005B0858" w:rsidRDefault="005D24BF" w:rsidP="007D6B21">
            <w:pPr>
              <w:jc w:val="center"/>
              <w:rPr>
                <w:color w:val="000000" w:themeColor="text1"/>
                <w:spacing w:val="22"/>
                <w:sz w:val="24"/>
                <w:szCs w:val="32"/>
              </w:rPr>
            </w:pPr>
          </w:p>
        </w:tc>
        <w:tc>
          <w:tcPr>
            <w:tcW w:w="474" w:type="dxa"/>
            <w:vAlign w:val="center"/>
          </w:tcPr>
          <w:p w14:paraId="135B00F3" w14:textId="77777777" w:rsidR="005D24BF" w:rsidRPr="005B0858" w:rsidRDefault="005D24BF" w:rsidP="007D6B21">
            <w:pPr>
              <w:jc w:val="center"/>
              <w:rPr>
                <w:color w:val="000000" w:themeColor="text1"/>
                <w:spacing w:val="22"/>
                <w:sz w:val="24"/>
                <w:szCs w:val="32"/>
              </w:rPr>
            </w:pPr>
          </w:p>
        </w:tc>
        <w:tc>
          <w:tcPr>
            <w:tcW w:w="475" w:type="dxa"/>
            <w:vAlign w:val="center"/>
          </w:tcPr>
          <w:p w14:paraId="533AE16E" w14:textId="35F1ABDD" w:rsidR="005D24BF" w:rsidRPr="005B0858" w:rsidRDefault="005D24BF" w:rsidP="007D6B21">
            <w:pPr>
              <w:jc w:val="center"/>
              <w:rPr>
                <w:color w:val="000000" w:themeColor="text1"/>
                <w:spacing w:val="22"/>
                <w:sz w:val="24"/>
                <w:szCs w:val="32"/>
              </w:rPr>
            </w:pPr>
          </w:p>
        </w:tc>
        <w:tc>
          <w:tcPr>
            <w:tcW w:w="474" w:type="dxa"/>
            <w:vAlign w:val="center"/>
          </w:tcPr>
          <w:p w14:paraId="3853C2F2" w14:textId="20F43250" w:rsidR="005D24BF" w:rsidRPr="005B0858" w:rsidRDefault="005D24BF" w:rsidP="007D6B21">
            <w:pPr>
              <w:jc w:val="center"/>
              <w:rPr>
                <w:color w:val="000000" w:themeColor="text1"/>
                <w:spacing w:val="22"/>
                <w:sz w:val="24"/>
                <w:szCs w:val="32"/>
              </w:rPr>
            </w:pPr>
          </w:p>
        </w:tc>
        <w:tc>
          <w:tcPr>
            <w:tcW w:w="474" w:type="dxa"/>
            <w:vAlign w:val="center"/>
          </w:tcPr>
          <w:p w14:paraId="3CE8419D" w14:textId="11CE7463" w:rsidR="005D24BF" w:rsidRPr="005B0858" w:rsidRDefault="005D24BF" w:rsidP="007D6B21">
            <w:pPr>
              <w:jc w:val="center"/>
              <w:rPr>
                <w:color w:val="000000" w:themeColor="text1"/>
                <w:spacing w:val="22"/>
                <w:sz w:val="24"/>
                <w:szCs w:val="32"/>
              </w:rPr>
            </w:pPr>
          </w:p>
        </w:tc>
        <w:tc>
          <w:tcPr>
            <w:tcW w:w="475" w:type="dxa"/>
            <w:vAlign w:val="center"/>
          </w:tcPr>
          <w:p w14:paraId="33566112" w14:textId="75DD1129"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302737E9" w14:textId="2E8B5C08"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21FFCC2" w14:textId="358E538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E4E6039" w14:textId="78D658F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5A06F77" w14:textId="47E66F73"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148D598F" w14:textId="4F3028F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AFD040C" w14:textId="3E0D0533"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1F210720" w14:textId="06E15412"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25F64D05" w14:textId="0403C93A" w:rsidTr="00A17E82">
        <w:trPr>
          <w:jc w:val="center"/>
        </w:trPr>
        <w:tc>
          <w:tcPr>
            <w:tcW w:w="5533" w:type="dxa"/>
            <w:tcBorders>
              <w:right w:val="single" w:sz="4" w:space="0" w:color="E61E64" w:themeColor="accent1"/>
            </w:tcBorders>
          </w:tcPr>
          <w:p w14:paraId="3789A2E5" w14:textId="4B5F1D2E"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Alliantie VN-verdrag Handicap (2019). Schaduwrapportage Verdrag.</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63B0C86"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25C48A6"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95BC538"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0A9E908"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15DC321"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513A00F"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CF01578"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1749B60" w14:textId="6740B849"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1179723E" w14:textId="38EAA668"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24440A37" w14:textId="30D88EAF" w:rsidR="005D24BF" w:rsidRPr="005B0858" w:rsidRDefault="008755B4"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49818C66" w14:textId="77777777" w:rsidR="005D24BF" w:rsidRPr="005B0858" w:rsidRDefault="005D24BF" w:rsidP="007D6B21">
            <w:pPr>
              <w:jc w:val="center"/>
              <w:rPr>
                <w:color w:val="000000" w:themeColor="text1"/>
                <w:spacing w:val="22"/>
                <w:sz w:val="24"/>
                <w:szCs w:val="32"/>
              </w:rPr>
            </w:pPr>
          </w:p>
        </w:tc>
        <w:tc>
          <w:tcPr>
            <w:tcW w:w="474" w:type="dxa"/>
            <w:vAlign w:val="center"/>
          </w:tcPr>
          <w:p w14:paraId="5E070A99" w14:textId="1554532F" w:rsidR="005D24BF" w:rsidRPr="005B0858" w:rsidRDefault="005D24BF" w:rsidP="007D6B21">
            <w:pPr>
              <w:jc w:val="center"/>
              <w:rPr>
                <w:color w:val="000000" w:themeColor="text1"/>
                <w:spacing w:val="22"/>
                <w:sz w:val="24"/>
                <w:szCs w:val="32"/>
              </w:rPr>
            </w:pPr>
          </w:p>
        </w:tc>
        <w:tc>
          <w:tcPr>
            <w:tcW w:w="475" w:type="dxa"/>
            <w:vAlign w:val="center"/>
          </w:tcPr>
          <w:p w14:paraId="295BA550" w14:textId="6E4983DB" w:rsidR="005D24BF" w:rsidRPr="005B0858" w:rsidRDefault="008755B4" w:rsidP="007D6B21">
            <w:pPr>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345EDD5B" w14:textId="5F07F7D5" w:rsidR="005D24BF" w:rsidRPr="005B0858" w:rsidRDefault="008755B4" w:rsidP="007D6B21">
            <w:pPr>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4BBA9F22" w14:textId="4200D101" w:rsidR="005D24BF" w:rsidRPr="005B0858" w:rsidRDefault="005D24BF" w:rsidP="007D6B21">
            <w:pPr>
              <w:jc w:val="center"/>
              <w:rPr>
                <w:color w:val="000000" w:themeColor="text1"/>
                <w:spacing w:val="22"/>
                <w:sz w:val="24"/>
                <w:szCs w:val="32"/>
              </w:rPr>
            </w:pPr>
          </w:p>
        </w:tc>
        <w:tc>
          <w:tcPr>
            <w:tcW w:w="475" w:type="dxa"/>
            <w:vAlign w:val="center"/>
          </w:tcPr>
          <w:p w14:paraId="0557E308" w14:textId="7626DB5E"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776789A5" w14:textId="4FBB8457" w:rsidR="005D24BF" w:rsidRPr="005B0858" w:rsidRDefault="008755B4" w:rsidP="007D6B21">
            <w:pPr>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37B00749" w14:textId="0D62E66C"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635DE424" w14:textId="48712548"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756E578" w14:textId="262E7356"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32D356A0" w14:textId="5F0B6343"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1A0F919F" w14:textId="52EBE3F2"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04B76D0" w14:textId="77777777" w:rsidR="005D24BF" w:rsidRPr="005B0858" w:rsidRDefault="005D24BF" w:rsidP="007D6B21">
            <w:pPr>
              <w:jc w:val="center"/>
              <w:rPr>
                <w:color w:val="000000" w:themeColor="text1"/>
                <w:spacing w:val="22"/>
                <w:sz w:val="24"/>
                <w:szCs w:val="32"/>
              </w:rPr>
            </w:pPr>
          </w:p>
        </w:tc>
      </w:tr>
      <w:tr w:rsidR="005D24BF" w:rsidRPr="005B0858" w14:paraId="7B830149" w14:textId="38431F3A" w:rsidTr="00A17E82">
        <w:trPr>
          <w:jc w:val="center"/>
        </w:trPr>
        <w:tc>
          <w:tcPr>
            <w:tcW w:w="5533" w:type="dxa"/>
            <w:tcBorders>
              <w:right w:val="single" w:sz="4" w:space="0" w:color="E61E64" w:themeColor="accent1"/>
            </w:tcBorders>
          </w:tcPr>
          <w:p w14:paraId="74F583E4" w14:textId="1AEF3BDD"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Argyropoulos, V. S., &amp; Kanari, C. (2015). Re-imagining the museum through “touch”: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9D1C22F" w14:textId="4F37077A"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F133E65"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04D80CF"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853500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F32EE2C"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FE7D397"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BAD3E3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039AA10" w14:textId="0D26C2BE"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7F3E040C"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71EE34AE" w14:textId="77777777" w:rsidR="005D24BF" w:rsidRPr="005B0858" w:rsidRDefault="005D24BF" w:rsidP="007D6B21">
            <w:pPr>
              <w:jc w:val="center"/>
              <w:rPr>
                <w:color w:val="000000" w:themeColor="text1"/>
                <w:spacing w:val="22"/>
                <w:sz w:val="24"/>
                <w:szCs w:val="32"/>
              </w:rPr>
            </w:pPr>
          </w:p>
        </w:tc>
        <w:tc>
          <w:tcPr>
            <w:tcW w:w="475" w:type="dxa"/>
            <w:vAlign w:val="center"/>
          </w:tcPr>
          <w:p w14:paraId="7A7355FA" w14:textId="77777777" w:rsidR="005D24BF" w:rsidRPr="005B0858" w:rsidRDefault="005D24BF" w:rsidP="007D6B21">
            <w:pPr>
              <w:jc w:val="center"/>
              <w:rPr>
                <w:color w:val="000000" w:themeColor="text1"/>
                <w:spacing w:val="22"/>
                <w:sz w:val="24"/>
                <w:szCs w:val="32"/>
              </w:rPr>
            </w:pPr>
          </w:p>
        </w:tc>
        <w:tc>
          <w:tcPr>
            <w:tcW w:w="474" w:type="dxa"/>
            <w:vAlign w:val="center"/>
          </w:tcPr>
          <w:p w14:paraId="348D9B65" w14:textId="77777777" w:rsidR="005D24BF" w:rsidRPr="005B0858" w:rsidRDefault="005D24BF" w:rsidP="007D6B21">
            <w:pPr>
              <w:jc w:val="center"/>
              <w:rPr>
                <w:color w:val="000000" w:themeColor="text1"/>
                <w:spacing w:val="22"/>
                <w:sz w:val="24"/>
                <w:szCs w:val="32"/>
              </w:rPr>
            </w:pPr>
          </w:p>
        </w:tc>
        <w:tc>
          <w:tcPr>
            <w:tcW w:w="475" w:type="dxa"/>
            <w:vAlign w:val="center"/>
          </w:tcPr>
          <w:p w14:paraId="545368DD" w14:textId="726C01CA" w:rsidR="005D24BF" w:rsidRPr="005B0858" w:rsidRDefault="005D24BF" w:rsidP="007D6B21">
            <w:pPr>
              <w:jc w:val="center"/>
              <w:rPr>
                <w:color w:val="000000" w:themeColor="text1"/>
                <w:spacing w:val="22"/>
                <w:sz w:val="24"/>
                <w:szCs w:val="32"/>
              </w:rPr>
            </w:pPr>
          </w:p>
        </w:tc>
        <w:tc>
          <w:tcPr>
            <w:tcW w:w="474" w:type="dxa"/>
            <w:vAlign w:val="center"/>
          </w:tcPr>
          <w:p w14:paraId="783BCBA7" w14:textId="6E47D215" w:rsidR="005D24BF" w:rsidRPr="005B0858" w:rsidRDefault="005D24BF" w:rsidP="007D6B21">
            <w:pPr>
              <w:jc w:val="center"/>
              <w:rPr>
                <w:color w:val="000000" w:themeColor="text1"/>
                <w:spacing w:val="22"/>
                <w:sz w:val="24"/>
                <w:szCs w:val="32"/>
              </w:rPr>
            </w:pPr>
          </w:p>
        </w:tc>
        <w:tc>
          <w:tcPr>
            <w:tcW w:w="474" w:type="dxa"/>
            <w:vAlign w:val="center"/>
          </w:tcPr>
          <w:p w14:paraId="2E56AFA0" w14:textId="37525620" w:rsidR="005D24BF" w:rsidRPr="005B0858" w:rsidRDefault="00DE58BB"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3609346F" w14:textId="1170C588"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63DAF429" w14:textId="0E719260"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39F3D719" w14:textId="0166E7E5"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75F26F2" w14:textId="63A4879F"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3AC9577" w14:textId="5DDECCAE"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00EBF2EC" w14:textId="3E949641"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2FEEACE3" w14:textId="42598FBC"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0211B650" w14:textId="77777777" w:rsidR="005D24BF" w:rsidRPr="005B0858" w:rsidRDefault="005D24BF" w:rsidP="007D6B21">
            <w:pPr>
              <w:jc w:val="center"/>
              <w:rPr>
                <w:color w:val="000000" w:themeColor="text1"/>
                <w:spacing w:val="22"/>
                <w:sz w:val="24"/>
                <w:szCs w:val="32"/>
              </w:rPr>
            </w:pPr>
          </w:p>
        </w:tc>
      </w:tr>
      <w:tr w:rsidR="005D24BF" w:rsidRPr="005B0858" w14:paraId="6FE5E899" w14:textId="5D88B05B" w:rsidTr="00A17E82">
        <w:trPr>
          <w:jc w:val="center"/>
        </w:trPr>
        <w:tc>
          <w:tcPr>
            <w:tcW w:w="5533" w:type="dxa"/>
            <w:tcBorders>
              <w:right w:val="single" w:sz="4" w:space="0" w:color="E61E64" w:themeColor="accent1"/>
            </w:tcBorders>
          </w:tcPr>
          <w:p w14:paraId="6BD54BEC" w14:textId="66D85211"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Argyropoulos, V. et al. (2017). Current and future trends in museums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0CE870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E201AB3"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0AD0D2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9DF9AD8"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2441122"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85215D4"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01C1CA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1838303" w14:textId="2FCB40E6"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5D45F636"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436287DD" w14:textId="77777777" w:rsidR="005D24BF" w:rsidRPr="005B0858" w:rsidRDefault="005D24BF" w:rsidP="007D6B21">
            <w:pPr>
              <w:jc w:val="center"/>
              <w:rPr>
                <w:color w:val="000000" w:themeColor="text1"/>
                <w:spacing w:val="22"/>
                <w:sz w:val="24"/>
                <w:szCs w:val="32"/>
              </w:rPr>
            </w:pPr>
          </w:p>
        </w:tc>
        <w:tc>
          <w:tcPr>
            <w:tcW w:w="475" w:type="dxa"/>
            <w:vAlign w:val="center"/>
          </w:tcPr>
          <w:p w14:paraId="620CECF9" w14:textId="77777777" w:rsidR="005D24BF" w:rsidRPr="005B0858" w:rsidRDefault="005D24BF" w:rsidP="007D6B21">
            <w:pPr>
              <w:jc w:val="center"/>
              <w:rPr>
                <w:color w:val="000000" w:themeColor="text1"/>
                <w:spacing w:val="22"/>
                <w:sz w:val="24"/>
                <w:szCs w:val="32"/>
              </w:rPr>
            </w:pPr>
          </w:p>
        </w:tc>
        <w:tc>
          <w:tcPr>
            <w:tcW w:w="474" w:type="dxa"/>
            <w:vAlign w:val="center"/>
          </w:tcPr>
          <w:p w14:paraId="391BF1F0" w14:textId="77777777" w:rsidR="005D24BF" w:rsidRPr="005B0858" w:rsidRDefault="005D24BF" w:rsidP="007D6B21">
            <w:pPr>
              <w:jc w:val="center"/>
              <w:rPr>
                <w:color w:val="000000" w:themeColor="text1"/>
                <w:spacing w:val="22"/>
                <w:sz w:val="24"/>
                <w:szCs w:val="32"/>
              </w:rPr>
            </w:pPr>
          </w:p>
        </w:tc>
        <w:tc>
          <w:tcPr>
            <w:tcW w:w="475" w:type="dxa"/>
            <w:vAlign w:val="center"/>
          </w:tcPr>
          <w:p w14:paraId="05BBB1AF" w14:textId="3F40EEF5" w:rsidR="005D24BF" w:rsidRPr="005B0858" w:rsidRDefault="005D24BF" w:rsidP="007D6B21">
            <w:pPr>
              <w:jc w:val="center"/>
              <w:rPr>
                <w:color w:val="000000" w:themeColor="text1"/>
                <w:spacing w:val="22"/>
                <w:sz w:val="24"/>
                <w:szCs w:val="32"/>
              </w:rPr>
            </w:pPr>
          </w:p>
        </w:tc>
        <w:tc>
          <w:tcPr>
            <w:tcW w:w="474" w:type="dxa"/>
            <w:vAlign w:val="center"/>
          </w:tcPr>
          <w:p w14:paraId="1C7CA3F2" w14:textId="7D8F83AE" w:rsidR="005D24BF" w:rsidRPr="005B0858" w:rsidRDefault="005D24BF" w:rsidP="007D6B21">
            <w:pPr>
              <w:jc w:val="center"/>
              <w:rPr>
                <w:color w:val="000000" w:themeColor="text1"/>
                <w:spacing w:val="22"/>
                <w:sz w:val="24"/>
                <w:szCs w:val="32"/>
              </w:rPr>
            </w:pPr>
          </w:p>
        </w:tc>
        <w:tc>
          <w:tcPr>
            <w:tcW w:w="474" w:type="dxa"/>
            <w:vAlign w:val="center"/>
          </w:tcPr>
          <w:p w14:paraId="0CBD082E" w14:textId="6CBED3E0" w:rsidR="005D24BF" w:rsidRPr="005B0858" w:rsidRDefault="00DE58BB"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026D6512" w14:textId="6D7DC35F"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052789B8" w14:textId="5BB323B3"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98A619B" w14:textId="2A3D1A52"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65E998A" w14:textId="7D69A921"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189D098" w14:textId="2FC291C2"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2BACA1BB" w14:textId="6554FF32"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5D3385B8" w14:textId="1F877BFF"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5FE27FDA" w14:textId="77777777" w:rsidR="005D24BF" w:rsidRPr="005B0858" w:rsidRDefault="005D24BF" w:rsidP="007D6B21">
            <w:pPr>
              <w:jc w:val="center"/>
              <w:rPr>
                <w:color w:val="000000" w:themeColor="text1"/>
                <w:spacing w:val="22"/>
                <w:sz w:val="24"/>
                <w:szCs w:val="32"/>
              </w:rPr>
            </w:pPr>
          </w:p>
        </w:tc>
      </w:tr>
      <w:tr w:rsidR="005D24BF" w:rsidRPr="005B0858" w14:paraId="70D668BF" w14:textId="66AA4F64" w:rsidTr="00A17E82">
        <w:trPr>
          <w:jc w:val="center"/>
        </w:trPr>
        <w:tc>
          <w:tcPr>
            <w:tcW w:w="5533" w:type="dxa"/>
            <w:tcBorders>
              <w:right w:val="single" w:sz="4" w:space="0" w:color="E61E64" w:themeColor="accent1"/>
            </w:tcBorders>
          </w:tcPr>
          <w:p w14:paraId="621925E6" w14:textId="13D14CA4"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Braden, C. (2016). Welcoming All Visitors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9CFCD2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3FF5BBE"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66F4F94"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74CCC8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84E9F13"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B395B71"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275D917"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E16156F"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50410124" w14:textId="238589FA"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0F6DBA87" w14:textId="77777777" w:rsidR="005D24BF" w:rsidRPr="005B0858" w:rsidRDefault="005D24BF" w:rsidP="007D6B21">
            <w:pPr>
              <w:jc w:val="center"/>
              <w:rPr>
                <w:color w:val="000000" w:themeColor="text1"/>
                <w:spacing w:val="22"/>
                <w:sz w:val="24"/>
                <w:szCs w:val="32"/>
              </w:rPr>
            </w:pPr>
          </w:p>
        </w:tc>
        <w:tc>
          <w:tcPr>
            <w:tcW w:w="475" w:type="dxa"/>
            <w:vAlign w:val="center"/>
          </w:tcPr>
          <w:p w14:paraId="60DFFD21" w14:textId="77777777" w:rsidR="005D24BF" w:rsidRPr="005B0858" w:rsidRDefault="005D24BF" w:rsidP="007D6B21">
            <w:pPr>
              <w:jc w:val="center"/>
              <w:rPr>
                <w:color w:val="000000" w:themeColor="text1"/>
                <w:spacing w:val="22"/>
                <w:sz w:val="24"/>
                <w:szCs w:val="32"/>
              </w:rPr>
            </w:pPr>
          </w:p>
        </w:tc>
        <w:tc>
          <w:tcPr>
            <w:tcW w:w="474" w:type="dxa"/>
            <w:vAlign w:val="center"/>
          </w:tcPr>
          <w:p w14:paraId="54AC2377" w14:textId="77777777" w:rsidR="005D24BF" w:rsidRPr="005B0858" w:rsidRDefault="005D24BF" w:rsidP="007D6B21">
            <w:pPr>
              <w:jc w:val="center"/>
              <w:rPr>
                <w:color w:val="000000" w:themeColor="text1"/>
                <w:spacing w:val="22"/>
                <w:sz w:val="24"/>
                <w:szCs w:val="32"/>
              </w:rPr>
            </w:pPr>
          </w:p>
        </w:tc>
        <w:tc>
          <w:tcPr>
            <w:tcW w:w="475" w:type="dxa"/>
            <w:vAlign w:val="center"/>
          </w:tcPr>
          <w:p w14:paraId="454CB008" w14:textId="04EEB541" w:rsidR="005D24BF" w:rsidRPr="005B0858" w:rsidRDefault="005D24BF" w:rsidP="007D6B21">
            <w:pPr>
              <w:jc w:val="center"/>
              <w:rPr>
                <w:color w:val="000000" w:themeColor="text1"/>
                <w:spacing w:val="22"/>
                <w:sz w:val="24"/>
                <w:szCs w:val="32"/>
              </w:rPr>
            </w:pPr>
          </w:p>
        </w:tc>
        <w:tc>
          <w:tcPr>
            <w:tcW w:w="474" w:type="dxa"/>
            <w:vAlign w:val="center"/>
          </w:tcPr>
          <w:p w14:paraId="0E54431D" w14:textId="3D42C357" w:rsidR="005D24BF" w:rsidRPr="005B0858" w:rsidRDefault="005D24BF" w:rsidP="007D6B21">
            <w:pPr>
              <w:jc w:val="center"/>
              <w:rPr>
                <w:color w:val="000000" w:themeColor="text1"/>
                <w:spacing w:val="22"/>
                <w:sz w:val="24"/>
                <w:szCs w:val="32"/>
              </w:rPr>
            </w:pPr>
          </w:p>
        </w:tc>
        <w:tc>
          <w:tcPr>
            <w:tcW w:w="474" w:type="dxa"/>
            <w:vAlign w:val="center"/>
          </w:tcPr>
          <w:p w14:paraId="1A8AC97B" w14:textId="6FD338CD" w:rsidR="005D24BF" w:rsidRPr="005B0858" w:rsidRDefault="00DE58BB"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47111724" w14:textId="1378C0D8"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41937A78" w14:textId="4514B92F"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19E7C566" w14:textId="30261F82"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1C196EF" w14:textId="7A5E9785"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3956314" w14:textId="217572CB"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1E38B9CF" w14:textId="4F06D139"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E7221B7" w14:textId="1259E87D"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EB498D5" w14:textId="08CF1B3A"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771E44A4" w14:textId="4D0CF840" w:rsidTr="00A17E82">
        <w:trPr>
          <w:jc w:val="center"/>
        </w:trPr>
        <w:tc>
          <w:tcPr>
            <w:tcW w:w="5533" w:type="dxa"/>
            <w:tcBorders>
              <w:right w:val="single" w:sz="4" w:space="0" w:color="E61E64" w:themeColor="accent1"/>
            </w:tcBorders>
          </w:tcPr>
          <w:p w14:paraId="6C7D5CE9" w14:textId="5F75E9B9"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Cock, M. et al. (2018). State of Museum Access 2018. Vocal Eyes.</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062401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4201BF6" w14:textId="77777777"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p w14:paraId="439AAF1E" w14:textId="77777777" w:rsidR="00A13485" w:rsidRPr="005B0858" w:rsidRDefault="00A13485" w:rsidP="00A13485">
            <w:pPr>
              <w:rPr>
                <w:sz w:val="24"/>
                <w:szCs w:val="32"/>
              </w:rPr>
            </w:pPr>
          </w:p>
          <w:p w14:paraId="5935A579" w14:textId="77777777" w:rsidR="00A13485" w:rsidRPr="005B0858" w:rsidRDefault="00A13485" w:rsidP="00A13485">
            <w:pPr>
              <w:rPr>
                <w:sz w:val="24"/>
                <w:szCs w:val="32"/>
              </w:rPr>
            </w:pPr>
          </w:p>
          <w:p w14:paraId="519DC8C3" w14:textId="77777777" w:rsidR="00A13485" w:rsidRPr="005B0858" w:rsidRDefault="00A13485" w:rsidP="00A13485">
            <w:pPr>
              <w:rPr>
                <w:color w:val="000000" w:themeColor="text1"/>
                <w:spacing w:val="22"/>
                <w:sz w:val="24"/>
                <w:szCs w:val="32"/>
              </w:rPr>
            </w:pPr>
          </w:p>
          <w:p w14:paraId="7440BBE4" w14:textId="7A19FA21" w:rsidR="00A13485" w:rsidRPr="005B0858" w:rsidRDefault="00A13485" w:rsidP="00A13485">
            <w:pPr>
              <w:rPr>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275135C" w14:textId="242B5300"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074A23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580D4B3"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A6CCF5D" w14:textId="2EFD7314"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B5BF1AF"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153AAAD"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31C7A277"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43E05395" w14:textId="77777777" w:rsidR="005D24BF" w:rsidRPr="005B0858" w:rsidRDefault="005D24BF" w:rsidP="007D6B21">
            <w:pPr>
              <w:jc w:val="center"/>
              <w:rPr>
                <w:color w:val="000000" w:themeColor="text1"/>
                <w:spacing w:val="22"/>
                <w:sz w:val="24"/>
                <w:szCs w:val="32"/>
              </w:rPr>
            </w:pPr>
          </w:p>
        </w:tc>
        <w:tc>
          <w:tcPr>
            <w:tcW w:w="475" w:type="dxa"/>
            <w:vAlign w:val="center"/>
          </w:tcPr>
          <w:p w14:paraId="17CEA3CD" w14:textId="77777777" w:rsidR="005D24BF" w:rsidRPr="005B0858" w:rsidRDefault="005D24BF" w:rsidP="007D6B21">
            <w:pPr>
              <w:jc w:val="center"/>
              <w:rPr>
                <w:color w:val="000000" w:themeColor="text1"/>
                <w:spacing w:val="22"/>
                <w:sz w:val="24"/>
                <w:szCs w:val="32"/>
              </w:rPr>
            </w:pPr>
          </w:p>
        </w:tc>
        <w:tc>
          <w:tcPr>
            <w:tcW w:w="474" w:type="dxa"/>
            <w:vAlign w:val="center"/>
          </w:tcPr>
          <w:p w14:paraId="25269D11" w14:textId="77777777" w:rsidR="005D24BF" w:rsidRPr="005B0858" w:rsidRDefault="005D24BF" w:rsidP="007D6B21">
            <w:pPr>
              <w:jc w:val="center"/>
              <w:rPr>
                <w:color w:val="000000" w:themeColor="text1"/>
                <w:spacing w:val="22"/>
                <w:sz w:val="24"/>
                <w:szCs w:val="32"/>
              </w:rPr>
            </w:pPr>
          </w:p>
        </w:tc>
        <w:tc>
          <w:tcPr>
            <w:tcW w:w="475" w:type="dxa"/>
            <w:vAlign w:val="center"/>
          </w:tcPr>
          <w:p w14:paraId="30E7737B" w14:textId="5D6FCD5F" w:rsidR="005D24BF" w:rsidRPr="005B0858" w:rsidRDefault="005D24BF" w:rsidP="007D6B21">
            <w:pPr>
              <w:jc w:val="center"/>
              <w:rPr>
                <w:color w:val="000000" w:themeColor="text1"/>
                <w:spacing w:val="22"/>
                <w:sz w:val="24"/>
                <w:szCs w:val="32"/>
              </w:rPr>
            </w:pPr>
          </w:p>
        </w:tc>
        <w:tc>
          <w:tcPr>
            <w:tcW w:w="474" w:type="dxa"/>
            <w:vAlign w:val="center"/>
          </w:tcPr>
          <w:p w14:paraId="304631C7" w14:textId="5BDC63A4" w:rsidR="005D24BF" w:rsidRPr="005B0858" w:rsidRDefault="005D24BF" w:rsidP="007D6B21">
            <w:pPr>
              <w:jc w:val="center"/>
              <w:rPr>
                <w:color w:val="000000" w:themeColor="text1"/>
                <w:spacing w:val="22"/>
                <w:sz w:val="24"/>
                <w:szCs w:val="32"/>
              </w:rPr>
            </w:pPr>
          </w:p>
        </w:tc>
        <w:tc>
          <w:tcPr>
            <w:tcW w:w="474" w:type="dxa"/>
            <w:vAlign w:val="center"/>
          </w:tcPr>
          <w:p w14:paraId="20630293" w14:textId="1536F734" w:rsidR="005D24BF" w:rsidRPr="005B0858" w:rsidRDefault="00DE58BB"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33B87C16" w14:textId="3CAEFE6A"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7475FCE5" w14:textId="6F97F5AA"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073BD1BB" w14:textId="0C542F6E"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762539C2" w14:textId="14AC3AA6"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17901258" w14:textId="7CC172B2"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3697CDEA" w14:textId="245A1DC3" w:rsidR="005D24BF" w:rsidRPr="005B0858" w:rsidRDefault="00797580"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5E9B2524" w14:textId="1DE35DF2"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059C9A2D" w14:textId="77777777" w:rsidR="005D24BF" w:rsidRPr="005B0858" w:rsidRDefault="005D24BF" w:rsidP="007D6B21">
            <w:pPr>
              <w:jc w:val="center"/>
              <w:rPr>
                <w:color w:val="000000" w:themeColor="text1"/>
                <w:spacing w:val="22"/>
                <w:sz w:val="24"/>
                <w:szCs w:val="32"/>
              </w:rPr>
            </w:pPr>
          </w:p>
        </w:tc>
      </w:tr>
      <w:tr w:rsidR="005D24BF" w:rsidRPr="005B0858" w14:paraId="07FB6B60" w14:textId="3F424F48" w:rsidTr="00A17E82">
        <w:trPr>
          <w:jc w:val="center"/>
        </w:trPr>
        <w:tc>
          <w:tcPr>
            <w:tcW w:w="5533" w:type="dxa"/>
            <w:tcBorders>
              <w:right w:val="single" w:sz="4" w:space="0" w:color="E61E64" w:themeColor="accent1"/>
            </w:tcBorders>
          </w:tcPr>
          <w:p w14:paraId="5F3C4442" w14:textId="4994363F"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College voor de Rechten van de Mens </w:t>
            </w:r>
            <w:r w:rsidRPr="005B0858">
              <w:rPr>
                <w:color w:val="000000" w:themeColor="text1"/>
                <w:spacing w:val="22"/>
                <w:sz w:val="24"/>
                <w:szCs w:val="24"/>
              </w:rPr>
              <w:lastRenderedPageBreak/>
              <w:t xml:space="preserve">(2019). Toegankelijkheid van goederen en diensten.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6137B69" w14:textId="4C34A25A"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lastRenderedPageBreak/>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472200B"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94428FA"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6E4D6A4"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40B0090"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5214385" w14:textId="1A45399A"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828096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2FE78B5"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576996FD"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19BB583F" w14:textId="77777777" w:rsidR="005D24BF" w:rsidRPr="005B0858" w:rsidRDefault="005D24BF" w:rsidP="007D6B21">
            <w:pPr>
              <w:jc w:val="center"/>
              <w:rPr>
                <w:color w:val="000000" w:themeColor="text1"/>
                <w:spacing w:val="22"/>
                <w:sz w:val="24"/>
                <w:szCs w:val="32"/>
              </w:rPr>
            </w:pPr>
          </w:p>
        </w:tc>
        <w:tc>
          <w:tcPr>
            <w:tcW w:w="475" w:type="dxa"/>
            <w:vAlign w:val="center"/>
          </w:tcPr>
          <w:p w14:paraId="4E71D5C6" w14:textId="77777777" w:rsidR="005D24BF" w:rsidRPr="005B0858" w:rsidRDefault="005D24BF" w:rsidP="007D6B21">
            <w:pPr>
              <w:jc w:val="center"/>
              <w:rPr>
                <w:color w:val="000000" w:themeColor="text1"/>
                <w:spacing w:val="22"/>
                <w:sz w:val="24"/>
                <w:szCs w:val="32"/>
              </w:rPr>
            </w:pPr>
          </w:p>
        </w:tc>
        <w:tc>
          <w:tcPr>
            <w:tcW w:w="474" w:type="dxa"/>
            <w:vAlign w:val="center"/>
          </w:tcPr>
          <w:p w14:paraId="3DB681B3" w14:textId="77777777" w:rsidR="005D24BF" w:rsidRPr="005B0858" w:rsidRDefault="005D24BF" w:rsidP="007D6B21">
            <w:pPr>
              <w:jc w:val="center"/>
              <w:rPr>
                <w:color w:val="000000" w:themeColor="text1"/>
                <w:spacing w:val="22"/>
                <w:sz w:val="24"/>
                <w:szCs w:val="32"/>
              </w:rPr>
            </w:pPr>
          </w:p>
        </w:tc>
        <w:tc>
          <w:tcPr>
            <w:tcW w:w="475" w:type="dxa"/>
            <w:vAlign w:val="center"/>
          </w:tcPr>
          <w:p w14:paraId="25CD7039" w14:textId="6AA7AD76" w:rsidR="005D24BF" w:rsidRPr="005B0858" w:rsidRDefault="005D24BF" w:rsidP="007D6B21">
            <w:pPr>
              <w:jc w:val="center"/>
              <w:rPr>
                <w:color w:val="000000" w:themeColor="text1"/>
                <w:spacing w:val="22"/>
                <w:sz w:val="24"/>
                <w:szCs w:val="32"/>
              </w:rPr>
            </w:pPr>
          </w:p>
        </w:tc>
        <w:tc>
          <w:tcPr>
            <w:tcW w:w="474" w:type="dxa"/>
            <w:vAlign w:val="center"/>
          </w:tcPr>
          <w:p w14:paraId="48331762" w14:textId="7041C272" w:rsidR="005D24BF" w:rsidRPr="005B0858" w:rsidRDefault="005D24BF" w:rsidP="007D6B21">
            <w:pPr>
              <w:jc w:val="center"/>
              <w:rPr>
                <w:color w:val="000000" w:themeColor="text1"/>
                <w:spacing w:val="22"/>
                <w:sz w:val="24"/>
                <w:szCs w:val="32"/>
              </w:rPr>
            </w:pPr>
          </w:p>
        </w:tc>
        <w:tc>
          <w:tcPr>
            <w:tcW w:w="474" w:type="dxa"/>
            <w:vAlign w:val="center"/>
          </w:tcPr>
          <w:p w14:paraId="4A9D8E77" w14:textId="75C60177" w:rsidR="005D24BF" w:rsidRPr="005B0858" w:rsidRDefault="005D24BF" w:rsidP="007D6B21">
            <w:pPr>
              <w:jc w:val="center"/>
              <w:rPr>
                <w:color w:val="000000" w:themeColor="text1"/>
                <w:spacing w:val="22"/>
                <w:sz w:val="24"/>
                <w:szCs w:val="32"/>
              </w:rPr>
            </w:pPr>
          </w:p>
        </w:tc>
        <w:tc>
          <w:tcPr>
            <w:tcW w:w="475" w:type="dxa"/>
            <w:vAlign w:val="center"/>
          </w:tcPr>
          <w:p w14:paraId="672EEA79" w14:textId="7731BFF2"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01F49E50" w14:textId="679F593A"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49ECE000" w14:textId="6E7DC1D8"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7909D829" w14:textId="7D874848"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E573A2B" w14:textId="0DE082E2"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42B16B34" w14:textId="69825DB3"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0818222E" w14:textId="4B2E1A3D"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DE84B9B" w14:textId="77777777" w:rsidR="005D24BF" w:rsidRPr="005B0858" w:rsidRDefault="005D24BF" w:rsidP="007D6B21">
            <w:pPr>
              <w:jc w:val="center"/>
              <w:rPr>
                <w:color w:val="000000" w:themeColor="text1"/>
                <w:spacing w:val="22"/>
                <w:sz w:val="24"/>
                <w:szCs w:val="32"/>
              </w:rPr>
            </w:pPr>
          </w:p>
        </w:tc>
      </w:tr>
      <w:tr w:rsidR="005D24BF" w:rsidRPr="005B0858" w14:paraId="65B88805" w14:textId="32914781" w:rsidTr="00A17E82">
        <w:trPr>
          <w:jc w:val="center"/>
        </w:trPr>
        <w:tc>
          <w:tcPr>
            <w:tcW w:w="5533" w:type="dxa"/>
            <w:tcBorders>
              <w:right w:val="single" w:sz="4" w:space="0" w:color="E61E64" w:themeColor="accent1"/>
            </w:tcBorders>
          </w:tcPr>
          <w:p w14:paraId="53530323" w14:textId="55F1F922"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lastRenderedPageBreak/>
              <w:t xml:space="preserve">Enter vzw (2013). Rapport Toegankelijkheidsscreenings Vlaamse kunsteninstellingen.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2AC3793" w14:textId="6CBF99CA"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3DCBE6C"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81FBA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3A09F1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403481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CF23A74"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3B95DA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94A2CD4"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7DA68918"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7D499AC2" w14:textId="78B63A90" w:rsidR="005D24BF" w:rsidRPr="005B0858" w:rsidRDefault="00DE58BB"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2F00B57F" w14:textId="77777777" w:rsidR="005D24BF" w:rsidRPr="005B0858" w:rsidRDefault="005D24BF" w:rsidP="007D6B21">
            <w:pPr>
              <w:jc w:val="center"/>
              <w:rPr>
                <w:color w:val="000000" w:themeColor="text1"/>
                <w:spacing w:val="22"/>
                <w:sz w:val="24"/>
                <w:szCs w:val="32"/>
              </w:rPr>
            </w:pPr>
          </w:p>
        </w:tc>
        <w:tc>
          <w:tcPr>
            <w:tcW w:w="474" w:type="dxa"/>
            <w:vAlign w:val="center"/>
          </w:tcPr>
          <w:p w14:paraId="7AF12106" w14:textId="77777777" w:rsidR="005D24BF" w:rsidRPr="005B0858" w:rsidRDefault="005D24BF" w:rsidP="007D6B21">
            <w:pPr>
              <w:jc w:val="center"/>
              <w:rPr>
                <w:color w:val="000000" w:themeColor="text1"/>
                <w:spacing w:val="22"/>
                <w:sz w:val="24"/>
                <w:szCs w:val="32"/>
              </w:rPr>
            </w:pPr>
          </w:p>
        </w:tc>
        <w:tc>
          <w:tcPr>
            <w:tcW w:w="475" w:type="dxa"/>
            <w:vAlign w:val="center"/>
          </w:tcPr>
          <w:p w14:paraId="6B6EA114" w14:textId="0B8B52B8" w:rsidR="005D24BF" w:rsidRPr="005B0858" w:rsidRDefault="005D24BF" w:rsidP="007D6B21">
            <w:pPr>
              <w:jc w:val="center"/>
              <w:rPr>
                <w:color w:val="000000" w:themeColor="text1"/>
                <w:spacing w:val="22"/>
                <w:sz w:val="24"/>
                <w:szCs w:val="32"/>
              </w:rPr>
            </w:pPr>
          </w:p>
        </w:tc>
        <w:tc>
          <w:tcPr>
            <w:tcW w:w="474" w:type="dxa"/>
            <w:vAlign w:val="center"/>
          </w:tcPr>
          <w:p w14:paraId="4699D042" w14:textId="0CB734BB" w:rsidR="005D24BF" w:rsidRPr="005B0858" w:rsidRDefault="005D24BF" w:rsidP="007D6B21">
            <w:pPr>
              <w:jc w:val="center"/>
              <w:rPr>
                <w:color w:val="000000" w:themeColor="text1"/>
                <w:spacing w:val="22"/>
                <w:sz w:val="24"/>
                <w:szCs w:val="32"/>
              </w:rPr>
            </w:pPr>
          </w:p>
        </w:tc>
        <w:tc>
          <w:tcPr>
            <w:tcW w:w="474" w:type="dxa"/>
            <w:vAlign w:val="center"/>
          </w:tcPr>
          <w:p w14:paraId="3DEAA832" w14:textId="01F19AC1" w:rsidR="005D24BF" w:rsidRPr="005B0858" w:rsidRDefault="00DE58BB"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29E679F3" w14:textId="2CCA9C15" w:rsidR="005D24BF" w:rsidRPr="005B0858" w:rsidRDefault="00DE58BB"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right w:val="single" w:sz="18" w:space="0" w:color="E61E64" w:themeColor="accent1"/>
            </w:tcBorders>
            <w:vAlign w:val="center"/>
          </w:tcPr>
          <w:p w14:paraId="4D943BD1" w14:textId="4318CFBE"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1873B2D0" w14:textId="01B666D9"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4D6384D" w14:textId="2B7DE981"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FA2CC86" w14:textId="3F80374C"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4F0AE715" w14:textId="31E314D4"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94C7954" w14:textId="40105EA0"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0A70E194" w14:textId="49517AF6"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401F1CC4" w14:textId="66D5DAD3" w:rsidTr="00A17E82">
        <w:trPr>
          <w:jc w:val="center"/>
        </w:trPr>
        <w:tc>
          <w:tcPr>
            <w:tcW w:w="5533" w:type="dxa"/>
            <w:tcBorders>
              <w:right w:val="single" w:sz="4" w:space="0" w:color="E61E64" w:themeColor="accent1"/>
            </w:tcBorders>
          </w:tcPr>
          <w:p w14:paraId="73471B47" w14:textId="3EEF7CEC"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Feenstra, N. (2019). Bezoekersreis of reisorganisatie.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9EE6F7A"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B37586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546A93A"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2D6F90C"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C1D3F8A"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91B667A"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B372BE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E9B8DF0"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40A10E4C" w14:textId="39116592"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7B33A36B" w14:textId="77777777" w:rsidR="005D24BF" w:rsidRPr="005B0858" w:rsidRDefault="005D24BF" w:rsidP="007D6B21">
            <w:pPr>
              <w:jc w:val="center"/>
              <w:rPr>
                <w:color w:val="000000" w:themeColor="text1"/>
                <w:spacing w:val="22"/>
                <w:sz w:val="24"/>
                <w:szCs w:val="32"/>
              </w:rPr>
            </w:pPr>
          </w:p>
        </w:tc>
        <w:tc>
          <w:tcPr>
            <w:tcW w:w="475" w:type="dxa"/>
            <w:vAlign w:val="center"/>
          </w:tcPr>
          <w:p w14:paraId="364F8EA6" w14:textId="77777777" w:rsidR="005D24BF" w:rsidRPr="005B0858" w:rsidRDefault="005D24BF" w:rsidP="007D6B21">
            <w:pPr>
              <w:jc w:val="center"/>
              <w:rPr>
                <w:color w:val="000000" w:themeColor="text1"/>
                <w:spacing w:val="22"/>
                <w:sz w:val="24"/>
                <w:szCs w:val="32"/>
              </w:rPr>
            </w:pPr>
          </w:p>
        </w:tc>
        <w:tc>
          <w:tcPr>
            <w:tcW w:w="474" w:type="dxa"/>
            <w:vAlign w:val="center"/>
          </w:tcPr>
          <w:p w14:paraId="1455A4D3" w14:textId="77777777" w:rsidR="005D24BF" w:rsidRPr="005B0858" w:rsidRDefault="005D24BF" w:rsidP="007D6B21">
            <w:pPr>
              <w:jc w:val="center"/>
              <w:rPr>
                <w:color w:val="000000" w:themeColor="text1"/>
                <w:spacing w:val="22"/>
                <w:sz w:val="24"/>
                <w:szCs w:val="32"/>
              </w:rPr>
            </w:pPr>
          </w:p>
        </w:tc>
        <w:tc>
          <w:tcPr>
            <w:tcW w:w="475" w:type="dxa"/>
            <w:vAlign w:val="center"/>
          </w:tcPr>
          <w:p w14:paraId="43A7B38B" w14:textId="3CB55A4A" w:rsidR="005D24BF" w:rsidRPr="005B0858" w:rsidRDefault="005D24BF" w:rsidP="007D6B21">
            <w:pPr>
              <w:jc w:val="center"/>
              <w:rPr>
                <w:color w:val="000000" w:themeColor="text1"/>
                <w:spacing w:val="22"/>
                <w:sz w:val="24"/>
                <w:szCs w:val="32"/>
              </w:rPr>
            </w:pPr>
          </w:p>
        </w:tc>
        <w:tc>
          <w:tcPr>
            <w:tcW w:w="474" w:type="dxa"/>
            <w:vAlign w:val="center"/>
          </w:tcPr>
          <w:p w14:paraId="4E4DF6E0" w14:textId="25799076" w:rsidR="005D24BF" w:rsidRPr="005B0858" w:rsidRDefault="005D24BF" w:rsidP="007D6B21">
            <w:pPr>
              <w:jc w:val="center"/>
              <w:rPr>
                <w:color w:val="000000" w:themeColor="text1"/>
                <w:spacing w:val="22"/>
                <w:sz w:val="24"/>
                <w:szCs w:val="32"/>
              </w:rPr>
            </w:pPr>
          </w:p>
        </w:tc>
        <w:tc>
          <w:tcPr>
            <w:tcW w:w="474" w:type="dxa"/>
            <w:vAlign w:val="center"/>
          </w:tcPr>
          <w:p w14:paraId="6261F464" w14:textId="75BC38E1"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599DBF74" w14:textId="7B75699F"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7CAE9054" w14:textId="6503B0AD"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03C03DAA" w14:textId="5852D47C"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68CFAFE" w14:textId="1353751B"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73AEC87" w14:textId="1EA68D71"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6EEBA13B" w14:textId="2D426574"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EFFB61E" w14:textId="50232267"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3538B1D6" w14:textId="55E70E86"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01A3FC75" w14:textId="568BB3EE" w:rsidTr="00A17E82">
        <w:trPr>
          <w:jc w:val="center"/>
        </w:trPr>
        <w:tc>
          <w:tcPr>
            <w:tcW w:w="5533" w:type="dxa"/>
            <w:tcBorders>
              <w:right w:val="single" w:sz="4" w:space="0" w:color="E61E64" w:themeColor="accent1"/>
            </w:tcBorders>
          </w:tcPr>
          <w:p w14:paraId="049F669F" w14:textId="04982EF9"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Garcia Carrizosa, H. et al. (2019). Cultural Differences in ARCHES.</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23085F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A8FB137"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58E613A"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234A42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88AE500"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38039F9"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93CBA6E"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9C8F7E9"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0DDB7958" w14:textId="6B72583F"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7456F873" w14:textId="77777777" w:rsidR="005D24BF" w:rsidRPr="005B0858" w:rsidRDefault="005D24BF" w:rsidP="007D6B21">
            <w:pPr>
              <w:jc w:val="center"/>
              <w:rPr>
                <w:color w:val="000000" w:themeColor="text1"/>
                <w:spacing w:val="22"/>
                <w:sz w:val="24"/>
                <w:szCs w:val="32"/>
              </w:rPr>
            </w:pPr>
          </w:p>
        </w:tc>
        <w:tc>
          <w:tcPr>
            <w:tcW w:w="475" w:type="dxa"/>
            <w:vAlign w:val="center"/>
          </w:tcPr>
          <w:p w14:paraId="5D8D10AC" w14:textId="77777777" w:rsidR="005D24BF" w:rsidRPr="005B0858" w:rsidRDefault="005D24BF" w:rsidP="007D6B21">
            <w:pPr>
              <w:jc w:val="center"/>
              <w:rPr>
                <w:color w:val="000000" w:themeColor="text1"/>
                <w:spacing w:val="22"/>
                <w:sz w:val="24"/>
                <w:szCs w:val="32"/>
              </w:rPr>
            </w:pPr>
          </w:p>
        </w:tc>
        <w:tc>
          <w:tcPr>
            <w:tcW w:w="474" w:type="dxa"/>
            <w:vAlign w:val="center"/>
          </w:tcPr>
          <w:p w14:paraId="73EE2510" w14:textId="77777777" w:rsidR="005D24BF" w:rsidRPr="005B0858" w:rsidRDefault="005D24BF" w:rsidP="007D6B21">
            <w:pPr>
              <w:jc w:val="center"/>
              <w:rPr>
                <w:color w:val="000000" w:themeColor="text1"/>
                <w:spacing w:val="22"/>
                <w:sz w:val="24"/>
                <w:szCs w:val="32"/>
              </w:rPr>
            </w:pPr>
          </w:p>
        </w:tc>
        <w:tc>
          <w:tcPr>
            <w:tcW w:w="475" w:type="dxa"/>
            <w:vAlign w:val="center"/>
          </w:tcPr>
          <w:p w14:paraId="760BC671" w14:textId="49CDB6E4" w:rsidR="005D24BF" w:rsidRPr="005B0858" w:rsidRDefault="005D24BF" w:rsidP="007D6B21">
            <w:pPr>
              <w:jc w:val="center"/>
              <w:rPr>
                <w:color w:val="000000" w:themeColor="text1"/>
                <w:spacing w:val="22"/>
                <w:sz w:val="24"/>
                <w:szCs w:val="32"/>
              </w:rPr>
            </w:pPr>
          </w:p>
        </w:tc>
        <w:tc>
          <w:tcPr>
            <w:tcW w:w="474" w:type="dxa"/>
            <w:vAlign w:val="center"/>
          </w:tcPr>
          <w:p w14:paraId="76024630" w14:textId="7F157A8F" w:rsidR="005D24BF" w:rsidRPr="005B0858" w:rsidRDefault="005D24BF" w:rsidP="007D6B21">
            <w:pPr>
              <w:jc w:val="center"/>
              <w:rPr>
                <w:color w:val="000000" w:themeColor="text1"/>
                <w:spacing w:val="22"/>
                <w:sz w:val="24"/>
                <w:szCs w:val="32"/>
              </w:rPr>
            </w:pPr>
          </w:p>
        </w:tc>
        <w:tc>
          <w:tcPr>
            <w:tcW w:w="474" w:type="dxa"/>
            <w:vAlign w:val="center"/>
          </w:tcPr>
          <w:p w14:paraId="12214040" w14:textId="50DEFACF"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7419B28E" w14:textId="278AC7D7"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4C0A7914" w14:textId="21EBF4C3"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27C8C2E2" w14:textId="7499D19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E7503AC" w14:textId="0FE38DEF"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9E3B868" w14:textId="5FED5223"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71F3D881" w14:textId="668F1349"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3A961B0" w14:textId="66AF6648"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4882A3BA" w14:textId="1C251EBF"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25B23159" w14:textId="5D333E34" w:rsidTr="00A17E82">
        <w:trPr>
          <w:jc w:val="center"/>
        </w:trPr>
        <w:tc>
          <w:tcPr>
            <w:tcW w:w="5533" w:type="dxa"/>
            <w:tcBorders>
              <w:right w:val="single" w:sz="4" w:space="0" w:color="E61E64" w:themeColor="accent1"/>
            </w:tcBorders>
          </w:tcPr>
          <w:p w14:paraId="0B18BB05" w14:textId="5D4EB3A3"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Georgieva, D. (2016). Rethingking accessibility to cultural heritage.</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ECB703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D9D5C5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8ED4489"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16B1336"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3CCD77C"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47373DC"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C308128"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BD7CB3F" w14:textId="1CB04A4C"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09D296C"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72CF8532" w14:textId="77777777" w:rsidR="005D24BF" w:rsidRPr="005B0858" w:rsidRDefault="005D24BF" w:rsidP="007D6B21">
            <w:pPr>
              <w:jc w:val="center"/>
              <w:rPr>
                <w:color w:val="000000" w:themeColor="text1"/>
                <w:spacing w:val="22"/>
                <w:sz w:val="24"/>
                <w:szCs w:val="32"/>
              </w:rPr>
            </w:pPr>
          </w:p>
        </w:tc>
        <w:tc>
          <w:tcPr>
            <w:tcW w:w="475" w:type="dxa"/>
            <w:vAlign w:val="center"/>
          </w:tcPr>
          <w:p w14:paraId="16B802D4" w14:textId="77777777" w:rsidR="005D24BF" w:rsidRPr="005B0858" w:rsidRDefault="005D24BF" w:rsidP="007D6B21">
            <w:pPr>
              <w:jc w:val="center"/>
              <w:rPr>
                <w:color w:val="000000" w:themeColor="text1"/>
                <w:spacing w:val="22"/>
                <w:sz w:val="24"/>
                <w:szCs w:val="32"/>
              </w:rPr>
            </w:pPr>
          </w:p>
        </w:tc>
        <w:tc>
          <w:tcPr>
            <w:tcW w:w="474" w:type="dxa"/>
            <w:vAlign w:val="center"/>
          </w:tcPr>
          <w:p w14:paraId="793928E4" w14:textId="77777777" w:rsidR="005D24BF" w:rsidRPr="005B0858" w:rsidRDefault="005D24BF" w:rsidP="007D6B21">
            <w:pPr>
              <w:jc w:val="center"/>
              <w:rPr>
                <w:color w:val="000000" w:themeColor="text1"/>
                <w:spacing w:val="22"/>
                <w:sz w:val="24"/>
                <w:szCs w:val="32"/>
              </w:rPr>
            </w:pPr>
          </w:p>
        </w:tc>
        <w:tc>
          <w:tcPr>
            <w:tcW w:w="475" w:type="dxa"/>
            <w:vAlign w:val="center"/>
          </w:tcPr>
          <w:p w14:paraId="18F544A1" w14:textId="256A472C" w:rsidR="005D24BF" w:rsidRPr="005B0858" w:rsidRDefault="005D24BF" w:rsidP="007D6B21">
            <w:pPr>
              <w:jc w:val="center"/>
              <w:rPr>
                <w:color w:val="000000" w:themeColor="text1"/>
                <w:spacing w:val="22"/>
                <w:sz w:val="24"/>
                <w:szCs w:val="32"/>
              </w:rPr>
            </w:pPr>
          </w:p>
        </w:tc>
        <w:tc>
          <w:tcPr>
            <w:tcW w:w="474" w:type="dxa"/>
            <w:vAlign w:val="center"/>
          </w:tcPr>
          <w:p w14:paraId="2C556EEF" w14:textId="09FF0F29" w:rsidR="005D24BF" w:rsidRPr="005B0858" w:rsidRDefault="005D24BF" w:rsidP="007D6B21">
            <w:pPr>
              <w:jc w:val="center"/>
              <w:rPr>
                <w:color w:val="000000" w:themeColor="text1"/>
                <w:spacing w:val="22"/>
                <w:sz w:val="24"/>
                <w:szCs w:val="32"/>
              </w:rPr>
            </w:pPr>
          </w:p>
        </w:tc>
        <w:tc>
          <w:tcPr>
            <w:tcW w:w="474" w:type="dxa"/>
            <w:vAlign w:val="center"/>
          </w:tcPr>
          <w:p w14:paraId="369457F2" w14:textId="1548C6C5"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404A9980" w14:textId="45BB1EAB"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68DB12D4" w14:textId="356D61B8"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54E129D" w14:textId="2E896B03"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F5C3FB9" w14:textId="49296D2C"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823337E" w14:textId="24411200"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2B36A48C" w14:textId="6F090574"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DCA8CD8" w14:textId="3B64F5CE"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11E645DC" w14:textId="571946B9"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5F741D83" w14:textId="65898F16" w:rsidTr="00A17E82">
        <w:trPr>
          <w:jc w:val="center"/>
        </w:trPr>
        <w:tc>
          <w:tcPr>
            <w:tcW w:w="5533" w:type="dxa"/>
            <w:tcBorders>
              <w:right w:val="single" w:sz="4" w:space="0" w:color="E61E64" w:themeColor="accent1"/>
            </w:tcBorders>
          </w:tcPr>
          <w:p w14:paraId="401BEE7C" w14:textId="2F4E625C"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Kosmas, P. et al. (2019). Enhancing accessibility in cultural heritage environments.</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A98EC0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7A2BDDA"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95A25B8"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265CF4D"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CE6D1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83B6346"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95C3816"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1E0A506" w14:textId="321EFE2E"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72278269"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7B59A423" w14:textId="77777777" w:rsidR="005D24BF" w:rsidRPr="005B0858" w:rsidRDefault="005D24BF" w:rsidP="007D6B21">
            <w:pPr>
              <w:jc w:val="center"/>
              <w:rPr>
                <w:color w:val="000000" w:themeColor="text1"/>
                <w:spacing w:val="22"/>
                <w:sz w:val="24"/>
                <w:szCs w:val="32"/>
              </w:rPr>
            </w:pPr>
          </w:p>
        </w:tc>
        <w:tc>
          <w:tcPr>
            <w:tcW w:w="475" w:type="dxa"/>
            <w:vAlign w:val="center"/>
          </w:tcPr>
          <w:p w14:paraId="2E3C9FFD" w14:textId="77777777" w:rsidR="005D24BF" w:rsidRPr="005B0858" w:rsidRDefault="005D24BF" w:rsidP="007D6B21">
            <w:pPr>
              <w:jc w:val="center"/>
              <w:rPr>
                <w:color w:val="000000" w:themeColor="text1"/>
                <w:spacing w:val="22"/>
                <w:sz w:val="24"/>
                <w:szCs w:val="32"/>
              </w:rPr>
            </w:pPr>
          </w:p>
        </w:tc>
        <w:tc>
          <w:tcPr>
            <w:tcW w:w="474" w:type="dxa"/>
            <w:vAlign w:val="center"/>
          </w:tcPr>
          <w:p w14:paraId="084813CF" w14:textId="77777777" w:rsidR="005D24BF" w:rsidRPr="005B0858" w:rsidRDefault="005D24BF" w:rsidP="007D6B21">
            <w:pPr>
              <w:jc w:val="center"/>
              <w:rPr>
                <w:color w:val="000000" w:themeColor="text1"/>
                <w:spacing w:val="22"/>
                <w:sz w:val="24"/>
                <w:szCs w:val="32"/>
              </w:rPr>
            </w:pPr>
          </w:p>
        </w:tc>
        <w:tc>
          <w:tcPr>
            <w:tcW w:w="475" w:type="dxa"/>
            <w:vAlign w:val="center"/>
          </w:tcPr>
          <w:p w14:paraId="1B007023" w14:textId="046DEDCA" w:rsidR="005D24BF" w:rsidRPr="005B0858" w:rsidRDefault="005D24BF" w:rsidP="007D6B21">
            <w:pPr>
              <w:jc w:val="center"/>
              <w:rPr>
                <w:color w:val="000000" w:themeColor="text1"/>
                <w:spacing w:val="22"/>
                <w:sz w:val="24"/>
                <w:szCs w:val="32"/>
              </w:rPr>
            </w:pPr>
          </w:p>
        </w:tc>
        <w:tc>
          <w:tcPr>
            <w:tcW w:w="474" w:type="dxa"/>
            <w:vAlign w:val="center"/>
          </w:tcPr>
          <w:p w14:paraId="785AC184" w14:textId="7F8B386B" w:rsidR="005D24BF" w:rsidRPr="005B0858" w:rsidRDefault="005D24BF" w:rsidP="007D6B21">
            <w:pPr>
              <w:jc w:val="center"/>
              <w:rPr>
                <w:color w:val="000000" w:themeColor="text1"/>
                <w:spacing w:val="22"/>
                <w:sz w:val="24"/>
                <w:szCs w:val="32"/>
              </w:rPr>
            </w:pPr>
          </w:p>
        </w:tc>
        <w:tc>
          <w:tcPr>
            <w:tcW w:w="474" w:type="dxa"/>
            <w:vAlign w:val="center"/>
          </w:tcPr>
          <w:p w14:paraId="269E5BCB" w14:textId="23FE38CD"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053887DF" w14:textId="10E7C5DD"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7B724051" w14:textId="330C9839"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89D8855" w14:textId="5DE37E54"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A77D25E" w14:textId="2011DED0"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647A07C" w14:textId="59812511"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63A941E1" w14:textId="2561069E"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D91BCE3" w14:textId="72D4AACC"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9432830" w14:textId="7FBB1007"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4F912AB3" w14:textId="678E5953" w:rsidTr="00A17E82">
        <w:trPr>
          <w:jc w:val="center"/>
        </w:trPr>
        <w:tc>
          <w:tcPr>
            <w:tcW w:w="5533" w:type="dxa"/>
            <w:tcBorders>
              <w:right w:val="single" w:sz="4" w:space="0" w:color="E61E64" w:themeColor="accent1"/>
            </w:tcBorders>
          </w:tcPr>
          <w:p w14:paraId="049D0123" w14:textId="6D203DB5"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Lawrence, M., &amp; Birds of Paradise Theatre Company. (2016). Barriers to Access.</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41475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15A0A0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64078D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2682A45"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12A56F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056D03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D7DDAD1"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04056CD"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3F4EB44A" w14:textId="6A0A09DE"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306248E2" w14:textId="77777777" w:rsidR="005D24BF" w:rsidRPr="005B0858" w:rsidRDefault="005D24BF" w:rsidP="007D6B21">
            <w:pPr>
              <w:jc w:val="center"/>
              <w:rPr>
                <w:color w:val="000000" w:themeColor="text1"/>
                <w:spacing w:val="22"/>
                <w:sz w:val="24"/>
                <w:szCs w:val="32"/>
              </w:rPr>
            </w:pPr>
          </w:p>
        </w:tc>
        <w:tc>
          <w:tcPr>
            <w:tcW w:w="475" w:type="dxa"/>
            <w:vAlign w:val="center"/>
          </w:tcPr>
          <w:p w14:paraId="1167E8AC" w14:textId="77777777" w:rsidR="005D24BF" w:rsidRPr="005B0858" w:rsidRDefault="005D24BF" w:rsidP="007D6B21">
            <w:pPr>
              <w:jc w:val="center"/>
              <w:rPr>
                <w:color w:val="000000" w:themeColor="text1"/>
                <w:spacing w:val="22"/>
                <w:sz w:val="24"/>
                <w:szCs w:val="32"/>
              </w:rPr>
            </w:pPr>
          </w:p>
        </w:tc>
        <w:tc>
          <w:tcPr>
            <w:tcW w:w="474" w:type="dxa"/>
            <w:vAlign w:val="center"/>
          </w:tcPr>
          <w:p w14:paraId="583046E6" w14:textId="77777777" w:rsidR="005D24BF" w:rsidRPr="005B0858" w:rsidRDefault="005D24BF" w:rsidP="007D6B21">
            <w:pPr>
              <w:jc w:val="center"/>
              <w:rPr>
                <w:color w:val="000000" w:themeColor="text1"/>
                <w:spacing w:val="22"/>
                <w:sz w:val="24"/>
                <w:szCs w:val="32"/>
              </w:rPr>
            </w:pPr>
          </w:p>
        </w:tc>
        <w:tc>
          <w:tcPr>
            <w:tcW w:w="475" w:type="dxa"/>
            <w:vAlign w:val="center"/>
          </w:tcPr>
          <w:p w14:paraId="7AE10D1E" w14:textId="2B9D9A2C" w:rsidR="005D24BF" w:rsidRPr="005B0858" w:rsidRDefault="005D24BF" w:rsidP="007D6B21">
            <w:pPr>
              <w:jc w:val="center"/>
              <w:rPr>
                <w:color w:val="000000" w:themeColor="text1"/>
                <w:spacing w:val="22"/>
                <w:sz w:val="24"/>
                <w:szCs w:val="32"/>
              </w:rPr>
            </w:pPr>
          </w:p>
        </w:tc>
        <w:tc>
          <w:tcPr>
            <w:tcW w:w="474" w:type="dxa"/>
            <w:vAlign w:val="center"/>
          </w:tcPr>
          <w:p w14:paraId="35CEB349" w14:textId="2699F1E1" w:rsidR="005D24BF" w:rsidRPr="005B0858" w:rsidRDefault="005D24BF" w:rsidP="007D6B21">
            <w:pPr>
              <w:jc w:val="center"/>
              <w:rPr>
                <w:color w:val="000000" w:themeColor="text1"/>
                <w:spacing w:val="22"/>
                <w:sz w:val="24"/>
                <w:szCs w:val="32"/>
              </w:rPr>
            </w:pPr>
          </w:p>
        </w:tc>
        <w:tc>
          <w:tcPr>
            <w:tcW w:w="474" w:type="dxa"/>
            <w:vAlign w:val="center"/>
          </w:tcPr>
          <w:p w14:paraId="7AD12794" w14:textId="49C8C231" w:rsidR="005D24BF" w:rsidRPr="005B0858" w:rsidRDefault="005D24BF" w:rsidP="007D6B21">
            <w:pPr>
              <w:jc w:val="center"/>
              <w:rPr>
                <w:color w:val="000000" w:themeColor="text1"/>
                <w:spacing w:val="22"/>
                <w:sz w:val="24"/>
                <w:szCs w:val="32"/>
              </w:rPr>
            </w:pPr>
          </w:p>
        </w:tc>
        <w:tc>
          <w:tcPr>
            <w:tcW w:w="475" w:type="dxa"/>
            <w:vAlign w:val="center"/>
          </w:tcPr>
          <w:p w14:paraId="7CA03F26" w14:textId="2C6D5E8E"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3D2799F5" w14:textId="6AD5E404"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235CD5F8" w14:textId="4188EE3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B3C2BF5" w14:textId="218C6DCB"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CE1C749" w14:textId="0650222F"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753BAF70" w14:textId="76DFA59F"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CE0F976" w14:textId="133BB92D"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5B05BE3D" w14:textId="4662E12A"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1C284A5F" w14:textId="1299678D" w:rsidTr="00A17E82">
        <w:trPr>
          <w:jc w:val="center"/>
        </w:trPr>
        <w:tc>
          <w:tcPr>
            <w:tcW w:w="5533" w:type="dxa"/>
            <w:tcBorders>
              <w:right w:val="single" w:sz="4" w:space="0" w:color="E61E64" w:themeColor="accent1"/>
            </w:tcBorders>
          </w:tcPr>
          <w:p w14:paraId="0F1FE8F4" w14:textId="08EC443D"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LKCA (2019). Veldverkenning </w:t>
            </w:r>
            <w:r w:rsidRPr="005B0858">
              <w:rPr>
                <w:color w:val="000000" w:themeColor="text1"/>
                <w:spacing w:val="22"/>
                <w:sz w:val="24"/>
                <w:szCs w:val="24"/>
              </w:rPr>
              <w:lastRenderedPageBreak/>
              <w:t>Cultuurparticipatie Chronisch zieke kinderen en jongeren.</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6388200"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0E01E07" w14:textId="1E297DB7"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0ECDF30"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A3B1CD0"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8CD3261"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3126C68"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4D5C253"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78CBD40" w14:textId="38C896D2"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5D450495"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366B9A59" w14:textId="77777777" w:rsidR="005D24BF" w:rsidRPr="005B0858" w:rsidRDefault="005D24BF" w:rsidP="007D6B21">
            <w:pPr>
              <w:jc w:val="center"/>
              <w:rPr>
                <w:color w:val="000000" w:themeColor="text1"/>
                <w:spacing w:val="22"/>
                <w:sz w:val="24"/>
                <w:szCs w:val="32"/>
              </w:rPr>
            </w:pPr>
          </w:p>
        </w:tc>
        <w:tc>
          <w:tcPr>
            <w:tcW w:w="475" w:type="dxa"/>
            <w:vAlign w:val="center"/>
          </w:tcPr>
          <w:p w14:paraId="788B94FF" w14:textId="77777777" w:rsidR="005D24BF" w:rsidRPr="005B0858" w:rsidRDefault="005D24BF" w:rsidP="007D6B21">
            <w:pPr>
              <w:jc w:val="center"/>
              <w:rPr>
                <w:color w:val="000000" w:themeColor="text1"/>
                <w:spacing w:val="22"/>
                <w:sz w:val="24"/>
                <w:szCs w:val="32"/>
              </w:rPr>
            </w:pPr>
          </w:p>
        </w:tc>
        <w:tc>
          <w:tcPr>
            <w:tcW w:w="474" w:type="dxa"/>
            <w:vAlign w:val="center"/>
          </w:tcPr>
          <w:p w14:paraId="455AF687" w14:textId="77777777" w:rsidR="005D24BF" w:rsidRPr="005B0858" w:rsidRDefault="005D24BF" w:rsidP="007D6B21">
            <w:pPr>
              <w:jc w:val="center"/>
              <w:rPr>
                <w:color w:val="000000" w:themeColor="text1"/>
                <w:spacing w:val="22"/>
                <w:sz w:val="24"/>
                <w:szCs w:val="32"/>
              </w:rPr>
            </w:pPr>
          </w:p>
        </w:tc>
        <w:tc>
          <w:tcPr>
            <w:tcW w:w="475" w:type="dxa"/>
            <w:vAlign w:val="center"/>
          </w:tcPr>
          <w:p w14:paraId="67CE3670" w14:textId="0EF41875" w:rsidR="005D24BF" w:rsidRPr="005B0858" w:rsidRDefault="005D24BF" w:rsidP="007D6B21">
            <w:pPr>
              <w:jc w:val="center"/>
              <w:rPr>
                <w:color w:val="000000" w:themeColor="text1"/>
                <w:spacing w:val="22"/>
                <w:sz w:val="24"/>
                <w:szCs w:val="32"/>
              </w:rPr>
            </w:pPr>
          </w:p>
        </w:tc>
        <w:tc>
          <w:tcPr>
            <w:tcW w:w="474" w:type="dxa"/>
            <w:vAlign w:val="center"/>
          </w:tcPr>
          <w:p w14:paraId="7FB33B39" w14:textId="4000551E" w:rsidR="005D24BF" w:rsidRPr="005B0858" w:rsidRDefault="005D24BF" w:rsidP="007D6B21">
            <w:pPr>
              <w:jc w:val="center"/>
              <w:rPr>
                <w:color w:val="000000" w:themeColor="text1"/>
                <w:spacing w:val="22"/>
                <w:sz w:val="24"/>
                <w:szCs w:val="32"/>
              </w:rPr>
            </w:pPr>
          </w:p>
        </w:tc>
        <w:tc>
          <w:tcPr>
            <w:tcW w:w="474" w:type="dxa"/>
            <w:vAlign w:val="center"/>
          </w:tcPr>
          <w:p w14:paraId="624D57C0" w14:textId="51E2AA7C" w:rsidR="005D24BF" w:rsidRPr="005B0858" w:rsidRDefault="005D24BF" w:rsidP="007D6B21">
            <w:pPr>
              <w:jc w:val="center"/>
              <w:rPr>
                <w:color w:val="000000" w:themeColor="text1"/>
                <w:spacing w:val="22"/>
                <w:sz w:val="24"/>
                <w:szCs w:val="32"/>
              </w:rPr>
            </w:pPr>
          </w:p>
        </w:tc>
        <w:tc>
          <w:tcPr>
            <w:tcW w:w="475" w:type="dxa"/>
            <w:vAlign w:val="center"/>
          </w:tcPr>
          <w:p w14:paraId="73CC6C0D" w14:textId="3D39826D"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7CB6DEEB" w14:textId="2A995B99"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1033A1BA" w14:textId="411FD18D"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F1EF961" w14:textId="173CBD3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FA17BF4" w14:textId="6FF402DE"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4A8D8F49" w14:textId="56D97670"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C55FEAB" w14:textId="5A64F594" w:rsidR="005D24BF" w:rsidRPr="005B0858" w:rsidRDefault="00D26A6C" w:rsidP="007D6B21">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2264D30" w14:textId="77777777" w:rsidR="005D24BF" w:rsidRPr="005B0858" w:rsidRDefault="005D24BF" w:rsidP="007D6B21">
            <w:pPr>
              <w:jc w:val="center"/>
              <w:rPr>
                <w:color w:val="000000" w:themeColor="text1"/>
                <w:spacing w:val="22"/>
                <w:sz w:val="24"/>
                <w:szCs w:val="32"/>
              </w:rPr>
            </w:pPr>
          </w:p>
        </w:tc>
      </w:tr>
      <w:tr w:rsidR="005D24BF" w:rsidRPr="005B0858" w14:paraId="0A5F2506" w14:textId="18E1B699" w:rsidTr="00A17E82">
        <w:trPr>
          <w:jc w:val="center"/>
        </w:trPr>
        <w:tc>
          <w:tcPr>
            <w:tcW w:w="5533" w:type="dxa"/>
            <w:tcBorders>
              <w:right w:val="single" w:sz="4" w:space="0" w:color="E61E64" w:themeColor="accent1"/>
            </w:tcBorders>
          </w:tcPr>
          <w:p w14:paraId="50B9D9A1" w14:textId="6B0298D2"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lastRenderedPageBreak/>
              <w:t xml:space="preserve">Maat, V. (2010). De essentie van online toegankelijkheidsinformatie.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4DEDB65"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493665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5CAF239" w14:textId="59571C6C"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5BB5909"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F53906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3D87D7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35300B9"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24F8AA7"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0871385"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393978B6" w14:textId="77777777" w:rsidR="005D24BF" w:rsidRPr="005B0858" w:rsidRDefault="005D24BF" w:rsidP="007D6B21">
            <w:pPr>
              <w:jc w:val="center"/>
              <w:rPr>
                <w:color w:val="000000" w:themeColor="text1"/>
                <w:spacing w:val="22"/>
                <w:sz w:val="24"/>
                <w:szCs w:val="32"/>
              </w:rPr>
            </w:pPr>
          </w:p>
        </w:tc>
        <w:tc>
          <w:tcPr>
            <w:tcW w:w="475" w:type="dxa"/>
            <w:vAlign w:val="center"/>
          </w:tcPr>
          <w:p w14:paraId="72FB10A1" w14:textId="77777777" w:rsidR="005D24BF" w:rsidRPr="005B0858" w:rsidRDefault="005D24BF" w:rsidP="007D6B21">
            <w:pPr>
              <w:jc w:val="center"/>
              <w:rPr>
                <w:color w:val="000000" w:themeColor="text1"/>
                <w:spacing w:val="22"/>
                <w:sz w:val="24"/>
                <w:szCs w:val="32"/>
              </w:rPr>
            </w:pPr>
          </w:p>
        </w:tc>
        <w:tc>
          <w:tcPr>
            <w:tcW w:w="474" w:type="dxa"/>
            <w:vAlign w:val="center"/>
          </w:tcPr>
          <w:p w14:paraId="3DFC1629" w14:textId="585BD705"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036A58A3" w14:textId="0B93BE66" w:rsidR="005D24BF" w:rsidRPr="005B0858" w:rsidRDefault="005D24BF" w:rsidP="007D6B21">
            <w:pPr>
              <w:jc w:val="center"/>
              <w:rPr>
                <w:color w:val="000000" w:themeColor="text1"/>
                <w:spacing w:val="22"/>
                <w:sz w:val="24"/>
                <w:szCs w:val="32"/>
              </w:rPr>
            </w:pPr>
          </w:p>
        </w:tc>
        <w:tc>
          <w:tcPr>
            <w:tcW w:w="474" w:type="dxa"/>
            <w:vAlign w:val="center"/>
          </w:tcPr>
          <w:p w14:paraId="62DEA5F1" w14:textId="5BF93B72" w:rsidR="005D24BF" w:rsidRPr="005B0858" w:rsidRDefault="005D24BF" w:rsidP="007D6B21">
            <w:pPr>
              <w:jc w:val="center"/>
              <w:rPr>
                <w:color w:val="000000" w:themeColor="text1"/>
                <w:spacing w:val="22"/>
                <w:sz w:val="24"/>
                <w:szCs w:val="32"/>
              </w:rPr>
            </w:pPr>
          </w:p>
        </w:tc>
        <w:tc>
          <w:tcPr>
            <w:tcW w:w="474" w:type="dxa"/>
            <w:vAlign w:val="center"/>
          </w:tcPr>
          <w:p w14:paraId="50ACE80D" w14:textId="5654BDDF"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3AC45092" w14:textId="5905DAEF"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6A5F90BE" w14:textId="7DC2F1D4"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21AC1616" w14:textId="1DDE0B2D"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A6DB52F" w14:textId="02340B8F"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437A64C" w14:textId="3A5D5AB5"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767BB206" w14:textId="2AD6F9BE"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4B14E1C" w14:textId="1540EAC8"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626C341" w14:textId="4E498CC4" w:rsidR="005D24BF" w:rsidRPr="005B0858" w:rsidRDefault="00CC1582"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53CC3557" w14:textId="40413A40" w:rsidTr="00A17E82">
        <w:trPr>
          <w:jc w:val="center"/>
        </w:trPr>
        <w:tc>
          <w:tcPr>
            <w:tcW w:w="5533" w:type="dxa"/>
            <w:tcBorders>
              <w:right w:val="single" w:sz="4" w:space="0" w:color="E61E64" w:themeColor="accent1"/>
            </w:tcBorders>
          </w:tcPr>
          <w:p w14:paraId="7F1C0C60" w14:textId="5DADA720"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Martins, C. (2012). Museum audio guides as an accessibility enhancer.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213BDBA"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A627656"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E62C57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E3F3D2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B1ACF58"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E9167A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B42D8F9"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E8A97BC" w14:textId="7DEA3A04"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75EBC183"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3B125A18" w14:textId="77777777" w:rsidR="005D24BF" w:rsidRPr="005B0858" w:rsidRDefault="005D24BF" w:rsidP="007D6B21">
            <w:pPr>
              <w:jc w:val="center"/>
              <w:rPr>
                <w:color w:val="000000" w:themeColor="text1"/>
                <w:spacing w:val="22"/>
                <w:sz w:val="24"/>
                <w:szCs w:val="32"/>
              </w:rPr>
            </w:pPr>
          </w:p>
        </w:tc>
        <w:tc>
          <w:tcPr>
            <w:tcW w:w="475" w:type="dxa"/>
            <w:vAlign w:val="center"/>
          </w:tcPr>
          <w:p w14:paraId="5E42C1BF" w14:textId="77777777" w:rsidR="005D24BF" w:rsidRPr="005B0858" w:rsidRDefault="005D24BF" w:rsidP="007D6B21">
            <w:pPr>
              <w:jc w:val="center"/>
              <w:rPr>
                <w:color w:val="000000" w:themeColor="text1"/>
                <w:spacing w:val="22"/>
                <w:sz w:val="24"/>
                <w:szCs w:val="32"/>
              </w:rPr>
            </w:pPr>
          </w:p>
        </w:tc>
        <w:tc>
          <w:tcPr>
            <w:tcW w:w="474" w:type="dxa"/>
            <w:vAlign w:val="center"/>
          </w:tcPr>
          <w:p w14:paraId="3DB3828E" w14:textId="77777777" w:rsidR="005D24BF" w:rsidRPr="005B0858" w:rsidRDefault="005D24BF" w:rsidP="007D6B21">
            <w:pPr>
              <w:jc w:val="center"/>
              <w:rPr>
                <w:color w:val="000000" w:themeColor="text1"/>
                <w:spacing w:val="22"/>
                <w:sz w:val="24"/>
                <w:szCs w:val="32"/>
              </w:rPr>
            </w:pPr>
          </w:p>
        </w:tc>
        <w:tc>
          <w:tcPr>
            <w:tcW w:w="475" w:type="dxa"/>
            <w:vAlign w:val="center"/>
          </w:tcPr>
          <w:p w14:paraId="45985017" w14:textId="44459D62" w:rsidR="005D24BF" w:rsidRPr="005B0858" w:rsidRDefault="005D24BF" w:rsidP="007D6B21">
            <w:pPr>
              <w:jc w:val="center"/>
              <w:rPr>
                <w:color w:val="000000" w:themeColor="text1"/>
                <w:spacing w:val="22"/>
                <w:sz w:val="24"/>
                <w:szCs w:val="32"/>
              </w:rPr>
            </w:pPr>
          </w:p>
        </w:tc>
        <w:tc>
          <w:tcPr>
            <w:tcW w:w="474" w:type="dxa"/>
            <w:vAlign w:val="center"/>
          </w:tcPr>
          <w:p w14:paraId="0CFAEB4A" w14:textId="451B5BAA" w:rsidR="005D24BF" w:rsidRPr="005B0858" w:rsidRDefault="005D24BF" w:rsidP="007D6B21">
            <w:pPr>
              <w:jc w:val="center"/>
              <w:rPr>
                <w:color w:val="000000" w:themeColor="text1"/>
                <w:spacing w:val="22"/>
                <w:sz w:val="24"/>
                <w:szCs w:val="32"/>
              </w:rPr>
            </w:pPr>
          </w:p>
        </w:tc>
        <w:tc>
          <w:tcPr>
            <w:tcW w:w="474" w:type="dxa"/>
            <w:vAlign w:val="center"/>
          </w:tcPr>
          <w:p w14:paraId="53FCBB93" w14:textId="0C04F2CD" w:rsidR="005D24BF" w:rsidRPr="005B0858" w:rsidRDefault="00E20535"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2C29C481" w14:textId="435FF9BE"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322D9306" w14:textId="661E1C1F"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06C38634" w14:textId="5915BE2C"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3533D06" w14:textId="76AA0D2C" w:rsidR="005D24BF" w:rsidRPr="005B0858" w:rsidRDefault="00CC1582"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1BEF7FD1" w14:textId="74C8463F" w:rsidR="005D24BF" w:rsidRPr="005B0858" w:rsidRDefault="00CC1582" w:rsidP="007D6B21">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58D5D06D" w14:textId="423BC311" w:rsidR="005D24BF" w:rsidRPr="005B0858" w:rsidRDefault="00CC1582"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5AB17B20" w14:textId="102E3C8E"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1646F9C" w14:textId="77777777" w:rsidR="005D24BF" w:rsidRPr="005B0858" w:rsidRDefault="005D24BF" w:rsidP="007D6B21">
            <w:pPr>
              <w:jc w:val="center"/>
              <w:rPr>
                <w:color w:val="000000" w:themeColor="text1"/>
                <w:spacing w:val="22"/>
                <w:sz w:val="24"/>
                <w:szCs w:val="32"/>
              </w:rPr>
            </w:pPr>
          </w:p>
        </w:tc>
      </w:tr>
      <w:tr w:rsidR="005D24BF" w:rsidRPr="005B0858" w14:paraId="12B7E46B" w14:textId="4A014E54" w:rsidTr="00A17E82">
        <w:trPr>
          <w:jc w:val="center"/>
        </w:trPr>
        <w:tc>
          <w:tcPr>
            <w:tcW w:w="5533" w:type="dxa"/>
            <w:tcBorders>
              <w:right w:val="single" w:sz="4" w:space="0" w:color="E61E64" w:themeColor="accent1"/>
            </w:tcBorders>
          </w:tcPr>
          <w:p w14:paraId="5C272BA3" w14:textId="69F153C2"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Michils, Ch. (2011). Inclusieve voorstellingen.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5C1EEA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BEE09E2"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5FE154B" w14:textId="1DC0A30B"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F83B13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A318190"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8444634"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E463161"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5E10CB7"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5B17DFB"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76445E56" w14:textId="398F1931" w:rsidR="005D24BF" w:rsidRPr="005B0858" w:rsidRDefault="0079633C"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2717C62F" w14:textId="77777777" w:rsidR="005D24BF" w:rsidRPr="005B0858" w:rsidRDefault="005D24BF" w:rsidP="007D6B21">
            <w:pPr>
              <w:jc w:val="center"/>
              <w:rPr>
                <w:color w:val="000000" w:themeColor="text1"/>
                <w:spacing w:val="22"/>
                <w:sz w:val="24"/>
                <w:szCs w:val="32"/>
              </w:rPr>
            </w:pPr>
          </w:p>
        </w:tc>
        <w:tc>
          <w:tcPr>
            <w:tcW w:w="474" w:type="dxa"/>
            <w:vAlign w:val="center"/>
          </w:tcPr>
          <w:p w14:paraId="6147F9B9" w14:textId="77777777" w:rsidR="005D24BF" w:rsidRPr="005B0858" w:rsidRDefault="005D24BF" w:rsidP="007D6B21">
            <w:pPr>
              <w:jc w:val="center"/>
              <w:rPr>
                <w:color w:val="000000" w:themeColor="text1"/>
                <w:spacing w:val="22"/>
                <w:sz w:val="24"/>
                <w:szCs w:val="32"/>
              </w:rPr>
            </w:pPr>
          </w:p>
        </w:tc>
        <w:tc>
          <w:tcPr>
            <w:tcW w:w="475" w:type="dxa"/>
            <w:vAlign w:val="center"/>
          </w:tcPr>
          <w:p w14:paraId="53DE5035" w14:textId="1907F4D3" w:rsidR="005D24BF" w:rsidRPr="005B0858" w:rsidRDefault="005D24BF" w:rsidP="007D6B21">
            <w:pPr>
              <w:jc w:val="center"/>
              <w:rPr>
                <w:color w:val="000000" w:themeColor="text1"/>
                <w:spacing w:val="22"/>
                <w:sz w:val="24"/>
                <w:szCs w:val="32"/>
              </w:rPr>
            </w:pPr>
          </w:p>
        </w:tc>
        <w:tc>
          <w:tcPr>
            <w:tcW w:w="474" w:type="dxa"/>
            <w:vAlign w:val="center"/>
          </w:tcPr>
          <w:p w14:paraId="00C41A3C" w14:textId="00A84EA9" w:rsidR="005D24BF" w:rsidRPr="005B0858" w:rsidRDefault="005D24BF" w:rsidP="007D6B21">
            <w:pPr>
              <w:jc w:val="center"/>
              <w:rPr>
                <w:color w:val="000000" w:themeColor="text1"/>
                <w:spacing w:val="22"/>
                <w:sz w:val="24"/>
                <w:szCs w:val="32"/>
              </w:rPr>
            </w:pPr>
          </w:p>
        </w:tc>
        <w:tc>
          <w:tcPr>
            <w:tcW w:w="474" w:type="dxa"/>
            <w:vAlign w:val="center"/>
          </w:tcPr>
          <w:p w14:paraId="49336C9C" w14:textId="0D39E2F2" w:rsidR="005D24BF" w:rsidRPr="005B0858" w:rsidRDefault="005D24BF" w:rsidP="007D6B21">
            <w:pPr>
              <w:jc w:val="center"/>
              <w:rPr>
                <w:color w:val="000000" w:themeColor="text1"/>
                <w:spacing w:val="22"/>
                <w:sz w:val="24"/>
                <w:szCs w:val="32"/>
              </w:rPr>
            </w:pPr>
          </w:p>
        </w:tc>
        <w:tc>
          <w:tcPr>
            <w:tcW w:w="475" w:type="dxa"/>
            <w:vAlign w:val="center"/>
          </w:tcPr>
          <w:p w14:paraId="196DA717" w14:textId="708569A9"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749A69E7" w14:textId="5D2617D8"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475AB04B" w14:textId="2ACC2454"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416D523" w14:textId="42BF7E3D"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204C8FC" w14:textId="58B99F08"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507C6BE2" w14:textId="314227FC"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8D8EAFB" w14:textId="0451C843"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F26D98A" w14:textId="77777777" w:rsidR="005D24BF" w:rsidRPr="005B0858" w:rsidRDefault="005D24BF" w:rsidP="007D6B21">
            <w:pPr>
              <w:jc w:val="center"/>
              <w:rPr>
                <w:color w:val="000000" w:themeColor="text1"/>
                <w:spacing w:val="22"/>
                <w:sz w:val="24"/>
                <w:szCs w:val="32"/>
              </w:rPr>
            </w:pPr>
          </w:p>
        </w:tc>
      </w:tr>
      <w:tr w:rsidR="005D24BF" w:rsidRPr="005B0858" w14:paraId="13D0A50A" w14:textId="1A37674A" w:rsidTr="00A17E82">
        <w:trPr>
          <w:jc w:val="center"/>
        </w:trPr>
        <w:tc>
          <w:tcPr>
            <w:tcW w:w="5533" w:type="dxa"/>
            <w:tcBorders>
              <w:right w:val="single" w:sz="4" w:space="0" w:color="E61E64" w:themeColor="accent1"/>
            </w:tcBorders>
          </w:tcPr>
          <w:p w14:paraId="33C2A208" w14:textId="6A273136"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Michils, Ch. (z.d.). Publieksbemiddeling op maat van personen met een mentale beperking.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CCED97C"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67A35F3"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974853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6268171"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E40A152"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0799564" w14:textId="1C7D992F"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364E58F"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0C77CB0"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50072854"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5FCC2BC0" w14:textId="77777777" w:rsidR="005D24BF" w:rsidRPr="005B0858" w:rsidRDefault="005D24BF" w:rsidP="007D6B21">
            <w:pPr>
              <w:jc w:val="center"/>
              <w:rPr>
                <w:color w:val="000000" w:themeColor="text1"/>
                <w:spacing w:val="22"/>
                <w:sz w:val="24"/>
                <w:szCs w:val="32"/>
              </w:rPr>
            </w:pPr>
          </w:p>
        </w:tc>
        <w:tc>
          <w:tcPr>
            <w:tcW w:w="475" w:type="dxa"/>
            <w:vAlign w:val="center"/>
          </w:tcPr>
          <w:p w14:paraId="38310A7C" w14:textId="77777777" w:rsidR="005D24BF" w:rsidRPr="005B0858" w:rsidRDefault="005D24BF" w:rsidP="007D6B21">
            <w:pPr>
              <w:jc w:val="center"/>
              <w:rPr>
                <w:color w:val="000000" w:themeColor="text1"/>
                <w:spacing w:val="22"/>
                <w:sz w:val="24"/>
                <w:szCs w:val="32"/>
              </w:rPr>
            </w:pPr>
          </w:p>
        </w:tc>
        <w:tc>
          <w:tcPr>
            <w:tcW w:w="474" w:type="dxa"/>
            <w:vAlign w:val="center"/>
          </w:tcPr>
          <w:p w14:paraId="2AE3E85A" w14:textId="77777777" w:rsidR="005D24BF" w:rsidRPr="005B0858" w:rsidRDefault="005D24BF" w:rsidP="007D6B21">
            <w:pPr>
              <w:jc w:val="center"/>
              <w:rPr>
                <w:color w:val="000000" w:themeColor="text1"/>
                <w:spacing w:val="22"/>
                <w:sz w:val="24"/>
                <w:szCs w:val="32"/>
              </w:rPr>
            </w:pPr>
          </w:p>
        </w:tc>
        <w:tc>
          <w:tcPr>
            <w:tcW w:w="475" w:type="dxa"/>
            <w:vAlign w:val="center"/>
          </w:tcPr>
          <w:p w14:paraId="0B82F5AC" w14:textId="7C60DBF9" w:rsidR="005D24BF" w:rsidRPr="005B0858" w:rsidRDefault="005D24BF" w:rsidP="007D6B21">
            <w:pPr>
              <w:jc w:val="center"/>
              <w:rPr>
                <w:color w:val="000000" w:themeColor="text1"/>
                <w:spacing w:val="22"/>
                <w:sz w:val="24"/>
                <w:szCs w:val="32"/>
              </w:rPr>
            </w:pPr>
          </w:p>
        </w:tc>
        <w:tc>
          <w:tcPr>
            <w:tcW w:w="474" w:type="dxa"/>
            <w:vAlign w:val="center"/>
          </w:tcPr>
          <w:p w14:paraId="71C68EE8" w14:textId="06371DE8" w:rsidR="005D24BF" w:rsidRPr="005B0858" w:rsidRDefault="005D24BF" w:rsidP="007D6B21">
            <w:pPr>
              <w:jc w:val="center"/>
              <w:rPr>
                <w:color w:val="000000" w:themeColor="text1"/>
                <w:spacing w:val="22"/>
                <w:sz w:val="24"/>
                <w:szCs w:val="32"/>
              </w:rPr>
            </w:pPr>
          </w:p>
        </w:tc>
        <w:tc>
          <w:tcPr>
            <w:tcW w:w="474" w:type="dxa"/>
            <w:vAlign w:val="center"/>
          </w:tcPr>
          <w:p w14:paraId="2F4507C6" w14:textId="41C643DE" w:rsidR="005D24BF" w:rsidRPr="005B0858" w:rsidRDefault="0079633C"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484C749C" w14:textId="6B156809"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09186AA1" w14:textId="753689AC"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1712D065" w14:textId="236231AC"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1265534" w14:textId="09B73779" w:rsidR="005D24BF" w:rsidRPr="005B0858" w:rsidRDefault="00CC1582"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3DC27779" w14:textId="54D7DDB2" w:rsidR="005D24BF" w:rsidRPr="005B0858" w:rsidRDefault="00CC1582" w:rsidP="007D6B21">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365EAA37" w14:textId="14CDFF29"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653EEA3" w14:textId="5A8EE11B"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5A8245F4" w14:textId="77777777" w:rsidR="005D24BF" w:rsidRPr="005B0858" w:rsidRDefault="005D24BF" w:rsidP="007D6B21">
            <w:pPr>
              <w:jc w:val="center"/>
              <w:rPr>
                <w:color w:val="000000" w:themeColor="text1"/>
                <w:spacing w:val="22"/>
                <w:sz w:val="24"/>
                <w:szCs w:val="32"/>
              </w:rPr>
            </w:pPr>
          </w:p>
        </w:tc>
      </w:tr>
      <w:tr w:rsidR="005D24BF" w:rsidRPr="005B0858" w14:paraId="2B6C909A" w14:textId="39C21B60" w:rsidTr="00A17E82">
        <w:trPr>
          <w:jc w:val="center"/>
        </w:trPr>
        <w:tc>
          <w:tcPr>
            <w:tcW w:w="5533" w:type="dxa"/>
            <w:tcBorders>
              <w:right w:val="single" w:sz="4" w:space="0" w:color="E61E64" w:themeColor="accent1"/>
            </w:tcBorders>
          </w:tcPr>
          <w:p w14:paraId="4658296E" w14:textId="7C97C87E"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Muscarà, M., &amp; Sani, C. (2019). Accessibility to Cultural Heritage, some project outcomes.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F3A2EA9"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61CF119"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F5A0E8C"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CECC8C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2DE8148"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D1299F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DA8BD3F"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D70D5AE" w14:textId="553BD529"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CC24C1A" w14:textId="736D6DBE"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7B06D037" w14:textId="77777777" w:rsidR="005D24BF" w:rsidRPr="005B0858" w:rsidRDefault="005D24BF" w:rsidP="007D6B21">
            <w:pPr>
              <w:jc w:val="center"/>
              <w:rPr>
                <w:color w:val="000000" w:themeColor="text1"/>
                <w:spacing w:val="22"/>
                <w:sz w:val="24"/>
                <w:szCs w:val="32"/>
              </w:rPr>
            </w:pPr>
          </w:p>
        </w:tc>
        <w:tc>
          <w:tcPr>
            <w:tcW w:w="475" w:type="dxa"/>
            <w:vAlign w:val="center"/>
          </w:tcPr>
          <w:p w14:paraId="652939D2" w14:textId="77777777" w:rsidR="005D24BF" w:rsidRPr="005B0858" w:rsidRDefault="005D24BF" w:rsidP="007D6B21">
            <w:pPr>
              <w:jc w:val="center"/>
              <w:rPr>
                <w:color w:val="000000" w:themeColor="text1"/>
                <w:spacing w:val="22"/>
                <w:sz w:val="24"/>
                <w:szCs w:val="32"/>
              </w:rPr>
            </w:pPr>
          </w:p>
        </w:tc>
        <w:tc>
          <w:tcPr>
            <w:tcW w:w="474" w:type="dxa"/>
            <w:vAlign w:val="center"/>
          </w:tcPr>
          <w:p w14:paraId="7928CDAC" w14:textId="77777777" w:rsidR="005D24BF" w:rsidRPr="005B0858" w:rsidRDefault="005D24BF" w:rsidP="007D6B21">
            <w:pPr>
              <w:jc w:val="center"/>
              <w:rPr>
                <w:color w:val="000000" w:themeColor="text1"/>
                <w:spacing w:val="22"/>
                <w:sz w:val="24"/>
                <w:szCs w:val="32"/>
              </w:rPr>
            </w:pPr>
          </w:p>
        </w:tc>
        <w:tc>
          <w:tcPr>
            <w:tcW w:w="475" w:type="dxa"/>
            <w:vAlign w:val="center"/>
          </w:tcPr>
          <w:p w14:paraId="0FD97879" w14:textId="64826350" w:rsidR="005D24BF" w:rsidRPr="005B0858" w:rsidRDefault="005D24BF" w:rsidP="007D6B21">
            <w:pPr>
              <w:jc w:val="center"/>
              <w:rPr>
                <w:color w:val="000000" w:themeColor="text1"/>
                <w:spacing w:val="22"/>
                <w:sz w:val="24"/>
                <w:szCs w:val="32"/>
              </w:rPr>
            </w:pPr>
          </w:p>
        </w:tc>
        <w:tc>
          <w:tcPr>
            <w:tcW w:w="474" w:type="dxa"/>
            <w:vAlign w:val="center"/>
          </w:tcPr>
          <w:p w14:paraId="17275A7B" w14:textId="381B7161" w:rsidR="005D24BF" w:rsidRPr="005B0858" w:rsidRDefault="005D24BF" w:rsidP="007D6B21">
            <w:pPr>
              <w:jc w:val="center"/>
              <w:rPr>
                <w:color w:val="000000" w:themeColor="text1"/>
                <w:spacing w:val="22"/>
                <w:sz w:val="24"/>
                <w:szCs w:val="32"/>
              </w:rPr>
            </w:pPr>
          </w:p>
        </w:tc>
        <w:tc>
          <w:tcPr>
            <w:tcW w:w="474" w:type="dxa"/>
            <w:vAlign w:val="center"/>
          </w:tcPr>
          <w:p w14:paraId="6A5BC1EA" w14:textId="6E267808" w:rsidR="005D24BF" w:rsidRPr="005B0858" w:rsidRDefault="0079633C"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4ACF5BF0" w14:textId="1C28F56B"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0E83AB2E" w14:textId="65536179"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10DC7969" w14:textId="21BDEEEC"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CD02403" w14:textId="2705495F"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6728111" w14:textId="14E914D0"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6C3CDA90" w14:textId="732891E9"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3F9D422" w14:textId="7905BD52"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6A10618" w14:textId="7860CD1A" w:rsidR="005D24BF" w:rsidRPr="005B0858" w:rsidRDefault="00CC1582"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1F1FFC32" w14:textId="6CF2EEF7" w:rsidTr="00A17E82">
        <w:trPr>
          <w:jc w:val="center"/>
        </w:trPr>
        <w:tc>
          <w:tcPr>
            <w:tcW w:w="5533" w:type="dxa"/>
            <w:tcBorders>
              <w:right w:val="single" w:sz="4" w:space="0" w:color="E61E64" w:themeColor="accent1"/>
            </w:tcBorders>
          </w:tcPr>
          <w:p w14:paraId="7EF43ADC" w14:textId="65F38ED8"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Pedersen, I., &amp; Aspevig, K. (2014). Swept to the sidelines and forgotten.</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A82FEB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E735308"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945208F"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BFF192A"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4754CFB"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317023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4BDBBD1"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DDB4314" w14:textId="2E9C096B"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4FA91D5F"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7B70D4A8" w14:textId="77777777" w:rsidR="005D24BF" w:rsidRPr="005B0858" w:rsidRDefault="005D24BF" w:rsidP="007D6B21">
            <w:pPr>
              <w:jc w:val="center"/>
              <w:rPr>
                <w:color w:val="000000" w:themeColor="text1"/>
                <w:spacing w:val="22"/>
                <w:sz w:val="24"/>
                <w:szCs w:val="32"/>
              </w:rPr>
            </w:pPr>
          </w:p>
        </w:tc>
        <w:tc>
          <w:tcPr>
            <w:tcW w:w="475" w:type="dxa"/>
            <w:vAlign w:val="center"/>
          </w:tcPr>
          <w:p w14:paraId="17B60782" w14:textId="77777777" w:rsidR="005D24BF" w:rsidRPr="005B0858" w:rsidRDefault="005D24BF" w:rsidP="007D6B21">
            <w:pPr>
              <w:jc w:val="center"/>
              <w:rPr>
                <w:color w:val="000000" w:themeColor="text1"/>
                <w:spacing w:val="22"/>
                <w:sz w:val="24"/>
                <w:szCs w:val="32"/>
              </w:rPr>
            </w:pPr>
          </w:p>
        </w:tc>
        <w:tc>
          <w:tcPr>
            <w:tcW w:w="474" w:type="dxa"/>
            <w:vAlign w:val="center"/>
          </w:tcPr>
          <w:p w14:paraId="28403D39" w14:textId="77777777" w:rsidR="005D24BF" w:rsidRPr="005B0858" w:rsidRDefault="005D24BF" w:rsidP="007D6B21">
            <w:pPr>
              <w:jc w:val="center"/>
              <w:rPr>
                <w:color w:val="000000" w:themeColor="text1"/>
                <w:spacing w:val="22"/>
                <w:sz w:val="24"/>
                <w:szCs w:val="32"/>
              </w:rPr>
            </w:pPr>
          </w:p>
        </w:tc>
        <w:tc>
          <w:tcPr>
            <w:tcW w:w="475" w:type="dxa"/>
            <w:vAlign w:val="center"/>
          </w:tcPr>
          <w:p w14:paraId="5FCF145A" w14:textId="1458A861" w:rsidR="005D24BF" w:rsidRPr="005B0858" w:rsidRDefault="005D24BF" w:rsidP="007D6B21">
            <w:pPr>
              <w:jc w:val="center"/>
              <w:rPr>
                <w:color w:val="000000" w:themeColor="text1"/>
                <w:spacing w:val="22"/>
                <w:sz w:val="24"/>
                <w:szCs w:val="32"/>
              </w:rPr>
            </w:pPr>
          </w:p>
        </w:tc>
        <w:tc>
          <w:tcPr>
            <w:tcW w:w="474" w:type="dxa"/>
            <w:vAlign w:val="center"/>
          </w:tcPr>
          <w:p w14:paraId="0DE1458C" w14:textId="54D7C9AF" w:rsidR="005D24BF" w:rsidRPr="005B0858" w:rsidRDefault="0079633C" w:rsidP="007D6B21">
            <w:pPr>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225C04DE" w14:textId="3795EE3C" w:rsidR="005D24BF" w:rsidRPr="005B0858" w:rsidRDefault="005D24BF" w:rsidP="007D6B21">
            <w:pPr>
              <w:jc w:val="center"/>
              <w:rPr>
                <w:color w:val="000000" w:themeColor="text1"/>
                <w:spacing w:val="22"/>
                <w:sz w:val="24"/>
                <w:szCs w:val="32"/>
              </w:rPr>
            </w:pPr>
          </w:p>
        </w:tc>
        <w:tc>
          <w:tcPr>
            <w:tcW w:w="475" w:type="dxa"/>
            <w:vAlign w:val="center"/>
          </w:tcPr>
          <w:p w14:paraId="57865161" w14:textId="1B6F92B6"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64731CC5" w14:textId="1B8BA6AF"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74933F17" w14:textId="08F97110"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0C4DFA9" w14:textId="70FEA881"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12D8FC7" w14:textId="75BBCD6E"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335E39BD" w14:textId="51A0EE42" w:rsidR="005D24BF" w:rsidRPr="005B0858" w:rsidRDefault="007E4C56"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2A292C12" w14:textId="7BA9924B"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3EC6676D" w14:textId="77777777" w:rsidR="005D24BF" w:rsidRPr="005B0858" w:rsidRDefault="005D24BF" w:rsidP="007D6B21">
            <w:pPr>
              <w:jc w:val="center"/>
              <w:rPr>
                <w:color w:val="000000" w:themeColor="text1"/>
                <w:spacing w:val="22"/>
                <w:sz w:val="24"/>
                <w:szCs w:val="32"/>
              </w:rPr>
            </w:pPr>
          </w:p>
        </w:tc>
      </w:tr>
      <w:tr w:rsidR="005D24BF" w:rsidRPr="005B0858" w14:paraId="4DD5FB45" w14:textId="24ABF330" w:rsidTr="00A17E82">
        <w:trPr>
          <w:jc w:val="center"/>
        </w:trPr>
        <w:tc>
          <w:tcPr>
            <w:tcW w:w="5533" w:type="dxa"/>
            <w:tcBorders>
              <w:right w:val="single" w:sz="4" w:space="0" w:color="E61E64" w:themeColor="accent1"/>
            </w:tcBorders>
          </w:tcPr>
          <w:p w14:paraId="291AC4C2" w14:textId="4BBBE516"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Rafaeli, J. S. (2015). Het is niet makkelijk om een gehandicapte muzikant </w:t>
            </w:r>
            <w:r w:rsidRPr="005B0858">
              <w:rPr>
                <w:color w:val="000000" w:themeColor="text1"/>
                <w:spacing w:val="22"/>
                <w:sz w:val="24"/>
                <w:szCs w:val="24"/>
              </w:rPr>
              <w:lastRenderedPageBreak/>
              <w:t xml:space="preserve">te zijn.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2FB21F8" w14:textId="33220D09"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lastRenderedPageBreak/>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752D240"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F58D31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DA620A5"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93F423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ADD185F"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EFCB1E0"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F40D583" w14:textId="3C5AF0D4"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154BD517"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019BE387" w14:textId="7561254C" w:rsidR="005D24BF" w:rsidRPr="005B0858" w:rsidRDefault="0079633C"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54A962FE" w14:textId="77777777" w:rsidR="005D24BF" w:rsidRPr="005B0858" w:rsidRDefault="005D24BF" w:rsidP="007D6B21">
            <w:pPr>
              <w:jc w:val="center"/>
              <w:rPr>
                <w:color w:val="000000" w:themeColor="text1"/>
                <w:spacing w:val="22"/>
                <w:sz w:val="24"/>
                <w:szCs w:val="32"/>
              </w:rPr>
            </w:pPr>
          </w:p>
        </w:tc>
        <w:tc>
          <w:tcPr>
            <w:tcW w:w="474" w:type="dxa"/>
            <w:vAlign w:val="center"/>
          </w:tcPr>
          <w:p w14:paraId="5BFDE833" w14:textId="77777777" w:rsidR="005D24BF" w:rsidRPr="005B0858" w:rsidRDefault="005D24BF" w:rsidP="007D6B21">
            <w:pPr>
              <w:jc w:val="center"/>
              <w:rPr>
                <w:color w:val="000000" w:themeColor="text1"/>
                <w:spacing w:val="22"/>
                <w:sz w:val="24"/>
                <w:szCs w:val="32"/>
              </w:rPr>
            </w:pPr>
          </w:p>
        </w:tc>
        <w:tc>
          <w:tcPr>
            <w:tcW w:w="475" w:type="dxa"/>
            <w:vAlign w:val="center"/>
          </w:tcPr>
          <w:p w14:paraId="67F3AA5B" w14:textId="422336E6" w:rsidR="005D24BF" w:rsidRPr="005B0858" w:rsidRDefault="005D24BF" w:rsidP="007D6B21">
            <w:pPr>
              <w:jc w:val="center"/>
              <w:rPr>
                <w:color w:val="000000" w:themeColor="text1"/>
                <w:spacing w:val="22"/>
                <w:sz w:val="24"/>
                <w:szCs w:val="32"/>
              </w:rPr>
            </w:pPr>
          </w:p>
        </w:tc>
        <w:tc>
          <w:tcPr>
            <w:tcW w:w="474" w:type="dxa"/>
            <w:vAlign w:val="center"/>
          </w:tcPr>
          <w:p w14:paraId="1D8669EC" w14:textId="5538326F" w:rsidR="005D24BF" w:rsidRPr="005B0858" w:rsidRDefault="005D24BF" w:rsidP="007D6B21">
            <w:pPr>
              <w:jc w:val="center"/>
              <w:rPr>
                <w:color w:val="000000" w:themeColor="text1"/>
                <w:spacing w:val="22"/>
                <w:sz w:val="24"/>
                <w:szCs w:val="32"/>
              </w:rPr>
            </w:pPr>
          </w:p>
        </w:tc>
        <w:tc>
          <w:tcPr>
            <w:tcW w:w="474" w:type="dxa"/>
            <w:vAlign w:val="center"/>
          </w:tcPr>
          <w:p w14:paraId="2293B311" w14:textId="5D6241E2" w:rsidR="005D24BF" w:rsidRPr="005B0858" w:rsidRDefault="005D24BF" w:rsidP="007D6B21">
            <w:pPr>
              <w:jc w:val="center"/>
              <w:rPr>
                <w:color w:val="000000" w:themeColor="text1"/>
                <w:spacing w:val="22"/>
                <w:sz w:val="24"/>
                <w:szCs w:val="32"/>
              </w:rPr>
            </w:pPr>
          </w:p>
        </w:tc>
        <w:tc>
          <w:tcPr>
            <w:tcW w:w="475" w:type="dxa"/>
            <w:vAlign w:val="center"/>
          </w:tcPr>
          <w:p w14:paraId="6E077345" w14:textId="33216104"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0B337F41" w14:textId="087AE748"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FF75712" w14:textId="25E1286E" w:rsidR="005D24BF" w:rsidRPr="005B0858" w:rsidRDefault="007E4C56"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7BB2E915" w14:textId="05D24D9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57FE670" w14:textId="509EEB3A"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31F1F422" w14:textId="3C9043A5"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B9C537D" w14:textId="6B1223BD"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739D37AD" w14:textId="77777777" w:rsidR="005D24BF" w:rsidRPr="005B0858" w:rsidRDefault="005D24BF" w:rsidP="007D6B21">
            <w:pPr>
              <w:jc w:val="center"/>
              <w:rPr>
                <w:color w:val="000000" w:themeColor="text1"/>
                <w:spacing w:val="22"/>
                <w:sz w:val="24"/>
                <w:szCs w:val="32"/>
              </w:rPr>
            </w:pPr>
          </w:p>
        </w:tc>
      </w:tr>
      <w:tr w:rsidR="005D24BF" w:rsidRPr="005B0858" w14:paraId="514DFE54" w14:textId="123BF6F4" w:rsidTr="00A17E82">
        <w:trPr>
          <w:jc w:val="center"/>
        </w:trPr>
        <w:tc>
          <w:tcPr>
            <w:tcW w:w="5533" w:type="dxa"/>
            <w:tcBorders>
              <w:right w:val="single" w:sz="4" w:space="0" w:color="E61E64" w:themeColor="accent1"/>
            </w:tcBorders>
          </w:tcPr>
          <w:p w14:paraId="251559D7" w14:textId="0250570F"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lastRenderedPageBreak/>
              <w:t>Sanchez-Guerrero, A. R. (2018). Collaborative artistic practices for cultural accessibility.</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F24436E"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D3BA0E2"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397FAB6"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879CE4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3EBD33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9138348"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CA03CDE"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A4BF714" w14:textId="07D5D7B3"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1F52795C"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114C5667" w14:textId="77777777" w:rsidR="005D24BF" w:rsidRPr="005B0858" w:rsidRDefault="005D24BF" w:rsidP="007D6B21">
            <w:pPr>
              <w:jc w:val="center"/>
              <w:rPr>
                <w:color w:val="000000" w:themeColor="text1"/>
                <w:spacing w:val="22"/>
                <w:sz w:val="24"/>
                <w:szCs w:val="32"/>
              </w:rPr>
            </w:pPr>
          </w:p>
        </w:tc>
        <w:tc>
          <w:tcPr>
            <w:tcW w:w="475" w:type="dxa"/>
            <w:vAlign w:val="center"/>
          </w:tcPr>
          <w:p w14:paraId="6C9E9B22" w14:textId="67A0C61D" w:rsidR="005D24BF" w:rsidRPr="005B0858" w:rsidRDefault="00FB670F" w:rsidP="007D6B21">
            <w:pPr>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00C59FBC" w14:textId="77777777" w:rsidR="005D24BF" w:rsidRPr="005B0858" w:rsidRDefault="005D24BF" w:rsidP="007D6B21">
            <w:pPr>
              <w:jc w:val="center"/>
              <w:rPr>
                <w:color w:val="000000" w:themeColor="text1"/>
                <w:spacing w:val="22"/>
                <w:sz w:val="24"/>
                <w:szCs w:val="32"/>
              </w:rPr>
            </w:pPr>
          </w:p>
        </w:tc>
        <w:tc>
          <w:tcPr>
            <w:tcW w:w="475" w:type="dxa"/>
            <w:vAlign w:val="center"/>
          </w:tcPr>
          <w:p w14:paraId="4388F9A7" w14:textId="1DDD3B6D" w:rsidR="005D24BF" w:rsidRPr="005B0858" w:rsidRDefault="00FB670F" w:rsidP="007D6B21">
            <w:pPr>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25CE566A" w14:textId="4B3D85DC" w:rsidR="005D24BF" w:rsidRPr="005B0858" w:rsidRDefault="00FB670F" w:rsidP="007D6B21">
            <w:pPr>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72F489A7" w14:textId="12452AC8" w:rsidR="005D24BF" w:rsidRPr="005B0858" w:rsidRDefault="00FB670F"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31F15F5B" w14:textId="0286F6AE" w:rsidR="005D24BF" w:rsidRPr="005B0858" w:rsidRDefault="00FB670F"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right w:val="single" w:sz="18" w:space="0" w:color="E61E64" w:themeColor="accent1"/>
            </w:tcBorders>
            <w:vAlign w:val="center"/>
          </w:tcPr>
          <w:p w14:paraId="726848A3" w14:textId="0EB21149" w:rsidR="005D24BF" w:rsidRPr="005B0858" w:rsidRDefault="00FB670F" w:rsidP="007D6B21">
            <w:pPr>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3427E1EF" w14:textId="626C5E3E"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87F2DC1" w14:textId="203BE0B2"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1C8A895" w14:textId="1A3042CB"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2C1E9E65" w14:textId="04A6E5C0"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FB3BF6F" w14:textId="1696A402"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17DAD6F" w14:textId="1001E7DD" w:rsidR="005D24BF" w:rsidRPr="005B0858" w:rsidRDefault="007E4C56"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2C10286A" w14:textId="1D0624CE" w:rsidTr="00A17E82">
        <w:trPr>
          <w:jc w:val="center"/>
        </w:trPr>
        <w:tc>
          <w:tcPr>
            <w:tcW w:w="5533" w:type="dxa"/>
            <w:tcBorders>
              <w:right w:val="single" w:sz="4" w:space="0" w:color="E61E64" w:themeColor="accent1"/>
            </w:tcBorders>
          </w:tcPr>
          <w:p w14:paraId="3822BD66" w14:textId="5F289AA9"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Starr, R.E. (2016). Accessibility Practices &amp; The Inclusive Museum.</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7C8C69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C76CB0B"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4585670"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BF8E0AD"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5D02C7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E4655A7"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B50B6B7"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27E7C85" w14:textId="31C0A9F9"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97BE5D7"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3069BCB3" w14:textId="77777777" w:rsidR="005D24BF" w:rsidRPr="005B0858" w:rsidRDefault="005D24BF" w:rsidP="007D6B21">
            <w:pPr>
              <w:jc w:val="center"/>
              <w:rPr>
                <w:color w:val="000000" w:themeColor="text1"/>
                <w:spacing w:val="22"/>
                <w:sz w:val="24"/>
                <w:szCs w:val="32"/>
              </w:rPr>
            </w:pPr>
          </w:p>
        </w:tc>
        <w:tc>
          <w:tcPr>
            <w:tcW w:w="475" w:type="dxa"/>
            <w:vAlign w:val="center"/>
          </w:tcPr>
          <w:p w14:paraId="703E932C" w14:textId="77777777" w:rsidR="005D24BF" w:rsidRPr="005B0858" w:rsidRDefault="005D24BF" w:rsidP="007D6B21">
            <w:pPr>
              <w:jc w:val="center"/>
              <w:rPr>
                <w:color w:val="000000" w:themeColor="text1"/>
                <w:spacing w:val="22"/>
                <w:sz w:val="24"/>
                <w:szCs w:val="32"/>
              </w:rPr>
            </w:pPr>
          </w:p>
        </w:tc>
        <w:tc>
          <w:tcPr>
            <w:tcW w:w="474" w:type="dxa"/>
            <w:vAlign w:val="center"/>
          </w:tcPr>
          <w:p w14:paraId="5EBA2A90" w14:textId="77777777" w:rsidR="005D24BF" w:rsidRPr="005B0858" w:rsidRDefault="005D24BF" w:rsidP="007D6B21">
            <w:pPr>
              <w:jc w:val="center"/>
              <w:rPr>
                <w:color w:val="000000" w:themeColor="text1"/>
                <w:spacing w:val="22"/>
                <w:sz w:val="24"/>
                <w:szCs w:val="32"/>
              </w:rPr>
            </w:pPr>
          </w:p>
        </w:tc>
        <w:tc>
          <w:tcPr>
            <w:tcW w:w="475" w:type="dxa"/>
            <w:vAlign w:val="center"/>
          </w:tcPr>
          <w:p w14:paraId="1168D965" w14:textId="7C442E89" w:rsidR="005D24BF" w:rsidRPr="005B0858" w:rsidRDefault="005D24BF" w:rsidP="007D6B21">
            <w:pPr>
              <w:jc w:val="center"/>
              <w:rPr>
                <w:color w:val="000000" w:themeColor="text1"/>
                <w:spacing w:val="22"/>
                <w:sz w:val="24"/>
                <w:szCs w:val="32"/>
              </w:rPr>
            </w:pPr>
          </w:p>
        </w:tc>
        <w:tc>
          <w:tcPr>
            <w:tcW w:w="474" w:type="dxa"/>
            <w:vAlign w:val="center"/>
          </w:tcPr>
          <w:p w14:paraId="65EC911B" w14:textId="4BA1989F" w:rsidR="005D24BF" w:rsidRPr="005B0858" w:rsidRDefault="005D24BF" w:rsidP="007D6B21">
            <w:pPr>
              <w:jc w:val="center"/>
              <w:rPr>
                <w:color w:val="000000" w:themeColor="text1"/>
                <w:spacing w:val="22"/>
                <w:sz w:val="24"/>
                <w:szCs w:val="32"/>
              </w:rPr>
            </w:pPr>
          </w:p>
        </w:tc>
        <w:tc>
          <w:tcPr>
            <w:tcW w:w="474" w:type="dxa"/>
            <w:vAlign w:val="center"/>
          </w:tcPr>
          <w:p w14:paraId="34CCF97B" w14:textId="604DC71B" w:rsidR="005D24BF" w:rsidRPr="005B0858" w:rsidRDefault="00FB670F"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662209CD" w14:textId="488516EA"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05578008" w14:textId="7DCE15AA"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6F21394" w14:textId="671E029F"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7045857" w14:textId="462D67C0"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4121BEF" w14:textId="0A061946"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78DEA355" w14:textId="3154FA46"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2ED7B91" w14:textId="6DF55C31"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0FBEC3FD" w14:textId="3428D33E" w:rsidR="005D24BF" w:rsidRPr="005B0858" w:rsidRDefault="007E4C56" w:rsidP="007D6B21">
            <w:pPr>
              <w:jc w:val="center"/>
              <w:rPr>
                <w:color w:val="000000" w:themeColor="text1"/>
                <w:spacing w:val="22"/>
                <w:sz w:val="24"/>
                <w:szCs w:val="32"/>
              </w:rPr>
            </w:pPr>
            <w:r w:rsidRPr="005B0858">
              <w:rPr>
                <w:color w:val="000000" w:themeColor="text1"/>
                <w:spacing w:val="22"/>
                <w:sz w:val="24"/>
                <w:szCs w:val="32"/>
              </w:rPr>
              <w:t>X</w:t>
            </w:r>
          </w:p>
        </w:tc>
      </w:tr>
      <w:tr w:rsidR="005D24BF" w:rsidRPr="005B0858" w14:paraId="58B1EE88" w14:textId="04D10B76" w:rsidTr="00A17E82">
        <w:trPr>
          <w:jc w:val="center"/>
        </w:trPr>
        <w:tc>
          <w:tcPr>
            <w:tcW w:w="5533" w:type="dxa"/>
            <w:tcBorders>
              <w:right w:val="single" w:sz="4" w:space="0" w:color="E61E64" w:themeColor="accent1"/>
            </w:tcBorders>
          </w:tcPr>
          <w:p w14:paraId="02EB36A4" w14:textId="33C238CA"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Trescher, H. (2018). Accessibility for People with Cognitive Disabilities.</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49BD3AC"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91439C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7F8DB3C"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0FF6E2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230BFF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340D6ED"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981F486"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98E9BE3"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EFF30D4" w14:textId="474574EC"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7BD19A92" w14:textId="77777777" w:rsidR="005D24BF" w:rsidRPr="005B0858" w:rsidRDefault="005D24BF" w:rsidP="007D6B21">
            <w:pPr>
              <w:jc w:val="center"/>
              <w:rPr>
                <w:color w:val="000000" w:themeColor="text1"/>
                <w:spacing w:val="22"/>
                <w:sz w:val="24"/>
                <w:szCs w:val="32"/>
              </w:rPr>
            </w:pPr>
          </w:p>
        </w:tc>
        <w:tc>
          <w:tcPr>
            <w:tcW w:w="475" w:type="dxa"/>
            <w:vAlign w:val="center"/>
          </w:tcPr>
          <w:p w14:paraId="640BBD32" w14:textId="77777777" w:rsidR="005D24BF" w:rsidRPr="005B0858" w:rsidRDefault="005D24BF" w:rsidP="007D6B21">
            <w:pPr>
              <w:jc w:val="center"/>
              <w:rPr>
                <w:color w:val="000000" w:themeColor="text1"/>
                <w:spacing w:val="22"/>
                <w:sz w:val="24"/>
                <w:szCs w:val="32"/>
              </w:rPr>
            </w:pPr>
          </w:p>
        </w:tc>
        <w:tc>
          <w:tcPr>
            <w:tcW w:w="474" w:type="dxa"/>
            <w:vAlign w:val="center"/>
          </w:tcPr>
          <w:p w14:paraId="4436316A" w14:textId="77777777" w:rsidR="005D24BF" w:rsidRPr="005B0858" w:rsidRDefault="005D24BF" w:rsidP="007D6B21">
            <w:pPr>
              <w:jc w:val="center"/>
              <w:rPr>
                <w:color w:val="000000" w:themeColor="text1"/>
                <w:spacing w:val="22"/>
                <w:sz w:val="24"/>
                <w:szCs w:val="32"/>
              </w:rPr>
            </w:pPr>
          </w:p>
        </w:tc>
        <w:tc>
          <w:tcPr>
            <w:tcW w:w="475" w:type="dxa"/>
            <w:vAlign w:val="center"/>
          </w:tcPr>
          <w:p w14:paraId="37B6A466" w14:textId="1A40D4F3" w:rsidR="005D24BF" w:rsidRPr="005B0858" w:rsidRDefault="005D24BF" w:rsidP="007D6B21">
            <w:pPr>
              <w:jc w:val="center"/>
              <w:rPr>
                <w:color w:val="000000" w:themeColor="text1"/>
                <w:spacing w:val="22"/>
                <w:sz w:val="24"/>
                <w:szCs w:val="32"/>
              </w:rPr>
            </w:pPr>
          </w:p>
        </w:tc>
        <w:tc>
          <w:tcPr>
            <w:tcW w:w="474" w:type="dxa"/>
            <w:vAlign w:val="center"/>
          </w:tcPr>
          <w:p w14:paraId="63154C1F" w14:textId="3B61F311" w:rsidR="005D24BF" w:rsidRPr="005B0858" w:rsidRDefault="005D24BF" w:rsidP="007D6B21">
            <w:pPr>
              <w:jc w:val="center"/>
              <w:rPr>
                <w:color w:val="000000" w:themeColor="text1"/>
                <w:spacing w:val="22"/>
                <w:sz w:val="24"/>
                <w:szCs w:val="32"/>
              </w:rPr>
            </w:pPr>
          </w:p>
        </w:tc>
        <w:tc>
          <w:tcPr>
            <w:tcW w:w="474" w:type="dxa"/>
            <w:vAlign w:val="center"/>
          </w:tcPr>
          <w:p w14:paraId="4C687AC6" w14:textId="6A41382F" w:rsidR="005D24BF" w:rsidRPr="005B0858" w:rsidRDefault="005D24BF" w:rsidP="007D6B21">
            <w:pPr>
              <w:jc w:val="center"/>
              <w:rPr>
                <w:color w:val="000000" w:themeColor="text1"/>
                <w:spacing w:val="22"/>
                <w:sz w:val="24"/>
                <w:szCs w:val="32"/>
              </w:rPr>
            </w:pPr>
          </w:p>
        </w:tc>
        <w:tc>
          <w:tcPr>
            <w:tcW w:w="475" w:type="dxa"/>
            <w:vAlign w:val="center"/>
          </w:tcPr>
          <w:p w14:paraId="3D7D4484" w14:textId="671FDCDA"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48711BB7" w14:textId="23F307C1"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FF6A941" w14:textId="08EEB3B7"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2838DC0" w14:textId="7B6800E1"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90D035A" w14:textId="43C05204" w:rsidR="005D24BF" w:rsidRPr="005B0858" w:rsidRDefault="00A20393" w:rsidP="007D6B21">
            <w:pPr>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2F52A7BA" w14:textId="2F952DDB"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5AF479F" w14:textId="24CB88FA"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2B16C21" w14:textId="77777777" w:rsidR="005D24BF" w:rsidRPr="005B0858" w:rsidRDefault="005D24BF" w:rsidP="007D6B21">
            <w:pPr>
              <w:jc w:val="center"/>
              <w:rPr>
                <w:color w:val="000000" w:themeColor="text1"/>
                <w:spacing w:val="22"/>
                <w:sz w:val="24"/>
                <w:szCs w:val="32"/>
              </w:rPr>
            </w:pPr>
          </w:p>
        </w:tc>
      </w:tr>
      <w:tr w:rsidR="005D24BF" w:rsidRPr="005B0858" w14:paraId="526DC45B" w14:textId="0E25FF85" w:rsidTr="00A17E82">
        <w:trPr>
          <w:jc w:val="center"/>
        </w:trPr>
        <w:tc>
          <w:tcPr>
            <w:tcW w:w="5533" w:type="dxa"/>
            <w:tcBorders>
              <w:right w:val="single" w:sz="4" w:space="0" w:color="E61E64" w:themeColor="accent1"/>
            </w:tcBorders>
          </w:tcPr>
          <w:p w14:paraId="3D18A9E7" w14:textId="3D095D5F"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Veenstra, A. (2018). Qua toegankelijkheid is Nederland nog een ontwikkelingsland.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63ADC3B"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B1FB10E"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9D83609"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9DC9D8"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E551D64"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2554876" w14:textId="6B1F9208"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CC9CD7A"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4DCAFC3" w14:textId="4EA355CE"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014FC228"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2474E1C5" w14:textId="55F12CFC" w:rsidR="005D24BF" w:rsidRPr="005B0858" w:rsidRDefault="00A20393"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70C57943" w14:textId="77777777" w:rsidR="005D24BF" w:rsidRPr="005B0858" w:rsidRDefault="005D24BF" w:rsidP="007D6B21">
            <w:pPr>
              <w:jc w:val="center"/>
              <w:rPr>
                <w:color w:val="000000" w:themeColor="text1"/>
                <w:spacing w:val="22"/>
                <w:sz w:val="24"/>
                <w:szCs w:val="32"/>
              </w:rPr>
            </w:pPr>
          </w:p>
        </w:tc>
        <w:tc>
          <w:tcPr>
            <w:tcW w:w="474" w:type="dxa"/>
            <w:vAlign w:val="center"/>
          </w:tcPr>
          <w:p w14:paraId="32101820" w14:textId="77777777" w:rsidR="005D24BF" w:rsidRPr="005B0858" w:rsidRDefault="005D24BF" w:rsidP="007D6B21">
            <w:pPr>
              <w:jc w:val="center"/>
              <w:rPr>
                <w:color w:val="000000" w:themeColor="text1"/>
                <w:spacing w:val="22"/>
                <w:sz w:val="24"/>
                <w:szCs w:val="32"/>
              </w:rPr>
            </w:pPr>
          </w:p>
        </w:tc>
        <w:tc>
          <w:tcPr>
            <w:tcW w:w="475" w:type="dxa"/>
            <w:vAlign w:val="center"/>
          </w:tcPr>
          <w:p w14:paraId="24592B46" w14:textId="04FB26E7" w:rsidR="005D24BF" w:rsidRPr="005B0858" w:rsidRDefault="005D24BF" w:rsidP="007D6B21">
            <w:pPr>
              <w:jc w:val="center"/>
              <w:rPr>
                <w:color w:val="000000" w:themeColor="text1"/>
                <w:spacing w:val="22"/>
                <w:sz w:val="24"/>
                <w:szCs w:val="32"/>
              </w:rPr>
            </w:pPr>
          </w:p>
        </w:tc>
        <w:tc>
          <w:tcPr>
            <w:tcW w:w="474" w:type="dxa"/>
            <w:vAlign w:val="center"/>
          </w:tcPr>
          <w:p w14:paraId="53F7F7A4" w14:textId="72EDB582" w:rsidR="005D24BF" w:rsidRPr="005B0858" w:rsidRDefault="005D24BF" w:rsidP="007D6B21">
            <w:pPr>
              <w:jc w:val="center"/>
              <w:rPr>
                <w:color w:val="000000" w:themeColor="text1"/>
                <w:spacing w:val="22"/>
                <w:sz w:val="24"/>
                <w:szCs w:val="32"/>
              </w:rPr>
            </w:pPr>
          </w:p>
        </w:tc>
        <w:tc>
          <w:tcPr>
            <w:tcW w:w="474" w:type="dxa"/>
            <w:vAlign w:val="center"/>
          </w:tcPr>
          <w:p w14:paraId="6260942A" w14:textId="278FD555" w:rsidR="005D24BF" w:rsidRPr="005B0858" w:rsidRDefault="005D24BF" w:rsidP="007D6B21">
            <w:pPr>
              <w:jc w:val="center"/>
              <w:rPr>
                <w:color w:val="000000" w:themeColor="text1"/>
                <w:spacing w:val="22"/>
                <w:sz w:val="24"/>
                <w:szCs w:val="32"/>
              </w:rPr>
            </w:pPr>
          </w:p>
        </w:tc>
        <w:tc>
          <w:tcPr>
            <w:tcW w:w="475" w:type="dxa"/>
            <w:vAlign w:val="center"/>
          </w:tcPr>
          <w:p w14:paraId="6B69EAA5" w14:textId="2FB23323"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3A437E85" w14:textId="767E6EB4"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3B89DD55" w14:textId="500A67F8"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D7BACF0" w14:textId="452F1D75"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3AE28CE" w14:textId="228D9AE3"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2FF58FD3" w14:textId="68C39EC0"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EF49CBF" w14:textId="49B1401E"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2C854AD" w14:textId="77777777" w:rsidR="005D24BF" w:rsidRPr="005B0858" w:rsidRDefault="005D24BF" w:rsidP="007D6B21">
            <w:pPr>
              <w:jc w:val="center"/>
              <w:rPr>
                <w:color w:val="000000" w:themeColor="text1"/>
                <w:spacing w:val="22"/>
                <w:sz w:val="24"/>
                <w:szCs w:val="32"/>
              </w:rPr>
            </w:pPr>
          </w:p>
        </w:tc>
      </w:tr>
      <w:tr w:rsidR="005D24BF" w:rsidRPr="005B0858" w14:paraId="5D09FC25" w14:textId="2C58968E" w:rsidTr="00A17E82">
        <w:trPr>
          <w:jc w:val="center"/>
        </w:trPr>
        <w:tc>
          <w:tcPr>
            <w:tcW w:w="5533" w:type="dxa"/>
            <w:tcBorders>
              <w:right w:val="single" w:sz="4" w:space="0" w:color="E61E64" w:themeColor="accent1"/>
            </w:tcBorders>
          </w:tcPr>
          <w:p w14:paraId="5812B791" w14:textId="2B4FE3FF"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 xml:space="preserve">Vink, K. (2018). Het belevingsrapport.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1190DB7" w14:textId="7F750516"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9300FBB"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3D84223" w14:textId="47511DA5"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A6E244F"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E73E49B"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F15FC87" w14:textId="0DEB1823"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985A860"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79942EA"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DA8F542" w14:textId="77777777" w:rsidR="005D24BF" w:rsidRPr="005B0858" w:rsidRDefault="005D24BF" w:rsidP="007D6B21">
            <w:pPr>
              <w:jc w:val="center"/>
              <w:rPr>
                <w:color w:val="000000" w:themeColor="text1"/>
                <w:spacing w:val="22"/>
                <w:sz w:val="24"/>
                <w:szCs w:val="32"/>
              </w:rPr>
            </w:pPr>
          </w:p>
        </w:tc>
        <w:tc>
          <w:tcPr>
            <w:tcW w:w="500" w:type="dxa"/>
            <w:tcBorders>
              <w:left w:val="single" w:sz="18" w:space="0" w:color="E61E64" w:themeColor="accent1"/>
            </w:tcBorders>
            <w:vAlign w:val="center"/>
          </w:tcPr>
          <w:p w14:paraId="0DBF754D" w14:textId="77777777" w:rsidR="005D24BF" w:rsidRPr="005B0858" w:rsidRDefault="005D24BF" w:rsidP="007D6B21">
            <w:pPr>
              <w:jc w:val="center"/>
              <w:rPr>
                <w:color w:val="000000" w:themeColor="text1"/>
                <w:spacing w:val="22"/>
                <w:sz w:val="24"/>
                <w:szCs w:val="32"/>
              </w:rPr>
            </w:pPr>
          </w:p>
        </w:tc>
        <w:tc>
          <w:tcPr>
            <w:tcW w:w="475" w:type="dxa"/>
            <w:vAlign w:val="center"/>
          </w:tcPr>
          <w:p w14:paraId="3FF95242" w14:textId="77777777" w:rsidR="005D24BF" w:rsidRPr="005B0858" w:rsidRDefault="005D24BF" w:rsidP="007D6B21">
            <w:pPr>
              <w:jc w:val="center"/>
              <w:rPr>
                <w:color w:val="000000" w:themeColor="text1"/>
                <w:spacing w:val="22"/>
                <w:sz w:val="24"/>
                <w:szCs w:val="32"/>
              </w:rPr>
            </w:pPr>
          </w:p>
        </w:tc>
        <w:tc>
          <w:tcPr>
            <w:tcW w:w="474" w:type="dxa"/>
            <w:vAlign w:val="center"/>
          </w:tcPr>
          <w:p w14:paraId="104DF85E" w14:textId="77777777" w:rsidR="005D24BF" w:rsidRPr="005B0858" w:rsidRDefault="005D24BF" w:rsidP="007D6B21">
            <w:pPr>
              <w:jc w:val="center"/>
              <w:rPr>
                <w:color w:val="000000" w:themeColor="text1"/>
                <w:spacing w:val="22"/>
                <w:sz w:val="24"/>
                <w:szCs w:val="32"/>
              </w:rPr>
            </w:pPr>
          </w:p>
        </w:tc>
        <w:tc>
          <w:tcPr>
            <w:tcW w:w="475" w:type="dxa"/>
            <w:vAlign w:val="center"/>
          </w:tcPr>
          <w:p w14:paraId="61F6DF68" w14:textId="45595CE8" w:rsidR="005D24BF" w:rsidRPr="005B0858" w:rsidRDefault="005D24BF" w:rsidP="007D6B21">
            <w:pPr>
              <w:jc w:val="center"/>
              <w:rPr>
                <w:color w:val="000000" w:themeColor="text1"/>
                <w:spacing w:val="22"/>
                <w:sz w:val="24"/>
                <w:szCs w:val="32"/>
              </w:rPr>
            </w:pPr>
          </w:p>
        </w:tc>
        <w:tc>
          <w:tcPr>
            <w:tcW w:w="474" w:type="dxa"/>
            <w:vAlign w:val="center"/>
          </w:tcPr>
          <w:p w14:paraId="7ECFBC8B" w14:textId="2057A035" w:rsidR="005D24BF" w:rsidRPr="005B0858" w:rsidRDefault="00A20393" w:rsidP="007D6B21">
            <w:pPr>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6AA8D38A" w14:textId="7CE881FD" w:rsidR="005D24BF" w:rsidRPr="005B0858" w:rsidRDefault="005D24BF" w:rsidP="007D6B21">
            <w:pPr>
              <w:jc w:val="center"/>
              <w:rPr>
                <w:color w:val="000000" w:themeColor="text1"/>
                <w:spacing w:val="22"/>
                <w:sz w:val="24"/>
                <w:szCs w:val="32"/>
              </w:rPr>
            </w:pPr>
          </w:p>
        </w:tc>
        <w:tc>
          <w:tcPr>
            <w:tcW w:w="475" w:type="dxa"/>
            <w:vAlign w:val="center"/>
          </w:tcPr>
          <w:p w14:paraId="2C524588" w14:textId="7371AA8D"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73130591" w14:textId="615245F2"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3920878A" w14:textId="479BEC2D" w:rsidR="005D24BF" w:rsidRPr="005B0858" w:rsidRDefault="00A20393"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5B6E8A15" w14:textId="7084FE66"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752078E" w14:textId="37EB5D7E"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31ABAED5" w14:textId="0A818EDA"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E27F175" w14:textId="5C9A9750"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5D947FA7" w14:textId="77777777" w:rsidR="005D24BF" w:rsidRPr="005B0858" w:rsidRDefault="005D24BF" w:rsidP="007D6B21">
            <w:pPr>
              <w:jc w:val="center"/>
              <w:rPr>
                <w:color w:val="000000" w:themeColor="text1"/>
                <w:spacing w:val="22"/>
                <w:sz w:val="24"/>
                <w:szCs w:val="32"/>
              </w:rPr>
            </w:pPr>
          </w:p>
        </w:tc>
      </w:tr>
      <w:tr w:rsidR="005D24BF" w:rsidRPr="005B0858" w14:paraId="0C86F96E" w14:textId="5313AAC1" w:rsidTr="00A17E82">
        <w:trPr>
          <w:jc w:val="center"/>
        </w:trPr>
        <w:tc>
          <w:tcPr>
            <w:tcW w:w="5533" w:type="dxa"/>
            <w:tcBorders>
              <w:right w:val="single" w:sz="4" w:space="0" w:color="E61E64" w:themeColor="accent1"/>
            </w:tcBorders>
          </w:tcPr>
          <w:p w14:paraId="631B013D" w14:textId="32EA895A" w:rsidR="005D24BF" w:rsidRPr="005B0858" w:rsidRDefault="005D24BF" w:rsidP="00A13485">
            <w:pPr>
              <w:spacing w:line="264" w:lineRule="auto"/>
              <w:rPr>
                <w:color w:val="000000" w:themeColor="text1"/>
                <w:spacing w:val="22"/>
                <w:sz w:val="24"/>
                <w:szCs w:val="24"/>
              </w:rPr>
            </w:pPr>
            <w:r w:rsidRPr="005B0858">
              <w:rPr>
                <w:color w:val="000000" w:themeColor="text1"/>
                <w:spacing w:val="22"/>
                <w:sz w:val="24"/>
                <w:szCs w:val="24"/>
              </w:rPr>
              <w:t>Watson, D. (2016). Making stages accessible.</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E0B6D49" w14:textId="0F09BE59" w:rsidR="005D24BF" w:rsidRPr="005B0858" w:rsidRDefault="005D24BF" w:rsidP="005D24BF">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76C411E"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F0AED32"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13A7413"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A83DFBB"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02AF940" w14:textId="77777777" w:rsidR="005D24BF" w:rsidRPr="005B0858" w:rsidRDefault="005D24BF" w:rsidP="005D24BF">
            <w:pPr>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BA8F0CD" w14:textId="77777777" w:rsidR="005D24BF" w:rsidRPr="005B0858" w:rsidRDefault="005D24BF" w:rsidP="005D24BF">
            <w:pPr>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B2ADF89" w14:textId="77777777" w:rsidR="005D24BF" w:rsidRPr="005B0858" w:rsidRDefault="005D24BF" w:rsidP="005D24BF">
            <w:pPr>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46CE565F" w14:textId="03D828B0" w:rsidR="005D24BF" w:rsidRPr="005B0858" w:rsidRDefault="005D24BF" w:rsidP="007D6B21">
            <w:pPr>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7BDE4720" w14:textId="5CA9D0DE" w:rsidR="005D24BF" w:rsidRPr="005B0858" w:rsidRDefault="00A20393" w:rsidP="007D6B21">
            <w:pPr>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62880E50" w14:textId="77777777" w:rsidR="005D24BF" w:rsidRPr="005B0858" w:rsidRDefault="005D24BF" w:rsidP="007D6B21">
            <w:pPr>
              <w:jc w:val="center"/>
              <w:rPr>
                <w:color w:val="000000" w:themeColor="text1"/>
                <w:spacing w:val="22"/>
                <w:sz w:val="24"/>
                <w:szCs w:val="32"/>
              </w:rPr>
            </w:pPr>
          </w:p>
        </w:tc>
        <w:tc>
          <w:tcPr>
            <w:tcW w:w="474" w:type="dxa"/>
            <w:vAlign w:val="center"/>
          </w:tcPr>
          <w:p w14:paraId="6E95A88D" w14:textId="77777777" w:rsidR="005D24BF" w:rsidRPr="005B0858" w:rsidRDefault="005D24BF" w:rsidP="007D6B21">
            <w:pPr>
              <w:jc w:val="center"/>
              <w:rPr>
                <w:color w:val="000000" w:themeColor="text1"/>
                <w:spacing w:val="22"/>
                <w:sz w:val="24"/>
                <w:szCs w:val="32"/>
              </w:rPr>
            </w:pPr>
          </w:p>
        </w:tc>
        <w:tc>
          <w:tcPr>
            <w:tcW w:w="475" w:type="dxa"/>
            <w:vAlign w:val="center"/>
          </w:tcPr>
          <w:p w14:paraId="346A5FC0" w14:textId="5D826626" w:rsidR="005D24BF" w:rsidRPr="005B0858" w:rsidRDefault="005D24BF" w:rsidP="007D6B21">
            <w:pPr>
              <w:jc w:val="center"/>
              <w:rPr>
                <w:color w:val="000000" w:themeColor="text1"/>
                <w:spacing w:val="22"/>
                <w:sz w:val="24"/>
                <w:szCs w:val="32"/>
              </w:rPr>
            </w:pPr>
          </w:p>
        </w:tc>
        <w:tc>
          <w:tcPr>
            <w:tcW w:w="474" w:type="dxa"/>
            <w:vAlign w:val="center"/>
          </w:tcPr>
          <w:p w14:paraId="397B0AA5" w14:textId="050BE55A" w:rsidR="005D24BF" w:rsidRPr="005B0858" w:rsidRDefault="005D24BF" w:rsidP="007D6B21">
            <w:pPr>
              <w:jc w:val="center"/>
              <w:rPr>
                <w:color w:val="000000" w:themeColor="text1"/>
                <w:spacing w:val="22"/>
                <w:sz w:val="24"/>
                <w:szCs w:val="32"/>
              </w:rPr>
            </w:pPr>
          </w:p>
        </w:tc>
        <w:tc>
          <w:tcPr>
            <w:tcW w:w="474" w:type="dxa"/>
            <w:vAlign w:val="center"/>
          </w:tcPr>
          <w:p w14:paraId="09F0CBAA" w14:textId="28394E3C" w:rsidR="005D24BF" w:rsidRPr="005B0858" w:rsidRDefault="005D24BF" w:rsidP="007D6B21">
            <w:pPr>
              <w:jc w:val="center"/>
              <w:rPr>
                <w:color w:val="000000" w:themeColor="text1"/>
                <w:spacing w:val="22"/>
                <w:sz w:val="24"/>
                <w:szCs w:val="32"/>
              </w:rPr>
            </w:pPr>
          </w:p>
        </w:tc>
        <w:tc>
          <w:tcPr>
            <w:tcW w:w="475" w:type="dxa"/>
            <w:vAlign w:val="center"/>
          </w:tcPr>
          <w:p w14:paraId="0FDEC150" w14:textId="1F11D3A3" w:rsidR="005D24BF" w:rsidRPr="005B0858" w:rsidRDefault="005D24BF" w:rsidP="007D6B21">
            <w:pPr>
              <w:jc w:val="center"/>
              <w:rPr>
                <w:color w:val="000000" w:themeColor="text1"/>
                <w:spacing w:val="22"/>
                <w:sz w:val="24"/>
                <w:szCs w:val="32"/>
              </w:rPr>
            </w:pPr>
          </w:p>
        </w:tc>
        <w:tc>
          <w:tcPr>
            <w:tcW w:w="474" w:type="dxa"/>
            <w:tcBorders>
              <w:right w:val="single" w:sz="18" w:space="0" w:color="E61E64" w:themeColor="accent1"/>
            </w:tcBorders>
            <w:vAlign w:val="center"/>
          </w:tcPr>
          <w:p w14:paraId="3731A0C7" w14:textId="68012B15" w:rsidR="005D24BF" w:rsidRPr="005B0858" w:rsidRDefault="005D24BF" w:rsidP="007D6B21">
            <w:pPr>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C162A92" w14:textId="79BEB6A7" w:rsidR="005D24BF" w:rsidRPr="005B0858" w:rsidRDefault="00A20393" w:rsidP="007D6B21">
            <w:pPr>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3AE727D0" w14:textId="3B6D5301"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582441B" w14:textId="111A5979"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0AB1FF2A" w14:textId="1AD0560F" w:rsidR="005D24BF" w:rsidRPr="005B0858" w:rsidRDefault="005D24BF" w:rsidP="007D6B21">
            <w:pPr>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D1C5499" w14:textId="5FB054CC" w:rsidR="005D24BF" w:rsidRPr="005B0858" w:rsidRDefault="005D24BF" w:rsidP="007D6B21">
            <w:pPr>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348A9D3C" w14:textId="247214FD" w:rsidR="005D24BF" w:rsidRPr="005B0858" w:rsidRDefault="00A20393" w:rsidP="007D6B21">
            <w:pPr>
              <w:jc w:val="center"/>
              <w:rPr>
                <w:color w:val="000000" w:themeColor="text1"/>
                <w:spacing w:val="22"/>
                <w:sz w:val="24"/>
                <w:szCs w:val="32"/>
              </w:rPr>
            </w:pPr>
            <w:r w:rsidRPr="005B0858">
              <w:rPr>
                <w:color w:val="000000" w:themeColor="text1"/>
                <w:spacing w:val="22"/>
                <w:sz w:val="24"/>
                <w:szCs w:val="32"/>
              </w:rPr>
              <w:t>X</w:t>
            </w:r>
          </w:p>
        </w:tc>
      </w:tr>
    </w:tbl>
    <w:p w14:paraId="7518B022" w14:textId="77777777" w:rsidR="00772E2F" w:rsidRPr="005B0858" w:rsidRDefault="00772E2F" w:rsidP="004579DF">
      <w:pPr>
        <w:spacing w:line="240" w:lineRule="auto"/>
        <w:rPr>
          <w:color w:val="000000" w:themeColor="text1"/>
          <w:spacing w:val="22"/>
          <w:sz w:val="24"/>
          <w:szCs w:val="32"/>
        </w:rPr>
      </w:pPr>
    </w:p>
    <w:p w14:paraId="2EE36D3B" w14:textId="77777777" w:rsidR="00214571" w:rsidRPr="005B0858" w:rsidRDefault="00214571" w:rsidP="004579DF">
      <w:pPr>
        <w:spacing w:line="240" w:lineRule="auto"/>
        <w:rPr>
          <w:color w:val="000000" w:themeColor="text1"/>
          <w:spacing w:val="22"/>
          <w:sz w:val="24"/>
          <w:szCs w:val="32"/>
        </w:rPr>
      </w:pPr>
    </w:p>
    <w:p w14:paraId="4631F49B" w14:textId="5CD5B8F2" w:rsidR="00CB012E" w:rsidRPr="005B0858" w:rsidRDefault="007E4C56" w:rsidP="00A13485">
      <w:pPr>
        <w:rPr>
          <w:color w:val="000000" w:themeColor="text1"/>
          <w:spacing w:val="22"/>
          <w:sz w:val="24"/>
          <w:szCs w:val="24"/>
        </w:rPr>
      </w:pPr>
      <w:r w:rsidRPr="005B0858">
        <w:rPr>
          <w:color w:val="000000" w:themeColor="text1"/>
          <w:spacing w:val="22"/>
          <w:sz w:val="24"/>
          <w:szCs w:val="24"/>
        </w:rPr>
        <w:br w:type="page"/>
      </w:r>
      <w:r w:rsidR="00EF3231" w:rsidRPr="005B0858">
        <w:rPr>
          <w:color w:val="000000" w:themeColor="text1"/>
          <w:spacing w:val="22"/>
          <w:sz w:val="24"/>
          <w:szCs w:val="24"/>
        </w:rPr>
        <w:lastRenderedPageBreak/>
        <w:t xml:space="preserve">Tabel </w:t>
      </w:r>
      <w:r w:rsidR="00EF3231" w:rsidRPr="005B0858">
        <w:rPr>
          <w:color w:val="000000" w:themeColor="text1"/>
          <w:spacing w:val="22"/>
          <w:sz w:val="24"/>
          <w:szCs w:val="24"/>
        </w:rPr>
        <w:fldChar w:fldCharType="begin"/>
      </w:r>
      <w:r w:rsidR="00EF3231" w:rsidRPr="005B0858">
        <w:rPr>
          <w:color w:val="000000" w:themeColor="text1"/>
          <w:spacing w:val="22"/>
          <w:sz w:val="24"/>
          <w:szCs w:val="24"/>
        </w:rPr>
        <w:instrText xml:space="preserve"> SEQ Tabel \* ARABIC </w:instrText>
      </w:r>
      <w:r w:rsidR="00EF3231" w:rsidRPr="005B0858">
        <w:rPr>
          <w:color w:val="000000" w:themeColor="text1"/>
          <w:spacing w:val="22"/>
          <w:sz w:val="24"/>
          <w:szCs w:val="24"/>
        </w:rPr>
        <w:fldChar w:fldCharType="separate"/>
      </w:r>
      <w:r w:rsidR="00CC0DCC">
        <w:rPr>
          <w:noProof/>
          <w:color w:val="000000" w:themeColor="text1"/>
          <w:spacing w:val="22"/>
          <w:sz w:val="24"/>
          <w:szCs w:val="24"/>
        </w:rPr>
        <w:t>2</w:t>
      </w:r>
      <w:r w:rsidR="00EF3231" w:rsidRPr="005B0858">
        <w:rPr>
          <w:color w:val="000000" w:themeColor="text1"/>
          <w:spacing w:val="22"/>
          <w:sz w:val="24"/>
          <w:szCs w:val="24"/>
        </w:rPr>
        <w:fldChar w:fldCharType="end"/>
      </w:r>
      <w:r w:rsidR="00EF3231" w:rsidRPr="005B0858">
        <w:rPr>
          <w:color w:val="000000" w:themeColor="text1"/>
          <w:spacing w:val="22"/>
          <w:sz w:val="24"/>
          <w:szCs w:val="24"/>
        </w:rPr>
        <w:t xml:space="preserve">. </w:t>
      </w:r>
      <w:r w:rsidR="00767E3A" w:rsidRPr="005B0858">
        <w:rPr>
          <w:spacing w:val="22"/>
          <w:sz w:val="24"/>
          <w:szCs w:val="24"/>
        </w:rPr>
        <w:t xml:space="preserve">Opbrengst van inventarisatie </w:t>
      </w:r>
      <w:r w:rsidR="00EF3231" w:rsidRPr="005B0858">
        <w:rPr>
          <w:color w:val="000000" w:themeColor="text1"/>
          <w:spacing w:val="22"/>
          <w:sz w:val="24"/>
          <w:szCs w:val="24"/>
        </w:rPr>
        <w:t>van handreikingen en richtlijnen</w:t>
      </w:r>
    </w:p>
    <w:tbl>
      <w:tblPr>
        <w:tblStyle w:val="Tabelraster"/>
        <w:tblW w:w="16444" w:type="dxa"/>
        <w:jc w:val="center"/>
        <w:tblLayout w:type="fixed"/>
        <w:tblLook w:val="04A0" w:firstRow="1" w:lastRow="0" w:firstColumn="1" w:lastColumn="0" w:noHBand="0" w:noVBand="1"/>
      </w:tblPr>
      <w:tblGrid>
        <w:gridCol w:w="5533"/>
        <w:gridCol w:w="474"/>
        <w:gridCol w:w="474"/>
        <w:gridCol w:w="475"/>
        <w:gridCol w:w="474"/>
        <w:gridCol w:w="474"/>
        <w:gridCol w:w="475"/>
        <w:gridCol w:w="474"/>
        <w:gridCol w:w="475"/>
        <w:gridCol w:w="448"/>
        <w:gridCol w:w="500"/>
        <w:gridCol w:w="475"/>
        <w:gridCol w:w="474"/>
        <w:gridCol w:w="475"/>
        <w:gridCol w:w="474"/>
        <w:gridCol w:w="474"/>
        <w:gridCol w:w="475"/>
        <w:gridCol w:w="474"/>
        <w:gridCol w:w="6"/>
        <w:gridCol w:w="469"/>
        <w:gridCol w:w="474"/>
        <w:gridCol w:w="474"/>
        <w:gridCol w:w="475"/>
        <w:gridCol w:w="474"/>
        <w:gridCol w:w="475"/>
      </w:tblGrid>
      <w:tr w:rsidR="007E4C56" w:rsidRPr="005B0858" w14:paraId="50CBCEAE" w14:textId="77777777" w:rsidTr="00EF3428">
        <w:trPr>
          <w:tblHeader/>
          <w:jc w:val="center"/>
        </w:trPr>
        <w:tc>
          <w:tcPr>
            <w:tcW w:w="5533" w:type="dxa"/>
            <w:tcBorders>
              <w:right w:val="single" w:sz="4" w:space="0" w:color="E61E64" w:themeColor="accent1"/>
            </w:tcBorders>
          </w:tcPr>
          <w:p w14:paraId="67D649F2" w14:textId="77777777" w:rsidR="007E4C56" w:rsidRPr="005B0858" w:rsidRDefault="007E4C56" w:rsidP="00EF3428">
            <w:pPr>
              <w:rPr>
                <w:color w:val="000000" w:themeColor="text1"/>
                <w:spacing w:val="22"/>
                <w:sz w:val="24"/>
                <w:szCs w:val="32"/>
              </w:rPr>
            </w:pPr>
          </w:p>
        </w:tc>
        <w:tc>
          <w:tcPr>
            <w:tcW w:w="4243" w:type="dxa"/>
            <w:gridSpan w:val="9"/>
            <w:tcBorders>
              <w:top w:val="single" w:sz="4" w:space="0" w:color="E61E64" w:themeColor="accent1"/>
              <w:left w:val="single" w:sz="4" w:space="0" w:color="E61E64" w:themeColor="accent1"/>
              <w:bottom w:val="single" w:sz="4" w:space="0" w:color="E61E64" w:themeColor="accent1"/>
              <w:right w:val="single" w:sz="18" w:space="0" w:color="E61E64" w:themeColor="accent1"/>
            </w:tcBorders>
          </w:tcPr>
          <w:p w14:paraId="22DFB962" w14:textId="77777777" w:rsidR="007E4C56" w:rsidRPr="005B0858" w:rsidRDefault="007E4C56" w:rsidP="00EF3428">
            <w:pPr>
              <w:rPr>
                <w:color w:val="000000" w:themeColor="text1"/>
                <w:spacing w:val="22"/>
                <w:sz w:val="24"/>
                <w:szCs w:val="32"/>
              </w:rPr>
            </w:pPr>
            <w:r w:rsidRPr="005B0858">
              <w:rPr>
                <w:color w:val="000000" w:themeColor="text1"/>
                <w:spacing w:val="22"/>
                <w:sz w:val="24"/>
                <w:szCs w:val="24"/>
              </w:rPr>
              <w:t>Type toegankelijkheid</w:t>
            </w:r>
          </w:p>
        </w:tc>
        <w:tc>
          <w:tcPr>
            <w:tcW w:w="3827" w:type="dxa"/>
            <w:gridSpan w:val="9"/>
            <w:tcBorders>
              <w:left w:val="single" w:sz="18" w:space="0" w:color="E61E64" w:themeColor="accent1"/>
              <w:right w:val="single" w:sz="18" w:space="0" w:color="E61E64" w:themeColor="accent1"/>
            </w:tcBorders>
          </w:tcPr>
          <w:p w14:paraId="7BD7B0BA" w14:textId="77777777" w:rsidR="007E4C56" w:rsidRPr="005B0858" w:rsidRDefault="007E4C56" w:rsidP="00EF3428">
            <w:pPr>
              <w:rPr>
                <w:color w:val="000000" w:themeColor="text1"/>
                <w:spacing w:val="22"/>
                <w:sz w:val="24"/>
                <w:szCs w:val="24"/>
              </w:rPr>
            </w:pPr>
            <w:r w:rsidRPr="005B0858">
              <w:rPr>
                <w:color w:val="000000" w:themeColor="text1"/>
                <w:spacing w:val="22"/>
                <w:sz w:val="24"/>
                <w:szCs w:val="24"/>
              </w:rPr>
              <w:t>Type instelling</w:t>
            </w:r>
          </w:p>
        </w:tc>
        <w:tc>
          <w:tcPr>
            <w:tcW w:w="2841" w:type="dxa"/>
            <w:gridSpan w:val="6"/>
            <w:tcBorders>
              <w:top w:val="single" w:sz="4" w:space="0" w:color="E61E64" w:themeColor="accent1"/>
              <w:left w:val="single" w:sz="18" w:space="0" w:color="E61E64" w:themeColor="accent1"/>
              <w:bottom w:val="single" w:sz="4" w:space="0" w:color="E61E64" w:themeColor="accent1"/>
              <w:right w:val="single" w:sz="4" w:space="0" w:color="E61E64" w:themeColor="accent1"/>
            </w:tcBorders>
          </w:tcPr>
          <w:p w14:paraId="1CA3BE64" w14:textId="77777777" w:rsidR="007E4C56" w:rsidRPr="005B0858" w:rsidRDefault="007E4C56" w:rsidP="00EF3428">
            <w:pPr>
              <w:rPr>
                <w:color w:val="000000" w:themeColor="text1"/>
                <w:spacing w:val="22"/>
                <w:sz w:val="24"/>
                <w:szCs w:val="24"/>
              </w:rPr>
            </w:pPr>
            <w:r w:rsidRPr="005B0858">
              <w:rPr>
                <w:color w:val="000000" w:themeColor="text1"/>
                <w:spacing w:val="22"/>
                <w:sz w:val="24"/>
                <w:szCs w:val="24"/>
              </w:rPr>
              <w:t>Type beperking</w:t>
            </w:r>
          </w:p>
        </w:tc>
      </w:tr>
      <w:tr w:rsidR="007E4C56" w:rsidRPr="005B0858" w14:paraId="1A7CDE0E" w14:textId="77777777" w:rsidTr="001470B0">
        <w:trPr>
          <w:cantSplit/>
          <w:trHeight w:val="4288"/>
          <w:tblHeader/>
          <w:jc w:val="center"/>
        </w:trPr>
        <w:tc>
          <w:tcPr>
            <w:tcW w:w="5533" w:type="dxa"/>
            <w:tcBorders>
              <w:bottom w:val="single" w:sz="4" w:space="0" w:color="E61E64" w:themeColor="accent1"/>
              <w:right w:val="single" w:sz="4" w:space="0" w:color="E61E64" w:themeColor="accent1"/>
            </w:tcBorders>
            <w:vAlign w:val="bottom"/>
          </w:tcPr>
          <w:p w14:paraId="35C4C693" w14:textId="7E953EC1" w:rsidR="007E4C56" w:rsidRPr="005B0858" w:rsidRDefault="007E4C56" w:rsidP="005C412D">
            <w:pPr>
              <w:spacing w:line="312" w:lineRule="auto"/>
              <w:rPr>
                <w:color w:val="000000" w:themeColor="text1"/>
                <w:spacing w:val="22"/>
                <w:sz w:val="24"/>
                <w:szCs w:val="32"/>
              </w:rPr>
            </w:pPr>
            <w:r w:rsidRPr="005B0858">
              <w:rPr>
                <w:color w:val="000000" w:themeColor="text1"/>
                <w:spacing w:val="22"/>
                <w:sz w:val="24"/>
                <w:szCs w:val="32"/>
              </w:rPr>
              <w:t xml:space="preserve">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5902B551"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Fysieke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57F2BBF1"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Bereikbaarheid</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1620EC63"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Informatieve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081951A8"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Digitale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4E5E5CA4"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Mentale toegankelijkheid</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1514EBC7"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Sociale toegankelijkheid</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5EA5EFDB"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Financiële toegankelijkheid</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extDirection w:val="btLr"/>
          </w:tcPr>
          <w:p w14:paraId="1EEF981A"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Praktische en organisatorische</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textDirection w:val="btLr"/>
          </w:tcPr>
          <w:p w14:paraId="68AAD45E"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Algemeen</w:t>
            </w:r>
          </w:p>
        </w:tc>
        <w:tc>
          <w:tcPr>
            <w:tcW w:w="500" w:type="dxa"/>
            <w:tcBorders>
              <w:left w:val="single" w:sz="18" w:space="0" w:color="E61E64" w:themeColor="accent1"/>
              <w:bottom w:val="single" w:sz="4" w:space="0" w:color="E61E64" w:themeColor="accent1"/>
            </w:tcBorders>
            <w:textDirection w:val="btLr"/>
          </w:tcPr>
          <w:p w14:paraId="7CA1F974"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Podium</w:t>
            </w:r>
          </w:p>
        </w:tc>
        <w:tc>
          <w:tcPr>
            <w:tcW w:w="475" w:type="dxa"/>
            <w:tcBorders>
              <w:bottom w:val="single" w:sz="4" w:space="0" w:color="E61E64" w:themeColor="accent1"/>
            </w:tcBorders>
            <w:textDirection w:val="btLr"/>
          </w:tcPr>
          <w:p w14:paraId="6CEBD924"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Galerie / Presentatie-instelling</w:t>
            </w:r>
          </w:p>
        </w:tc>
        <w:tc>
          <w:tcPr>
            <w:tcW w:w="474" w:type="dxa"/>
            <w:tcBorders>
              <w:bottom w:val="single" w:sz="4" w:space="0" w:color="E61E64" w:themeColor="accent1"/>
            </w:tcBorders>
            <w:textDirection w:val="btLr"/>
          </w:tcPr>
          <w:p w14:paraId="2EF6199D"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Bibliotheek / Archief</w:t>
            </w:r>
          </w:p>
        </w:tc>
        <w:tc>
          <w:tcPr>
            <w:tcW w:w="475" w:type="dxa"/>
            <w:tcBorders>
              <w:bottom w:val="single" w:sz="4" w:space="0" w:color="E61E64" w:themeColor="accent1"/>
            </w:tcBorders>
            <w:textDirection w:val="btLr"/>
          </w:tcPr>
          <w:p w14:paraId="3241664A"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Bioscoop / Filmtheater</w:t>
            </w:r>
          </w:p>
        </w:tc>
        <w:tc>
          <w:tcPr>
            <w:tcW w:w="474" w:type="dxa"/>
            <w:tcBorders>
              <w:bottom w:val="single" w:sz="4" w:space="0" w:color="E61E64" w:themeColor="accent1"/>
            </w:tcBorders>
            <w:textDirection w:val="btLr"/>
          </w:tcPr>
          <w:p w14:paraId="11FDFEF3"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Festival / Beurs</w:t>
            </w:r>
          </w:p>
        </w:tc>
        <w:tc>
          <w:tcPr>
            <w:tcW w:w="474" w:type="dxa"/>
            <w:tcBorders>
              <w:bottom w:val="single" w:sz="4" w:space="0" w:color="E61E64" w:themeColor="accent1"/>
            </w:tcBorders>
            <w:textDirection w:val="btLr"/>
          </w:tcPr>
          <w:p w14:paraId="582A707D"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Museum / Herinneringsplaats</w:t>
            </w:r>
          </w:p>
        </w:tc>
        <w:tc>
          <w:tcPr>
            <w:tcW w:w="475" w:type="dxa"/>
            <w:tcBorders>
              <w:bottom w:val="single" w:sz="4" w:space="0" w:color="E61E64" w:themeColor="accent1"/>
            </w:tcBorders>
            <w:textDirection w:val="btLr"/>
          </w:tcPr>
          <w:p w14:paraId="6F2A5ECC"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Cultuurcentrum / vereniging</w:t>
            </w:r>
          </w:p>
        </w:tc>
        <w:tc>
          <w:tcPr>
            <w:tcW w:w="474" w:type="dxa"/>
            <w:tcBorders>
              <w:bottom w:val="single" w:sz="4" w:space="0" w:color="E61E64" w:themeColor="accent1"/>
              <w:right w:val="single" w:sz="18" w:space="0" w:color="E61E64" w:themeColor="accent1"/>
            </w:tcBorders>
            <w:textDirection w:val="btLr"/>
          </w:tcPr>
          <w:p w14:paraId="4783ADD2"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Overig</w:t>
            </w:r>
          </w:p>
        </w:tc>
        <w:tc>
          <w:tcPr>
            <w:tcW w:w="475" w:type="dxa"/>
            <w:gridSpan w:val="2"/>
            <w:tcBorders>
              <w:top w:val="single" w:sz="4" w:space="0" w:color="E61E64" w:themeColor="accent1"/>
              <w:left w:val="single" w:sz="18" w:space="0" w:color="E61E64" w:themeColor="accent1"/>
              <w:bottom w:val="single" w:sz="4" w:space="0" w:color="E61E64" w:themeColor="accent1"/>
            </w:tcBorders>
            <w:textDirection w:val="btLr"/>
          </w:tcPr>
          <w:p w14:paraId="21B038EB"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Fysiek/lichamelijk</w:t>
            </w:r>
          </w:p>
        </w:tc>
        <w:tc>
          <w:tcPr>
            <w:tcW w:w="474" w:type="dxa"/>
            <w:tcBorders>
              <w:top w:val="single" w:sz="4" w:space="0" w:color="E61E64" w:themeColor="accent1"/>
              <w:bottom w:val="single" w:sz="4" w:space="0" w:color="E61E64" w:themeColor="accent1"/>
            </w:tcBorders>
            <w:textDirection w:val="btLr"/>
          </w:tcPr>
          <w:p w14:paraId="00844ADE"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Mentaal/psychisch</w:t>
            </w:r>
          </w:p>
        </w:tc>
        <w:tc>
          <w:tcPr>
            <w:tcW w:w="474" w:type="dxa"/>
            <w:tcBorders>
              <w:top w:val="single" w:sz="4" w:space="0" w:color="E61E64" w:themeColor="accent1"/>
              <w:bottom w:val="single" w:sz="4" w:space="0" w:color="E61E64" w:themeColor="accent1"/>
            </w:tcBorders>
            <w:textDirection w:val="btLr"/>
          </w:tcPr>
          <w:p w14:paraId="6E38E2AA"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Intellectueel/verstandelijk</w:t>
            </w:r>
          </w:p>
        </w:tc>
        <w:tc>
          <w:tcPr>
            <w:tcW w:w="475" w:type="dxa"/>
            <w:tcBorders>
              <w:top w:val="single" w:sz="4" w:space="0" w:color="E61E64" w:themeColor="accent1"/>
              <w:bottom w:val="single" w:sz="4" w:space="0" w:color="E61E64" w:themeColor="accent1"/>
            </w:tcBorders>
            <w:textDirection w:val="btLr"/>
          </w:tcPr>
          <w:p w14:paraId="175C808F"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Zintuigelijk</w:t>
            </w:r>
          </w:p>
        </w:tc>
        <w:tc>
          <w:tcPr>
            <w:tcW w:w="474" w:type="dxa"/>
            <w:tcBorders>
              <w:top w:val="single" w:sz="4" w:space="0" w:color="E61E64" w:themeColor="accent1"/>
              <w:bottom w:val="single" w:sz="4" w:space="0" w:color="E61E64" w:themeColor="accent1"/>
            </w:tcBorders>
            <w:textDirection w:val="btLr"/>
          </w:tcPr>
          <w:p w14:paraId="52BCA313"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Anders</w:t>
            </w:r>
          </w:p>
        </w:tc>
        <w:tc>
          <w:tcPr>
            <w:tcW w:w="475" w:type="dxa"/>
            <w:tcBorders>
              <w:top w:val="single" w:sz="4" w:space="0" w:color="E61E64" w:themeColor="accent1"/>
              <w:bottom w:val="single" w:sz="4" w:space="0" w:color="E61E64" w:themeColor="accent1"/>
              <w:right w:val="single" w:sz="4" w:space="0" w:color="E61E64" w:themeColor="accent1"/>
            </w:tcBorders>
            <w:textDirection w:val="btLr"/>
          </w:tcPr>
          <w:p w14:paraId="29C8E16D" w14:textId="77777777" w:rsidR="007E4C56" w:rsidRPr="005B0858" w:rsidRDefault="007E4C56" w:rsidP="00EF3428">
            <w:pPr>
              <w:ind w:left="113" w:right="113"/>
              <w:rPr>
                <w:color w:val="000000" w:themeColor="text1"/>
                <w:spacing w:val="22"/>
                <w:sz w:val="24"/>
                <w:szCs w:val="32"/>
              </w:rPr>
            </w:pPr>
            <w:r w:rsidRPr="005B0858">
              <w:rPr>
                <w:color w:val="000000" w:themeColor="text1"/>
                <w:spacing w:val="22"/>
                <w:sz w:val="24"/>
                <w:szCs w:val="32"/>
              </w:rPr>
              <w:t>Geen specificatie</w:t>
            </w:r>
          </w:p>
        </w:tc>
      </w:tr>
      <w:tr w:rsidR="001470B0" w:rsidRPr="005B0858" w14:paraId="7CC0D688" w14:textId="77777777" w:rsidTr="00EF3428">
        <w:trPr>
          <w:jc w:val="center"/>
        </w:trPr>
        <w:tc>
          <w:tcPr>
            <w:tcW w:w="16444" w:type="dxa"/>
            <w:gridSpan w:val="25"/>
            <w:tcBorders>
              <w:top w:val="single" w:sz="4" w:space="0" w:color="E61E64" w:themeColor="accent1"/>
              <w:left w:val="single" w:sz="4" w:space="0" w:color="E61E64" w:themeColor="accent1"/>
              <w:bottom w:val="single" w:sz="4" w:space="0" w:color="E61E64" w:themeColor="accent1"/>
              <w:right w:val="single" w:sz="4" w:space="0" w:color="E61E64" w:themeColor="accent1"/>
            </w:tcBorders>
          </w:tcPr>
          <w:p w14:paraId="6092D9F8" w14:textId="17E01C38" w:rsidR="001470B0" w:rsidRPr="005B0858" w:rsidRDefault="001470B0" w:rsidP="00A13485">
            <w:pPr>
              <w:spacing w:line="264" w:lineRule="auto"/>
              <w:rPr>
                <w:color w:val="000000" w:themeColor="text1"/>
                <w:spacing w:val="22"/>
                <w:sz w:val="24"/>
                <w:szCs w:val="32"/>
              </w:rPr>
            </w:pPr>
            <w:r w:rsidRPr="005B0858">
              <w:rPr>
                <w:b/>
                <w:bCs/>
                <w:color w:val="000000" w:themeColor="text1"/>
                <w:spacing w:val="22"/>
                <w:sz w:val="24"/>
                <w:szCs w:val="32"/>
              </w:rPr>
              <w:t>Handreikingen gericht op bezoek</w:t>
            </w:r>
          </w:p>
        </w:tc>
      </w:tr>
      <w:tr w:rsidR="001470B0" w:rsidRPr="005B0858" w14:paraId="5A4996D0" w14:textId="77777777" w:rsidTr="001470B0">
        <w:trPr>
          <w:jc w:val="center"/>
        </w:trPr>
        <w:tc>
          <w:tcPr>
            <w:tcW w:w="5533" w:type="dxa"/>
            <w:tcBorders>
              <w:top w:val="single" w:sz="4" w:space="0" w:color="E61E64" w:themeColor="accent1"/>
              <w:right w:val="single" w:sz="4" w:space="0" w:color="E61E64" w:themeColor="accent1"/>
            </w:tcBorders>
          </w:tcPr>
          <w:p w14:paraId="0CF31EA3" w14:textId="6FC579F8"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Attitude is everything (z.d.). DIY Access Guide.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5EB172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6E4E986"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DF7AC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7691A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DBF116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60AA24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100A182"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040F401" w14:textId="3BAF65B4"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06DDCD44" w14:textId="10701411" w:rsidR="001470B0" w:rsidRPr="005B0858" w:rsidRDefault="00C93FD2"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top w:val="single" w:sz="4" w:space="0" w:color="E61E64" w:themeColor="accent1"/>
              <w:left w:val="single" w:sz="18" w:space="0" w:color="E61E64" w:themeColor="accent1"/>
            </w:tcBorders>
            <w:vAlign w:val="center"/>
          </w:tcPr>
          <w:p w14:paraId="061869C5" w14:textId="36BE9A5B" w:rsidR="001470B0" w:rsidRPr="005B0858" w:rsidRDefault="00C93FD2"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tcBorders>
            <w:vAlign w:val="center"/>
          </w:tcPr>
          <w:p w14:paraId="719E69A7"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6548299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1C719FA4" w14:textId="03207B14"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4E06191D" w14:textId="351509A9"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5AFE52C3"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69B9EBE3"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right w:val="single" w:sz="18" w:space="0" w:color="E61E64" w:themeColor="accent1"/>
            </w:tcBorders>
            <w:vAlign w:val="center"/>
          </w:tcPr>
          <w:p w14:paraId="1C9B56A2" w14:textId="46E0B1E2"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0E573F4D" w14:textId="6618221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4241429"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72642A9" w14:textId="35D5CCA2"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51D81819" w14:textId="5BBB270C"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6A215497" w14:textId="01E8D189"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1BB71912" w14:textId="7F6E2BAB" w:rsidR="001470B0" w:rsidRPr="005B0858" w:rsidRDefault="00624129"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16A3B100" w14:textId="77777777" w:rsidTr="00EF3428">
        <w:trPr>
          <w:jc w:val="center"/>
        </w:trPr>
        <w:tc>
          <w:tcPr>
            <w:tcW w:w="5533" w:type="dxa"/>
            <w:tcBorders>
              <w:right w:val="single" w:sz="4" w:space="0" w:color="E61E64" w:themeColor="accent1"/>
            </w:tcBorders>
          </w:tcPr>
          <w:p w14:paraId="542B8A25" w14:textId="05E50992"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Code Diversiteit en Inclusie</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55F8C74" w14:textId="54C63BF3"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D9BFDE7"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46876D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6A4BDF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919C4F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CA51B3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51188E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CBF1A01" w14:textId="68425BBC"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5A5588C1" w14:textId="408E3B5A" w:rsidR="001470B0" w:rsidRPr="005B0858" w:rsidRDefault="00624129"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1E6C3FA3"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39D21CCB"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4CA763A6"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4CA6B138"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31E989FC"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675F5DD0" w14:textId="1E561A79"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509EE986"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7B71A845" w14:textId="2B87CBD4" w:rsidR="001470B0" w:rsidRPr="005B0858" w:rsidRDefault="00624129"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251632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7562517"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ED9AD3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5FD7B461" w14:textId="14A879D2"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12FE86B"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55F44263" w14:textId="13A35F95" w:rsidR="001470B0" w:rsidRPr="005B0858" w:rsidRDefault="00624129"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3CD850AF" w14:textId="77777777" w:rsidTr="00EF3428">
        <w:trPr>
          <w:jc w:val="center"/>
        </w:trPr>
        <w:tc>
          <w:tcPr>
            <w:tcW w:w="5533" w:type="dxa"/>
            <w:tcBorders>
              <w:right w:val="single" w:sz="4" w:space="0" w:color="E61E64" w:themeColor="accent1"/>
            </w:tcBorders>
          </w:tcPr>
          <w:p w14:paraId="20CA0918" w14:textId="3EACDDDC"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Cock, M. et al. (2018). State of Museum Access 2018.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1CBAB20"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D709016"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254954D"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1F09EB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706847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015825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436B9D2"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283822F" w14:textId="6FE06E69"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1A2624D6" w14:textId="77777777" w:rsidR="001470B0" w:rsidRPr="005B0858" w:rsidRDefault="001470B0"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445FDE77"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2CE641F7"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187D6631"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1DC627E4"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55F5113F" w14:textId="479F731E" w:rsidR="001470B0" w:rsidRPr="005B0858" w:rsidRDefault="008C2F6A" w:rsidP="00A13485">
            <w:pPr>
              <w:spacing w:line="264" w:lineRule="auto"/>
              <w:rPr>
                <w:color w:val="000000" w:themeColor="text1"/>
                <w:spacing w:val="22"/>
                <w:sz w:val="24"/>
                <w:szCs w:val="32"/>
              </w:rPr>
            </w:pPr>
            <w:r w:rsidRPr="005B0858">
              <w:rPr>
                <w:color w:val="000000" w:themeColor="text1"/>
                <w:spacing w:val="22"/>
                <w:sz w:val="24"/>
                <w:szCs w:val="32"/>
              </w:rPr>
              <w:t>X</w:t>
            </w:r>
          </w:p>
        </w:tc>
        <w:tc>
          <w:tcPr>
            <w:tcW w:w="474" w:type="dxa"/>
            <w:vAlign w:val="center"/>
          </w:tcPr>
          <w:p w14:paraId="35A3794D" w14:textId="7AD24650"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5B714986"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241E8F9E" w14:textId="25B0CDD4"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4378767E" w14:textId="0AD50B92"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7F668E4B" w14:textId="2A299371"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1C6DE13D" w14:textId="180A20C2"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3E669CBB" w14:textId="398D3FB8"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19774E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A6D440C" w14:textId="77777777" w:rsidR="001470B0" w:rsidRPr="005B0858" w:rsidRDefault="001470B0" w:rsidP="00A13485">
            <w:pPr>
              <w:spacing w:line="264" w:lineRule="auto"/>
              <w:jc w:val="center"/>
              <w:rPr>
                <w:color w:val="000000" w:themeColor="text1"/>
                <w:spacing w:val="22"/>
                <w:sz w:val="24"/>
                <w:szCs w:val="32"/>
              </w:rPr>
            </w:pPr>
          </w:p>
        </w:tc>
      </w:tr>
      <w:tr w:rsidR="001470B0" w:rsidRPr="005B0858" w14:paraId="6DD0AA0A" w14:textId="77777777" w:rsidTr="00EF3428">
        <w:trPr>
          <w:jc w:val="center"/>
        </w:trPr>
        <w:tc>
          <w:tcPr>
            <w:tcW w:w="5533" w:type="dxa"/>
            <w:tcBorders>
              <w:right w:val="single" w:sz="4" w:space="0" w:color="E61E64" w:themeColor="accent1"/>
            </w:tcBorders>
          </w:tcPr>
          <w:p w14:paraId="519C2420" w14:textId="08C82721"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Dewitte, J. et. Al. (2009). OngeZIENe Rijkdom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E22B9FC" w14:textId="5797699F"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545FAFF" w14:textId="66BBECF9"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8BAEB9E" w14:textId="527F0218"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5EDE437"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258E753"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7AF30B9" w14:textId="6A3CEFFB"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6ECED5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A591A89" w14:textId="6D80334D" w:rsidR="001470B0" w:rsidRPr="005B0858" w:rsidRDefault="0082501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075BD902" w14:textId="342A4CCE" w:rsidR="001470B0" w:rsidRPr="005B0858" w:rsidRDefault="001470B0"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69A0D008"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5959A67C"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5F54CC3F"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532C67A0"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69903DB0"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5D9B7D99" w14:textId="18EE0337" w:rsidR="001470B0" w:rsidRPr="005B0858" w:rsidRDefault="00CC29A7"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312E4FA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58B31AFA"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A1ECA13"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A3B324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C041BB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14A914FA" w14:textId="7DFE2048" w:rsidR="001470B0" w:rsidRPr="005B0858" w:rsidRDefault="00CC29A7"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35968334"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A342732" w14:textId="4F86389E" w:rsidR="001470B0" w:rsidRPr="005B0858" w:rsidRDefault="001470B0" w:rsidP="00A13485">
            <w:pPr>
              <w:spacing w:line="264" w:lineRule="auto"/>
              <w:jc w:val="center"/>
              <w:rPr>
                <w:color w:val="000000" w:themeColor="text1"/>
                <w:spacing w:val="22"/>
                <w:sz w:val="24"/>
                <w:szCs w:val="32"/>
              </w:rPr>
            </w:pPr>
          </w:p>
        </w:tc>
      </w:tr>
      <w:tr w:rsidR="001470B0" w:rsidRPr="005B0858" w14:paraId="29B28EBB" w14:textId="77777777" w:rsidTr="00EF3428">
        <w:trPr>
          <w:jc w:val="center"/>
        </w:trPr>
        <w:tc>
          <w:tcPr>
            <w:tcW w:w="5533" w:type="dxa"/>
            <w:tcBorders>
              <w:right w:val="single" w:sz="4" w:space="0" w:color="E61E64" w:themeColor="accent1"/>
            </w:tcBorders>
          </w:tcPr>
          <w:p w14:paraId="79182BA7" w14:textId="0191C72D"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Dijkshoorn, M. (2018). Maak je event toegankelijk voor iedereen.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F4FA6C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DBDAC36" w14:textId="6C944D80"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0844287" w14:textId="7703EC7C"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CF8DD48"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24DDB63"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FE642B3" w14:textId="7BF4BD02"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F99AFC8"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5F97514" w14:textId="77777777"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7E0D6FFB" w14:textId="1929590E" w:rsidR="001470B0" w:rsidRPr="005B0858" w:rsidRDefault="00CC29A7"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648DE9CA"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334EE318"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746ADB18"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42641D95"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15CFAC55" w14:textId="0F446AD2" w:rsidR="001470B0" w:rsidRPr="005B0858" w:rsidRDefault="007201E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5B12EC21" w14:textId="04EC653E"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7FF9911D"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244111A7"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F4F00EB" w14:textId="0D6C0AF1"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4E31BA0" w14:textId="74020AFA"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7A7A476" w14:textId="50C6C1B5"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555D2CD1" w14:textId="5AAA4285"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28D219E"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B4FA67B" w14:textId="4EC2BF26" w:rsidR="001470B0" w:rsidRPr="005B0858" w:rsidRDefault="007201E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3BAB3322" w14:textId="77777777" w:rsidTr="00EF3428">
        <w:trPr>
          <w:jc w:val="center"/>
        </w:trPr>
        <w:tc>
          <w:tcPr>
            <w:tcW w:w="5533" w:type="dxa"/>
            <w:tcBorders>
              <w:right w:val="single" w:sz="4" w:space="0" w:color="E61E64" w:themeColor="accent1"/>
            </w:tcBorders>
          </w:tcPr>
          <w:p w14:paraId="421A71CD" w14:textId="5092C6F0"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Heesch, I. van (2019). Prikkelarm &amp; Cultuur.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B8CA576" w14:textId="2DCA4381"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DB44722"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8199DB8"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9C488C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3C08B6B"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CB16024" w14:textId="60440D9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BC1F78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B40F312" w14:textId="202C02E0" w:rsidR="001470B0" w:rsidRPr="005B0858" w:rsidRDefault="007201E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45B9BFE6" w14:textId="53771EB2" w:rsidR="001470B0" w:rsidRPr="005B0858" w:rsidRDefault="007201E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0203A38A" w14:textId="1BE16BE8" w:rsidR="001470B0" w:rsidRPr="005B0858" w:rsidRDefault="007201E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60A59576"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4B63AFC7"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4A5B42F4" w14:textId="33CA5CD7"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2A24666E" w14:textId="75586298"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517A50FE" w14:textId="5ACB4DCA"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5C82019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02846F47"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2DADB3B6" w14:textId="15AE717A"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BD41A71"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3076347"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1D7868F2" w14:textId="6B46C989"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2F5ED0B3" w14:textId="44741FDD"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3793320" w14:textId="77777777" w:rsidR="001470B0" w:rsidRPr="005B0858" w:rsidRDefault="001470B0" w:rsidP="00A13485">
            <w:pPr>
              <w:spacing w:line="264" w:lineRule="auto"/>
              <w:jc w:val="center"/>
              <w:rPr>
                <w:color w:val="000000" w:themeColor="text1"/>
                <w:spacing w:val="22"/>
                <w:sz w:val="24"/>
                <w:szCs w:val="32"/>
              </w:rPr>
            </w:pPr>
          </w:p>
        </w:tc>
      </w:tr>
      <w:tr w:rsidR="001470B0" w:rsidRPr="005B0858" w14:paraId="0DDB7CCF" w14:textId="77777777" w:rsidTr="00EF3428">
        <w:trPr>
          <w:jc w:val="center"/>
        </w:trPr>
        <w:tc>
          <w:tcPr>
            <w:tcW w:w="5533" w:type="dxa"/>
            <w:tcBorders>
              <w:right w:val="single" w:sz="4" w:space="0" w:color="E61E64" w:themeColor="accent1"/>
            </w:tcBorders>
          </w:tcPr>
          <w:p w14:paraId="31D57765" w14:textId="29E6CADE"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Haug, J.J.M. (2011). Toegankelijkheid en vergunningverlening evenementen &amp; festivals.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5522193" w14:textId="35F74730"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ADEF3F9"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6425CB0" w14:textId="6A72D779"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AEAC5D8" w14:textId="52C13165"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BB4DDB0"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4A98A4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72A5109"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D738357" w14:textId="77777777"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73825581" w14:textId="77777777" w:rsidR="001470B0" w:rsidRPr="005B0858" w:rsidRDefault="001470B0"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6A1718D7" w14:textId="40C9B984"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1320EE5D"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71651BBB"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4EE5CCBE"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60EC7FF2" w14:textId="5890D3DF" w:rsidR="001470B0" w:rsidRPr="005B0858" w:rsidRDefault="0052408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6BF54878" w14:textId="5306A3E0"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3BEA1077" w14:textId="5F1F68DC"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1D867C3A"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4B586C20" w14:textId="7BD3337C"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1A38E42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395DF40"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77A2525E" w14:textId="706B1880"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293EE23A"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6C798B22" w14:textId="0198D491" w:rsidR="001470B0" w:rsidRPr="005B0858" w:rsidRDefault="001470B0" w:rsidP="00A13485">
            <w:pPr>
              <w:spacing w:line="264" w:lineRule="auto"/>
              <w:jc w:val="center"/>
              <w:rPr>
                <w:color w:val="000000" w:themeColor="text1"/>
                <w:spacing w:val="22"/>
                <w:sz w:val="24"/>
                <w:szCs w:val="32"/>
              </w:rPr>
            </w:pPr>
          </w:p>
        </w:tc>
      </w:tr>
      <w:tr w:rsidR="001470B0" w:rsidRPr="005B0858" w14:paraId="5A40B64E" w14:textId="77777777" w:rsidTr="00EF3428">
        <w:trPr>
          <w:jc w:val="center"/>
        </w:trPr>
        <w:tc>
          <w:tcPr>
            <w:tcW w:w="5533" w:type="dxa"/>
            <w:tcBorders>
              <w:right w:val="single" w:sz="4" w:space="0" w:color="E61E64" w:themeColor="accent1"/>
            </w:tcBorders>
          </w:tcPr>
          <w:p w14:paraId="384FC294" w14:textId="16017840"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Hériard, P., red. (2013). Musea en mensen met een beperking - Praktische </w:t>
            </w:r>
            <w:r w:rsidRPr="005B0858">
              <w:rPr>
                <w:color w:val="000000" w:themeColor="text1"/>
                <w:spacing w:val="22"/>
                <w:sz w:val="24"/>
                <w:szCs w:val="24"/>
              </w:rPr>
              <w:lastRenderedPageBreak/>
              <w:t xml:space="preserve">toegankelijkheidsgids.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6E87623" w14:textId="5797DB76"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lastRenderedPageBreak/>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F091CC4"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BA1754E" w14:textId="77CB2C88"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C1DEC9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30AC3C9"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F05C8D2" w14:textId="48786879"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BF5C8BF" w14:textId="4E4CC897"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F234AE3" w14:textId="72B83280"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17FCB7EA" w14:textId="1F765D0D"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5528507E"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06A4CC5E"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7B40D669"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016E770E"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05D9FFC6"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1735FE70" w14:textId="1ADC7BA4" w:rsidR="001470B0" w:rsidRPr="005B0858" w:rsidRDefault="00BC10C8"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0D6ED3C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6FC05A7C"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415C327A" w14:textId="48615CA5" w:rsidR="001470B0" w:rsidRPr="005B0858" w:rsidRDefault="00FD340E"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09093FE0"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2E427C7" w14:textId="5A2BF238" w:rsidR="001470B0" w:rsidRPr="005B0858" w:rsidRDefault="00FD340E"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45D6C7FF" w14:textId="62F824BC" w:rsidR="001470B0" w:rsidRPr="005B0858" w:rsidRDefault="00FD340E"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5BC35F25" w14:textId="64A62AB1" w:rsidR="001470B0" w:rsidRPr="005B0858" w:rsidRDefault="00FD340E"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712602A7" w14:textId="69E2CDBC" w:rsidR="001470B0" w:rsidRPr="005B0858" w:rsidRDefault="001470B0" w:rsidP="00A13485">
            <w:pPr>
              <w:spacing w:line="264" w:lineRule="auto"/>
              <w:jc w:val="center"/>
              <w:rPr>
                <w:color w:val="000000" w:themeColor="text1"/>
                <w:spacing w:val="22"/>
                <w:sz w:val="24"/>
                <w:szCs w:val="32"/>
              </w:rPr>
            </w:pPr>
          </w:p>
        </w:tc>
      </w:tr>
      <w:tr w:rsidR="00A87CFC" w:rsidRPr="005B0858" w14:paraId="4237558D" w14:textId="77777777" w:rsidTr="00EF3428">
        <w:trPr>
          <w:jc w:val="center"/>
        </w:trPr>
        <w:tc>
          <w:tcPr>
            <w:tcW w:w="5533" w:type="dxa"/>
            <w:tcBorders>
              <w:right w:val="single" w:sz="4" w:space="0" w:color="E61E64" w:themeColor="accent1"/>
            </w:tcBorders>
          </w:tcPr>
          <w:p w14:paraId="7F9EAF11" w14:textId="516EDB4F" w:rsidR="00A87CFC" w:rsidRPr="005B0858" w:rsidRDefault="00A87CFC" w:rsidP="00A13485">
            <w:pPr>
              <w:spacing w:line="264" w:lineRule="auto"/>
              <w:rPr>
                <w:color w:val="000000" w:themeColor="text1"/>
                <w:spacing w:val="22"/>
                <w:sz w:val="24"/>
                <w:szCs w:val="24"/>
              </w:rPr>
            </w:pPr>
            <w:r w:rsidRPr="005B0858">
              <w:rPr>
                <w:color w:val="000000" w:themeColor="text1"/>
                <w:spacing w:val="22"/>
                <w:sz w:val="24"/>
                <w:szCs w:val="24"/>
              </w:rPr>
              <w:lastRenderedPageBreak/>
              <w:t xml:space="preserve">LMC (2017). Museum Open U.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5AF0C20" w14:textId="55C0C5CE"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770DF4C" w14:textId="5F715330"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0333EE0" w14:textId="19915319"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8FFF02A" w14:textId="772DA6D1"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DAD5E76" w14:textId="77777777" w:rsidR="00A87CFC" w:rsidRPr="005B0858" w:rsidRDefault="00A87CFC"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F0DC197" w14:textId="3343B9C1"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DC886D7" w14:textId="77777777" w:rsidR="00A87CFC" w:rsidRPr="005B0858" w:rsidRDefault="00A87CFC"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0E9966F" w14:textId="4839E55F"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0C3D003C" w14:textId="79887954" w:rsidR="00A87CFC" w:rsidRPr="005B0858" w:rsidRDefault="00A87CFC"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1B3EC475" w14:textId="77777777" w:rsidR="00A87CFC" w:rsidRPr="005B0858" w:rsidRDefault="00A87CFC" w:rsidP="00A13485">
            <w:pPr>
              <w:spacing w:line="264" w:lineRule="auto"/>
              <w:jc w:val="center"/>
              <w:rPr>
                <w:color w:val="000000" w:themeColor="text1"/>
                <w:spacing w:val="22"/>
                <w:sz w:val="24"/>
                <w:szCs w:val="32"/>
              </w:rPr>
            </w:pPr>
          </w:p>
        </w:tc>
        <w:tc>
          <w:tcPr>
            <w:tcW w:w="475" w:type="dxa"/>
            <w:vAlign w:val="center"/>
          </w:tcPr>
          <w:p w14:paraId="52037AFE" w14:textId="77777777" w:rsidR="00A87CFC" w:rsidRPr="005B0858" w:rsidRDefault="00A87CFC" w:rsidP="00A13485">
            <w:pPr>
              <w:spacing w:line="264" w:lineRule="auto"/>
              <w:jc w:val="center"/>
              <w:rPr>
                <w:color w:val="000000" w:themeColor="text1"/>
                <w:spacing w:val="22"/>
                <w:sz w:val="24"/>
                <w:szCs w:val="32"/>
              </w:rPr>
            </w:pPr>
          </w:p>
        </w:tc>
        <w:tc>
          <w:tcPr>
            <w:tcW w:w="474" w:type="dxa"/>
            <w:vAlign w:val="center"/>
          </w:tcPr>
          <w:p w14:paraId="6A924ED8" w14:textId="77777777" w:rsidR="00A87CFC" w:rsidRPr="005B0858" w:rsidRDefault="00A87CFC" w:rsidP="00A13485">
            <w:pPr>
              <w:spacing w:line="264" w:lineRule="auto"/>
              <w:jc w:val="center"/>
              <w:rPr>
                <w:color w:val="000000" w:themeColor="text1"/>
                <w:spacing w:val="22"/>
                <w:sz w:val="24"/>
                <w:szCs w:val="32"/>
              </w:rPr>
            </w:pPr>
          </w:p>
        </w:tc>
        <w:tc>
          <w:tcPr>
            <w:tcW w:w="475" w:type="dxa"/>
            <w:vAlign w:val="center"/>
          </w:tcPr>
          <w:p w14:paraId="09E795E1" w14:textId="77777777" w:rsidR="00A87CFC" w:rsidRPr="005B0858" w:rsidRDefault="00A87CFC" w:rsidP="00A13485">
            <w:pPr>
              <w:spacing w:line="264" w:lineRule="auto"/>
              <w:jc w:val="center"/>
              <w:rPr>
                <w:color w:val="000000" w:themeColor="text1"/>
                <w:spacing w:val="22"/>
                <w:sz w:val="24"/>
                <w:szCs w:val="32"/>
              </w:rPr>
            </w:pPr>
          </w:p>
        </w:tc>
        <w:tc>
          <w:tcPr>
            <w:tcW w:w="474" w:type="dxa"/>
            <w:vAlign w:val="center"/>
          </w:tcPr>
          <w:p w14:paraId="146D9150" w14:textId="77777777" w:rsidR="00A87CFC" w:rsidRPr="005B0858" w:rsidRDefault="00A87CFC" w:rsidP="00A13485">
            <w:pPr>
              <w:spacing w:line="264" w:lineRule="auto"/>
              <w:jc w:val="center"/>
              <w:rPr>
                <w:color w:val="000000" w:themeColor="text1"/>
                <w:spacing w:val="22"/>
                <w:sz w:val="24"/>
                <w:szCs w:val="32"/>
              </w:rPr>
            </w:pPr>
          </w:p>
        </w:tc>
        <w:tc>
          <w:tcPr>
            <w:tcW w:w="474" w:type="dxa"/>
            <w:vAlign w:val="center"/>
          </w:tcPr>
          <w:p w14:paraId="4A6C62DC" w14:textId="7021598E"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3B195FA0" w14:textId="77777777" w:rsidR="00A87CFC" w:rsidRPr="005B0858" w:rsidRDefault="00A87CFC"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57763E76" w14:textId="77777777" w:rsidR="00A87CFC" w:rsidRPr="005B0858" w:rsidRDefault="00A87CFC"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E471DB0" w14:textId="3BC0CCC8"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394AED90" w14:textId="6E7CE6DA"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0A887446" w14:textId="48B11D00"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2FE1556E" w14:textId="4DB260BE" w:rsidR="00A87CFC"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7297390C" w14:textId="77777777" w:rsidR="00A87CFC" w:rsidRPr="005B0858" w:rsidRDefault="00A87CFC"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E746444" w14:textId="7E148800" w:rsidR="00A87CFC" w:rsidRPr="005B0858" w:rsidRDefault="00A87CFC" w:rsidP="00A13485">
            <w:pPr>
              <w:spacing w:line="264" w:lineRule="auto"/>
              <w:jc w:val="center"/>
              <w:rPr>
                <w:color w:val="000000" w:themeColor="text1"/>
                <w:spacing w:val="22"/>
                <w:sz w:val="24"/>
                <w:szCs w:val="32"/>
              </w:rPr>
            </w:pPr>
          </w:p>
        </w:tc>
      </w:tr>
      <w:tr w:rsidR="001470B0" w:rsidRPr="005B0858" w14:paraId="6B34C9C4" w14:textId="77777777" w:rsidTr="00EF3428">
        <w:trPr>
          <w:jc w:val="center"/>
        </w:trPr>
        <w:tc>
          <w:tcPr>
            <w:tcW w:w="5533" w:type="dxa"/>
            <w:tcBorders>
              <w:right w:val="single" w:sz="4" w:space="0" w:color="E61E64" w:themeColor="accent1"/>
            </w:tcBorders>
          </w:tcPr>
          <w:p w14:paraId="5FD9DBAF" w14:textId="24E0380C"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University of Thessaly, Greece, et al. (2017). Best Practices Guide (Intellectual Output 7 (IO7)).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3CDC422"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7EA13F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A0D76E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19732E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089216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7D484DA" w14:textId="665696E2" w:rsidR="001470B0"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EF97DC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45A37CA" w14:textId="22E737AB" w:rsidR="001470B0"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441B4921" w14:textId="77777777" w:rsidR="001470B0" w:rsidRPr="005B0858" w:rsidRDefault="001470B0"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65D13D7E"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2731080E"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1F0ECF8A"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163C9B6E"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2E238A94"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24880B69" w14:textId="4A7599F1" w:rsidR="001470B0" w:rsidRPr="005B0858" w:rsidRDefault="00A87CF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122A851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0440F4A4"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4AF5E1EA" w14:textId="75A1F0C3"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5E89989" w14:textId="3B2E2DDB"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756FA34" w14:textId="24DFDD01"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3EC98A23" w14:textId="14FF5504" w:rsidR="001470B0" w:rsidRPr="005B0858" w:rsidRDefault="00B60EB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54C5341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C6CF662" w14:textId="30850E03" w:rsidR="001470B0" w:rsidRPr="005B0858" w:rsidRDefault="001470B0" w:rsidP="00A13485">
            <w:pPr>
              <w:spacing w:line="264" w:lineRule="auto"/>
              <w:jc w:val="center"/>
              <w:rPr>
                <w:color w:val="000000" w:themeColor="text1"/>
                <w:spacing w:val="22"/>
                <w:sz w:val="24"/>
                <w:szCs w:val="32"/>
              </w:rPr>
            </w:pPr>
          </w:p>
        </w:tc>
      </w:tr>
      <w:tr w:rsidR="00B60EB3" w:rsidRPr="005B0858" w14:paraId="60A9441F" w14:textId="77777777" w:rsidTr="001470B0">
        <w:trPr>
          <w:jc w:val="center"/>
        </w:trPr>
        <w:tc>
          <w:tcPr>
            <w:tcW w:w="5533" w:type="dxa"/>
            <w:tcBorders>
              <w:bottom w:val="single" w:sz="4" w:space="0" w:color="E61E64" w:themeColor="accent1"/>
              <w:right w:val="single" w:sz="4" w:space="0" w:color="E61E64" w:themeColor="accent1"/>
            </w:tcBorders>
          </w:tcPr>
          <w:p w14:paraId="632D5EEF" w14:textId="48D2EFBD" w:rsidR="00B60EB3" w:rsidRPr="005B0858" w:rsidRDefault="00B60EB3" w:rsidP="00A13485">
            <w:pPr>
              <w:spacing w:line="264" w:lineRule="auto"/>
              <w:rPr>
                <w:color w:val="000000" w:themeColor="text1"/>
                <w:spacing w:val="22"/>
                <w:sz w:val="24"/>
                <w:szCs w:val="24"/>
              </w:rPr>
            </w:pPr>
            <w:r w:rsidRPr="005B0858">
              <w:rPr>
                <w:color w:val="000000" w:themeColor="text1"/>
                <w:spacing w:val="22"/>
                <w:sz w:val="24"/>
                <w:szCs w:val="24"/>
              </w:rPr>
              <w:t xml:space="preserve">Zet et al. (2013). Dorpshuis zonder drempels.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E9FE50B" w14:textId="34950154" w:rsidR="00B60EB3"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722B841" w14:textId="5360C736" w:rsidR="00B60EB3"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A03669C" w14:textId="42C73856" w:rsidR="00B60EB3"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F845612" w14:textId="77777777" w:rsidR="00B60EB3" w:rsidRPr="005B0858" w:rsidRDefault="00B60EB3"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2E6E3DB" w14:textId="77777777" w:rsidR="00B60EB3" w:rsidRPr="005B0858" w:rsidRDefault="00B60EB3"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EC01104" w14:textId="0F0FA5C1" w:rsidR="00B60EB3"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95992BA" w14:textId="77777777" w:rsidR="00B60EB3" w:rsidRPr="005B0858" w:rsidRDefault="00B60EB3"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C5EE654" w14:textId="6FC90D49" w:rsidR="00B60EB3"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4FB6E88D" w14:textId="77777777" w:rsidR="00B60EB3" w:rsidRPr="005B0858" w:rsidRDefault="00B60EB3" w:rsidP="00A13485">
            <w:pPr>
              <w:spacing w:line="264" w:lineRule="auto"/>
              <w:jc w:val="center"/>
              <w:rPr>
                <w:color w:val="000000" w:themeColor="text1"/>
                <w:spacing w:val="22"/>
                <w:sz w:val="24"/>
                <w:szCs w:val="32"/>
              </w:rPr>
            </w:pPr>
          </w:p>
        </w:tc>
        <w:tc>
          <w:tcPr>
            <w:tcW w:w="500" w:type="dxa"/>
            <w:tcBorders>
              <w:left w:val="single" w:sz="18" w:space="0" w:color="E61E64" w:themeColor="accent1"/>
              <w:bottom w:val="single" w:sz="4" w:space="0" w:color="E61E64" w:themeColor="accent1"/>
            </w:tcBorders>
            <w:vAlign w:val="center"/>
          </w:tcPr>
          <w:p w14:paraId="3704405D" w14:textId="77777777" w:rsidR="00B60EB3" w:rsidRPr="005B0858" w:rsidRDefault="00B60EB3" w:rsidP="00A13485">
            <w:pPr>
              <w:spacing w:line="264" w:lineRule="auto"/>
              <w:jc w:val="center"/>
              <w:rPr>
                <w:color w:val="000000" w:themeColor="text1"/>
                <w:spacing w:val="22"/>
                <w:sz w:val="24"/>
                <w:szCs w:val="32"/>
              </w:rPr>
            </w:pPr>
          </w:p>
        </w:tc>
        <w:tc>
          <w:tcPr>
            <w:tcW w:w="475" w:type="dxa"/>
            <w:tcBorders>
              <w:bottom w:val="single" w:sz="4" w:space="0" w:color="E61E64" w:themeColor="accent1"/>
            </w:tcBorders>
            <w:vAlign w:val="center"/>
          </w:tcPr>
          <w:p w14:paraId="39261324" w14:textId="77777777" w:rsidR="00B60EB3" w:rsidRPr="005B0858" w:rsidRDefault="00B60EB3" w:rsidP="00A13485">
            <w:pPr>
              <w:spacing w:line="264" w:lineRule="auto"/>
              <w:jc w:val="center"/>
              <w:rPr>
                <w:color w:val="000000" w:themeColor="text1"/>
                <w:spacing w:val="22"/>
                <w:sz w:val="24"/>
                <w:szCs w:val="32"/>
              </w:rPr>
            </w:pPr>
          </w:p>
        </w:tc>
        <w:tc>
          <w:tcPr>
            <w:tcW w:w="474" w:type="dxa"/>
            <w:tcBorders>
              <w:bottom w:val="single" w:sz="4" w:space="0" w:color="E61E64" w:themeColor="accent1"/>
            </w:tcBorders>
            <w:vAlign w:val="center"/>
          </w:tcPr>
          <w:p w14:paraId="04B92060" w14:textId="77777777" w:rsidR="00B60EB3" w:rsidRPr="005B0858" w:rsidRDefault="00B60EB3" w:rsidP="00A13485">
            <w:pPr>
              <w:spacing w:line="264" w:lineRule="auto"/>
              <w:jc w:val="center"/>
              <w:rPr>
                <w:color w:val="000000" w:themeColor="text1"/>
                <w:spacing w:val="22"/>
                <w:sz w:val="24"/>
                <w:szCs w:val="32"/>
              </w:rPr>
            </w:pPr>
          </w:p>
        </w:tc>
        <w:tc>
          <w:tcPr>
            <w:tcW w:w="475" w:type="dxa"/>
            <w:tcBorders>
              <w:bottom w:val="single" w:sz="4" w:space="0" w:color="E61E64" w:themeColor="accent1"/>
            </w:tcBorders>
            <w:vAlign w:val="center"/>
          </w:tcPr>
          <w:p w14:paraId="4D1BC39D" w14:textId="77777777" w:rsidR="00B60EB3" w:rsidRPr="005B0858" w:rsidRDefault="00B60EB3" w:rsidP="00A13485">
            <w:pPr>
              <w:spacing w:line="264" w:lineRule="auto"/>
              <w:jc w:val="center"/>
              <w:rPr>
                <w:color w:val="000000" w:themeColor="text1"/>
                <w:spacing w:val="22"/>
                <w:sz w:val="24"/>
                <w:szCs w:val="32"/>
              </w:rPr>
            </w:pPr>
          </w:p>
        </w:tc>
        <w:tc>
          <w:tcPr>
            <w:tcW w:w="474" w:type="dxa"/>
            <w:tcBorders>
              <w:bottom w:val="single" w:sz="4" w:space="0" w:color="E61E64" w:themeColor="accent1"/>
            </w:tcBorders>
            <w:vAlign w:val="center"/>
          </w:tcPr>
          <w:p w14:paraId="3D2C357A" w14:textId="77777777" w:rsidR="00B60EB3" w:rsidRPr="005B0858" w:rsidRDefault="00B60EB3" w:rsidP="00A13485">
            <w:pPr>
              <w:spacing w:line="264" w:lineRule="auto"/>
              <w:jc w:val="center"/>
              <w:rPr>
                <w:color w:val="000000" w:themeColor="text1"/>
                <w:spacing w:val="22"/>
                <w:sz w:val="24"/>
                <w:szCs w:val="32"/>
              </w:rPr>
            </w:pPr>
          </w:p>
        </w:tc>
        <w:tc>
          <w:tcPr>
            <w:tcW w:w="474" w:type="dxa"/>
            <w:tcBorders>
              <w:bottom w:val="single" w:sz="4" w:space="0" w:color="E61E64" w:themeColor="accent1"/>
            </w:tcBorders>
            <w:vAlign w:val="center"/>
          </w:tcPr>
          <w:p w14:paraId="640C622F" w14:textId="22FFA75A" w:rsidR="00B60EB3" w:rsidRPr="005B0858" w:rsidRDefault="00B60EB3" w:rsidP="00A13485">
            <w:pPr>
              <w:spacing w:line="264" w:lineRule="auto"/>
              <w:jc w:val="center"/>
              <w:rPr>
                <w:color w:val="000000" w:themeColor="text1"/>
                <w:spacing w:val="22"/>
                <w:sz w:val="24"/>
                <w:szCs w:val="32"/>
              </w:rPr>
            </w:pPr>
          </w:p>
        </w:tc>
        <w:tc>
          <w:tcPr>
            <w:tcW w:w="475" w:type="dxa"/>
            <w:tcBorders>
              <w:bottom w:val="single" w:sz="4" w:space="0" w:color="E61E64" w:themeColor="accent1"/>
            </w:tcBorders>
            <w:vAlign w:val="center"/>
          </w:tcPr>
          <w:p w14:paraId="4A1F8F3F" w14:textId="77777777" w:rsidR="00B60EB3" w:rsidRPr="005B0858" w:rsidRDefault="00B60EB3" w:rsidP="00A13485">
            <w:pPr>
              <w:spacing w:line="264" w:lineRule="auto"/>
              <w:jc w:val="center"/>
              <w:rPr>
                <w:color w:val="000000" w:themeColor="text1"/>
                <w:spacing w:val="22"/>
                <w:sz w:val="24"/>
                <w:szCs w:val="32"/>
              </w:rPr>
            </w:pPr>
          </w:p>
        </w:tc>
        <w:tc>
          <w:tcPr>
            <w:tcW w:w="474" w:type="dxa"/>
            <w:tcBorders>
              <w:bottom w:val="single" w:sz="4" w:space="0" w:color="E61E64" w:themeColor="accent1"/>
              <w:right w:val="single" w:sz="18" w:space="0" w:color="E61E64" w:themeColor="accent1"/>
            </w:tcBorders>
            <w:vAlign w:val="center"/>
          </w:tcPr>
          <w:p w14:paraId="37C74C7D" w14:textId="3EA156CD" w:rsidR="00B60EB3" w:rsidRPr="005B0858" w:rsidRDefault="00B60EB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73CE20C3" w14:textId="1179B406" w:rsidR="00B60EB3" w:rsidRPr="005B0858" w:rsidRDefault="00B60EB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45CBD260" w14:textId="04FC00A8" w:rsidR="00B60EB3" w:rsidRPr="005B0858" w:rsidRDefault="00B60EB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37527854" w14:textId="52B1E287" w:rsidR="00B60EB3" w:rsidRPr="005B0858" w:rsidRDefault="00B60EB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bottom w:val="single" w:sz="4" w:space="0" w:color="E61E64" w:themeColor="accent1"/>
            </w:tcBorders>
            <w:vAlign w:val="center"/>
          </w:tcPr>
          <w:p w14:paraId="71DF04FB" w14:textId="0D4C4969" w:rsidR="00B60EB3" w:rsidRPr="005B0858" w:rsidRDefault="00B60EB3"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13CF028E" w14:textId="77777777" w:rsidR="00B60EB3" w:rsidRPr="005B0858" w:rsidRDefault="00B60EB3"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07A1AE52" w14:textId="490D6C46" w:rsidR="00B60EB3" w:rsidRPr="005B0858" w:rsidRDefault="00B60EB3" w:rsidP="00A13485">
            <w:pPr>
              <w:spacing w:line="264" w:lineRule="auto"/>
              <w:jc w:val="center"/>
              <w:rPr>
                <w:color w:val="000000" w:themeColor="text1"/>
                <w:spacing w:val="22"/>
                <w:sz w:val="24"/>
                <w:szCs w:val="32"/>
              </w:rPr>
            </w:pPr>
          </w:p>
        </w:tc>
      </w:tr>
      <w:tr w:rsidR="001470B0" w:rsidRPr="005B0858" w14:paraId="736BE5AC" w14:textId="77777777" w:rsidTr="00EF3428">
        <w:trPr>
          <w:jc w:val="center"/>
        </w:trPr>
        <w:tc>
          <w:tcPr>
            <w:tcW w:w="16444" w:type="dxa"/>
            <w:gridSpan w:val="25"/>
            <w:tcBorders>
              <w:top w:val="single" w:sz="4" w:space="0" w:color="E61E64" w:themeColor="accent1"/>
              <w:left w:val="single" w:sz="4" w:space="0" w:color="E61E64" w:themeColor="accent1"/>
              <w:bottom w:val="single" w:sz="4" w:space="0" w:color="E61E64" w:themeColor="accent1"/>
              <w:right w:val="single" w:sz="4" w:space="0" w:color="E61E64" w:themeColor="accent1"/>
            </w:tcBorders>
          </w:tcPr>
          <w:p w14:paraId="3F3BC7C7" w14:textId="53AD2A81" w:rsidR="001470B0" w:rsidRPr="005B0858" w:rsidRDefault="001470B0" w:rsidP="00A13485">
            <w:pPr>
              <w:spacing w:line="264" w:lineRule="auto"/>
              <w:rPr>
                <w:color w:val="000000" w:themeColor="text1"/>
                <w:spacing w:val="22"/>
                <w:sz w:val="24"/>
                <w:szCs w:val="32"/>
              </w:rPr>
            </w:pPr>
            <w:r w:rsidRPr="005B0858">
              <w:rPr>
                <w:b/>
                <w:bCs/>
                <w:color w:val="000000" w:themeColor="text1"/>
                <w:spacing w:val="22"/>
                <w:sz w:val="24"/>
                <w:szCs w:val="24"/>
              </w:rPr>
              <w:t>Handreikingen gericht op beoefening</w:t>
            </w:r>
          </w:p>
        </w:tc>
      </w:tr>
      <w:tr w:rsidR="001470B0" w:rsidRPr="005B0858" w14:paraId="655D1984" w14:textId="77777777" w:rsidTr="001470B0">
        <w:trPr>
          <w:jc w:val="center"/>
        </w:trPr>
        <w:tc>
          <w:tcPr>
            <w:tcW w:w="5533" w:type="dxa"/>
            <w:tcBorders>
              <w:top w:val="single" w:sz="4" w:space="0" w:color="E61E64" w:themeColor="accent1"/>
              <w:right w:val="single" w:sz="4" w:space="0" w:color="E61E64" w:themeColor="accent1"/>
            </w:tcBorders>
          </w:tcPr>
          <w:p w14:paraId="0D56E329" w14:textId="4D20F505"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De Visscher, K. (z.d.). Creative Inclusion in Adult Education (C.I.A.E.) Guidelines.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955501E"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8EF7FE4" w14:textId="2B3C0D86"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70A245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B22227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791BDF3"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D30D10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4CF7A1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68AC26E" w14:textId="1B4F4D40" w:rsidR="001470B0"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451D14D" w14:textId="77777777" w:rsidR="001470B0" w:rsidRPr="005B0858" w:rsidRDefault="001470B0" w:rsidP="00A13485">
            <w:pPr>
              <w:spacing w:line="264" w:lineRule="auto"/>
              <w:jc w:val="center"/>
              <w:rPr>
                <w:color w:val="000000" w:themeColor="text1"/>
                <w:spacing w:val="22"/>
                <w:sz w:val="24"/>
                <w:szCs w:val="32"/>
              </w:rPr>
            </w:pPr>
          </w:p>
        </w:tc>
        <w:tc>
          <w:tcPr>
            <w:tcW w:w="500" w:type="dxa"/>
            <w:tcBorders>
              <w:top w:val="single" w:sz="4" w:space="0" w:color="E61E64" w:themeColor="accent1"/>
              <w:left w:val="single" w:sz="18" w:space="0" w:color="E61E64" w:themeColor="accent1"/>
            </w:tcBorders>
            <w:vAlign w:val="center"/>
          </w:tcPr>
          <w:p w14:paraId="71D73A8E"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68EE53A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1A0BB6BD"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4E6E2350"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724D85CE"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2313368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3320D634" w14:textId="3D818072"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right w:val="single" w:sz="18" w:space="0" w:color="E61E64" w:themeColor="accent1"/>
            </w:tcBorders>
            <w:vAlign w:val="center"/>
          </w:tcPr>
          <w:p w14:paraId="0DC662F5" w14:textId="00D3006C"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0ECF1139"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8D45E5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63531D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01C6AC7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DD378D8" w14:textId="5B485433"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74CFDCF8" w14:textId="4DCE9493"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7A75FFAF" w14:textId="77777777" w:rsidTr="00EF3428">
        <w:trPr>
          <w:jc w:val="center"/>
        </w:trPr>
        <w:tc>
          <w:tcPr>
            <w:tcW w:w="5533" w:type="dxa"/>
            <w:tcBorders>
              <w:right w:val="single" w:sz="4" w:space="0" w:color="E61E64" w:themeColor="accent1"/>
            </w:tcBorders>
          </w:tcPr>
          <w:p w14:paraId="3FA8CDDF" w14:textId="04649377"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LKCA (2020). Agenda inclusieve podiumkunsten 2020-2024.</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9EEB396"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56C579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868E405" w14:textId="1C838893"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B00551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CCC220"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84001A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A8BDD5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2B87BD3" w14:textId="4C535795" w:rsidR="001470B0" w:rsidRPr="005B0858" w:rsidRDefault="007D6AAD"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3A732039" w14:textId="77777777" w:rsidR="001470B0" w:rsidRPr="005B0858" w:rsidRDefault="001470B0"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6DA80AFD" w14:textId="64EB9A0B"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62BA7568"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26370D65" w14:textId="4DB10E6F"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2909A3C6"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71DCB2BA"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3AC17492" w14:textId="1E08ABBC"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2AA1C734" w14:textId="2C297732"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right w:val="single" w:sz="18" w:space="0" w:color="E61E64" w:themeColor="accent1"/>
            </w:tcBorders>
            <w:vAlign w:val="center"/>
          </w:tcPr>
          <w:p w14:paraId="1B63D848"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06CF31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EB65DE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53DF2C9"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7497F0DE"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4006B6A"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1F25713D" w14:textId="0926BC53"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03297B28" w14:textId="77777777" w:rsidTr="00EF3428">
        <w:trPr>
          <w:jc w:val="center"/>
        </w:trPr>
        <w:tc>
          <w:tcPr>
            <w:tcW w:w="5533" w:type="dxa"/>
            <w:tcBorders>
              <w:right w:val="single" w:sz="4" w:space="0" w:color="E61E64" w:themeColor="accent1"/>
            </w:tcBorders>
          </w:tcPr>
          <w:p w14:paraId="1BDEC434" w14:textId="2179FD1F"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Trienekens, S. et. Al. (2018). Handreiking voor succesvolle inclusieve cultuurprojecten.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C19BA7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21303DB"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E87AADE"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5B2FD56"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EAD9B4B"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52B57E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AD8E41A"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DB3C4CF" w14:textId="3C2CAAC8"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49233B5" w14:textId="5F275383"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17D67FFF"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1AF919EE"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61646D17"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64B9FCF2"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4E29B7D7"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317E8A79" w14:textId="203213C2"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5E9315DA" w14:textId="79818229"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right w:val="single" w:sz="18" w:space="0" w:color="E61E64" w:themeColor="accent1"/>
            </w:tcBorders>
            <w:vAlign w:val="center"/>
          </w:tcPr>
          <w:p w14:paraId="4BBA3A7D"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4262B5A3"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FDEFB17" w14:textId="5164B9A0"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8538923" w14:textId="7965CC8A"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07C0A6C9" w14:textId="182C5FD9"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4CB20CD"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7FB5F94A" w14:textId="2E13655D"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5F54DF02" w14:textId="77777777" w:rsidTr="00EF3428">
        <w:trPr>
          <w:jc w:val="center"/>
        </w:trPr>
        <w:tc>
          <w:tcPr>
            <w:tcW w:w="5533" w:type="dxa"/>
            <w:tcBorders>
              <w:right w:val="single" w:sz="4" w:space="0" w:color="E61E64" w:themeColor="accent1"/>
            </w:tcBorders>
          </w:tcPr>
          <w:p w14:paraId="696656F7" w14:textId="5FF04D46"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Tulleneers, R. (2008). Toegankelijke cultuur. Een handleiding voor een cultuurparticipatieproject.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6232CB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E77DB19"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71D2DC4" w14:textId="07A2267D"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5719051"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0BA64A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9B3D31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2B6590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58820715" w14:textId="77777777"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0F568A9F" w14:textId="02BBC02E"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tcBorders>
            <w:vAlign w:val="center"/>
          </w:tcPr>
          <w:p w14:paraId="0610AF03" w14:textId="20BFCF54"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4916B0E0"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068C505A"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4FF35167"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4486CBE9"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02498E47"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5AE3EB18" w14:textId="786B4505"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right w:val="single" w:sz="18" w:space="0" w:color="E61E64" w:themeColor="accent1"/>
            </w:tcBorders>
            <w:vAlign w:val="center"/>
          </w:tcPr>
          <w:p w14:paraId="74BEE57D"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A76E139"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DAB2871"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A3B3DA2"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5DB84DB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28B15FE"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CD76BF2" w14:textId="392476E1"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0E8B9AA0" w14:textId="77777777" w:rsidTr="001470B0">
        <w:trPr>
          <w:jc w:val="center"/>
        </w:trPr>
        <w:tc>
          <w:tcPr>
            <w:tcW w:w="5533" w:type="dxa"/>
            <w:tcBorders>
              <w:bottom w:val="single" w:sz="4" w:space="0" w:color="E61E64" w:themeColor="accent1"/>
              <w:right w:val="single" w:sz="4" w:space="0" w:color="E61E64" w:themeColor="accent1"/>
            </w:tcBorders>
          </w:tcPr>
          <w:p w14:paraId="55FC3421" w14:textId="20D16D6B"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lastRenderedPageBreak/>
              <w:t>vzw Toegankelijkheidsbureau (2005). Cultuur zonder drempels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768BF1D"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8788F4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41E800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122341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835C60E"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1FBBD2F" w14:textId="50A5CBA1"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1959EF6"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4000E4C" w14:textId="5B5681D6"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013145AA" w14:textId="77C8544A"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500" w:type="dxa"/>
            <w:tcBorders>
              <w:left w:val="single" w:sz="18" w:space="0" w:color="E61E64" w:themeColor="accent1"/>
              <w:bottom w:val="single" w:sz="4" w:space="0" w:color="E61E64" w:themeColor="accent1"/>
            </w:tcBorders>
            <w:vAlign w:val="center"/>
          </w:tcPr>
          <w:p w14:paraId="5A4A4C3E" w14:textId="77777777" w:rsidR="001470B0" w:rsidRPr="005B0858" w:rsidRDefault="001470B0" w:rsidP="00A13485">
            <w:pPr>
              <w:spacing w:line="264" w:lineRule="auto"/>
              <w:jc w:val="center"/>
              <w:rPr>
                <w:color w:val="000000" w:themeColor="text1"/>
                <w:spacing w:val="22"/>
                <w:sz w:val="24"/>
                <w:szCs w:val="32"/>
              </w:rPr>
            </w:pPr>
          </w:p>
        </w:tc>
        <w:tc>
          <w:tcPr>
            <w:tcW w:w="475" w:type="dxa"/>
            <w:tcBorders>
              <w:bottom w:val="single" w:sz="4" w:space="0" w:color="E61E64" w:themeColor="accent1"/>
            </w:tcBorders>
            <w:vAlign w:val="center"/>
          </w:tcPr>
          <w:p w14:paraId="6F5BDD49" w14:textId="77777777" w:rsidR="001470B0" w:rsidRPr="005B0858" w:rsidRDefault="001470B0" w:rsidP="00A13485">
            <w:pPr>
              <w:spacing w:line="264" w:lineRule="auto"/>
              <w:jc w:val="center"/>
              <w:rPr>
                <w:color w:val="000000" w:themeColor="text1"/>
                <w:spacing w:val="22"/>
                <w:sz w:val="24"/>
                <w:szCs w:val="32"/>
              </w:rPr>
            </w:pPr>
          </w:p>
        </w:tc>
        <w:tc>
          <w:tcPr>
            <w:tcW w:w="474" w:type="dxa"/>
            <w:tcBorders>
              <w:bottom w:val="single" w:sz="4" w:space="0" w:color="E61E64" w:themeColor="accent1"/>
            </w:tcBorders>
            <w:vAlign w:val="center"/>
          </w:tcPr>
          <w:p w14:paraId="32451B0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bottom w:val="single" w:sz="4" w:space="0" w:color="E61E64" w:themeColor="accent1"/>
            </w:tcBorders>
            <w:vAlign w:val="center"/>
          </w:tcPr>
          <w:p w14:paraId="2029B4F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bottom w:val="single" w:sz="4" w:space="0" w:color="E61E64" w:themeColor="accent1"/>
            </w:tcBorders>
            <w:vAlign w:val="center"/>
          </w:tcPr>
          <w:p w14:paraId="7B10BCD3" w14:textId="77777777" w:rsidR="001470B0" w:rsidRPr="005B0858" w:rsidRDefault="001470B0" w:rsidP="00A13485">
            <w:pPr>
              <w:spacing w:line="264" w:lineRule="auto"/>
              <w:jc w:val="center"/>
              <w:rPr>
                <w:color w:val="000000" w:themeColor="text1"/>
                <w:spacing w:val="22"/>
                <w:sz w:val="24"/>
                <w:szCs w:val="32"/>
              </w:rPr>
            </w:pPr>
          </w:p>
        </w:tc>
        <w:tc>
          <w:tcPr>
            <w:tcW w:w="474" w:type="dxa"/>
            <w:tcBorders>
              <w:bottom w:val="single" w:sz="4" w:space="0" w:color="E61E64" w:themeColor="accent1"/>
            </w:tcBorders>
            <w:vAlign w:val="center"/>
          </w:tcPr>
          <w:p w14:paraId="4C28DAF8" w14:textId="2035F286" w:rsidR="001470B0" w:rsidRPr="005B0858" w:rsidRDefault="001470B0" w:rsidP="00A13485">
            <w:pPr>
              <w:spacing w:line="264" w:lineRule="auto"/>
              <w:jc w:val="center"/>
              <w:rPr>
                <w:color w:val="000000" w:themeColor="text1"/>
                <w:spacing w:val="22"/>
                <w:sz w:val="24"/>
                <w:szCs w:val="32"/>
              </w:rPr>
            </w:pPr>
          </w:p>
        </w:tc>
        <w:tc>
          <w:tcPr>
            <w:tcW w:w="475" w:type="dxa"/>
            <w:tcBorders>
              <w:bottom w:val="single" w:sz="4" w:space="0" w:color="E61E64" w:themeColor="accent1"/>
            </w:tcBorders>
            <w:vAlign w:val="center"/>
          </w:tcPr>
          <w:p w14:paraId="566540B9" w14:textId="4643C0D6" w:rsidR="001470B0" w:rsidRPr="005B0858" w:rsidRDefault="00743D71"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bottom w:val="single" w:sz="4" w:space="0" w:color="E61E64" w:themeColor="accent1"/>
              <w:right w:val="single" w:sz="18" w:space="0" w:color="E61E64" w:themeColor="accent1"/>
            </w:tcBorders>
            <w:vAlign w:val="center"/>
          </w:tcPr>
          <w:p w14:paraId="0570D0E1"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5409E8C8"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1B341E78" w14:textId="322067AC"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3981A4F4" w14:textId="2FFDAE9C"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3DA209C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C5E92D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23339FF1" w14:textId="46F16443"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5E71FD8A" w14:textId="77777777" w:rsidTr="001470B0">
        <w:trPr>
          <w:jc w:val="center"/>
        </w:trPr>
        <w:tc>
          <w:tcPr>
            <w:tcW w:w="5533"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tcPr>
          <w:p w14:paraId="1CB796D6" w14:textId="1D5F666F" w:rsidR="001470B0" w:rsidRPr="005B0858" w:rsidRDefault="001470B0" w:rsidP="00A13485">
            <w:pPr>
              <w:spacing w:line="264" w:lineRule="auto"/>
              <w:rPr>
                <w:b/>
                <w:bCs/>
                <w:color w:val="000000" w:themeColor="text1"/>
                <w:spacing w:val="22"/>
                <w:sz w:val="24"/>
                <w:szCs w:val="24"/>
              </w:rPr>
            </w:pPr>
            <w:r w:rsidRPr="005B0858">
              <w:rPr>
                <w:b/>
                <w:bCs/>
                <w:color w:val="000000" w:themeColor="text1"/>
                <w:spacing w:val="22"/>
                <w:sz w:val="24"/>
                <w:szCs w:val="24"/>
              </w:rPr>
              <w:t>Richtlijnen</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A2257B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28D299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C8101E3"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C322341"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A7F3A8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DF4EC37"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816C30A"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C450DED" w14:textId="1C98204E"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30343F40" w14:textId="08E6E2D1" w:rsidR="001470B0" w:rsidRPr="005B0858" w:rsidRDefault="001470B0" w:rsidP="00A13485">
            <w:pPr>
              <w:spacing w:line="264" w:lineRule="auto"/>
              <w:jc w:val="center"/>
              <w:rPr>
                <w:color w:val="000000" w:themeColor="text1"/>
                <w:spacing w:val="22"/>
                <w:sz w:val="24"/>
                <w:szCs w:val="32"/>
              </w:rPr>
            </w:pPr>
          </w:p>
        </w:tc>
        <w:tc>
          <w:tcPr>
            <w:tcW w:w="500" w:type="dxa"/>
            <w:tcBorders>
              <w:top w:val="single" w:sz="4" w:space="0" w:color="E61E64" w:themeColor="accent1"/>
              <w:left w:val="single" w:sz="18" w:space="0" w:color="E61E64" w:themeColor="accent1"/>
              <w:bottom w:val="single" w:sz="4" w:space="0" w:color="E61E64" w:themeColor="accent1"/>
            </w:tcBorders>
            <w:vAlign w:val="center"/>
          </w:tcPr>
          <w:p w14:paraId="5F6B415B"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30B7285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D942543"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3766855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316E460"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0441B6E" w14:textId="74EB7B52"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5FDD1BC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right w:val="single" w:sz="18" w:space="0" w:color="E61E64" w:themeColor="accent1"/>
            </w:tcBorders>
            <w:vAlign w:val="center"/>
          </w:tcPr>
          <w:p w14:paraId="4080ADAA" w14:textId="77777777"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239327F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5F70834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A68E0C7"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24843605"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F191DE0"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019C2632" w14:textId="35A045F7"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1F16B601" w14:textId="77777777" w:rsidTr="001470B0">
        <w:trPr>
          <w:jc w:val="center"/>
        </w:trPr>
        <w:tc>
          <w:tcPr>
            <w:tcW w:w="5533" w:type="dxa"/>
            <w:tcBorders>
              <w:top w:val="single" w:sz="4" w:space="0" w:color="E61E64" w:themeColor="accent1"/>
              <w:right w:val="single" w:sz="4" w:space="0" w:color="E61E64" w:themeColor="accent1"/>
            </w:tcBorders>
          </w:tcPr>
          <w:p w14:paraId="56188BDF" w14:textId="6FE96B84"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Haug, J.J.M. (2012). Inrichting van balies, loketten, recepties en spreekkamers.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6BACF2B" w14:textId="68AA5AD0"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7AA6057"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E3EBA87"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786AD79"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04B9F279"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C97B4A4" w14:textId="09101B58"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2F9E99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8843DEC" w14:textId="45127B37"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24485350" w14:textId="77777777" w:rsidR="001470B0" w:rsidRPr="005B0858" w:rsidRDefault="001470B0" w:rsidP="00A13485">
            <w:pPr>
              <w:spacing w:line="264" w:lineRule="auto"/>
              <w:jc w:val="center"/>
              <w:rPr>
                <w:color w:val="000000" w:themeColor="text1"/>
                <w:spacing w:val="22"/>
                <w:sz w:val="24"/>
                <w:szCs w:val="32"/>
              </w:rPr>
            </w:pPr>
          </w:p>
        </w:tc>
        <w:tc>
          <w:tcPr>
            <w:tcW w:w="500" w:type="dxa"/>
            <w:tcBorders>
              <w:top w:val="single" w:sz="4" w:space="0" w:color="E61E64" w:themeColor="accent1"/>
              <w:left w:val="single" w:sz="18" w:space="0" w:color="E61E64" w:themeColor="accent1"/>
            </w:tcBorders>
            <w:vAlign w:val="center"/>
          </w:tcPr>
          <w:p w14:paraId="05B0EFF8"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6FF2B0A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4C6F829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6CF16378"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0381EE87" w14:textId="1B27130C"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tcBorders>
            <w:vAlign w:val="center"/>
          </w:tcPr>
          <w:p w14:paraId="2AA8754E"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tcBorders>
            <w:vAlign w:val="center"/>
          </w:tcPr>
          <w:p w14:paraId="1BA8F706"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right w:val="single" w:sz="18" w:space="0" w:color="E61E64" w:themeColor="accent1"/>
            </w:tcBorders>
            <w:vAlign w:val="center"/>
          </w:tcPr>
          <w:p w14:paraId="3C1951CF" w14:textId="72D4052F"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3264479E" w14:textId="4AD7E053"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4C1C54E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5F33B2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0F320BD6" w14:textId="349A366F"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DFCC62B"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354B26A7" w14:textId="60A8F696" w:rsidR="001470B0" w:rsidRPr="005B0858" w:rsidRDefault="0081099C"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r>
      <w:tr w:rsidR="001470B0" w:rsidRPr="005B0858" w14:paraId="6C27210D" w14:textId="77777777" w:rsidTr="00EF3428">
        <w:trPr>
          <w:jc w:val="center"/>
        </w:trPr>
        <w:tc>
          <w:tcPr>
            <w:tcW w:w="5533" w:type="dxa"/>
            <w:tcBorders>
              <w:right w:val="single" w:sz="4" w:space="0" w:color="E61E64" w:themeColor="accent1"/>
            </w:tcBorders>
          </w:tcPr>
          <w:p w14:paraId="4550F5F7" w14:textId="68CE93D2"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Haug, J.J.M. (2020). Rolstoeltoegankelijke toiletruimten &amp; doucheruimten.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DF8E803" w14:textId="6A6AD5F8"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0E9886A"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A2335BA"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3D11E00"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878C289"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BCBE81F"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894CBE5"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2F5EF9D7" w14:textId="4C6211A5" w:rsidR="001470B0" w:rsidRPr="005B0858" w:rsidRDefault="001470B0" w:rsidP="00A13485">
            <w:pPr>
              <w:spacing w:line="264" w:lineRule="auto"/>
              <w:jc w:val="center"/>
              <w:rPr>
                <w:color w:val="000000" w:themeColor="text1"/>
                <w:spacing w:val="22"/>
                <w:sz w:val="24"/>
                <w:szCs w:val="32"/>
              </w:rPr>
            </w:pP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69A38B4A" w14:textId="77777777" w:rsidR="001470B0" w:rsidRPr="005B0858" w:rsidRDefault="001470B0"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42237C16" w14:textId="5B57A502"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665C288A"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788C1A16"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31D1A3AC"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5280C3B1" w14:textId="77777777"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30E03EB5" w14:textId="77777777" w:rsidR="001470B0" w:rsidRPr="005B0858" w:rsidRDefault="001470B0" w:rsidP="00A13485">
            <w:pPr>
              <w:spacing w:line="264" w:lineRule="auto"/>
              <w:jc w:val="center"/>
              <w:rPr>
                <w:color w:val="000000" w:themeColor="text1"/>
                <w:spacing w:val="22"/>
                <w:sz w:val="24"/>
                <w:szCs w:val="32"/>
              </w:rPr>
            </w:pPr>
          </w:p>
        </w:tc>
        <w:tc>
          <w:tcPr>
            <w:tcW w:w="475" w:type="dxa"/>
            <w:vAlign w:val="center"/>
          </w:tcPr>
          <w:p w14:paraId="25D284B1" w14:textId="77777777" w:rsidR="001470B0" w:rsidRPr="005B0858" w:rsidRDefault="001470B0" w:rsidP="00A13485">
            <w:pPr>
              <w:spacing w:line="264" w:lineRule="auto"/>
              <w:jc w:val="center"/>
              <w:rPr>
                <w:color w:val="000000" w:themeColor="text1"/>
                <w:spacing w:val="22"/>
                <w:sz w:val="24"/>
                <w:szCs w:val="32"/>
              </w:rPr>
            </w:pPr>
          </w:p>
        </w:tc>
        <w:tc>
          <w:tcPr>
            <w:tcW w:w="474" w:type="dxa"/>
            <w:tcBorders>
              <w:right w:val="single" w:sz="18" w:space="0" w:color="E61E64" w:themeColor="accent1"/>
            </w:tcBorders>
            <w:vAlign w:val="center"/>
          </w:tcPr>
          <w:p w14:paraId="18393319" w14:textId="56C59A8E"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656A13C8" w14:textId="75C72195"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3185C75C"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743DD6E1"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03697A5E"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008808BF"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7DC43B62" w14:textId="77777777" w:rsidR="001470B0" w:rsidRPr="005B0858" w:rsidRDefault="001470B0" w:rsidP="00A13485">
            <w:pPr>
              <w:spacing w:line="264" w:lineRule="auto"/>
              <w:jc w:val="center"/>
              <w:rPr>
                <w:color w:val="000000" w:themeColor="text1"/>
                <w:spacing w:val="22"/>
                <w:sz w:val="24"/>
                <w:szCs w:val="32"/>
              </w:rPr>
            </w:pPr>
          </w:p>
        </w:tc>
      </w:tr>
      <w:tr w:rsidR="001470B0" w14:paraId="2D125975" w14:textId="77777777" w:rsidTr="00EF3428">
        <w:trPr>
          <w:jc w:val="center"/>
        </w:trPr>
        <w:tc>
          <w:tcPr>
            <w:tcW w:w="5533" w:type="dxa"/>
            <w:tcBorders>
              <w:right w:val="single" w:sz="4" w:space="0" w:color="E61E64" w:themeColor="accent1"/>
            </w:tcBorders>
          </w:tcPr>
          <w:p w14:paraId="342BDE3E" w14:textId="5809DCA5" w:rsidR="001470B0" w:rsidRPr="005B0858" w:rsidRDefault="001470B0" w:rsidP="00A13485">
            <w:pPr>
              <w:spacing w:line="264" w:lineRule="auto"/>
              <w:rPr>
                <w:color w:val="000000" w:themeColor="text1"/>
                <w:spacing w:val="22"/>
                <w:sz w:val="24"/>
                <w:szCs w:val="24"/>
              </w:rPr>
            </w:pPr>
            <w:r w:rsidRPr="005B0858">
              <w:rPr>
                <w:color w:val="000000" w:themeColor="text1"/>
                <w:spacing w:val="22"/>
                <w:sz w:val="24"/>
                <w:szCs w:val="24"/>
              </w:rPr>
              <w:t xml:space="preserve">LFB et al. (2018). “Wensen” voor nieuwe gebouwen en voor de woonomgeving. </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11F9C75E" w14:textId="1F9F8754"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66228A2" w14:textId="46175B23"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EBD8D44"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8E14F4E"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76AC48DC"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4A7424EB"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64B93518"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left w:val="single" w:sz="4" w:space="0" w:color="E61E64" w:themeColor="accent1"/>
              <w:bottom w:val="single" w:sz="4" w:space="0" w:color="E61E64" w:themeColor="accent1"/>
              <w:right w:val="single" w:sz="4" w:space="0" w:color="E61E64" w:themeColor="accent1"/>
            </w:tcBorders>
            <w:vAlign w:val="center"/>
          </w:tcPr>
          <w:p w14:paraId="3036BEE0" w14:textId="49F5B956"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48" w:type="dxa"/>
            <w:tcBorders>
              <w:top w:val="single" w:sz="4" w:space="0" w:color="E61E64" w:themeColor="accent1"/>
              <w:left w:val="single" w:sz="4" w:space="0" w:color="E61E64" w:themeColor="accent1"/>
              <w:bottom w:val="single" w:sz="4" w:space="0" w:color="E61E64" w:themeColor="accent1"/>
              <w:right w:val="single" w:sz="18" w:space="0" w:color="E61E64" w:themeColor="accent1"/>
            </w:tcBorders>
            <w:vAlign w:val="center"/>
          </w:tcPr>
          <w:p w14:paraId="3F455318" w14:textId="77777777" w:rsidR="001470B0" w:rsidRPr="005B0858" w:rsidRDefault="001470B0" w:rsidP="00A13485">
            <w:pPr>
              <w:spacing w:line="264" w:lineRule="auto"/>
              <w:jc w:val="center"/>
              <w:rPr>
                <w:color w:val="000000" w:themeColor="text1"/>
                <w:spacing w:val="22"/>
                <w:sz w:val="24"/>
                <w:szCs w:val="32"/>
              </w:rPr>
            </w:pPr>
          </w:p>
        </w:tc>
        <w:tc>
          <w:tcPr>
            <w:tcW w:w="500" w:type="dxa"/>
            <w:tcBorders>
              <w:left w:val="single" w:sz="18" w:space="0" w:color="E61E64" w:themeColor="accent1"/>
            </w:tcBorders>
            <w:vAlign w:val="center"/>
          </w:tcPr>
          <w:p w14:paraId="619190A4" w14:textId="736055D3"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2866C403" w14:textId="2028D4EC"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097A782A" w14:textId="51C973DE"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3A60AB44" w14:textId="386EDB00"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vAlign w:val="center"/>
          </w:tcPr>
          <w:p w14:paraId="29971889" w14:textId="3AEB7E60" w:rsidR="001470B0" w:rsidRPr="005B0858" w:rsidRDefault="001470B0" w:rsidP="00A13485">
            <w:pPr>
              <w:spacing w:line="264" w:lineRule="auto"/>
              <w:jc w:val="center"/>
              <w:rPr>
                <w:color w:val="000000" w:themeColor="text1"/>
                <w:spacing w:val="22"/>
                <w:sz w:val="24"/>
                <w:szCs w:val="32"/>
              </w:rPr>
            </w:pPr>
          </w:p>
        </w:tc>
        <w:tc>
          <w:tcPr>
            <w:tcW w:w="474" w:type="dxa"/>
            <w:vAlign w:val="center"/>
          </w:tcPr>
          <w:p w14:paraId="24950887" w14:textId="0FD45031"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5" w:type="dxa"/>
            <w:vAlign w:val="center"/>
          </w:tcPr>
          <w:p w14:paraId="0474E4D5" w14:textId="5F151C53"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right w:val="single" w:sz="18" w:space="0" w:color="E61E64" w:themeColor="accent1"/>
            </w:tcBorders>
            <w:vAlign w:val="center"/>
          </w:tcPr>
          <w:p w14:paraId="137B854A" w14:textId="3AE26CED" w:rsidR="001470B0" w:rsidRPr="005B0858" w:rsidRDefault="001470B0" w:rsidP="00A13485">
            <w:pPr>
              <w:spacing w:line="264" w:lineRule="auto"/>
              <w:jc w:val="center"/>
              <w:rPr>
                <w:color w:val="000000" w:themeColor="text1"/>
                <w:spacing w:val="22"/>
                <w:sz w:val="24"/>
                <w:szCs w:val="32"/>
              </w:rPr>
            </w:pPr>
          </w:p>
        </w:tc>
        <w:tc>
          <w:tcPr>
            <w:tcW w:w="475" w:type="dxa"/>
            <w:gridSpan w:val="2"/>
            <w:tcBorders>
              <w:top w:val="single" w:sz="4" w:space="0" w:color="E61E64" w:themeColor="accent1"/>
              <w:left w:val="single" w:sz="18" w:space="0" w:color="E61E64" w:themeColor="accent1"/>
              <w:bottom w:val="single" w:sz="4" w:space="0" w:color="E61E64" w:themeColor="accent1"/>
            </w:tcBorders>
            <w:vAlign w:val="center"/>
          </w:tcPr>
          <w:p w14:paraId="04B52D6C" w14:textId="47EC82A7" w:rsidR="001470B0" w:rsidRPr="005B0858" w:rsidRDefault="0037599F"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359C2AED" w14:textId="77777777" w:rsidR="001470B0" w:rsidRPr="005B0858" w:rsidRDefault="001470B0" w:rsidP="00A13485">
            <w:pPr>
              <w:spacing w:line="264" w:lineRule="auto"/>
              <w:jc w:val="center"/>
              <w:rPr>
                <w:color w:val="000000" w:themeColor="text1"/>
                <w:spacing w:val="22"/>
                <w:sz w:val="24"/>
                <w:szCs w:val="32"/>
              </w:rPr>
            </w:pPr>
          </w:p>
        </w:tc>
        <w:tc>
          <w:tcPr>
            <w:tcW w:w="474" w:type="dxa"/>
            <w:tcBorders>
              <w:top w:val="single" w:sz="4" w:space="0" w:color="E61E64" w:themeColor="accent1"/>
              <w:bottom w:val="single" w:sz="4" w:space="0" w:color="E61E64" w:themeColor="accent1"/>
            </w:tcBorders>
            <w:vAlign w:val="center"/>
          </w:tcPr>
          <w:p w14:paraId="4327A3C2" w14:textId="77777777" w:rsidR="001470B0" w:rsidRPr="005B0858"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tcBorders>
            <w:vAlign w:val="center"/>
          </w:tcPr>
          <w:p w14:paraId="62C22543" w14:textId="15934C74" w:rsidR="001470B0" w:rsidRDefault="00A13485" w:rsidP="00A13485">
            <w:pPr>
              <w:spacing w:line="264" w:lineRule="auto"/>
              <w:jc w:val="center"/>
              <w:rPr>
                <w:color w:val="000000" w:themeColor="text1"/>
                <w:spacing w:val="22"/>
                <w:sz w:val="24"/>
                <w:szCs w:val="32"/>
              </w:rPr>
            </w:pPr>
            <w:r w:rsidRPr="005B0858">
              <w:rPr>
                <w:color w:val="000000" w:themeColor="text1"/>
                <w:spacing w:val="22"/>
                <w:sz w:val="24"/>
                <w:szCs w:val="32"/>
              </w:rPr>
              <w:t>X</w:t>
            </w:r>
          </w:p>
        </w:tc>
        <w:tc>
          <w:tcPr>
            <w:tcW w:w="474" w:type="dxa"/>
            <w:tcBorders>
              <w:top w:val="single" w:sz="4" w:space="0" w:color="E61E64" w:themeColor="accent1"/>
              <w:bottom w:val="single" w:sz="4" w:space="0" w:color="E61E64" w:themeColor="accent1"/>
            </w:tcBorders>
            <w:vAlign w:val="center"/>
          </w:tcPr>
          <w:p w14:paraId="4D1C68BC" w14:textId="77777777" w:rsidR="001470B0" w:rsidRDefault="001470B0" w:rsidP="00A13485">
            <w:pPr>
              <w:spacing w:line="264" w:lineRule="auto"/>
              <w:jc w:val="center"/>
              <w:rPr>
                <w:color w:val="000000" w:themeColor="text1"/>
                <w:spacing w:val="22"/>
                <w:sz w:val="24"/>
                <w:szCs w:val="32"/>
              </w:rPr>
            </w:pPr>
          </w:p>
        </w:tc>
        <w:tc>
          <w:tcPr>
            <w:tcW w:w="475" w:type="dxa"/>
            <w:tcBorders>
              <w:top w:val="single" w:sz="4" w:space="0" w:color="E61E64" w:themeColor="accent1"/>
              <w:bottom w:val="single" w:sz="4" w:space="0" w:color="E61E64" w:themeColor="accent1"/>
              <w:right w:val="single" w:sz="4" w:space="0" w:color="E61E64" w:themeColor="accent1"/>
            </w:tcBorders>
            <w:vAlign w:val="center"/>
          </w:tcPr>
          <w:p w14:paraId="55EAD5A1" w14:textId="2A77396A" w:rsidR="001470B0" w:rsidRDefault="001470B0" w:rsidP="00A13485">
            <w:pPr>
              <w:spacing w:line="264" w:lineRule="auto"/>
              <w:jc w:val="center"/>
              <w:rPr>
                <w:color w:val="000000" w:themeColor="text1"/>
                <w:spacing w:val="22"/>
                <w:sz w:val="24"/>
                <w:szCs w:val="32"/>
              </w:rPr>
            </w:pPr>
          </w:p>
        </w:tc>
      </w:tr>
    </w:tbl>
    <w:p w14:paraId="3C62339A" w14:textId="1D3CAFB7" w:rsidR="0017380C" w:rsidRPr="0017380C" w:rsidRDefault="0017380C" w:rsidP="004579DF">
      <w:pPr>
        <w:pStyle w:val="SIGNStandaard"/>
        <w:spacing w:before="0"/>
      </w:pPr>
    </w:p>
    <w:sectPr w:rsidR="0017380C" w:rsidRPr="0017380C" w:rsidSect="00A13485">
      <w:pgSz w:w="16838" w:h="11906" w:orient="landscape" w:code="9"/>
      <w:pgMar w:top="720" w:right="720" w:bottom="720" w:left="720" w:header="11"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53926" w14:textId="77777777" w:rsidR="00F07264" w:rsidRDefault="00F07264">
      <w:pPr>
        <w:spacing w:line="240" w:lineRule="auto"/>
      </w:pPr>
      <w:r>
        <w:separator/>
      </w:r>
    </w:p>
  </w:endnote>
  <w:endnote w:type="continuationSeparator" w:id="0">
    <w:p w14:paraId="77A15679" w14:textId="77777777" w:rsidR="00F07264" w:rsidRDefault="00F07264">
      <w:pPr>
        <w:spacing w:line="240" w:lineRule="auto"/>
      </w:pPr>
      <w:r>
        <w:continuationSeparator/>
      </w:r>
    </w:p>
  </w:endnote>
  <w:endnote w:type="continuationNotice" w:id="1">
    <w:p w14:paraId="48AFD59B" w14:textId="77777777" w:rsidR="00F07264" w:rsidRDefault="00F072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8673" w14:textId="77777777" w:rsidR="00EF3428" w:rsidRDefault="00EF3428">
    <w:pPr>
      <w:pStyle w:val="Voettekst"/>
    </w:pPr>
  </w:p>
  <w:p w14:paraId="388ED90C" w14:textId="77777777" w:rsidR="00EF3428" w:rsidRDefault="00EF342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D08E9" w14:textId="77777777" w:rsidR="00EF3428" w:rsidRDefault="00EF342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B654E" w14:textId="77777777" w:rsidR="00EF3428" w:rsidRDefault="00EF3428">
    <w:pPr>
      <w:pStyle w:val="Voettekst"/>
    </w:pPr>
  </w:p>
  <w:p w14:paraId="543A406B" w14:textId="77777777" w:rsidR="00EF3428" w:rsidRDefault="00EF3428">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6151E" w14:textId="77777777" w:rsidR="00EF3428" w:rsidRDefault="00EF3428">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58C9" w14:textId="77777777" w:rsidR="00EF3428" w:rsidRPr="001076FC" w:rsidRDefault="00EF3428" w:rsidP="001076FC"/>
  <w:p w14:paraId="5B12F760" w14:textId="77777777" w:rsidR="00EF3428" w:rsidRPr="001076FC" w:rsidRDefault="00EF3428" w:rsidP="001076FC">
    <w:pPr>
      <w:pStyle w:val="SIGNPageNumber"/>
      <w:framePr w:wrap="around"/>
    </w:pPr>
    <w:r>
      <w:fldChar w:fldCharType="begin"/>
    </w:r>
    <w:r>
      <w:instrText xml:space="preserve"> PAGE </w:instrText>
    </w:r>
    <w:r>
      <w:fldChar w:fldCharType="separate"/>
    </w:r>
    <w: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81218" w14:textId="77777777" w:rsidR="00EF3428" w:rsidRPr="00DD5740" w:rsidRDefault="00EF3428" w:rsidP="00DD5740">
    <w:pPr>
      <w:pStyle w:val="Voettekst"/>
    </w:pPr>
  </w:p>
  <w:p w14:paraId="5DFB118A" w14:textId="77777777" w:rsidR="00EF3428" w:rsidRPr="00917BE5" w:rsidRDefault="00EF3428" w:rsidP="001076FC">
    <w:pPr>
      <w:pStyle w:val="SIGNPageNumber"/>
      <w:framePr w:wrap="around"/>
      <w:rPr>
        <w:sz w:val="24"/>
        <w:szCs w:val="24"/>
      </w:rPr>
    </w:pPr>
    <w:r w:rsidRPr="00917BE5">
      <w:rPr>
        <w:sz w:val="24"/>
        <w:szCs w:val="24"/>
      </w:rPr>
      <w:fldChar w:fldCharType="begin"/>
    </w:r>
    <w:r w:rsidRPr="00917BE5">
      <w:rPr>
        <w:sz w:val="24"/>
        <w:szCs w:val="24"/>
      </w:rPr>
      <w:instrText xml:space="preserve"> PAGE </w:instrText>
    </w:r>
    <w:r w:rsidRPr="00917BE5">
      <w:rPr>
        <w:sz w:val="24"/>
        <w:szCs w:val="24"/>
      </w:rPr>
      <w:fldChar w:fldCharType="separate"/>
    </w:r>
    <w:r w:rsidR="00D3641C">
      <w:rPr>
        <w:noProof/>
        <w:sz w:val="24"/>
        <w:szCs w:val="24"/>
      </w:rPr>
      <w:t>144</w:t>
    </w:r>
    <w:r w:rsidRPr="00917BE5">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81B70" w14:textId="77777777" w:rsidR="00F07264" w:rsidRDefault="00F07264">
      <w:pPr>
        <w:spacing w:line="240" w:lineRule="auto"/>
      </w:pPr>
      <w:r>
        <w:separator/>
      </w:r>
    </w:p>
  </w:footnote>
  <w:footnote w:type="continuationSeparator" w:id="0">
    <w:p w14:paraId="4FF76A87" w14:textId="77777777" w:rsidR="00F07264" w:rsidRDefault="00F07264">
      <w:pPr>
        <w:spacing w:line="240" w:lineRule="auto"/>
      </w:pPr>
      <w:r>
        <w:continuationSeparator/>
      </w:r>
    </w:p>
  </w:footnote>
  <w:footnote w:type="continuationNotice" w:id="1">
    <w:p w14:paraId="676A30E0" w14:textId="77777777" w:rsidR="00F07264" w:rsidRDefault="00F07264">
      <w:pPr>
        <w:spacing w:line="240" w:lineRule="auto"/>
      </w:pPr>
    </w:p>
  </w:footnote>
  <w:footnote w:id="2">
    <w:p w14:paraId="31EF6ABE" w14:textId="13761F38" w:rsidR="00EF3428" w:rsidRPr="008C4C49" w:rsidRDefault="00EF3428" w:rsidP="00903ACD">
      <w:pPr>
        <w:pStyle w:val="Voetnoottekst"/>
        <w:rPr>
          <w:rFonts w:asciiTheme="majorHAnsi" w:hAnsiTheme="majorHAnsi" w:cstheme="majorHAnsi"/>
          <w:color w:val="E61E64" w:themeColor="accent1"/>
          <w:spacing w:val="22"/>
          <w:sz w:val="20"/>
        </w:rPr>
      </w:pPr>
      <w:r w:rsidRPr="008C4C49">
        <w:rPr>
          <w:rFonts w:asciiTheme="majorHAnsi" w:hAnsiTheme="majorHAnsi" w:cstheme="majorHAnsi"/>
          <w:color w:val="0D0D0D" w:themeColor="text1" w:themeTint="F2"/>
          <w:spacing w:val="22"/>
          <w:sz w:val="20"/>
          <w:vertAlign w:val="superscript"/>
        </w:rPr>
        <w:footnoteRef/>
      </w:r>
      <w:r w:rsidRPr="008C4C49">
        <w:rPr>
          <w:rFonts w:asciiTheme="majorHAnsi" w:hAnsiTheme="majorHAnsi" w:cstheme="majorHAnsi"/>
          <w:color w:val="0D0D0D" w:themeColor="text1" w:themeTint="F2"/>
          <w:spacing w:val="22"/>
          <w:sz w:val="20"/>
        </w:rPr>
        <w:t xml:space="preserve"> Verenigde Naties (2006). Verdrag inzake de rechten van personen met een handicap. New York. Zie ook: </w:t>
      </w:r>
      <w:hyperlink r:id="rId1" w:anchor="Verdrag_2" w:history="1">
        <w:r w:rsidRPr="008C4C49">
          <w:rPr>
            <w:rStyle w:val="Hyperlink"/>
            <w:rFonts w:asciiTheme="majorHAnsi" w:hAnsiTheme="majorHAnsi" w:cstheme="majorHAnsi"/>
            <w:color w:val="E61E64" w:themeColor="accent1"/>
            <w:spacing w:val="22"/>
            <w:sz w:val="20"/>
          </w:rPr>
          <w:t>https://wetten.overheid.nl/BWBV0004045/2016-07-14#Verdrag_2</w:t>
        </w:r>
      </w:hyperlink>
      <w:r>
        <w:rPr>
          <w:rFonts w:asciiTheme="majorHAnsi" w:hAnsiTheme="majorHAnsi" w:cstheme="majorHAnsi"/>
          <w:color w:val="E61E64" w:themeColor="accent1"/>
          <w:spacing w:val="22"/>
          <w:sz w:val="20"/>
        </w:rPr>
        <w:t>.</w:t>
      </w:r>
    </w:p>
  </w:footnote>
  <w:footnote w:id="3">
    <w:p w14:paraId="55E943F0" w14:textId="0C0671AD" w:rsidR="00EF3428" w:rsidRPr="008C4C49" w:rsidRDefault="00EF3428">
      <w:pPr>
        <w:pStyle w:val="Voetnoottekst"/>
        <w:rPr>
          <w:rFonts w:asciiTheme="majorHAnsi" w:hAnsiTheme="majorHAnsi" w:cstheme="majorHAnsi"/>
          <w:color w:val="0D0D0D" w:themeColor="text1" w:themeTint="F2"/>
          <w:spacing w:val="22"/>
          <w:sz w:val="20"/>
        </w:rPr>
      </w:pPr>
      <w:r w:rsidRPr="008C4C49">
        <w:rPr>
          <w:rStyle w:val="Voetnootmarkering"/>
          <w:rFonts w:asciiTheme="majorHAnsi" w:hAnsiTheme="majorHAnsi" w:cstheme="majorHAnsi"/>
          <w:color w:val="0D0D0D" w:themeColor="text1" w:themeTint="F2"/>
          <w:spacing w:val="22"/>
          <w:sz w:val="20"/>
        </w:rPr>
        <w:footnoteRef/>
      </w:r>
      <w:r w:rsidRPr="008C4C49">
        <w:rPr>
          <w:rFonts w:asciiTheme="majorHAnsi" w:hAnsiTheme="majorHAnsi" w:cstheme="majorHAnsi"/>
          <w:color w:val="0D0D0D" w:themeColor="text1" w:themeTint="F2"/>
          <w:spacing w:val="22"/>
          <w:sz w:val="20"/>
        </w:rPr>
        <w:t xml:space="preserve"> </w:t>
      </w:r>
      <w:bookmarkStart w:id="19" w:name="_Hlk42790390"/>
      <w:r w:rsidRPr="008C4C49">
        <w:rPr>
          <w:rFonts w:asciiTheme="majorHAnsi" w:hAnsiTheme="majorHAnsi" w:cstheme="majorHAnsi"/>
          <w:color w:val="0D0D0D" w:themeColor="text1" w:themeTint="F2"/>
          <w:spacing w:val="22"/>
          <w:sz w:val="20"/>
        </w:rPr>
        <w:t xml:space="preserve">Feenstra, N. (2019):  </w:t>
      </w:r>
    </w:p>
    <w:p w14:paraId="78BF151B" w14:textId="56F6D229" w:rsidR="00EF3428" w:rsidRPr="00A9319B" w:rsidRDefault="00EF3428">
      <w:pPr>
        <w:pStyle w:val="Voetnoottekst"/>
        <w:rPr>
          <w:rFonts w:asciiTheme="majorHAnsi" w:hAnsiTheme="majorHAnsi" w:cstheme="majorHAnsi"/>
          <w:color w:val="0D0D0D" w:themeColor="text1" w:themeTint="F2"/>
          <w:spacing w:val="22"/>
          <w:sz w:val="20"/>
          <w:highlight w:val="yellow"/>
        </w:rPr>
      </w:pPr>
      <w:r w:rsidRPr="008C4C49">
        <w:rPr>
          <w:rFonts w:asciiTheme="majorHAnsi" w:hAnsiTheme="majorHAnsi" w:cstheme="majorHAnsi"/>
          <w:color w:val="0D0D0D" w:themeColor="text1" w:themeTint="F2"/>
          <w:spacing w:val="22"/>
          <w:sz w:val="20"/>
        </w:rPr>
        <w:t xml:space="preserve">Wet van 14 april 2016 tot uitvoering van het op 13 december 2006 te New York tot stand gekomen Verdrag inzake de rechten van personen met een handicap (Trb. 2007, 169) </w:t>
      </w:r>
      <w:r w:rsidRPr="008C4C49">
        <w:rPr>
          <w:rFonts w:asciiTheme="majorHAnsi" w:hAnsiTheme="majorHAnsi" w:cstheme="majorHAnsi"/>
          <w:i/>
          <w:color w:val="0D0D0D" w:themeColor="text1" w:themeTint="F2"/>
          <w:spacing w:val="22"/>
          <w:sz w:val="20"/>
        </w:rPr>
        <w:t>Staatsblad 2016 (</w:t>
      </w:r>
      <w:bookmarkEnd w:id="19"/>
      <w:r w:rsidRPr="008C4C49">
        <w:rPr>
          <w:rFonts w:asciiTheme="majorHAnsi" w:hAnsiTheme="majorHAnsi" w:cstheme="majorHAnsi"/>
          <w:i/>
          <w:color w:val="0D0D0D" w:themeColor="text1" w:themeTint="F2"/>
          <w:spacing w:val="22"/>
          <w:sz w:val="20"/>
        </w:rPr>
        <w:t>215).</w:t>
      </w:r>
      <w:r w:rsidRPr="008C4C49">
        <w:rPr>
          <w:rFonts w:asciiTheme="majorHAnsi" w:hAnsiTheme="majorHAnsi" w:cstheme="majorHAnsi"/>
          <w:color w:val="0D0D0D" w:themeColor="text1" w:themeTint="F2"/>
          <w:spacing w:val="22"/>
          <w:sz w:val="20"/>
        </w:rPr>
        <w:t xml:space="preserve"> </w:t>
      </w:r>
    </w:p>
  </w:footnote>
  <w:footnote w:id="4">
    <w:p w14:paraId="78FBCACC" w14:textId="70E02E3E" w:rsidR="00EF3428" w:rsidRPr="000059BD" w:rsidRDefault="00EF3428">
      <w:pPr>
        <w:pStyle w:val="Voetnoottekst"/>
        <w:rPr>
          <w:rFonts w:asciiTheme="majorHAnsi" w:hAnsiTheme="majorHAnsi" w:cstheme="majorHAnsi"/>
          <w:color w:val="0D0D0D" w:themeColor="text1" w:themeTint="F2"/>
          <w:spacing w:val="22"/>
          <w:sz w:val="20"/>
        </w:rPr>
      </w:pPr>
      <w:r w:rsidRPr="000059BD">
        <w:rPr>
          <w:rStyle w:val="Voetnootmarkering"/>
          <w:rFonts w:asciiTheme="majorHAnsi" w:hAnsiTheme="majorHAnsi" w:cstheme="majorHAnsi"/>
          <w:color w:val="0D0D0D" w:themeColor="text1" w:themeTint="F2"/>
          <w:spacing w:val="22"/>
          <w:sz w:val="20"/>
        </w:rPr>
        <w:footnoteRef/>
      </w:r>
      <w:r w:rsidRPr="000059BD">
        <w:rPr>
          <w:rFonts w:asciiTheme="majorHAnsi" w:hAnsiTheme="majorHAnsi" w:cstheme="majorHAnsi"/>
          <w:color w:val="0D0D0D" w:themeColor="text1" w:themeTint="F2"/>
          <w:spacing w:val="22"/>
          <w:sz w:val="20"/>
        </w:rPr>
        <w:t xml:space="preserve"> Initiatieven van fondsen zoals het VSBfonds en het Mondriaan Fonds, maar ook de Week van de Toegankelijkheid die jaarlijks wordt georganiseerd door Ieder(in). </w:t>
      </w:r>
    </w:p>
  </w:footnote>
  <w:footnote w:id="5">
    <w:p w14:paraId="1DF8C1F6" w14:textId="1FD08AB3" w:rsidR="00EF3428" w:rsidRPr="00A9319B" w:rsidRDefault="00EF3428">
      <w:pPr>
        <w:pStyle w:val="Voetnoottekst"/>
        <w:rPr>
          <w:rFonts w:asciiTheme="majorHAnsi" w:hAnsiTheme="majorHAnsi" w:cstheme="majorHAnsi"/>
          <w:color w:val="0D0D0D" w:themeColor="text1" w:themeTint="F2"/>
          <w:sz w:val="20"/>
          <w:highlight w:val="yellow"/>
        </w:rPr>
      </w:pPr>
      <w:r w:rsidRPr="000059BD">
        <w:rPr>
          <w:rStyle w:val="Voetnootmarkering"/>
          <w:rFonts w:asciiTheme="majorHAnsi" w:hAnsiTheme="majorHAnsi" w:cstheme="majorHAnsi"/>
          <w:color w:val="0D0D0D" w:themeColor="text1" w:themeTint="F2"/>
          <w:spacing w:val="22"/>
          <w:sz w:val="20"/>
        </w:rPr>
        <w:footnoteRef/>
      </w:r>
      <w:r w:rsidRPr="000059BD">
        <w:rPr>
          <w:rFonts w:asciiTheme="majorHAnsi" w:hAnsiTheme="majorHAnsi" w:cstheme="majorHAnsi"/>
          <w:color w:val="0D0D0D" w:themeColor="text1" w:themeTint="F2"/>
          <w:spacing w:val="22"/>
          <w:sz w:val="20"/>
        </w:rPr>
        <w:t xml:space="preserve"> Deze code is opgesteld door de Federatie Cultuur, waarin de gezamenlijke brancheverenigingen in de culturele sector verenigd zijn. De code is onderdeel van het Actieplan Cultuur en Creatief Inclusief (ACCI).</w:t>
      </w:r>
    </w:p>
  </w:footnote>
  <w:footnote w:id="6">
    <w:p w14:paraId="790F0289" w14:textId="5C7CE3D5" w:rsidR="00EF3428" w:rsidRPr="00A9319B" w:rsidRDefault="00EF3428">
      <w:pPr>
        <w:pStyle w:val="Voetnoottekst"/>
        <w:rPr>
          <w:rFonts w:asciiTheme="majorHAnsi" w:hAnsiTheme="majorHAnsi" w:cstheme="majorHAnsi"/>
          <w:color w:val="0D0D0D" w:themeColor="text1" w:themeTint="F2"/>
          <w:sz w:val="20"/>
          <w:highlight w:val="yellow"/>
        </w:rPr>
      </w:pPr>
      <w:r w:rsidRPr="000059BD">
        <w:rPr>
          <w:rStyle w:val="Voetnootmarkering"/>
          <w:rFonts w:asciiTheme="majorHAnsi" w:hAnsiTheme="majorHAnsi" w:cstheme="majorHAnsi"/>
          <w:color w:val="0D0D0D" w:themeColor="text1" w:themeTint="F2"/>
          <w:sz w:val="20"/>
        </w:rPr>
        <w:footnoteRef/>
      </w:r>
      <w:r w:rsidRPr="000059BD">
        <w:rPr>
          <w:rFonts w:asciiTheme="majorHAnsi" w:hAnsiTheme="majorHAnsi" w:cstheme="majorHAnsi"/>
          <w:color w:val="0D0D0D" w:themeColor="text1" w:themeTint="F2"/>
          <w:sz w:val="20"/>
        </w:rPr>
        <w:t xml:space="preserve"> </w:t>
      </w:r>
      <w:r w:rsidRPr="000059BD">
        <w:rPr>
          <w:rFonts w:asciiTheme="majorHAnsi" w:hAnsiTheme="majorHAnsi" w:cstheme="majorHAnsi"/>
          <w:color w:val="0D0D0D" w:themeColor="text1" w:themeTint="F2"/>
          <w:spacing w:val="22"/>
          <w:sz w:val="20"/>
        </w:rPr>
        <w:t>Bij de vaststelling van de begrotingsstaten van het ministerie van Onderwijs, Cultuur en Wetenschap (VIII) voor het jaar 2020.</w:t>
      </w:r>
      <w:r w:rsidRPr="000059BD">
        <w:rPr>
          <w:rFonts w:asciiTheme="majorHAnsi" w:hAnsiTheme="majorHAnsi" w:cstheme="majorHAnsi"/>
          <w:color w:val="0D0D0D" w:themeColor="text1" w:themeTint="F2"/>
          <w:sz w:val="20"/>
        </w:rPr>
        <w:t xml:space="preserve">  </w:t>
      </w:r>
    </w:p>
  </w:footnote>
  <w:footnote w:id="7">
    <w:p w14:paraId="29F2A25F" w14:textId="359866D9" w:rsidR="00EF3428" w:rsidRPr="00FA325B" w:rsidRDefault="00EF3428">
      <w:pPr>
        <w:pStyle w:val="Voetnoottekst"/>
        <w:rPr>
          <w:rFonts w:asciiTheme="majorHAnsi" w:hAnsiTheme="majorHAnsi" w:cstheme="majorHAnsi"/>
          <w:sz w:val="20"/>
        </w:rPr>
      </w:pPr>
      <w:r w:rsidRPr="00FA325B">
        <w:rPr>
          <w:rStyle w:val="Voetnootmarkering"/>
          <w:rFonts w:asciiTheme="majorHAnsi" w:hAnsiTheme="majorHAnsi" w:cstheme="majorHAnsi"/>
          <w:sz w:val="20"/>
        </w:rPr>
        <w:footnoteRef/>
      </w:r>
      <w:r w:rsidRPr="00FA325B">
        <w:rPr>
          <w:rFonts w:asciiTheme="majorHAnsi" w:hAnsiTheme="majorHAnsi" w:cstheme="majorHAnsi"/>
          <w:sz w:val="20"/>
        </w:rPr>
        <w:t xml:space="preserve"> </w:t>
      </w:r>
      <w:r w:rsidRPr="00FA325B">
        <w:rPr>
          <w:rFonts w:asciiTheme="majorHAnsi" w:hAnsiTheme="majorHAnsi" w:cstheme="majorHAnsi"/>
          <w:color w:val="0D0D0D" w:themeColor="text1" w:themeTint="F2"/>
          <w:spacing w:val="22"/>
          <w:sz w:val="20"/>
        </w:rPr>
        <w:t xml:space="preserve">Verenigde Naties (2006). Verdrag inzake de rechten van personen met een handicap. New York. Zie ook: </w:t>
      </w:r>
      <w:hyperlink r:id="rId2" w:anchor="Verdrag_2" w:history="1">
        <w:r w:rsidRPr="00FA325B">
          <w:rPr>
            <w:rStyle w:val="Hyperlink"/>
            <w:rFonts w:asciiTheme="majorHAnsi" w:hAnsiTheme="majorHAnsi" w:cstheme="majorHAnsi"/>
            <w:color w:val="E61E64" w:themeColor="accent1"/>
            <w:spacing w:val="22"/>
            <w:sz w:val="20"/>
          </w:rPr>
          <w:t>https://wetten.overheid.nl/BWBV0004045/2016-07-14#Verdrag_2</w:t>
        </w:r>
      </w:hyperlink>
      <w:r w:rsidRPr="00FA325B">
        <w:rPr>
          <w:rFonts w:asciiTheme="majorHAnsi" w:hAnsiTheme="majorHAnsi" w:cstheme="majorHAnsi"/>
          <w:color w:val="000000" w:themeColor="text1"/>
          <w:sz w:val="20"/>
        </w:rPr>
        <w:t xml:space="preserve">. </w:t>
      </w:r>
    </w:p>
  </w:footnote>
  <w:footnote w:id="8">
    <w:p w14:paraId="6C4E296C" w14:textId="1DBBC701" w:rsidR="00EF3428" w:rsidRPr="00FA325B" w:rsidRDefault="00EF3428" w:rsidP="00F417F4">
      <w:pPr>
        <w:spacing w:line="360" w:lineRule="auto"/>
        <w:ind w:left="142" w:hanging="142"/>
        <w:rPr>
          <w:rFonts w:asciiTheme="majorHAnsi" w:hAnsiTheme="majorHAnsi" w:cstheme="majorHAnsi"/>
          <w:color w:val="000000" w:themeColor="text1"/>
          <w:spacing w:val="22"/>
          <w:sz w:val="20"/>
          <w:szCs w:val="20"/>
        </w:rPr>
      </w:pPr>
      <w:r w:rsidRPr="00FA325B">
        <w:rPr>
          <w:rStyle w:val="Voetnootmarkering"/>
          <w:rFonts w:asciiTheme="majorHAnsi" w:hAnsiTheme="majorHAnsi" w:cstheme="majorHAnsi"/>
          <w:sz w:val="20"/>
          <w:szCs w:val="20"/>
        </w:rPr>
        <w:footnoteRef/>
      </w:r>
      <w:r w:rsidRPr="00FA325B">
        <w:rPr>
          <w:rFonts w:asciiTheme="majorHAnsi" w:hAnsiTheme="majorHAnsi" w:cstheme="majorHAnsi"/>
          <w:sz w:val="20"/>
          <w:szCs w:val="20"/>
        </w:rPr>
        <w:t xml:space="preserve"> </w:t>
      </w:r>
      <w:bookmarkStart w:id="33" w:name="_Hlk50476219"/>
      <w:r w:rsidRPr="00FA325B">
        <w:rPr>
          <w:rFonts w:asciiTheme="majorHAnsi" w:hAnsiTheme="majorHAnsi" w:cstheme="majorHAnsi"/>
          <w:color w:val="0D0D0D" w:themeColor="text1" w:themeTint="F2"/>
          <w:spacing w:val="22"/>
          <w:sz w:val="20"/>
          <w:szCs w:val="20"/>
        </w:rPr>
        <w:t>Van Heesch, I. (2019). Prikkelarm en cultuur. De praktische gids voor</w:t>
      </w:r>
      <w:r>
        <w:rPr>
          <w:rFonts w:asciiTheme="majorHAnsi" w:hAnsiTheme="majorHAnsi" w:cstheme="majorHAnsi"/>
          <w:color w:val="0D0D0D" w:themeColor="text1" w:themeTint="F2"/>
          <w:spacing w:val="22"/>
          <w:sz w:val="20"/>
          <w:szCs w:val="20"/>
        </w:rPr>
        <w:t xml:space="preserve"> </w:t>
      </w:r>
      <w:r w:rsidRPr="00FA325B">
        <w:rPr>
          <w:rFonts w:asciiTheme="majorHAnsi" w:hAnsiTheme="majorHAnsi" w:cstheme="majorHAnsi"/>
          <w:color w:val="0D0D0D" w:themeColor="text1" w:themeTint="F2"/>
          <w:spacing w:val="22"/>
          <w:sz w:val="20"/>
          <w:szCs w:val="20"/>
        </w:rPr>
        <w:t>culturele instellingen.</w:t>
      </w:r>
      <w:bookmarkEnd w:id="33"/>
    </w:p>
    <w:p w14:paraId="35356E8D" w14:textId="0D980335" w:rsidR="00EF3428" w:rsidRPr="00A9319B" w:rsidRDefault="00EF3428">
      <w:pPr>
        <w:pStyle w:val="Voetnoottekst"/>
        <w:rPr>
          <w:rFonts w:asciiTheme="majorHAnsi" w:hAnsiTheme="majorHAnsi" w:cstheme="majorHAnsi"/>
          <w:sz w:val="20"/>
          <w:highlight w:val="yellow"/>
        </w:rPr>
      </w:pPr>
    </w:p>
  </w:footnote>
  <w:footnote w:id="9">
    <w:p w14:paraId="21AA12C5" w14:textId="45E091AB" w:rsidR="00EF3428" w:rsidRPr="00464C32" w:rsidRDefault="00EF3428" w:rsidP="00C32A4E">
      <w:pPr>
        <w:pStyle w:val="Voetnoottekst"/>
        <w:rPr>
          <w:rFonts w:asciiTheme="majorHAnsi" w:hAnsiTheme="majorHAnsi" w:cstheme="majorHAnsi"/>
          <w:color w:val="0D0D0D" w:themeColor="text1" w:themeTint="F2"/>
          <w:spacing w:val="22"/>
          <w:sz w:val="20"/>
        </w:rPr>
      </w:pPr>
      <w:r w:rsidRPr="00464C32">
        <w:rPr>
          <w:rStyle w:val="Voetnootmarkering"/>
          <w:rFonts w:asciiTheme="majorHAnsi" w:hAnsiTheme="majorHAnsi" w:cstheme="majorHAnsi"/>
          <w:sz w:val="20"/>
        </w:rPr>
        <w:footnoteRef/>
      </w:r>
      <w:r w:rsidRPr="00464C32">
        <w:rPr>
          <w:rFonts w:asciiTheme="majorHAnsi" w:hAnsiTheme="majorHAnsi" w:cstheme="majorHAnsi"/>
          <w:sz w:val="20"/>
        </w:rPr>
        <w:t xml:space="preserve"> </w:t>
      </w:r>
      <w:r w:rsidRPr="00464C32">
        <w:rPr>
          <w:rFonts w:asciiTheme="majorHAnsi" w:hAnsiTheme="majorHAnsi" w:cstheme="majorHAnsi"/>
          <w:color w:val="0D0D0D" w:themeColor="text1" w:themeTint="F2"/>
          <w:spacing w:val="22"/>
          <w:sz w:val="20"/>
        </w:rPr>
        <w:t>Arnhems platform chronisch zieken en gehandicapten (Apcg) (2020).</w:t>
      </w:r>
    </w:p>
  </w:footnote>
  <w:footnote w:id="10">
    <w:p w14:paraId="5E857EB1" w14:textId="53413798" w:rsidR="00EF3428" w:rsidRPr="00464C32" w:rsidRDefault="00EF3428" w:rsidP="00FE1436">
      <w:pPr>
        <w:pStyle w:val="Voetnoottekst"/>
        <w:rPr>
          <w:rFonts w:asciiTheme="majorHAnsi" w:hAnsiTheme="majorHAnsi" w:cstheme="majorHAnsi"/>
          <w:color w:val="0D0D0D" w:themeColor="text1" w:themeTint="F2"/>
          <w:spacing w:val="22"/>
          <w:sz w:val="20"/>
        </w:rPr>
      </w:pPr>
      <w:r w:rsidRPr="00464C32">
        <w:rPr>
          <w:rStyle w:val="Voetnootmarkering"/>
          <w:rFonts w:asciiTheme="majorHAnsi" w:hAnsiTheme="majorHAnsi" w:cstheme="majorHAnsi"/>
          <w:color w:val="000000" w:themeColor="text1"/>
          <w:sz w:val="20"/>
        </w:rPr>
        <w:footnoteRef/>
      </w:r>
      <w:r w:rsidRPr="00464C32">
        <w:rPr>
          <w:rFonts w:asciiTheme="majorHAnsi" w:hAnsiTheme="majorHAnsi" w:cstheme="majorHAnsi"/>
          <w:color w:val="000000" w:themeColor="text1"/>
          <w:sz w:val="20"/>
        </w:rPr>
        <w:t xml:space="preserve"> </w:t>
      </w:r>
      <w:r w:rsidRPr="00464C32">
        <w:rPr>
          <w:rFonts w:asciiTheme="majorHAnsi" w:hAnsiTheme="majorHAnsi" w:cstheme="majorHAnsi"/>
          <w:color w:val="0D0D0D" w:themeColor="text1" w:themeTint="F2"/>
          <w:spacing w:val="22"/>
          <w:sz w:val="20"/>
        </w:rPr>
        <w:t>Bron: https://assets.codedi.nl/app/uploads/2019/11/Code-Diversiteit-Inclusie_DEF1.pdf.</w:t>
      </w:r>
    </w:p>
  </w:footnote>
  <w:footnote w:id="11">
    <w:p w14:paraId="425A411D" w14:textId="07FEA055" w:rsidR="00EF3428" w:rsidRPr="00A9319B" w:rsidRDefault="00EF3428" w:rsidP="00FE1436">
      <w:pPr>
        <w:pStyle w:val="Voetnoottekst"/>
        <w:rPr>
          <w:rFonts w:asciiTheme="majorHAnsi" w:hAnsiTheme="majorHAnsi" w:cstheme="majorHAnsi"/>
          <w:color w:val="0D0D0D" w:themeColor="text1" w:themeTint="F2"/>
          <w:spacing w:val="22"/>
          <w:sz w:val="20"/>
          <w:highlight w:val="yellow"/>
        </w:rPr>
      </w:pPr>
      <w:r w:rsidRPr="00464C32">
        <w:rPr>
          <w:rStyle w:val="Voetnootmarkering"/>
          <w:rFonts w:asciiTheme="majorHAnsi" w:hAnsiTheme="majorHAnsi" w:cstheme="majorHAnsi"/>
          <w:color w:val="000000" w:themeColor="text1"/>
          <w:sz w:val="20"/>
        </w:rPr>
        <w:footnoteRef/>
      </w:r>
      <w:r w:rsidRPr="00464C32">
        <w:rPr>
          <w:rFonts w:asciiTheme="majorHAnsi" w:hAnsiTheme="majorHAnsi" w:cstheme="majorHAnsi"/>
          <w:color w:val="000000" w:themeColor="text1"/>
          <w:sz w:val="20"/>
        </w:rPr>
        <w:t xml:space="preserve"> </w:t>
      </w:r>
      <w:r w:rsidRPr="00464C32">
        <w:rPr>
          <w:rFonts w:asciiTheme="majorHAnsi" w:hAnsiTheme="majorHAnsi" w:cstheme="majorHAnsi"/>
          <w:color w:val="0D0D0D" w:themeColor="text1" w:themeTint="F2"/>
          <w:spacing w:val="22"/>
          <w:sz w:val="20"/>
        </w:rPr>
        <w:t>Bron: https://www.zorgbelanginclusief.nl/media/795298/Brede-toegankelijkheid.pdf.</w:t>
      </w:r>
    </w:p>
  </w:footnote>
  <w:footnote w:id="12">
    <w:p w14:paraId="1B80D632" w14:textId="77777777" w:rsidR="00EF3428" w:rsidRPr="00076ACE" w:rsidRDefault="00EF3428" w:rsidP="00FE1436">
      <w:pPr>
        <w:pStyle w:val="Voetnoottekst"/>
        <w:rPr>
          <w:rFonts w:asciiTheme="majorHAnsi" w:hAnsiTheme="majorHAnsi" w:cstheme="majorHAnsi"/>
          <w:color w:val="0D0D0D" w:themeColor="text1" w:themeTint="F2"/>
          <w:spacing w:val="22"/>
          <w:sz w:val="20"/>
        </w:rPr>
      </w:pPr>
      <w:r w:rsidRPr="00076ACE">
        <w:rPr>
          <w:rStyle w:val="Voetnootmarkering"/>
          <w:rFonts w:asciiTheme="majorHAnsi" w:hAnsiTheme="majorHAnsi" w:cstheme="majorHAnsi"/>
          <w:color w:val="000000" w:themeColor="text1"/>
          <w:sz w:val="20"/>
        </w:rPr>
        <w:footnoteRef/>
      </w:r>
      <w:r w:rsidRPr="00076ACE">
        <w:rPr>
          <w:rFonts w:asciiTheme="majorHAnsi" w:hAnsiTheme="majorHAnsi" w:cstheme="majorHAnsi"/>
          <w:color w:val="000000" w:themeColor="text1"/>
          <w:sz w:val="20"/>
        </w:rPr>
        <w:t xml:space="preserve"> </w:t>
      </w:r>
      <w:r w:rsidRPr="00076ACE">
        <w:rPr>
          <w:rFonts w:asciiTheme="majorHAnsi" w:hAnsiTheme="majorHAnsi" w:cstheme="majorHAnsi"/>
          <w:color w:val="0D0D0D" w:themeColor="text1" w:themeTint="F2"/>
          <w:spacing w:val="22"/>
          <w:sz w:val="20"/>
        </w:rPr>
        <w:t>Dedicon, Inclusief programmeren.</w:t>
      </w:r>
    </w:p>
  </w:footnote>
  <w:footnote w:id="13">
    <w:p w14:paraId="38A5FBC7" w14:textId="74AF2E14" w:rsidR="00EF3428" w:rsidRPr="00A9319B" w:rsidRDefault="00EF3428" w:rsidP="00FE1436">
      <w:pPr>
        <w:pStyle w:val="Voetnoottekst"/>
        <w:rPr>
          <w:rFonts w:asciiTheme="majorHAnsi" w:hAnsiTheme="majorHAnsi" w:cstheme="majorHAnsi"/>
          <w:color w:val="0D0D0D" w:themeColor="text1" w:themeTint="F2"/>
          <w:spacing w:val="22"/>
          <w:sz w:val="20"/>
          <w:highlight w:val="yellow"/>
        </w:rPr>
      </w:pPr>
      <w:r w:rsidRPr="00076ACE">
        <w:rPr>
          <w:rStyle w:val="Voetnootmarkering"/>
          <w:rFonts w:asciiTheme="majorHAnsi" w:hAnsiTheme="majorHAnsi" w:cstheme="majorHAnsi"/>
          <w:sz w:val="20"/>
        </w:rPr>
        <w:footnoteRef/>
      </w:r>
      <w:r w:rsidRPr="00076ACE">
        <w:rPr>
          <w:rFonts w:asciiTheme="majorHAnsi" w:hAnsiTheme="majorHAnsi" w:cstheme="majorHAnsi"/>
          <w:sz w:val="20"/>
        </w:rPr>
        <w:t xml:space="preserve"> </w:t>
      </w:r>
      <w:r w:rsidRPr="00076ACE">
        <w:rPr>
          <w:rFonts w:asciiTheme="majorHAnsi" w:hAnsiTheme="majorHAnsi" w:cstheme="majorHAnsi"/>
          <w:color w:val="0D0D0D" w:themeColor="text1" w:themeTint="F2"/>
          <w:spacing w:val="22"/>
          <w:sz w:val="20"/>
        </w:rPr>
        <w:t xml:space="preserve">LKCA (2020). </w:t>
      </w:r>
      <w:r w:rsidRPr="00076ACE">
        <w:rPr>
          <w:rFonts w:asciiTheme="majorHAnsi" w:hAnsiTheme="majorHAnsi" w:cstheme="majorHAnsi"/>
          <w:i/>
          <w:color w:val="0D0D0D" w:themeColor="text1" w:themeTint="F2"/>
          <w:spacing w:val="22"/>
          <w:sz w:val="20"/>
        </w:rPr>
        <w:t>Agenda inclusieve podiumkunsten 2020-2024</w:t>
      </w:r>
      <w:r w:rsidRPr="00076ACE">
        <w:rPr>
          <w:rFonts w:asciiTheme="majorHAnsi" w:hAnsiTheme="majorHAnsi" w:cstheme="majorHAnsi"/>
          <w:color w:val="0D0D0D" w:themeColor="text1" w:themeTint="F2"/>
          <w:spacing w:val="22"/>
          <w:sz w:val="20"/>
        </w:rPr>
        <w:t>.</w:t>
      </w:r>
    </w:p>
  </w:footnote>
  <w:footnote w:id="14">
    <w:p w14:paraId="13F4B231" w14:textId="1AE3F566" w:rsidR="00EF3428" w:rsidRPr="00B81EC3" w:rsidRDefault="00EF3428">
      <w:pPr>
        <w:pStyle w:val="Voetnoottekst"/>
        <w:rPr>
          <w:rFonts w:asciiTheme="majorHAnsi" w:hAnsiTheme="majorHAnsi" w:cstheme="majorHAnsi"/>
          <w:sz w:val="20"/>
        </w:rPr>
      </w:pPr>
      <w:r w:rsidRPr="00B81EC3">
        <w:rPr>
          <w:rStyle w:val="Voetnootmarkering"/>
          <w:rFonts w:asciiTheme="majorHAnsi" w:hAnsiTheme="majorHAnsi" w:cstheme="majorHAnsi"/>
          <w:sz w:val="20"/>
        </w:rPr>
        <w:footnoteRef/>
      </w:r>
      <w:r w:rsidRPr="00B81EC3">
        <w:rPr>
          <w:rFonts w:asciiTheme="majorHAnsi" w:hAnsiTheme="majorHAnsi" w:cstheme="majorHAnsi"/>
          <w:sz w:val="20"/>
        </w:rPr>
        <w:t xml:space="preserve"> </w:t>
      </w:r>
      <w:r w:rsidRPr="00B81EC3">
        <w:rPr>
          <w:rFonts w:asciiTheme="majorHAnsi" w:hAnsiTheme="majorHAnsi" w:cstheme="majorHAnsi"/>
          <w:color w:val="0D0D0D" w:themeColor="text1" w:themeTint="F2"/>
          <w:spacing w:val="22"/>
          <w:sz w:val="20"/>
        </w:rPr>
        <w:t>Ministerie van Onderwijs, Cultuur en Wetenschap (2017).</w:t>
      </w:r>
      <w:r w:rsidRPr="00B81EC3">
        <w:rPr>
          <w:rFonts w:asciiTheme="majorHAnsi" w:hAnsiTheme="majorHAnsi" w:cstheme="majorHAnsi"/>
          <w:i/>
          <w:color w:val="0D0D0D" w:themeColor="text1" w:themeTint="F2"/>
          <w:spacing w:val="22"/>
          <w:sz w:val="20"/>
        </w:rPr>
        <w:t>Cultuur in Beeld</w:t>
      </w:r>
      <w:r w:rsidRPr="00B81EC3">
        <w:rPr>
          <w:rFonts w:asciiTheme="majorHAnsi" w:hAnsiTheme="majorHAnsi" w:cstheme="majorHAnsi"/>
          <w:color w:val="0D0D0D" w:themeColor="text1" w:themeTint="F2"/>
          <w:spacing w:val="22"/>
          <w:sz w:val="20"/>
        </w:rPr>
        <w:t>.</w:t>
      </w:r>
      <w:r w:rsidRPr="00B81EC3">
        <w:rPr>
          <w:rFonts w:asciiTheme="majorHAnsi" w:hAnsiTheme="majorHAnsi" w:cstheme="majorHAnsi"/>
          <w:sz w:val="20"/>
        </w:rPr>
        <w:t xml:space="preserve"> </w:t>
      </w:r>
    </w:p>
  </w:footnote>
  <w:footnote w:id="15">
    <w:p w14:paraId="06D4C0A9" w14:textId="02D9C447" w:rsidR="00EF3428" w:rsidRPr="00A9319B" w:rsidRDefault="00EF3428">
      <w:pPr>
        <w:pStyle w:val="Voetnoottekst"/>
        <w:rPr>
          <w:rFonts w:asciiTheme="majorHAnsi" w:hAnsiTheme="majorHAnsi" w:cstheme="majorHAnsi"/>
          <w:color w:val="0D0D0D" w:themeColor="text1" w:themeTint="F2"/>
          <w:spacing w:val="22"/>
          <w:sz w:val="20"/>
          <w:highlight w:val="yellow"/>
        </w:rPr>
      </w:pPr>
      <w:r w:rsidRPr="00B81EC3">
        <w:rPr>
          <w:rStyle w:val="Voetnootmarkering"/>
          <w:rFonts w:asciiTheme="majorHAnsi" w:hAnsiTheme="majorHAnsi" w:cstheme="majorHAnsi"/>
          <w:sz w:val="20"/>
        </w:rPr>
        <w:footnoteRef/>
      </w:r>
      <w:r w:rsidRPr="00B81EC3">
        <w:rPr>
          <w:rFonts w:asciiTheme="majorHAnsi" w:hAnsiTheme="majorHAnsi" w:cstheme="majorHAnsi"/>
          <w:sz w:val="20"/>
        </w:rPr>
        <w:t xml:space="preserve"> </w:t>
      </w:r>
      <w:r w:rsidRPr="00B81EC3">
        <w:rPr>
          <w:rFonts w:asciiTheme="majorHAnsi" w:hAnsiTheme="majorHAnsi" w:cstheme="majorHAnsi"/>
          <w:color w:val="0D0D0D" w:themeColor="text1" w:themeTint="F2"/>
          <w:spacing w:val="22"/>
          <w:sz w:val="20"/>
        </w:rPr>
        <w:t>Hieronder vallen muziek-, dans-, theater-, creatief schrijven-, en hiphop-scholen en dergelijke.</w:t>
      </w:r>
    </w:p>
  </w:footnote>
  <w:footnote w:id="16">
    <w:p w14:paraId="1DC6CBE1" w14:textId="63834113" w:rsidR="00EF3428" w:rsidRPr="00A9319B" w:rsidRDefault="00EF3428" w:rsidP="002E10AF">
      <w:pPr>
        <w:pStyle w:val="Voetnoottekst"/>
        <w:rPr>
          <w:rFonts w:asciiTheme="majorHAnsi" w:hAnsiTheme="majorHAnsi" w:cstheme="majorHAnsi"/>
          <w:color w:val="0D0D0D" w:themeColor="text1" w:themeTint="F2"/>
          <w:spacing w:val="22"/>
          <w:sz w:val="20"/>
          <w:highlight w:val="yellow"/>
        </w:rPr>
      </w:pPr>
      <w:r w:rsidRPr="00E50ACD">
        <w:rPr>
          <w:rStyle w:val="Voetnootmarkering"/>
          <w:rFonts w:asciiTheme="majorHAnsi" w:hAnsiTheme="majorHAnsi" w:cstheme="majorHAnsi"/>
          <w:color w:val="0D0D0D" w:themeColor="text1" w:themeTint="F2"/>
          <w:spacing w:val="22"/>
          <w:sz w:val="20"/>
        </w:rPr>
        <w:footnoteRef/>
      </w:r>
      <w:r w:rsidRPr="00E50ACD">
        <w:rPr>
          <w:rFonts w:asciiTheme="majorHAnsi" w:hAnsiTheme="majorHAnsi" w:cstheme="majorHAnsi"/>
          <w:color w:val="0D0D0D" w:themeColor="text1" w:themeTint="F2"/>
          <w:spacing w:val="22"/>
          <w:sz w:val="20"/>
        </w:rPr>
        <w:t xml:space="preserve"> Verenigde Naties (2006). </w:t>
      </w:r>
    </w:p>
  </w:footnote>
  <w:footnote w:id="17">
    <w:p w14:paraId="34FC9D6A" w14:textId="092BBAEA" w:rsidR="00EF3428" w:rsidRPr="00016787" w:rsidRDefault="00EF3428" w:rsidP="00F75888">
      <w:pPr>
        <w:pStyle w:val="Voetnoottekst"/>
        <w:rPr>
          <w:rFonts w:asciiTheme="majorHAnsi" w:hAnsiTheme="majorHAnsi" w:cstheme="majorHAnsi"/>
          <w:color w:val="0D0D0D" w:themeColor="text1" w:themeTint="F2"/>
          <w:spacing w:val="22"/>
          <w:sz w:val="20"/>
        </w:rPr>
      </w:pPr>
      <w:r w:rsidRPr="00016787">
        <w:rPr>
          <w:rStyle w:val="Voetnootmarkering"/>
          <w:rFonts w:asciiTheme="majorHAnsi" w:hAnsiTheme="majorHAnsi" w:cstheme="majorHAnsi"/>
          <w:color w:val="0D0D0D" w:themeColor="text1" w:themeTint="F2"/>
          <w:spacing w:val="22"/>
          <w:sz w:val="20"/>
        </w:rPr>
        <w:footnoteRef/>
      </w:r>
      <w:r w:rsidRPr="00016787">
        <w:rPr>
          <w:rFonts w:asciiTheme="majorHAnsi" w:hAnsiTheme="majorHAnsi" w:cstheme="majorHAnsi"/>
          <w:color w:val="0D0D0D" w:themeColor="text1" w:themeTint="F2"/>
          <w:spacing w:val="22"/>
          <w:sz w:val="20"/>
        </w:rPr>
        <w:t xml:space="preserve"> Feenstra, N. (2019); Wet van 14 april 2016 tot uitvoering van het op 13 december 2006 te New York tot stand gekomen Verdrag inzake de rechten van personen met een handicap (Trb. 2007, 169) </w:t>
      </w:r>
      <w:r w:rsidRPr="00016787">
        <w:rPr>
          <w:rFonts w:asciiTheme="majorHAnsi" w:hAnsiTheme="majorHAnsi" w:cstheme="majorHAnsi"/>
          <w:i/>
          <w:color w:val="0D0D0D" w:themeColor="text1" w:themeTint="F2"/>
          <w:spacing w:val="22"/>
          <w:sz w:val="20"/>
        </w:rPr>
        <w:t>Staatsblad 2016 (215).</w:t>
      </w:r>
      <w:r w:rsidRPr="00016787">
        <w:rPr>
          <w:rFonts w:asciiTheme="majorHAnsi" w:hAnsiTheme="majorHAnsi" w:cstheme="majorHAnsi"/>
          <w:color w:val="0D0D0D" w:themeColor="text1" w:themeTint="F2"/>
          <w:spacing w:val="22"/>
          <w:sz w:val="20"/>
        </w:rPr>
        <w:t xml:space="preserve"> </w:t>
      </w:r>
    </w:p>
  </w:footnote>
  <w:footnote w:id="18">
    <w:p w14:paraId="772066FF" w14:textId="77777777" w:rsidR="00EF3428" w:rsidRDefault="00EF3428" w:rsidP="004525CB">
      <w:pPr>
        <w:pStyle w:val="Voetnoottekst"/>
      </w:pPr>
      <w:r w:rsidRPr="00016787">
        <w:rPr>
          <w:rStyle w:val="Voetnootmarkering"/>
          <w:sz w:val="20"/>
        </w:rPr>
        <w:footnoteRef/>
      </w:r>
      <w:r w:rsidRPr="00016787">
        <w:rPr>
          <w:sz w:val="20"/>
        </w:rPr>
        <w:t xml:space="preserve"> </w:t>
      </w:r>
      <w:r w:rsidRPr="00016787">
        <w:rPr>
          <w:rFonts w:asciiTheme="majorHAnsi" w:hAnsiTheme="majorHAnsi" w:cstheme="majorHAnsi"/>
          <w:color w:val="0D0D0D" w:themeColor="text1" w:themeTint="F2"/>
          <w:spacing w:val="22"/>
          <w:sz w:val="20"/>
        </w:rPr>
        <w:t>https://wetten.overheid.nl/BWBR0040936/2018-07-01.</w:t>
      </w:r>
    </w:p>
  </w:footnote>
  <w:footnote w:id="19">
    <w:p w14:paraId="3B74A395" w14:textId="6554493E" w:rsidR="00E14D3D" w:rsidRDefault="00E14D3D" w:rsidP="00E14D3D">
      <w:pPr>
        <w:pStyle w:val="Voetnoottekst"/>
      </w:pPr>
      <w:r w:rsidRPr="00016787">
        <w:rPr>
          <w:rStyle w:val="Voetnootmarkering"/>
          <w:sz w:val="20"/>
        </w:rPr>
        <w:footnoteRef/>
      </w:r>
      <w:r w:rsidRPr="00016787">
        <w:rPr>
          <w:sz w:val="20"/>
        </w:rPr>
        <w:t xml:space="preserve"> </w:t>
      </w:r>
      <w:hyperlink r:id="rId3" w:history="1">
        <w:r w:rsidRPr="00125D6B">
          <w:rPr>
            <w:rStyle w:val="Hyperlink"/>
            <w:rFonts w:asciiTheme="majorHAnsi" w:hAnsiTheme="majorHAnsi" w:cstheme="majorHAnsi"/>
            <w:spacing w:val="22"/>
            <w:sz w:val="20"/>
          </w:rPr>
          <w:t>https://wetten.overheid.nl/BWBR0040936/2018-07-01</w:t>
        </w:r>
      </w:hyperlink>
      <w:r>
        <w:rPr>
          <w:rFonts w:asciiTheme="majorHAnsi" w:hAnsiTheme="majorHAnsi" w:cstheme="majorHAnsi"/>
          <w:color w:val="0D0D0D" w:themeColor="text1" w:themeTint="F2"/>
          <w:spacing w:val="22"/>
          <w:sz w:val="20"/>
        </w:rPr>
        <w:t xml:space="preserve">; </w:t>
      </w:r>
      <w:r w:rsidRPr="00E14D3D">
        <w:t xml:space="preserve"> </w:t>
      </w:r>
      <w:hyperlink r:id="rId4" w:history="1">
        <w:r w:rsidRPr="00AB7535">
          <w:rPr>
            <w:rStyle w:val="Hyperlink"/>
            <w:rFonts w:asciiTheme="majorHAnsi" w:hAnsiTheme="majorHAnsi" w:cstheme="majorHAnsi"/>
            <w:spacing w:val="22"/>
            <w:sz w:val="20"/>
          </w:rPr>
          <w:t>https://www.parlementairemonitor.nl/9353000/1/j9vvij5epmj1ey0/vki4au13yhzb</w:t>
        </w:r>
      </w:hyperlink>
      <w:r w:rsidRPr="00595996">
        <w:rPr>
          <w:rFonts w:asciiTheme="majorHAnsi" w:hAnsiTheme="majorHAnsi" w:cstheme="majorHAnsi"/>
          <w:color w:val="0D0D0D" w:themeColor="text1" w:themeTint="F2"/>
          <w:spacing w:val="22"/>
          <w:sz w:val="20"/>
        </w:rPr>
        <w:t>.</w:t>
      </w:r>
    </w:p>
  </w:footnote>
  <w:footnote w:id="20">
    <w:p w14:paraId="624916B5" w14:textId="549F5116" w:rsidR="00EF3428" w:rsidRPr="00A9319B" w:rsidRDefault="00EF3428" w:rsidP="00966425">
      <w:pPr>
        <w:pStyle w:val="Voetnoottekst"/>
        <w:rPr>
          <w:rFonts w:asciiTheme="majorHAnsi" w:hAnsiTheme="majorHAnsi" w:cstheme="majorHAnsi"/>
          <w:sz w:val="20"/>
          <w:highlight w:val="yellow"/>
        </w:rPr>
      </w:pPr>
      <w:r w:rsidRPr="00595996">
        <w:rPr>
          <w:rStyle w:val="Voetnootmarkering"/>
          <w:rFonts w:asciiTheme="majorHAnsi" w:hAnsiTheme="majorHAnsi" w:cstheme="majorHAnsi"/>
          <w:sz w:val="20"/>
        </w:rPr>
        <w:footnoteRef/>
      </w:r>
      <w:r w:rsidRPr="00595996">
        <w:rPr>
          <w:rFonts w:asciiTheme="majorHAnsi" w:hAnsiTheme="majorHAnsi" w:cstheme="majorHAnsi"/>
          <w:color w:val="0D0D0D" w:themeColor="text1" w:themeTint="F2"/>
          <w:spacing w:val="22"/>
          <w:sz w:val="20"/>
        </w:rPr>
        <w:t xml:space="preserve"> Zie www.batutrecht.nl/. </w:t>
      </w:r>
    </w:p>
  </w:footnote>
  <w:footnote w:id="21">
    <w:p w14:paraId="2BD456C4" w14:textId="097ABDEA" w:rsidR="00EF3428" w:rsidRPr="00A9319B" w:rsidRDefault="00EF3428">
      <w:pPr>
        <w:pStyle w:val="Voetnoottekst"/>
        <w:rPr>
          <w:rFonts w:asciiTheme="majorHAnsi" w:hAnsiTheme="majorHAnsi" w:cstheme="majorHAnsi"/>
          <w:sz w:val="20"/>
          <w:highlight w:val="yellow"/>
        </w:rPr>
      </w:pPr>
      <w:r w:rsidRPr="006F2250">
        <w:rPr>
          <w:rStyle w:val="Voetnootmarkering"/>
          <w:rFonts w:asciiTheme="majorHAnsi" w:hAnsiTheme="majorHAnsi" w:cstheme="majorHAnsi"/>
          <w:sz w:val="20"/>
        </w:rPr>
        <w:footnoteRef/>
      </w:r>
      <w:r w:rsidRPr="006F2250">
        <w:rPr>
          <w:rFonts w:asciiTheme="majorHAnsi" w:hAnsiTheme="majorHAnsi" w:cstheme="majorHAnsi"/>
          <w:sz w:val="20"/>
        </w:rPr>
        <w:t xml:space="preserve"> </w:t>
      </w:r>
      <w:r w:rsidRPr="006F2250">
        <w:rPr>
          <w:rFonts w:asciiTheme="majorHAnsi" w:hAnsiTheme="majorHAnsi" w:cstheme="majorHAnsi"/>
          <w:color w:val="0D0D0D" w:themeColor="text1" w:themeTint="F2"/>
          <w:spacing w:val="22"/>
          <w:sz w:val="20"/>
        </w:rPr>
        <w:t>https://www.pbtconsult.nl/ontwerprichtlijnen/itstandaard/213/56/</w:t>
      </w:r>
      <w:r w:rsidRPr="006F2250">
        <w:rPr>
          <w:rFonts w:asciiTheme="majorHAnsi" w:hAnsiTheme="majorHAnsi" w:cstheme="majorHAnsi"/>
          <w:sz w:val="20"/>
        </w:rPr>
        <w:t>.</w:t>
      </w:r>
    </w:p>
  </w:footnote>
  <w:footnote w:id="22">
    <w:p w14:paraId="0C8D91A2" w14:textId="78AF4F0F" w:rsidR="00EF3428" w:rsidRPr="00A9319B" w:rsidRDefault="00EF3428">
      <w:pPr>
        <w:pStyle w:val="Voetnoottekst"/>
        <w:rPr>
          <w:rFonts w:asciiTheme="majorHAnsi" w:hAnsiTheme="majorHAnsi" w:cstheme="majorHAnsi"/>
          <w:sz w:val="20"/>
          <w:highlight w:val="yellow"/>
        </w:rPr>
      </w:pPr>
      <w:r w:rsidRPr="00D14A8E">
        <w:rPr>
          <w:rStyle w:val="Voetnootmarkering"/>
          <w:rFonts w:asciiTheme="majorHAnsi" w:hAnsiTheme="majorHAnsi" w:cstheme="majorHAnsi"/>
          <w:sz w:val="20"/>
        </w:rPr>
        <w:footnoteRef/>
      </w:r>
      <w:r w:rsidRPr="00D14A8E">
        <w:rPr>
          <w:rFonts w:asciiTheme="majorHAnsi" w:hAnsiTheme="majorHAnsi" w:cstheme="majorHAnsi"/>
          <w:sz w:val="20"/>
        </w:rPr>
        <w:t xml:space="preserve"> </w:t>
      </w:r>
      <w:r w:rsidRPr="00D14A8E">
        <w:rPr>
          <w:rFonts w:asciiTheme="majorHAnsi" w:hAnsiTheme="majorHAnsi" w:cstheme="majorHAnsi"/>
          <w:color w:val="0D0D0D" w:themeColor="text1" w:themeTint="F2"/>
          <w:spacing w:val="22"/>
          <w:sz w:val="20"/>
        </w:rPr>
        <w:t>Zie hiervoor de tabel op bijlage C</w:t>
      </w:r>
      <w:r w:rsidRPr="00D14A8E">
        <w:rPr>
          <w:rFonts w:asciiTheme="majorHAnsi" w:hAnsiTheme="majorHAnsi" w:cstheme="majorHAnsi"/>
          <w:sz w:val="20"/>
        </w:rPr>
        <w:t>.</w:t>
      </w:r>
    </w:p>
  </w:footnote>
  <w:footnote w:id="23">
    <w:p w14:paraId="3DB6E66D" w14:textId="74D0BF45" w:rsidR="00EF3428" w:rsidRPr="00A9319B" w:rsidRDefault="00EF3428" w:rsidP="00B45F48">
      <w:pPr>
        <w:spacing w:line="360" w:lineRule="auto"/>
        <w:ind w:left="142" w:hanging="142"/>
        <w:rPr>
          <w:rFonts w:asciiTheme="majorHAnsi" w:hAnsiTheme="majorHAnsi" w:cstheme="majorHAnsi"/>
          <w:color w:val="0D0D0D" w:themeColor="text1" w:themeTint="F2"/>
          <w:spacing w:val="22"/>
          <w:sz w:val="20"/>
          <w:szCs w:val="20"/>
          <w:highlight w:val="yellow"/>
        </w:rPr>
      </w:pPr>
      <w:r w:rsidRPr="00D14A8E">
        <w:rPr>
          <w:rStyle w:val="Voetnootmarkering"/>
          <w:rFonts w:asciiTheme="majorHAnsi" w:hAnsiTheme="majorHAnsi" w:cstheme="majorHAnsi"/>
          <w:sz w:val="20"/>
          <w:szCs w:val="20"/>
        </w:rPr>
        <w:footnoteRef/>
      </w:r>
      <w:r w:rsidRPr="00D14A8E">
        <w:rPr>
          <w:rFonts w:asciiTheme="majorHAnsi" w:hAnsiTheme="majorHAnsi" w:cstheme="majorHAnsi"/>
          <w:sz w:val="20"/>
          <w:szCs w:val="20"/>
        </w:rPr>
        <w:t xml:space="preserve"> </w:t>
      </w:r>
      <w:r w:rsidRPr="00D14A8E">
        <w:rPr>
          <w:rFonts w:asciiTheme="majorHAnsi" w:hAnsiTheme="majorHAnsi" w:cstheme="majorHAnsi"/>
          <w:color w:val="0D0D0D" w:themeColor="text1" w:themeTint="F2"/>
          <w:spacing w:val="22"/>
          <w:sz w:val="20"/>
          <w:szCs w:val="20"/>
        </w:rPr>
        <w:t xml:space="preserve">Vink, K. (2018). </w:t>
      </w:r>
      <w:r w:rsidRPr="00D14A8E">
        <w:rPr>
          <w:rFonts w:asciiTheme="majorHAnsi" w:hAnsiTheme="majorHAnsi" w:cstheme="majorHAnsi"/>
          <w:i/>
          <w:color w:val="0D0D0D" w:themeColor="text1" w:themeTint="F2"/>
          <w:spacing w:val="22"/>
          <w:sz w:val="20"/>
          <w:szCs w:val="20"/>
        </w:rPr>
        <w:t>Het belevingsrapport.</w:t>
      </w:r>
      <w:r w:rsidRPr="00D14A8E">
        <w:rPr>
          <w:rFonts w:asciiTheme="majorHAnsi" w:hAnsiTheme="majorHAnsi" w:cstheme="majorHAnsi"/>
          <w:color w:val="0D0D0D" w:themeColor="text1" w:themeTint="F2"/>
          <w:spacing w:val="22"/>
          <w:sz w:val="20"/>
          <w:szCs w:val="20"/>
        </w:rPr>
        <w:t xml:space="preserve"> Welkom Toegankelijkheid &amp;</w:t>
      </w:r>
      <w:r>
        <w:rPr>
          <w:rFonts w:asciiTheme="majorHAnsi" w:hAnsiTheme="majorHAnsi" w:cstheme="majorHAnsi"/>
          <w:color w:val="0D0D0D" w:themeColor="text1" w:themeTint="F2"/>
          <w:spacing w:val="22"/>
          <w:sz w:val="20"/>
          <w:szCs w:val="20"/>
        </w:rPr>
        <w:br/>
        <w:t xml:space="preserve"> </w:t>
      </w:r>
      <w:r w:rsidRPr="00D14A8E">
        <w:rPr>
          <w:rFonts w:asciiTheme="majorHAnsi" w:hAnsiTheme="majorHAnsi" w:cstheme="majorHAnsi"/>
          <w:color w:val="0D0D0D" w:themeColor="text1" w:themeTint="F2"/>
          <w:spacing w:val="22"/>
          <w:sz w:val="20"/>
          <w:szCs w:val="20"/>
        </w:rPr>
        <w:t>Evenementen.</w:t>
      </w:r>
    </w:p>
  </w:footnote>
  <w:footnote w:id="24">
    <w:p w14:paraId="1DFC85D9" w14:textId="76180AFD" w:rsidR="00EF3428" w:rsidRPr="004E1A96" w:rsidRDefault="00EF3428" w:rsidP="00974CCD">
      <w:pPr>
        <w:pStyle w:val="Voetnoottekst"/>
        <w:rPr>
          <w:rFonts w:asciiTheme="majorHAnsi" w:hAnsiTheme="majorHAnsi" w:cstheme="majorHAnsi"/>
          <w:color w:val="000000" w:themeColor="text1"/>
          <w:sz w:val="20"/>
        </w:rPr>
      </w:pPr>
      <w:r w:rsidRPr="004E1A96">
        <w:rPr>
          <w:rStyle w:val="Voetnootmarkering"/>
          <w:rFonts w:asciiTheme="majorHAnsi" w:hAnsiTheme="majorHAnsi" w:cstheme="majorHAnsi"/>
          <w:color w:val="000000" w:themeColor="text1"/>
          <w:sz w:val="20"/>
        </w:rPr>
        <w:footnoteRef/>
      </w:r>
      <w:r w:rsidRPr="004E1A96">
        <w:rPr>
          <w:rFonts w:asciiTheme="majorHAnsi" w:hAnsiTheme="majorHAnsi" w:cstheme="majorHAnsi"/>
          <w:color w:val="000000" w:themeColor="text1"/>
          <w:sz w:val="20"/>
        </w:rPr>
        <w:t xml:space="preserve"> </w:t>
      </w:r>
      <w:r w:rsidRPr="004E1A96">
        <w:rPr>
          <w:rFonts w:asciiTheme="majorHAnsi" w:hAnsiTheme="majorHAnsi" w:cstheme="majorHAnsi"/>
          <w:color w:val="000000" w:themeColor="text1"/>
          <w:spacing w:val="22"/>
          <w:sz w:val="20"/>
        </w:rPr>
        <w:t xml:space="preserve">Smith et al., (2012) in Feenstra, N. (2019). </w:t>
      </w:r>
      <w:r w:rsidRPr="004E1A96">
        <w:rPr>
          <w:rFonts w:asciiTheme="majorHAnsi" w:hAnsiTheme="majorHAnsi" w:cstheme="majorHAnsi"/>
          <w:i/>
          <w:color w:val="000000" w:themeColor="text1"/>
          <w:spacing w:val="22"/>
          <w:sz w:val="20"/>
        </w:rPr>
        <w:t xml:space="preserve">Bezoekersreis of reisorganisatie. </w:t>
      </w:r>
      <w:r w:rsidRPr="004E1A96">
        <w:rPr>
          <w:rFonts w:asciiTheme="majorHAnsi" w:hAnsiTheme="majorHAnsi" w:cstheme="majorHAnsi"/>
          <w:color w:val="000000" w:themeColor="text1"/>
          <w:spacing w:val="22"/>
          <w:sz w:val="20"/>
        </w:rPr>
        <w:t xml:space="preserve">STUDIO i, platform voor inclusieve cultuur. </w:t>
      </w:r>
    </w:p>
  </w:footnote>
  <w:footnote w:id="25">
    <w:p w14:paraId="7BA78D93" w14:textId="0F5E97AF" w:rsidR="00EF3428" w:rsidRPr="00A9319B" w:rsidRDefault="00EF3428" w:rsidP="00974CCD">
      <w:pPr>
        <w:pStyle w:val="Voetnoottekst"/>
        <w:rPr>
          <w:rFonts w:asciiTheme="majorHAnsi" w:hAnsiTheme="majorHAnsi" w:cstheme="majorHAnsi"/>
          <w:color w:val="000000" w:themeColor="text1"/>
          <w:sz w:val="20"/>
          <w:highlight w:val="yellow"/>
        </w:rPr>
      </w:pPr>
      <w:r w:rsidRPr="004E1A96">
        <w:rPr>
          <w:rStyle w:val="Voetnootmarkering"/>
          <w:rFonts w:asciiTheme="majorHAnsi" w:hAnsiTheme="majorHAnsi" w:cstheme="majorHAnsi"/>
          <w:color w:val="000000" w:themeColor="text1"/>
          <w:sz w:val="20"/>
        </w:rPr>
        <w:footnoteRef/>
      </w:r>
      <w:r w:rsidRPr="004E1A96">
        <w:rPr>
          <w:rFonts w:asciiTheme="majorHAnsi" w:hAnsiTheme="majorHAnsi" w:cstheme="majorHAnsi"/>
          <w:color w:val="000000" w:themeColor="text1"/>
          <w:sz w:val="20"/>
        </w:rPr>
        <w:t xml:space="preserve"> </w:t>
      </w:r>
      <w:r w:rsidRPr="004E1A96">
        <w:rPr>
          <w:rFonts w:asciiTheme="majorHAnsi" w:hAnsiTheme="majorHAnsi" w:cstheme="majorHAnsi"/>
          <w:color w:val="000000" w:themeColor="text1"/>
          <w:spacing w:val="22"/>
          <w:sz w:val="20"/>
        </w:rPr>
        <w:t xml:space="preserve">Feenstra, N. (2019). </w:t>
      </w:r>
      <w:r w:rsidRPr="004E1A96">
        <w:rPr>
          <w:rFonts w:asciiTheme="majorHAnsi" w:hAnsiTheme="majorHAnsi" w:cstheme="majorHAnsi"/>
          <w:i/>
          <w:color w:val="000000" w:themeColor="text1"/>
          <w:spacing w:val="22"/>
          <w:sz w:val="20"/>
        </w:rPr>
        <w:t xml:space="preserve">Bezoekersreis of reisorganisatie. </w:t>
      </w:r>
      <w:r w:rsidRPr="004E1A96">
        <w:rPr>
          <w:rFonts w:asciiTheme="majorHAnsi" w:hAnsiTheme="majorHAnsi" w:cstheme="majorHAnsi"/>
          <w:color w:val="000000" w:themeColor="text1"/>
          <w:spacing w:val="22"/>
          <w:sz w:val="20"/>
        </w:rPr>
        <w:t>STUDIO i, platform voor inclusieve cultuur.</w:t>
      </w:r>
    </w:p>
  </w:footnote>
  <w:footnote w:id="26">
    <w:p w14:paraId="65EF45FF" w14:textId="2F679A08" w:rsidR="00EF3428" w:rsidRPr="004E1A96" w:rsidRDefault="00EF3428" w:rsidP="00974CCD">
      <w:pPr>
        <w:pStyle w:val="Voetnoottekst"/>
        <w:rPr>
          <w:rFonts w:asciiTheme="majorHAnsi" w:hAnsiTheme="majorHAnsi" w:cstheme="majorHAnsi"/>
          <w:color w:val="0D0D0D" w:themeColor="text1" w:themeTint="F2"/>
          <w:spacing w:val="22"/>
          <w:sz w:val="20"/>
        </w:rPr>
      </w:pPr>
      <w:r w:rsidRPr="004E1A96">
        <w:rPr>
          <w:rStyle w:val="Voetnootmarkering"/>
          <w:rFonts w:asciiTheme="majorHAnsi" w:hAnsiTheme="majorHAnsi" w:cstheme="majorHAnsi"/>
          <w:color w:val="0D0D0D" w:themeColor="text1" w:themeTint="F2"/>
          <w:spacing w:val="22"/>
          <w:sz w:val="20"/>
        </w:rPr>
        <w:footnoteRef/>
      </w:r>
      <w:r w:rsidRPr="004E1A96">
        <w:rPr>
          <w:rFonts w:asciiTheme="majorHAnsi" w:hAnsiTheme="majorHAnsi" w:cstheme="majorHAnsi"/>
          <w:color w:val="0D0D0D" w:themeColor="text1" w:themeTint="F2"/>
          <w:spacing w:val="22"/>
          <w:sz w:val="20"/>
        </w:rPr>
        <w:t xml:space="preserve"> Code Diversiteit en Inclusie; Starr, R.E. (2016). </w:t>
      </w:r>
    </w:p>
  </w:footnote>
  <w:footnote w:id="27">
    <w:p w14:paraId="275D42BF" w14:textId="348CE1D3" w:rsidR="00EF3428" w:rsidRPr="004E1A96" w:rsidRDefault="00EF3428" w:rsidP="00974CCD">
      <w:pPr>
        <w:pStyle w:val="Voetnoottekst"/>
        <w:rPr>
          <w:rFonts w:asciiTheme="majorHAnsi" w:hAnsiTheme="majorHAnsi" w:cstheme="majorHAnsi"/>
          <w:color w:val="0D0D0D" w:themeColor="text1" w:themeTint="F2"/>
          <w:spacing w:val="22"/>
          <w:sz w:val="20"/>
        </w:rPr>
      </w:pPr>
      <w:r w:rsidRPr="004E1A96">
        <w:rPr>
          <w:rStyle w:val="Voetnootmarkering"/>
          <w:rFonts w:asciiTheme="majorHAnsi" w:hAnsiTheme="majorHAnsi" w:cstheme="majorHAnsi"/>
          <w:color w:val="0D0D0D" w:themeColor="text1" w:themeTint="F2"/>
          <w:spacing w:val="22"/>
          <w:sz w:val="20"/>
        </w:rPr>
        <w:footnoteRef/>
      </w:r>
      <w:r w:rsidRPr="004E1A96">
        <w:rPr>
          <w:rFonts w:asciiTheme="majorHAnsi" w:hAnsiTheme="majorHAnsi" w:cstheme="majorHAnsi"/>
          <w:color w:val="0D0D0D" w:themeColor="text1" w:themeTint="F2"/>
          <w:spacing w:val="22"/>
          <w:sz w:val="20"/>
        </w:rPr>
        <w:t xml:space="preserve"> Braden, C. (2016). </w:t>
      </w:r>
    </w:p>
  </w:footnote>
  <w:footnote w:id="28">
    <w:p w14:paraId="3FD65D92" w14:textId="1BC028FB" w:rsidR="00EF3428" w:rsidRPr="004E1A96" w:rsidRDefault="00EF3428" w:rsidP="00974CCD">
      <w:pPr>
        <w:pStyle w:val="Voetnoottekst"/>
        <w:rPr>
          <w:rFonts w:asciiTheme="majorHAnsi" w:hAnsiTheme="majorHAnsi" w:cstheme="majorHAnsi"/>
          <w:color w:val="0D0D0D" w:themeColor="text1" w:themeTint="F2"/>
          <w:spacing w:val="22"/>
          <w:sz w:val="20"/>
        </w:rPr>
      </w:pPr>
      <w:r w:rsidRPr="004E1A96">
        <w:rPr>
          <w:rStyle w:val="Voetnootmarkering"/>
          <w:rFonts w:asciiTheme="majorHAnsi" w:hAnsiTheme="majorHAnsi" w:cstheme="majorHAnsi"/>
          <w:color w:val="0D0D0D" w:themeColor="text1" w:themeTint="F2"/>
          <w:spacing w:val="22"/>
          <w:sz w:val="20"/>
        </w:rPr>
        <w:footnoteRef/>
      </w:r>
      <w:r w:rsidRPr="004E1A96">
        <w:rPr>
          <w:rFonts w:asciiTheme="majorHAnsi" w:hAnsiTheme="majorHAnsi" w:cstheme="majorHAnsi"/>
          <w:color w:val="0D0D0D" w:themeColor="text1" w:themeTint="F2"/>
          <w:spacing w:val="22"/>
          <w:sz w:val="20"/>
        </w:rPr>
        <w:t xml:space="preserve"> Adams, J. (2018). </w:t>
      </w:r>
    </w:p>
  </w:footnote>
  <w:footnote w:id="29">
    <w:p w14:paraId="1DD08F1F" w14:textId="35F0EA0B" w:rsidR="00EF3428" w:rsidRPr="004E1A96" w:rsidRDefault="00EF3428" w:rsidP="00974CCD">
      <w:pPr>
        <w:pStyle w:val="Voetnoottekst"/>
        <w:rPr>
          <w:rFonts w:asciiTheme="majorHAnsi" w:hAnsiTheme="majorHAnsi" w:cstheme="majorHAnsi"/>
          <w:color w:val="0D0D0D" w:themeColor="text1" w:themeTint="F2"/>
          <w:sz w:val="20"/>
        </w:rPr>
      </w:pPr>
      <w:r w:rsidRPr="004E1A96">
        <w:rPr>
          <w:rStyle w:val="Voetnootmarkering"/>
          <w:rFonts w:asciiTheme="majorHAnsi" w:hAnsiTheme="majorHAnsi" w:cstheme="majorHAnsi"/>
          <w:color w:val="0D0D0D" w:themeColor="text1" w:themeTint="F2"/>
          <w:spacing w:val="22"/>
          <w:sz w:val="20"/>
        </w:rPr>
        <w:footnoteRef/>
      </w:r>
      <w:r w:rsidRPr="004E1A96">
        <w:rPr>
          <w:rFonts w:asciiTheme="majorHAnsi" w:hAnsiTheme="majorHAnsi" w:cstheme="majorHAnsi"/>
          <w:color w:val="0D0D0D" w:themeColor="text1" w:themeTint="F2"/>
          <w:spacing w:val="22"/>
          <w:sz w:val="20"/>
        </w:rPr>
        <w:t xml:space="preserve"> Enter vzw (2013). </w:t>
      </w:r>
    </w:p>
  </w:footnote>
  <w:footnote w:id="30">
    <w:p w14:paraId="39719FFB" w14:textId="6AEFC8B1" w:rsidR="00EF3428" w:rsidRPr="00A9319B" w:rsidRDefault="00EF3428">
      <w:pPr>
        <w:pStyle w:val="Voetnoottekst"/>
        <w:rPr>
          <w:rFonts w:asciiTheme="majorHAnsi" w:hAnsiTheme="majorHAnsi" w:cstheme="majorHAnsi"/>
          <w:sz w:val="20"/>
          <w:highlight w:val="yellow"/>
        </w:rPr>
      </w:pPr>
      <w:r w:rsidRPr="004E1A96">
        <w:rPr>
          <w:rStyle w:val="Voetnootmarkering"/>
          <w:rFonts w:asciiTheme="majorHAnsi" w:hAnsiTheme="majorHAnsi" w:cstheme="majorHAnsi"/>
          <w:sz w:val="20"/>
        </w:rPr>
        <w:footnoteRef/>
      </w:r>
      <w:r w:rsidRPr="004E1A96">
        <w:rPr>
          <w:rFonts w:asciiTheme="majorHAnsi" w:hAnsiTheme="majorHAnsi" w:cstheme="majorHAnsi"/>
          <w:sz w:val="20"/>
        </w:rPr>
        <w:t xml:space="preserve"> </w:t>
      </w:r>
      <w:r w:rsidRPr="004E1A96">
        <w:rPr>
          <w:rFonts w:asciiTheme="majorHAnsi" w:hAnsiTheme="majorHAnsi" w:cstheme="majorHAnsi"/>
          <w:color w:val="0D0D0D" w:themeColor="text1" w:themeTint="F2"/>
          <w:spacing w:val="22"/>
          <w:sz w:val="20"/>
        </w:rPr>
        <w:t>In de participatiemonitor van NIVEL (2017) wordt wel aangegeven hoeveel mensen met een beperking maandelijks een uitgaansgelegenheid bezoeken of deelnemen aan verenigingsactiviteiten of cursussen. Dit is echter breder dan culturele instellingen.</w:t>
      </w:r>
      <w:r w:rsidRPr="004E1A96">
        <w:rPr>
          <w:rFonts w:asciiTheme="majorHAnsi" w:hAnsiTheme="majorHAnsi" w:cstheme="majorHAnsi"/>
          <w:sz w:val="20"/>
        </w:rPr>
        <w:t xml:space="preserve"> </w:t>
      </w:r>
    </w:p>
  </w:footnote>
  <w:footnote w:id="31">
    <w:p w14:paraId="6ED38EFA" w14:textId="4B3034A1" w:rsidR="00EF3428" w:rsidRPr="004E1A96" w:rsidRDefault="00EF3428">
      <w:pPr>
        <w:pStyle w:val="Voetnoottekst"/>
        <w:rPr>
          <w:rFonts w:asciiTheme="majorHAnsi" w:hAnsiTheme="majorHAnsi" w:cstheme="majorHAnsi"/>
          <w:sz w:val="20"/>
        </w:rPr>
      </w:pPr>
      <w:r w:rsidRPr="004E1A96">
        <w:rPr>
          <w:rStyle w:val="Voetnootmarkering"/>
          <w:rFonts w:asciiTheme="majorHAnsi" w:hAnsiTheme="majorHAnsi" w:cstheme="majorHAnsi"/>
          <w:sz w:val="20"/>
        </w:rPr>
        <w:footnoteRef/>
      </w:r>
      <w:r w:rsidRPr="004E1A96">
        <w:rPr>
          <w:rFonts w:asciiTheme="majorHAnsi" w:hAnsiTheme="majorHAnsi" w:cstheme="majorHAnsi"/>
          <w:sz w:val="20"/>
        </w:rPr>
        <w:t xml:space="preserve"> </w:t>
      </w:r>
      <w:r w:rsidRPr="004E1A96">
        <w:rPr>
          <w:rFonts w:asciiTheme="majorHAnsi" w:hAnsiTheme="majorHAnsi" w:cstheme="majorHAnsi"/>
          <w:color w:val="0D0D0D" w:themeColor="text1" w:themeTint="F2"/>
          <w:spacing w:val="22"/>
          <w:sz w:val="20"/>
        </w:rPr>
        <w:t>https://www.mkbtoegankelijk.nl/.</w:t>
      </w:r>
    </w:p>
  </w:footnote>
  <w:footnote w:id="32">
    <w:p w14:paraId="650F4D02" w14:textId="7B33E70F" w:rsidR="00EF3428" w:rsidRPr="004E1A96" w:rsidRDefault="00EF3428" w:rsidP="00974CCD">
      <w:pPr>
        <w:pStyle w:val="Voetnoottekst"/>
        <w:rPr>
          <w:rFonts w:asciiTheme="majorHAnsi" w:hAnsiTheme="majorHAnsi" w:cstheme="majorHAnsi"/>
          <w:color w:val="0D0D0D" w:themeColor="text1" w:themeTint="F2"/>
          <w:spacing w:val="22"/>
          <w:sz w:val="20"/>
        </w:rPr>
      </w:pPr>
      <w:r w:rsidRPr="004E1A96">
        <w:rPr>
          <w:rStyle w:val="Voetnootmarkering"/>
          <w:rFonts w:asciiTheme="majorHAnsi" w:hAnsiTheme="majorHAnsi" w:cstheme="majorHAnsi"/>
          <w:color w:val="0D0D0D" w:themeColor="text1" w:themeTint="F2"/>
          <w:spacing w:val="22"/>
          <w:sz w:val="20"/>
        </w:rPr>
        <w:footnoteRef/>
      </w:r>
      <w:r w:rsidRPr="004E1A96">
        <w:rPr>
          <w:rFonts w:asciiTheme="majorHAnsi" w:hAnsiTheme="majorHAnsi" w:cstheme="majorHAnsi"/>
          <w:color w:val="0D0D0D" w:themeColor="text1" w:themeTint="F2"/>
          <w:spacing w:val="22"/>
          <w:sz w:val="20"/>
        </w:rPr>
        <w:t xml:space="preserve"> College voor de Rechten van de Mens (2019</w:t>
      </w:r>
      <w:r w:rsidRPr="004E1A96">
        <w:rPr>
          <w:rFonts w:asciiTheme="majorHAnsi" w:hAnsiTheme="majorHAnsi" w:cstheme="majorHAnsi"/>
          <w:i/>
          <w:color w:val="0D0D0D" w:themeColor="text1" w:themeTint="F2"/>
          <w:spacing w:val="22"/>
          <w:sz w:val="20"/>
        </w:rPr>
        <w:t xml:space="preserve">). </w:t>
      </w:r>
    </w:p>
  </w:footnote>
  <w:footnote w:id="33">
    <w:p w14:paraId="170A4123" w14:textId="1134276F" w:rsidR="00EF3428" w:rsidRPr="004E1A96" w:rsidRDefault="00EF3428" w:rsidP="00974CCD">
      <w:pPr>
        <w:pStyle w:val="Voetnoottekst"/>
        <w:rPr>
          <w:rFonts w:asciiTheme="majorHAnsi" w:hAnsiTheme="majorHAnsi" w:cstheme="majorHAnsi"/>
          <w:color w:val="0D0D0D" w:themeColor="text1" w:themeTint="F2"/>
          <w:sz w:val="20"/>
        </w:rPr>
      </w:pPr>
      <w:r w:rsidRPr="004E1A96">
        <w:rPr>
          <w:rStyle w:val="Voetnootmarkering"/>
          <w:rFonts w:asciiTheme="majorHAnsi" w:hAnsiTheme="majorHAnsi" w:cstheme="majorHAnsi"/>
          <w:color w:val="0D0D0D" w:themeColor="text1" w:themeTint="F2"/>
          <w:spacing w:val="22"/>
          <w:sz w:val="20"/>
        </w:rPr>
        <w:footnoteRef/>
      </w:r>
      <w:r w:rsidRPr="004E1A96">
        <w:rPr>
          <w:rFonts w:asciiTheme="majorHAnsi" w:hAnsiTheme="majorHAnsi" w:cstheme="majorHAnsi"/>
          <w:color w:val="0D0D0D" w:themeColor="text1" w:themeTint="F2"/>
          <w:spacing w:val="22"/>
          <w:sz w:val="20"/>
        </w:rPr>
        <w:t xml:space="preserve"> Alliantie VN-verdrag Handicap (2019). </w:t>
      </w:r>
    </w:p>
  </w:footnote>
  <w:footnote w:id="34">
    <w:p w14:paraId="5E4B2580" w14:textId="56C623BD" w:rsidR="00EF3428" w:rsidRPr="00A9319B" w:rsidRDefault="00EF3428">
      <w:pPr>
        <w:pStyle w:val="Voetnoottekst"/>
        <w:rPr>
          <w:rFonts w:asciiTheme="majorHAnsi" w:hAnsiTheme="majorHAnsi" w:cstheme="majorHAnsi"/>
          <w:color w:val="0D0D0D" w:themeColor="text1" w:themeTint="F2"/>
          <w:spacing w:val="22"/>
          <w:sz w:val="20"/>
          <w:highlight w:val="yellow"/>
        </w:rPr>
      </w:pPr>
      <w:r w:rsidRPr="004E1A96">
        <w:rPr>
          <w:rStyle w:val="Voetnootmarkering"/>
          <w:rFonts w:asciiTheme="majorHAnsi" w:hAnsiTheme="majorHAnsi" w:cstheme="majorHAnsi"/>
          <w:sz w:val="20"/>
        </w:rPr>
        <w:footnoteRef/>
      </w:r>
      <w:r w:rsidRPr="004E1A96">
        <w:rPr>
          <w:rFonts w:asciiTheme="majorHAnsi" w:hAnsiTheme="majorHAnsi" w:cstheme="majorHAnsi"/>
          <w:sz w:val="20"/>
        </w:rPr>
        <w:t xml:space="preserve"> </w:t>
      </w:r>
      <w:r w:rsidRPr="004E1A96">
        <w:rPr>
          <w:rFonts w:asciiTheme="majorHAnsi" w:hAnsiTheme="majorHAnsi" w:cstheme="majorHAnsi"/>
          <w:color w:val="0D0D0D" w:themeColor="text1" w:themeTint="F2"/>
          <w:spacing w:val="22"/>
          <w:sz w:val="20"/>
        </w:rPr>
        <w:t xml:space="preserve">Deze zijn opgenomen als bijlagen bij het VN-verdrag Handicap en te vinden op de website van Ieder(in). </w:t>
      </w:r>
    </w:p>
  </w:footnote>
  <w:footnote w:id="35">
    <w:p w14:paraId="66CFFEBC" w14:textId="77777777" w:rsidR="00EF3428" w:rsidRPr="009D6F35" w:rsidRDefault="00EF3428" w:rsidP="006824C3">
      <w:pPr>
        <w:pStyle w:val="Voetnoottekst"/>
        <w:rPr>
          <w:rFonts w:asciiTheme="majorHAnsi" w:hAnsiTheme="majorHAnsi" w:cstheme="majorHAnsi"/>
          <w:sz w:val="20"/>
        </w:rPr>
      </w:pPr>
      <w:r w:rsidRPr="009D6F35">
        <w:rPr>
          <w:rStyle w:val="Voetnootmarkering"/>
          <w:rFonts w:asciiTheme="majorHAnsi" w:hAnsiTheme="majorHAnsi" w:cstheme="majorHAnsi"/>
          <w:sz w:val="20"/>
        </w:rPr>
        <w:footnoteRef/>
      </w:r>
      <w:r w:rsidRPr="009D6F35">
        <w:rPr>
          <w:rFonts w:asciiTheme="majorHAnsi" w:hAnsiTheme="majorHAnsi" w:cstheme="majorHAnsi"/>
          <w:sz w:val="20"/>
        </w:rPr>
        <w:t xml:space="preserve"> </w:t>
      </w:r>
      <w:r w:rsidRPr="009D6F35">
        <w:rPr>
          <w:rFonts w:asciiTheme="majorHAnsi" w:hAnsiTheme="majorHAnsi" w:cstheme="majorHAnsi"/>
          <w:color w:val="000000" w:themeColor="text1"/>
          <w:spacing w:val="22"/>
          <w:sz w:val="20"/>
        </w:rPr>
        <w:t>Veenstra, A. (2018, 25 september).</w:t>
      </w:r>
    </w:p>
  </w:footnote>
  <w:footnote w:id="36">
    <w:p w14:paraId="4AD7085B" w14:textId="25583965" w:rsidR="00EF3428" w:rsidRPr="00A9319B" w:rsidRDefault="00EF3428">
      <w:pPr>
        <w:pStyle w:val="Voetnoottekst"/>
        <w:rPr>
          <w:rFonts w:asciiTheme="majorHAnsi" w:hAnsiTheme="majorHAnsi" w:cstheme="majorHAnsi"/>
          <w:sz w:val="20"/>
          <w:highlight w:val="yellow"/>
        </w:rPr>
      </w:pPr>
      <w:r w:rsidRPr="009D6F35">
        <w:rPr>
          <w:rStyle w:val="Voetnootmarkering"/>
          <w:rFonts w:asciiTheme="majorHAnsi" w:hAnsiTheme="majorHAnsi" w:cstheme="majorHAnsi"/>
          <w:sz w:val="20"/>
        </w:rPr>
        <w:footnoteRef/>
      </w:r>
      <w:r w:rsidRPr="009D6F35">
        <w:rPr>
          <w:rFonts w:asciiTheme="majorHAnsi" w:hAnsiTheme="majorHAnsi" w:cstheme="majorHAnsi"/>
          <w:sz w:val="20"/>
        </w:rPr>
        <w:t xml:space="preserve"> </w:t>
      </w:r>
      <w:r w:rsidRPr="009D6F35">
        <w:rPr>
          <w:rFonts w:asciiTheme="majorHAnsi" w:hAnsiTheme="majorHAnsi" w:cstheme="majorHAnsi"/>
          <w:color w:val="0D0D0D" w:themeColor="text1" w:themeTint="F2"/>
          <w:spacing w:val="22"/>
          <w:sz w:val="20"/>
        </w:rPr>
        <w:t>Martins, C. (2012),</w:t>
      </w:r>
      <w:bookmarkStart w:id="74" w:name="_Hlk43825800"/>
      <w:r w:rsidRPr="009D6F35">
        <w:rPr>
          <w:rFonts w:asciiTheme="majorHAnsi" w:hAnsiTheme="majorHAnsi" w:cstheme="majorHAnsi"/>
          <w:color w:val="0D0D0D" w:themeColor="text1" w:themeTint="F2"/>
          <w:spacing w:val="22"/>
          <w:sz w:val="20"/>
        </w:rPr>
        <w:t xml:space="preserve"> Kosmas, P. et al. (2019). </w:t>
      </w:r>
      <w:bookmarkEnd w:id="74"/>
    </w:p>
  </w:footnote>
  <w:footnote w:id="37">
    <w:p w14:paraId="7F719568" w14:textId="078BE7C6" w:rsidR="00EF3428" w:rsidRPr="009D6F35" w:rsidRDefault="00EF3428" w:rsidP="00974CCD">
      <w:pPr>
        <w:pStyle w:val="Voetnoottekst"/>
        <w:rPr>
          <w:rFonts w:asciiTheme="majorHAnsi" w:hAnsiTheme="majorHAnsi" w:cstheme="majorHAnsi"/>
          <w:color w:val="0D0D0D" w:themeColor="text1" w:themeTint="F2"/>
          <w:spacing w:val="22"/>
          <w:sz w:val="20"/>
        </w:rPr>
      </w:pPr>
      <w:r w:rsidRPr="009D6F35">
        <w:rPr>
          <w:rStyle w:val="Voetnootmarkering"/>
          <w:rFonts w:asciiTheme="majorHAnsi" w:hAnsiTheme="majorHAnsi" w:cstheme="majorHAnsi"/>
          <w:color w:val="0D0D0D" w:themeColor="text1" w:themeTint="F2"/>
          <w:sz w:val="20"/>
        </w:rPr>
        <w:footnoteRef/>
      </w:r>
      <w:r w:rsidRPr="009D6F35">
        <w:rPr>
          <w:rFonts w:asciiTheme="majorHAnsi" w:hAnsiTheme="majorHAnsi" w:cstheme="majorHAnsi"/>
          <w:color w:val="0D0D0D" w:themeColor="text1" w:themeTint="F2"/>
          <w:sz w:val="20"/>
        </w:rPr>
        <w:t xml:space="preserve"> </w:t>
      </w:r>
      <w:r w:rsidRPr="009D6F35">
        <w:rPr>
          <w:rFonts w:asciiTheme="majorHAnsi" w:hAnsiTheme="majorHAnsi" w:cstheme="majorHAnsi"/>
          <w:color w:val="0D0D0D" w:themeColor="text1" w:themeTint="F2"/>
          <w:spacing w:val="22"/>
          <w:sz w:val="20"/>
        </w:rPr>
        <w:t>Carrizosa, G. et al. (2019); persoonlijke communicatie.</w:t>
      </w:r>
    </w:p>
  </w:footnote>
  <w:footnote w:id="38">
    <w:p w14:paraId="437DB1BD" w14:textId="666184F1" w:rsidR="00EF3428" w:rsidRPr="009D6F35" w:rsidRDefault="00EF3428" w:rsidP="00974CCD">
      <w:pPr>
        <w:pStyle w:val="Voetnoottekst"/>
        <w:rPr>
          <w:rFonts w:asciiTheme="majorHAnsi" w:hAnsiTheme="majorHAnsi" w:cstheme="majorHAnsi"/>
          <w:color w:val="0D0D0D" w:themeColor="text1" w:themeTint="F2"/>
          <w:sz w:val="20"/>
        </w:rPr>
      </w:pPr>
      <w:r w:rsidRPr="009D6F35">
        <w:rPr>
          <w:rStyle w:val="Voetnootmarkering"/>
          <w:rFonts w:asciiTheme="majorHAnsi" w:hAnsiTheme="majorHAnsi" w:cstheme="majorHAnsi"/>
          <w:color w:val="0D0D0D" w:themeColor="text1" w:themeTint="F2"/>
          <w:sz w:val="20"/>
        </w:rPr>
        <w:footnoteRef/>
      </w:r>
      <w:r w:rsidRPr="009D6F35">
        <w:rPr>
          <w:rFonts w:asciiTheme="majorHAnsi" w:hAnsiTheme="majorHAnsi" w:cstheme="majorHAnsi"/>
          <w:color w:val="0D0D0D" w:themeColor="text1" w:themeTint="F2"/>
          <w:sz w:val="20"/>
        </w:rPr>
        <w:t xml:space="preserve"> </w:t>
      </w:r>
      <w:r w:rsidRPr="009D6F35">
        <w:rPr>
          <w:rFonts w:asciiTheme="majorHAnsi" w:hAnsiTheme="majorHAnsi" w:cstheme="majorHAnsi"/>
          <w:color w:val="0D0D0D" w:themeColor="text1" w:themeTint="F2"/>
          <w:spacing w:val="22"/>
          <w:sz w:val="20"/>
        </w:rPr>
        <w:t>Braden, C. (2016). Trescher, H. (2018).</w:t>
      </w:r>
    </w:p>
  </w:footnote>
  <w:footnote w:id="39">
    <w:p w14:paraId="48187C59" w14:textId="082162CD" w:rsidR="00EF3428" w:rsidRPr="00A9319B" w:rsidRDefault="00EF3428" w:rsidP="00974CCD">
      <w:pPr>
        <w:pStyle w:val="Voetnoottekst"/>
        <w:rPr>
          <w:rFonts w:asciiTheme="majorHAnsi" w:hAnsiTheme="majorHAnsi" w:cstheme="majorHAnsi"/>
          <w:color w:val="0D0D0D" w:themeColor="text1" w:themeTint="F2"/>
          <w:sz w:val="20"/>
          <w:highlight w:val="yellow"/>
        </w:rPr>
      </w:pPr>
      <w:r w:rsidRPr="009D6F35">
        <w:rPr>
          <w:rStyle w:val="Voetnootmarkering"/>
          <w:rFonts w:asciiTheme="majorHAnsi" w:hAnsiTheme="majorHAnsi" w:cstheme="majorHAnsi"/>
          <w:color w:val="0D0D0D" w:themeColor="text1" w:themeTint="F2"/>
          <w:sz w:val="20"/>
        </w:rPr>
        <w:footnoteRef/>
      </w:r>
      <w:r w:rsidRPr="009D6F35">
        <w:rPr>
          <w:rFonts w:asciiTheme="majorHAnsi" w:hAnsiTheme="majorHAnsi" w:cstheme="majorHAnsi"/>
          <w:color w:val="0D0D0D" w:themeColor="text1" w:themeTint="F2"/>
          <w:sz w:val="20"/>
        </w:rPr>
        <w:t xml:space="preserve"> </w:t>
      </w:r>
      <w:r w:rsidRPr="009D6F35">
        <w:rPr>
          <w:rFonts w:asciiTheme="majorHAnsi" w:hAnsiTheme="majorHAnsi" w:cstheme="majorHAnsi"/>
          <w:color w:val="0D0D0D" w:themeColor="text1" w:themeTint="F2"/>
          <w:spacing w:val="22"/>
          <w:sz w:val="20"/>
        </w:rPr>
        <w:t>Onder andere</w:t>
      </w:r>
      <w:r w:rsidRPr="009D6F35">
        <w:rPr>
          <w:rFonts w:asciiTheme="majorHAnsi" w:hAnsiTheme="majorHAnsi" w:cstheme="majorHAnsi"/>
          <w:color w:val="0D0D0D" w:themeColor="text1" w:themeTint="F2"/>
          <w:sz w:val="20"/>
        </w:rPr>
        <w:t xml:space="preserve">: </w:t>
      </w:r>
      <w:r w:rsidRPr="009D6F35">
        <w:rPr>
          <w:rFonts w:asciiTheme="majorHAnsi" w:hAnsiTheme="majorHAnsi" w:cstheme="majorHAnsi"/>
          <w:color w:val="0D0D0D" w:themeColor="text1" w:themeTint="F2"/>
          <w:spacing w:val="22"/>
          <w:sz w:val="20"/>
        </w:rPr>
        <w:t>Feenstra, N. (2019);</w:t>
      </w:r>
    </w:p>
  </w:footnote>
  <w:footnote w:id="40">
    <w:p w14:paraId="7C22D270" w14:textId="77777777" w:rsidR="00EF3428" w:rsidRPr="00426373" w:rsidRDefault="00EF3428" w:rsidP="00055245">
      <w:pPr>
        <w:pStyle w:val="Voetnoottekst"/>
        <w:rPr>
          <w:rFonts w:asciiTheme="majorHAnsi" w:hAnsiTheme="majorHAnsi" w:cstheme="majorHAnsi"/>
          <w:color w:val="0D0D0D" w:themeColor="text1" w:themeTint="F2"/>
          <w:spacing w:val="22"/>
          <w:sz w:val="20"/>
        </w:rPr>
      </w:pPr>
      <w:r w:rsidRPr="00426373">
        <w:rPr>
          <w:rStyle w:val="Voetnootmarkering"/>
          <w:rFonts w:asciiTheme="majorHAnsi" w:hAnsiTheme="majorHAnsi" w:cstheme="majorHAnsi"/>
          <w:color w:val="0D0D0D" w:themeColor="text1" w:themeTint="F2"/>
          <w:sz w:val="20"/>
        </w:rPr>
        <w:footnoteRef/>
      </w:r>
      <w:r w:rsidRPr="00426373">
        <w:rPr>
          <w:rFonts w:asciiTheme="majorHAnsi" w:hAnsiTheme="majorHAnsi" w:cstheme="majorHAnsi"/>
          <w:color w:val="0D0D0D" w:themeColor="text1" w:themeTint="F2"/>
          <w:sz w:val="20"/>
        </w:rPr>
        <w:t xml:space="preserve"> </w:t>
      </w:r>
      <w:r w:rsidRPr="00426373">
        <w:rPr>
          <w:rFonts w:asciiTheme="majorHAnsi" w:hAnsiTheme="majorHAnsi" w:cstheme="majorHAnsi"/>
          <w:color w:val="0D0D0D" w:themeColor="text1" w:themeTint="F2"/>
          <w:spacing w:val="22"/>
          <w:sz w:val="20"/>
        </w:rPr>
        <w:t xml:space="preserve">Braden, C. (2016); Muscara, M. &amp; C. Sani (2019). </w:t>
      </w:r>
    </w:p>
  </w:footnote>
  <w:footnote w:id="41">
    <w:p w14:paraId="07B32A39" w14:textId="3B2FFC12" w:rsidR="00EF3428" w:rsidRPr="00426373" w:rsidRDefault="00EF3428" w:rsidP="00974CCD">
      <w:pPr>
        <w:pStyle w:val="Voetnoottekst"/>
        <w:rPr>
          <w:rFonts w:asciiTheme="majorHAnsi" w:hAnsiTheme="majorHAnsi" w:cstheme="majorHAnsi"/>
          <w:i/>
          <w:color w:val="0D0D0D" w:themeColor="text1" w:themeTint="F2"/>
          <w:sz w:val="20"/>
          <w:lang w:val="en-GB"/>
        </w:rPr>
      </w:pPr>
      <w:r w:rsidRPr="00426373">
        <w:rPr>
          <w:rStyle w:val="Voetnootmarkering"/>
          <w:rFonts w:asciiTheme="majorHAnsi" w:hAnsiTheme="majorHAnsi" w:cstheme="majorHAnsi"/>
          <w:color w:val="0D0D0D" w:themeColor="text1" w:themeTint="F2"/>
          <w:sz w:val="20"/>
        </w:rPr>
        <w:footnoteRef/>
      </w:r>
      <w:r w:rsidRPr="00426373">
        <w:rPr>
          <w:rFonts w:asciiTheme="majorHAnsi" w:hAnsiTheme="majorHAnsi" w:cstheme="majorHAnsi"/>
          <w:color w:val="0D0D0D" w:themeColor="text1" w:themeTint="F2"/>
          <w:sz w:val="20"/>
        </w:rPr>
        <w:t xml:space="preserve"> </w:t>
      </w:r>
      <w:r w:rsidRPr="00426373">
        <w:rPr>
          <w:rFonts w:asciiTheme="majorHAnsi" w:hAnsiTheme="majorHAnsi" w:cstheme="majorHAnsi"/>
          <w:color w:val="0D0D0D" w:themeColor="text1" w:themeTint="F2"/>
          <w:spacing w:val="22"/>
          <w:sz w:val="20"/>
        </w:rPr>
        <w:t>Onder andere</w:t>
      </w:r>
      <w:r w:rsidRPr="00426373">
        <w:rPr>
          <w:rFonts w:asciiTheme="majorHAnsi" w:hAnsiTheme="majorHAnsi" w:cstheme="majorHAnsi"/>
          <w:color w:val="0D0D0D" w:themeColor="text1" w:themeTint="F2"/>
          <w:sz w:val="20"/>
        </w:rPr>
        <w:t>:</w:t>
      </w:r>
      <w:r w:rsidRPr="00426373">
        <w:rPr>
          <w:rFonts w:asciiTheme="majorHAnsi" w:hAnsiTheme="majorHAnsi" w:cstheme="majorHAnsi"/>
          <w:color w:val="0D0D0D" w:themeColor="text1" w:themeTint="F2"/>
          <w:spacing w:val="22"/>
          <w:sz w:val="20"/>
        </w:rPr>
        <w:t xml:space="preserve"> Argyropoulos, V. et al. </w:t>
      </w:r>
      <w:r w:rsidRPr="00426373">
        <w:rPr>
          <w:rFonts w:asciiTheme="majorHAnsi" w:hAnsiTheme="majorHAnsi" w:cstheme="majorHAnsi"/>
          <w:color w:val="0D0D0D" w:themeColor="text1" w:themeTint="F2"/>
          <w:spacing w:val="22"/>
          <w:sz w:val="20"/>
          <w:lang w:val="en-GB"/>
        </w:rPr>
        <w:t xml:space="preserve">(2017); Martins, C. (2012). </w:t>
      </w:r>
    </w:p>
  </w:footnote>
  <w:footnote w:id="42">
    <w:p w14:paraId="7F6782E0" w14:textId="0D43E4C0" w:rsidR="00EF3428" w:rsidRPr="00A9319B" w:rsidRDefault="00EF3428" w:rsidP="00974CCD">
      <w:pPr>
        <w:pStyle w:val="Voetnoottekst"/>
        <w:rPr>
          <w:rFonts w:asciiTheme="majorHAnsi" w:hAnsiTheme="majorHAnsi" w:cstheme="majorHAnsi"/>
          <w:color w:val="0D0D0D" w:themeColor="text1" w:themeTint="F2"/>
          <w:sz w:val="20"/>
          <w:highlight w:val="yellow"/>
          <w:lang w:val="en-GB"/>
        </w:rPr>
      </w:pPr>
      <w:r w:rsidRPr="00426373">
        <w:rPr>
          <w:rStyle w:val="Voetnootmarkering"/>
          <w:rFonts w:asciiTheme="majorHAnsi" w:hAnsiTheme="majorHAnsi" w:cstheme="majorHAnsi"/>
          <w:color w:val="0D0D0D" w:themeColor="text1" w:themeTint="F2"/>
          <w:sz w:val="20"/>
        </w:rPr>
        <w:footnoteRef/>
      </w:r>
      <w:r w:rsidRPr="00426373">
        <w:rPr>
          <w:rFonts w:asciiTheme="majorHAnsi" w:hAnsiTheme="majorHAnsi" w:cstheme="majorHAnsi"/>
          <w:color w:val="0D0D0D" w:themeColor="text1" w:themeTint="F2"/>
          <w:sz w:val="20"/>
          <w:lang w:val="en-GB"/>
        </w:rPr>
        <w:t xml:space="preserve"> </w:t>
      </w:r>
      <w:r w:rsidRPr="00426373">
        <w:rPr>
          <w:rFonts w:asciiTheme="majorHAnsi" w:hAnsiTheme="majorHAnsi" w:cstheme="majorHAnsi"/>
          <w:color w:val="0D0D0D" w:themeColor="text1" w:themeTint="F2"/>
          <w:spacing w:val="22"/>
          <w:sz w:val="20"/>
          <w:lang w:val="en-GB"/>
        </w:rPr>
        <w:t>Muscara, M. &amp; C. Sani (2019).</w:t>
      </w:r>
    </w:p>
  </w:footnote>
  <w:footnote w:id="43">
    <w:p w14:paraId="4B251E3B" w14:textId="77777777" w:rsidR="00EF3428" w:rsidRPr="00A9319B" w:rsidRDefault="00EF3428" w:rsidP="00C32141">
      <w:pPr>
        <w:pStyle w:val="Voetnoottekst"/>
        <w:rPr>
          <w:rFonts w:asciiTheme="majorHAnsi" w:hAnsiTheme="majorHAnsi" w:cstheme="majorHAnsi"/>
          <w:color w:val="0D0D0D" w:themeColor="text1" w:themeTint="F2"/>
          <w:spacing w:val="22"/>
          <w:sz w:val="20"/>
          <w:highlight w:val="yellow"/>
        </w:rPr>
      </w:pPr>
      <w:r w:rsidRPr="00426373">
        <w:rPr>
          <w:rStyle w:val="Voetnootmarkering"/>
          <w:rFonts w:asciiTheme="majorHAnsi" w:hAnsiTheme="majorHAnsi" w:cstheme="majorHAnsi"/>
          <w:sz w:val="20"/>
        </w:rPr>
        <w:footnoteRef/>
      </w:r>
      <w:r w:rsidRPr="00426373">
        <w:rPr>
          <w:rFonts w:asciiTheme="majorHAnsi" w:hAnsiTheme="majorHAnsi" w:cstheme="majorHAnsi"/>
          <w:sz w:val="20"/>
          <w:lang w:val="en-GB"/>
        </w:rPr>
        <w:t xml:space="preserve"> </w:t>
      </w:r>
      <w:r w:rsidRPr="00426373">
        <w:rPr>
          <w:rFonts w:asciiTheme="majorHAnsi" w:hAnsiTheme="majorHAnsi" w:cstheme="majorHAnsi"/>
          <w:color w:val="0D0D0D" w:themeColor="text1" w:themeTint="F2"/>
          <w:spacing w:val="22"/>
          <w:sz w:val="20"/>
          <w:lang w:val="en-GB"/>
        </w:rPr>
        <w:t xml:space="preserve">Lawrence, M, &amp; Birds of Paradise Theatre Company. </w:t>
      </w:r>
      <w:r w:rsidRPr="00426373">
        <w:rPr>
          <w:rFonts w:asciiTheme="majorHAnsi" w:hAnsiTheme="majorHAnsi" w:cstheme="majorHAnsi"/>
          <w:color w:val="0D0D0D" w:themeColor="text1" w:themeTint="F2"/>
          <w:spacing w:val="22"/>
          <w:sz w:val="20"/>
        </w:rPr>
        <w:t>(2016).</w:t>
      </w:r>
    </w:p>
  </w:footnote>
  <w:footnote w:id="44">
    <w:p w14:paraId="1E4FEF78" w14:textId="6D8ACA2E" w:rsidR="00EF3428" w:rsidRPr="00426373" w:rsidRDefault="00EF3428" w:rsidP="004C7CAB">
      <w:pPr>
        <w:pStyle w:val="Voetnoottekst"/>
        <w:rPr>
          <w:rFonts w:asciiTheme="majorHAnsi" w:hAnsiTheme="majorHAnsi" w:cstheme="majorHAnsi"/>
          <w:color w:val="E61E64" w:themeColor="accent1"/>
          <w:spacing w:val="22"/>
          <w:sz w:val="20"/>
          <w:lang w:val="en-GB"/>
        </w:rPr>
      </w:pPr>
      <w:r w:rsidRPr="00426373">
        <w:rPr>
          <w:rStyle w:val="Voetnootmarkering"/>
          <w:rFonts w:asciiTheme="majorHAnsi" w:hAnsiTheme="majorHAnsi" w:cstheme="majorHAnsi"/>
          <w:sz w:val="20"/>
        </w:rPr>
        <w:footnoteRef/>
      </w:r>
      <w:r w:rsidRPr="00426373">
        <w:rPr>
          <w:rFonts w:asciiTheme="majorHAnsi" w:hAnsiTheme="majorHAnsi" w:cstheme="majorHAnsi"/>
          <w:sz w:val="20"/>
        </w:rPr>
        <w:t xml:space="preserve"> </w:t>
      </w:r>
      <w:r w:rsidRPr="00426373">
        <w:rPr>
          <w:rFonts w:asciiTheme="majorHAnsi" w:hAnsiTheme="majorHAnsi" w:cstheme="majorHAnsi"/>
          <w:color w:val="0D0D0D" w:themeColor="text1" w:themeTint="F2"/>
          <w:spacing w:val="22"/>
          <w:sz w:val="20"/>
        </w:rPr>
        <w:t xml:space="preserve">Verenigde Naties (2006). Verdrag inzake de rechten van personen met een handicap. </w:t>
      </w:r>
      <w:r w:rsidRPr="00426373">
        <w:rPr>
          <w:rFonts w:asciiTheme="majorHAnsi" w:hAnsiTheme="majorHAnsi" w:cstheme="majorHAnsi"/>
          <w:color w:val="0D0D0D" w:themeColor="text1" w:themeTint="F2"/>
          <w:spacing w:val="22"/>
          <w:sz w:val="20"/>
          <w:lang w:val="en-GB"/>
        </w:rPr>
        <w:t xml:space="preserve">New York. Zie ook: </w:t>
      </w:r>
      <w:hyperlink r:id="rId5" w:anchor="Verdrag_2" w:history="1">
        <w:r w:rsidRPr="00426373">
          <w:rPr>
            <w:rStyle w:val="Hyperlink"/>
            <w:rFonts w:asciiTheme="majorHAnsi" w:hAnsiTheme="majorHAnsi" w:cstheme="majorHAnsi"/>
            <w:color w:val="E61E64" w:themeColor="accent1"/>
            <w:spacing w:val="22"/>
            <w:sz w:val="20"/>
            <w:lang w:val="en-GB"/>
          </w:rPr>
          <w:t>https://wetten.overheid.nl/BWBV0004045/2016-07-14#Verdrag_2</w:t>
        </w:r>
      </w:hyperlink>
      <w:r w:rsidRPr="00426373">
        <w:rPr>
          <w:rFonts w:asciiTheme="majorHAnsi" w:hAnsiTheme="majorHAnsi" w:cstheme="majorHAnsi"/>
          <w:color w:val="0D0D0D" w:themeColor="text1" w:themeTint="F2"/>
          <w:sz w:val="20"/>
          <w:lang w:val="en-GB"/>
        </w:rPr>
        <w:t>.</w:t>
      </w:r>
      <w:r w:rsidRPr="00426373">
        <w:rPr>
          <w:rFonts w:asciiTheme="majorHAnsi" w:hAnsiTheme="majorHAnsi" w:cstheme="majorHAnsi"/>
          <w:color w:val="E61E64" w:themeColor="accent1"/>
          <w:spacing w:val="22"/>
          <w:sz w:val="20"/>
          <w:lang w:val="en-GB"/>
        </w:rPr>
        <w:t xml:space="preserve"> </w:t>
      </w:r>
    </w:p>
    <w:p w14:paraId="5B6530B5" w14:textId="7BA27DDF" w:rsidR="00EF3428" w:rsidRPr="00A9319B" w:rsidRDefault="00EF3428">
      <w:pPr>
        <w:pStyle w:val="Voetnoottekst"/>
        <w:rPr>
          <w:rFonts w:asciiTheme="majorHAnsi" w:hAnsiTheme="majorHAnsi" w:cstheme="majorHAnsi"/>
          <w:sz w:val="20"/>
          <w:highlight w:val="yellow"/>
          <w:lang w:val="en-GB"/>
        </w:rPr>
      </w:pPr>
    </w:p>
  </w:footnote>
  <w:footnote w:id="45">
    <w:p w14:paraId="0480BA1E" w14:textId="44AFFA58" w:rsidR="00EF3428" w:rsidRPr="00426373" w:rsidRDefault="00EF3428" w:rsidP="007C5805">
      <w:pPr>
        <w:pStyle w:val="Voetnoottekst"/>
        <w:rPr>
          <w:rFonts w:asciiTheme="majorHAnsi" w:hAnsiTheme="majorHAnsi" w:cstheme="majorHAnsi"/>
          <w:sz w:val="20"/>
          <w:lang w:val="en-GB"/>
        </w:rPr>
      </w:pPr>
      <w:r w:rsidRPr="00426373">
        <w:rPr>
          <w:rStyle w:val="Voetnootmarkering"/>
          <w:rFonts w:asciiTheme="majorHAnsi" w:hAnsiTheme="majorHAnsi" w:cstheme="majorHAnsi"/>
          <w:sz w:val="20"/>
        </w:rPr>
        <w:footnoteRef/>
      </w:r>
      <w:r w:rsidRPr="00426373">
        <w:rPr>
          <w:rFonts w:asciiTheme="majorHAnsi" w:hAnsiTheme="majorHAnsi" w:cstheme="majorHAnsi"/>
          <w:sz w:val="20"/>
          <w:lang w:val="en-GB"/>
        </w:rPr>
        <w:t xml:space="preserve"> </w:t>
      </w:r>
      <w:r w:rsidRPr="00426373">
        <w:rPr>
          <w:rFonts w:asciiTheme="majorHAnsi" w:hAnsiTheme="majorHAnsi" w:cstheme="majorHAnsi"/>
          <w:color w:val="0D0D0D" w:themeColor="text1" w:themeTint="F2"/>
          <w:spacing w:val="22"/>
          <w:sz w:val="20"/>
          <w:lang w:val="en-GB"/>
        </w:rPr>
        <w:t>Trescher, H. (2018). Accessibility for People with Cognitive Disabilities: An International Literature Review and Empirical Interview Study. Journal of Education &amp; Social Policy, 5(3).</w:t>
      </w:r>
    </w:p>
  </w:footnote>
  <w:footnote w:id="46">
    <w:p w14:paraId="1231205F" w14:textId="77777777" w:rsidR="00EF3428" w:rsidRPr="00426373" w:rsidRDefault="00EF3428" w:rsidP="008A5083">
      <w:pPr>
        <w:pStyle w:val="Voetnoottekst"/>
        <w:rPr>
          <w:rFonts w:asciiTheme="majorHAnsi" w:hAnsiTheme="majorHAnsi" w:cstheme="majorHAnsi"/>
          <w:i/>
          <w:color w:val="0D0D0D" w:themeColor="text1" w:themeTint="F2"/>
          <w:sz w:val="20"/>
          <w:lang w:val="en-GB"/>
        </w:rPr>
      </w:pPr>
      <w:r w:rsidRPr="00426373">
        <w:rPr>
          <w:rStyle w:val="Voetnootmarkering"/>
          <w:rFonts w:asciiTheme="majorHAnsi" w:hAnsiTheme="majorHAnsi" w:cstheme="majorHAnsi"/>
          <w:color w:val="0D0D0D" w:themeColor="text1" w:themeTint="F2"/>
          <w:sz w:val="20"/>
        </w:rPr>
        <w:footnoteRef/>
      </w:r>
      <w:r w:rsidRPr="00426373">
        <w:rPr>
          <w:rFonts w:asciiTheme="majorHAnsi" w:hAnsiTheme="majorHAnsi" w:cstheme="majorHAnsi"/>
          <w:color w:val="0D0D0D" w:themeColor="text1" w:themeTint="F2"/>
          <w:sz w:val="20"/>
          <w:lang w:val="en-GB"/>
        </w:rPr>
        <w:t xml:space="preserve"> </w:t>
      </w:r>
      <w:r w:rsidRPr="00426373">
        <w:rPr>
          <w:rFonts w:asciiTheme="majorHAnsi" w:hAnsiTheme="majorHAnsi" w:cstheme="majorHAnsi"/>
          <w:color w:val="0D0D0D" w:themeColor="text1" w:themeTint="F2"/>
          <w:spacing w:val="22"/>
          <w:sz w:val="20"/>
          <w:lang w:val="en-GB"/>
        </w:rPr>
        <w:t>Vink, K. (2018); Maat, V. (2010);  Argyropoulos, V. &amp; Kanari, C. (2015).</w:t>
      </w:r>
      <w:r w:rsidRPr="00426373">
        <w:rPr>
          <w:rFonts w:asciiTheme="majorHAnsi" w:hAnsiTheme="majorHAnsi" w:cstheme="majorHAnsi"/>
          <w:i/>
          <w:color w:val="0D0D0D" w:themeColor="text1" w:themeTint="F2"/>
          <w:sz w:val="20"/>
          <w:lang w:val="en-GB"/>
        </w:rPr>
        <w:t xml:space="preserve">  </w:t>
      </w:r>
    </w:p>
  </w:footnote>
  <w:footnote w:id="47">
    <w:p w14:paraId="4066E720" w14:textId="77777777" w:rsidR="00EF3428" w:rsidRPr="00A9319B" w:rsidRDefault="00EF3428" w:rsidP="006A4F5F">
      <w:pPr>
        <w:pStyle w:val="Voetnoottekst"/>
        <w:rPr>
          <w:rFonts w:asciiTheme="majorHAnsi" w:hAnsiTheme="majorHAnsi" w:cstheme="majorHAnsi"/>
          <w:color w:val="0D0D0D" w:themeColor="text1" w:themeTint="F2"/>
          <w:sz w:val="20"/>
          <w:highlight w:val="yellow"/>
        </w:rPr>
      </w:pPr>
      <w:r w:rsidRPr="00426373">
        <w:rPr>
          <w:rStyle w:val="Voetnootmarkering"/>
          <w:rFonts w:asciiTheme="majorHAnsi" w:hAnsiTheme="majorHAnsi" w:cstheme="majorHAnsi"/>
          <w:color w:val="0D0D0D" w:themeColor="text1" w:themeTint="F2"/>
          <w:sz w:val="20"/>
        </w:rPr>
        <w:footnoteRef/>
      </w:r>
      <w:r w:rsidRPr="00426373">
        <w:rPr>
          <w:rFonts w:asciiTheme="majorHAnsi" w:hAnsiTheme="majorHAnsi" w:cstheme="majorHAnsi"/>
          <w:color w:val="0D0D0D" w:themeColor="text1" w:themeTint="F2"/>
          <w:sz w:val="20"/>
        </w:rPr>
        <w:t xml:space="preserve"> </w:t>
      </w:r>
      <w:r w:rsidRPr="00426373">
        <w:rPr>
          <w:rFonts w:asciiTheme="majorHAnsi" w:hAnsiTheme="majorHAnsi" w:cstheme="majorHAnsi"/>
          <w:color w:val="0D0D0D" w:themeColor="text1" w:themeTint="F2"/>
          <w:spacing w:val="22"/>
          <w:sz w:val="20"/>
        </w:rPr>
        <w:t>Vink, K. (2018). ; Adams, J. (2018).; Maat, V. (2010).</w:t>
      </w:r>
    </w:p>
  </w:footnote>
  <w:footnote w:id="48">
    <w:p w14:paraId="32BC652B" w14:textId="441B5D22" w:rsidR="00EF3428" w:rsidRPr="00A9319B" w:rsidRDefault="00EF3428">
      <w:pPr>
        <w:pStyle w:val="Voetnoottekst"/>
        <w:rPr>
          <w:rFonts w:asciiTheme="majorHAnsi" w:hAnsiTheme="majorHAnsi" w:cstheme="majorHAnsi"/>
          <w:sz w:val="20"/>
          <w:highlight w:val="yellow"/>
        </w:rPr>
      </w:pPr>
      <w:r w:rsidRPr="00426373">
        <w:rPr>
          <w:rStyle w:val="Voetnootmarkering"/>
          <w:rFonts w:asciiTheme="majorHAnsi" w:hAnsiTheme="majorHAnsi" w:cstheme="majorHAnsi"/>
          <w:sz w:val="20"/>
        </w:rPr>
        <w:footnoteRef/>
      </w:r>
      <w:r w:rsidRPr="00426373">
        <w:rPr>
          <w:rFonts w:asciiTheme="majorHAnsi" w:hAnsiTheme="majorHAnsi" w:cstheme="majorHAnsi"/>
          <w:sz w:val="20"/>
        </w:rPr>
        <w:t xml:space="preserve"> </w:t>
      </w:r>
      <w:r w:rsidRPr="00426373">
        <w:rPr>
          <w:rFonts w:asciiTheme="majorHAnsi" w:hAnsiTheme="majorHAnsi" w:cstheme="majorHAnsi"/>
          <w:color w:val="0D0D0D" w:themeColor="text1" w:themeTint="F2"/>
          <w:spacing w:val="22"/>
          <w:sz w:val="20"/>
        </w:rPr>
        <w:t>https://carre.nl/pagina/over-carre.</w:t>
      </w:r>
    </w:p>
  </w:footnote>
  <w:footnote w:id="49">
    <w:p w14:paraId="36407760" w14:textId="77777777" w:rsidR="00EF3428" w:rsidRPr="0027539C" w:rsidRDefault="00EF3428" w:rsidP="009C6E70">
      <w:pPr>
        <w:pStyle w:val="Voetnoottekst"/>
        <w:rPr>
          <w:rFonts w:asciiTheme="majorHAnsi" w:hAnsiTheme="majorHAnsi" w:cstheme="majorHAnsi"/>
          <w:color w:val="0D0D0D" w:themeColor="text1" w:themeTint="F2"/>
          <w:sz w:val="20"/>
        </w:rPr>
      </w:pPr>
      <w:r w:rsidRPr="0027539C">
        <w:rPr>
          <w:rStyle w:val="Voetnootmarkering"/>
          <w:rFonts w:asciiTheme="majorHAnsi" w:hAnsiTheme="majorHAnsi" w:cstheme="majorHAnsi"/>
          <w:color w:val="0D0D0D" w:themeColor="text1" w:themeTint="F2"/>
          <w:sz w:val="20"/>
        </w:rPr>
        <w:footnoteRef/>
      </w:r>
      <w:r w:rsidRPr="0027539C">
        <w:rPr>
          <w:rFonts w:asciiTheme="majorHAnsi" w:hAnsiTheme="majorHAnsi" w:cstheme="majorHAnsi"/>
          <w:color w:val="0D0D0D" w:themeColor="text1" w:themeTint="F2"/>
          <w:sz w:val="20"/>
        </w:rPr>
        <w:t xml:space="preserve"> </w:t>
      </w:r>
      <w:r w:rsidRPr="0027539C">
        <w:rPr>
          <w:rFonts w:asciiTheme="majorHAnsi" w:hAnsiTheme="majorHAnsi" w:cstheme="majorHAnsi"/>
          <w:color w:val="0D0D0D" w:themeColor="text1" w:themeTint="F2"/>
          <w:spacing w:val="22"/>
          <w:sz w:val="20"/>
        </w:rPr>
        <w:t>Feenstra, N. (2010).</w:t>
      </w:r>
    </w:p>
  </w:footnote>
  <w:footnote w:id="50">
    <w:p w14:paraId="3C208D6D" w14:textId="6D6759F2" w:rsidR="00EF3428" w:rsidRPr="00A9319B" w:rsidRDefault="00EF3428">
      <w:pPr>
        <w:pStyle w:val="Voetnoottekst"/>
        <w:rPr>
          <w:rFonts w:asciiTheme="majorHAnsi" w:hAnsiTheme="majorHAnsi" w:cstheme="majorHAnsi"/>
          <w:sz w:val="20"/>
          <w:highlight w:val="yellow"/>
        </w:rPr>
      </w:pPr>
      <w:r w:rsidRPr="0027539C">
        <w:rPr>
          <w:rStyle w:val="Voetnootmarkering"/>
          <w:rFonts w:asciiTheme="majorHAnsi" w:hAnsiTheme="majorHAnsi" w:cstheme="majorHAnsi"/>
          <w:color w:val="0D0D0D" w:themeColor="text1" w:themeTint="F2"/>
          <w:sz w:val="20"/>
        </w:rPr>
        <w:footnoteRef/>
      </w:r>
      <w:r w:rsidRPr="0027539C">
        <w:rPr>
          <w:rFonts w:asciiTheme="majorHAnsi" w:hAnsiTheme="majorHAnsi" w:cstheme="majorHAnsi"/>
          <w:color w:val="0D0D0D" w:themeColor="text1" w:themeTint="F2"/>
          <w:sz w:val="20"/>
        </w:rPr>
        <w:t xml:space="preserve"> </w:t>
      </w:r>
      <w:r w:rsidRPr="0027539C">
        <w:rPr>
          <w:rFonts w:asciiTheme="majorHAnsi" w:hAnsiTheme="majorHAnsi" w:cstheme="majorHAnsi"/>
          <w:color w:val="0D0D0D" w:themeColor="text1" w:themeTint="F2"/>
          <w:spacing w:val="22"/>
          <w:sz w:val="20"/>
        </w:rPr>
        <w:t>Adams, J. (2018).</w:t>
      </w:r>
    </w:p>
  </w:footnote>
  <w:footnote w:id="51">
    <w:p w14:paraId="0CEF77C3" w14:textId="3D7947AA" w:rsidR="00EF3428" w:rsidRPr="00A9319B" w:rsidRDefault="00EF3428">
      <w:pPr>
        <w:pStyle w:val="Voetnoottekst"/>
        <w:rPr>
          <w:rFonts w:asciiTheme="majorHAnsi" w:hAnsiTheme="majorHAnsi" w:cstheme="majorHAnsi"/>
          <w:spacing w:val="22"/>
          <w:sz w:val="20"/>
          <w:highlight w:val="yellow"/>
        </w:rPr>
      </w:pPr>
      <w:r w:rsidRPr="00EF6F51">
        <w:rPr>
          <w:rStyle w:val="Voetnootmarkering"/>
          <w:rFonts w:asciiTheme="majorHAnsi" w:hAnsiTheme="majorHAnsi" w:cstheme="majorHAnsi"/>
          <w:color w:val="0D0D0D" w:themeColor="text1" w:themeTint="F2"/>
          <w:sz w:val="20"/>
        </w:rPr>
        <w:footnoteRef/>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College voor de Rechten van de Mens (2019).</w:t>
      </w:r>
    </w:p>
  </w:footnote>
  <w:footnote w:id="52">
    <w:p w14:paraId="633B6E43" w14:textId="1C354477" w:rsidR="00EF3428" w:rsidRPr="00EF6F51" w:rsidRDefault="00EF3428">
      <w:pPr>
        <w:pStyle w:val="Voetnoottekst"/>
        <w:rPr>
          <w:rFonts w:asciiTheme="majorHAnsi" w:hAnsiTheme="majorHAnsi" w:cstheme="majorHAnsi"/>
          <w:color w:val="0D0D0D" w:themeColor="text1" w:themeTint="F2"/>
          <w:spacing w:val="22"/>
          <w:sz w:val="20"/>
        </w:rPr>
      </w:pPr>
      <w:r w:rsidRPr="00EF6F51">
        <w:rPr>
          <w:rStyle w:val="Voetnootmarkering"/>
          <w:rFonts w:asciiTheme="majorHAnsi" w:hAnsiTheme="majorHAnsi" w:cstheme="majorHAnsi"/>
          <w:color w:val="auto"/>
          <w:sz w:val="20"/>
        </w:rPr>
        <w:footnoteRef/>
      </w:r>
      <w:r w:rsidRPr="00EF6F51">
        <w:rPr>
          <w:rFonts w:asciiTheme="majorHAnsi" w:hAnsiTheme="majorHAnsi" w:cstheme="majorHAnsi"/>
          <w:color w:val="auto"/>
          <w:sz w:val="20"/>
        </w:rPr>
        <w:t xml:space="preserve"> </w:t>
      </w:r>
      <w:r w:rsidRPr="00EF6F51">
        <w:rPr>
          <w:rFonts w:asciiTheme="majorHAnsi" w:hAnsiTheme="majorHAnsi" w:cstheme="majorHAnsi"/>
          <w:color w:val="0D0D0D" w:themeColor="text1" w:themeTint="F2"/>
          <w:spacing w:val="22"/>
          <w:sz w:val="20"/>
        </w:rPr>
        <w:t>Arnhems platform chronisch zieken en gehandicapten (Apcg) (2020).</w:t>
      </w:r>
    </w:p>
  </w:footnote>
  <w:footnote w:id="53">
    <w:p w14:paraId="17DAB424" w14:textId="77777777" w:rsidR="00EF3428" w:rsidRPr="00EF6F51" w:rsidRDefault="00EF3428" w:rsidP="002174B3">
      <w:pPr>
        <w:pStyle w:val="Voetnoottekst"/>
        <w:rPr>
          <w:rFonts w:asciiTheme="majorHAnsi" w:hAnsiTheme="majorHAnsi" w:cstheme="majorHAnsi"/>
          <w:spacing w:val="22"/>
          <w:sz w:val="20"/>
        </w:rPr>
      </w:pPr>
      <w:r w:rsidRPr="00EF6F51">
        <w:rPr>
          <w:rStyle w:val="Voetnootmarkering"/>
          <w:rFonts w:asciiTheme="majorHAnsi" w:hAnsiTheme="majorHAnsi" w:cstheme="majorHAnsi"/>
          <w:color w:val="auto"/>
          <w:sz w:val="20"/>
        </w:rPr>
        <w:footnoteRef/>
      </w:r>
      <w:r w:rsidRPr="00EF6F51">
        <w:rPr>
          <w:rFonts w:asciiTheme="majorHAnsi" w:hAnsiTheme="majorHAnsi" w:cstheme="majorHAnsi"/>
          <w:color w:val="auto"/>
          <w:sz w:val="20"/>
        </w:rPr>
        <w:t xml:space="preserve"> </w:t>
      </w:r>
      <w:r w:rsidRPr="00EF6F51">
        <w:rPr>
          <w:rFonts w:asciiTheme="majorHAnsi" w:hAnsiTheme="majorHAnsi" w:cstheme="majorHAnsi"/>
          <w:color w:val="auto"/>
          <w:spacing w:val="22"/>
          <w:sz w:val="20"/>
        </w:rPr>
        <w:t>College voor de Rechten van de Mens (2019).</w:t>
      </w:r>
    </w:p>
  </w:footnote>
  <w:footnote w:id="54">
    <w:p w14:paraId="3F3CF1F3" w14:textId="77777777" w:rsidR="00EF3428" w:rsidRPr="00A9319B" w:rsidRDefault="00EF3428" w:rsidP="00051F9E">
      <w:pPr>
        <w:pStyle w:val="Voetnoottekst"/>
        <w:rPr>
          <w:rFonts w:asciiTheme="majorHAnsi" w:hAnsiTheme="majorHAnsi" w:cstheme="majorHAnsi"/>
          <w:spacing w:val="22"/>
          <w:sz w:val="20"/>
          <w:highlight w:val="yellow"/>
        </w:rPr>
      </w:pPr>
      <w:r w:rsidRPr="00EF6F51">
        <w:rPr>
          <w:rStyle w:val="Voetnootmarkering"/>
          <w:rFonts w:asciiTheme="majorHAnsi" w:hAnsiTheme="majorHAnsi" w:cstheme="majorHAnsi"/>
          <w:color w:val="0D0D0D" w:themeColor="text1" w:themeTint="F2"/>
          <w:sz w:val="20"/>
        </w:rPr>
        <w:footnoteRef/>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College voor de Rechten van de Mens (2019).</w:t>
      </w:r>
    </w:p>
  </w:footnote>
  <w:footnote w:id="55">
    <w:p w14:paraId="1A1C544A" w14:textId="77777777" w:rsidR="00EF3428" w:rsidRPr="00A9319B" w:rsidRDefault="00EF3428" w:rsidP="00894083">
      <w:pPr>
        <w:pStyle w:val="Voetnoottekst"/>
        <w:rPr>
          <w:rFonts w:asciiTheme="majorHAnsi" w:hAnsiTheme="majorHAnsi" w:cstheme="majorHAnsi"/>
          <w:sz w:val="20"/>
          <w:highlight w:val="yellow"/>
        </w:rPr>
      </w:pPr>
      <w:r w:rsidRPr="00EF6F51">
        <w:rPr>
          <w:rStyle w:val="Voetnootmarkering"/>
          <w:rFonts w:asciiTheme="majorHAnsi" w:hAnsiTheme="majorHAnsi" w:cstheme="majorHAnsi"/>
          <w:color w:val="0D0D0D" w:themeColor="text1" w:themeTint="F2"/>
          <w:sz w:val="20"/>
        </w:rPr>
        <w:footnoteRef/>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 xml:space="preserve">Vink, K. (2019); Argyropoulos, V. &amp; Kanari, C (2015); persoonlijke communicatie. </w:t>
      </w:r>
    </w:p>
  </w:footnote>
  <w:footnote w:id="56">
    <w:p w14:paraId="6D9AB16B" w14:textId="77777777" w:rsidR="00EF3428" w:rsidRPr="00A9319B" w:rsidRDefault="00EF3428" w:rsidP="0022103D">
      <w:pPr>
        <w:pStyle w:val="Voetnoottekst"/>
        <w:rPr>
          <w:rFonts w:asciiTheme="majorHAnsi" w:hAnsiTheme="majorHAnsi" w:cstheme="majorHAnsi"/>
          <w:color w:val="0D0D0D" w:themeColor="text1" w:themeTint="F2"/>
          <w:sz w:val="20"/>
          <w:highlight w:val="yellow"/>
        </w:rPr>
      </w:pPr>
      <w:r w:rsidRPr="00EF6F51">
        <w:rPr>
          <w:rStyle w:val="Voetnootmarkering"/>
          <w:rFonts w:asciiTheme="majorHAnsi" w:hAnsiTheme="majorHAnsi" w:cstheme="majorHAnsi"/>
          <w:color w:val="0D0D0D" w:themeColor="text1" w:themeTint="F2"/>
          <w:sz w:val="20"/>
        </w:rPr>
        <w:footnoteRef/>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College voor de Rechten van de Mens (2019)</w:t>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Argyropoulos, V. &amp; Kanari, C. (2015).</w:t>
      </w:r>
    </w:p>
  </w:footnote>
  <w:footnote w:id="57">
    <w:p w14:paraId="0C41422C" w14:textId="6AF5AC2B" w:rsidR="00EF3428" w:rsidRPr="00A9319B" w:rsidRDefault="00EF3428" w:rsidP="00464C36">
      <w:pPr>
        <w:pStyle w:val="Voetnoottekst"/>
        <w:rPr>
          <w:rFonts w:asciiTheme="majorHAnsi" w:hAnsiTheme="majorHAnsi" w:cstheme="majorHAnsi"/>
          <w:color w:val="0D0D0D" w:themeColor="text1" w:themeTint="F2"/>
          <w:sz w:val="20"/>
          <w:highlight w:val="yellow"/>
        </w:rPr>
      </w:pPr>
      <w:r w:rsidRPr="00EF6F51">
        <w:rPr>
          <w:rStyle w:val="Voetnootmarkering"/>
          <w:rFonts w:asciiTheme="majorHAnsi" w:hAnsiTheme="majorHAnsi" w:cstheme="majorHAnsi"/>
          <w:color w:val="0D0D0D" w:themeColor="text1" w:themeTint="F2"/>
          <w:sz w:val="20"/>
        </w:rPr>
        <w:footnoteRef/>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Feenstra, N. (2019); Persoonlijke communicatie ervaringsdeskundige met een auditieve beperking.</w:t>
      </w:r>
    </w:p>
  </w:footnote>
  <w:footnote w:id="58">
    <w:p w14:paraId="7D868934" w14:textId="05FF2F05" w:rsidR="00EF3428" w:rsidRPr="00A9319B" w:rsidRDefault="00EF3428">
      <w:pPr>
        <w:pStyle w:val="Voetnoottekst"/>
        <w:rPr>
          <w:rFonts w:asciiTheme="majorHAnsi" w:hAnsiTheme="majorHAnsi" w:cstheme="majorHAnsi"/>
          <w:color w:val="0D0D0D" w:themeColor="text1" w:themeTint="F2"/>
          <w:spacing w:val="22"/>
          <w:sz w:val="20"/>
          <w:highlight w:val="yellow"/>
        </w:rPr>
      </w:pPr>
      <w:r w:rsidRPr="00EF6F51">
        <w:rPr>
          <w:rStyle w:val="Voetnootmarkering"/>
          <w:rFonts w:asciiTheme="majorHAnsi" w:hAnsiTheme="majorHAnsi" w:cstheme="majorHAnsi"/>
          <w:spacing w:val="22"/>
          <w:sz w:val="20"/>
        </w:rPr>
        <w:footnoteRef/>
      </w:r>
      <w:r w:rsidRPr="00EF6F51">
        <w:rPr>
          <w:rStyle w:val="Voetnootmarkering"/>
          <w:rFonts w:asciiTheme="majorHAnsi" w:hAnsiTheme="majorHAnsi" w:cstheme="majorHAnsi"/>
          <w:spacing w:val="22"/>
          <w:sz w:val="20"/>
        </w:rPr>
        <w:t xml:space="preserve"> </w:t>
      </w:r>
      <w:r w:rsidRPr="00EF6F51">
        <w:rPr>
          <w:rFonts w:asciiTheme="majorHAnsi" w:hAnsiTheme="majorHAnsi" w:cstheme="majorHAnsi"/>
          <w:spacing w:val="22"/>
          <w:sz w:val="20"/>
        </w:rPr>
        <w:t xml:space="preserve"> </w:t>
      </w:r>
      <w:r w:rsidRPr="00EF6F51">
        <w:rPr>
          <w:rFonts w:asciiTheme="majorHAnsi" w:hAnsiTheme="majorHAnsi" w:cstheme="majorHAnsi"/>
          <w:color w:val="0D0D0D" w:themeColor="text1" w:themeTint="F2"/>
          <w:spacing w:val="22"/>
          <w:sz w:val="20"/>
        </w:rPr>
        <w:t>www.komthetzien.nl.</w:t>
      </w:r>
      <w:r w:rsidRPr="00737FB7">
        <w:t xml:space="preserve"> </w:t>
      </w:r>
    </w:p>
  </w:footnote>
  <w:footnote w:id="59">
    <w:p w14:paraId="51EE31EE" w14:textId="7F3F88BB" w:rsidR="00EF3428" w:rsidRPr="00A9319B" w:rsidRDefault="00EF3428" w:rsidP="00846CEE">
      <w:pPr>
        <w:pStyle w:val="Voetnoottekst"/>
        <w:rPr>
          <w:rFonts w:asciiTheme="majorHAnsi" w:hAnsiTheme="majorHAnsi" w:cstheme="majorHAnsi"/>
          <w:color w:val="0D0D0D" w:themeColor="text1" w:themeTint="F2"/>
          <w:sz w:val="20"/>
          <w:highlight w:val="yellow"/>
        </w:rPr>
      </w:pPr>
      <w:r w:rsidRPr="00EF6F51">
        <w:rPr>
          <w:rStyle w:val="Voetnootmarkering"/>
          <w:rFonts w:asciiTheme="majorHAnsi" w:hAnsiTheme="majorHAnsi" w:cstheme="majorHAnsi"/>
          <w:color w:val="0D0D0D" w:themeColor="text1" w:themeTint="F2"/>
          <w:sz w:val="20"/>
        </w:rPr>
        <w:footnoteRef/>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College voor de Rechten van de Mens (2019)</w:t>
      </w:r>
      <w:r w:rsidRPr="00EF6F51">
        <w:rPr>
          <w:rFonts w:asciiTheme="majorHAnsi" w:hAnsiTheme="majorHAnsi" w:cstheme="majorHAnsi"/>
          <w:color w:val="0D0D0D" w:themeColor="text1" w:themeTint="F2"/>
          <w:sz w:val="20"/>
        </w:rPr>
        <w:t xml:space="preserve">;  </w:t>
      </w:r>
      <w:r w:rsidRPr="00EF6F51">
        <w:rPr>
          <w:rFonts w:asciiTheme="majorHAnsi" w:hAnsiTheme="majorHAnsi" w:cstheme="majorHAnsi"/>
          <w:color w:val="0D0D0D" w:themeColor="text1" w:themeTint="F2"/>
          <w:spacing w:val="22"/>
          <w:sz w:val="20"/>
        </w:rPr>
        <w:t>Persoonlijke communicatie ervaringsdeskundige met een auditieve beperking.</w:t>
      </w:r>
    </w:p>
  </w:footnote>
  <w:footnote w:id="60">
    <w:p w14:paraId="73F0B6F7" w14:textId="0A25D4EE" w:rsidR="00EF3428" w:rsidRPr="00A9319B" w:rsidRDefault="00EF3428" w:rsidP="00F47428">
      <w:pPr>
        <w:pStyle w:val="Voetnoottekst"/>
        <w:rPr>
          <w:rFonts w:asciiTheme="majorHAnsi" w:hAnsiTheme="majorHAnsi" w:cstheme="majorHAnsi"/>
          <w:color w:val="0D0D0D" w:themeColor="text1" w:themeTint="F2"/>
          <w:sz w:val="20"/>
          <w:highlight w:val="yellow"/>
          <w:lang w:val="en-GB"/>
        </w:rPr>
      </w:pPr>
      <w:r w:rsidRPr="00EF6F51">
        <w:rPr>
          <w:rStyle w:val="Voetnootmarkering"/>
          <w:rFonts w:asciiTheme="majorHAnsi" w:hAnsiTheme="majorHAnsi" w:cstheme="majorHAnsi"/>
          <w:color w:val="0D0D0D" w:themeColor="text1" w:themeTint="F2"/>
          <w:sz w:val="20"/>
        </w:rPr>
        <w:footnoteRef/>
      </w:r>
      <w:r w:rsidRPr="00EF6F51">
        <w:rPr>
          <w:rFonts w:asciiTheme="majorHAnsi" w:hAnsiTheme="majorHAnsi" w:cstheme="majorHAnsi"/>
          <w:color w:val="0D0D0D" w:themeColor="text1" w:themeTint="F2"/>
          <w:sz w:val="20"/>
          <w:lang w:val="en-GB"/>
        </w:rPr>
        <w:t xml:space="preserve"> </w:t>
      </w:r>
      <w:r w:rsidRPr="00EF6F51">
        <w:rPr>
          <w:rFonts w:asciiTheme="majorHAnsi" w:hAnsiTheme="majorHAnsi" w:cstheme="majorHAnsi"/>
          <w:color w:val="0D0D0D" w:themeColor="text1" w:themeTint="F2"/>
          <w:spacing w:val="22"/>
          <w:sz w:val="20"/>
          <w:lang w:val="en-GB"/>
        </w:rPr>
        <w:t>Onder andere: Feenstra, N. (2019).</w:t>
      </w:r>
    </w:p>
  </w:footnote>
  <w:footnote w:id="61">
    <w:p w14:paraId="39245A2F" w14:textId="77777777" w:rsidR="00EF3428" w:rsidRPr="007706D5" w:rsidRDefault="00EF3428" w:rsidP="00D553E4">
      <w:pPr>
        <w:pStyle w:val="Voetnoottekst"/>
        <w:rPr>
          <w:rFonts w:asciiTheme="majorHAnsi" w:hAnsiTheme="majorHAnsi" w:cstheme="majorHAnsi"/>
          <w:i/>
          <w:sz w:val="20"/>
          <w:lang w:val="en-GB"/>
        </w:rPr>
      </w:pPr>
      <w:r w:rsidRPr="007706D5">
        <w:rPr>
          <w:rStyle w:val="Voetnootmarkering"/>
          <w:rFonts w:asciiTheme="majorHAnsi" w:hAnsiTheme="majorHAnsi" w:cstheme="majorHAnsi"/>
          <w:sz w:val="20"/>
        </w:rPr>
        <w:footnoteRef/>
      </w:r>
      <w:r w:rsidRPr="007706D5">
        <w:rPr>
          <w:rFonts w:asciiTheme="majorHAnsi" w:hAnsiTheme="majorHAnsi" w:cstheme="majorHAnsi"/>
          <w:sz w:val="20"/>
          <w:lang w:val="en-GB"/>
        </w:rPr>
        <w:t xml:space="preserve"> </w:t>
      </w:r>
      <w:r w:rsidRPr="007706D5">
        <w:rPr>
          <w:rFonts w:asciiTheme="majorHAnsi" w:hAnsiTheme="majorHAnsi" w:cstheme="majorHAnsi"/>
          <w:color w:val="0D0D0D" w:themeColor="text1" w:themeTint="F2"/>
          <w:spacing w:val="22"/>
          <w:sz w:val="20"/>
          <w:lang w:val="en-GB"/>
        </w:rPr>
        <w:t xml:space="preserve">Panagiotara, B., Evans, B. &amp; Pawlak, F. (2019). </w:t>
      </w:r>
    </w:p>
  </w:footnote>
  <w:footnote w:id="62">
    <w:p w14:paraId="7965A3A8" w14:textId="77777777" w:rsidR="00EF3428" w:rsidRPr="007706D5" w:rsidRDefault="00EF3428" w:rsidP="00C85064">
      <w:pPr>
        <w:pStyle w:val="Voetnoottekst"/>
        <w:rPr>
          <w:rFonts w:asciiTheme="majorHAnsi" w:hAnsiTheme="majorHAnsi" w:cstheme="majorHAnsi"/>
          <w:color w:val="0D0D0D" w:themeColor="text1" w:themeTint="F2"/>
          <w:spacing w:val="22"/>
          <w:sz w:val="20"/>
          <w:lang w:val="en-GB"/>
        </w:rPr>
      </w:pPr>
      <w:r w:rsidRPr="007706D5">
        <w:rPr>
          <w:rStyle w:val="Voetnootmarkering"/>
          <w:rFonts w:asciiTheme="majorHAnsi" w:hAnsiTheme="majorHAnsi" w:cstheme="majorHAnsi"/>
          <w:sz w:val="20"/>
        </w:rPr>
        <w:footnoteRef/>
      </w:r>
      <w:r w:rsidRPr="007706D5">
        <w:rPr>
          <w:rFonts w:asciiTheme="majorHAnsi" w:hAnsiTheme="majorHAnsi" w:cstheme="majorHAnsi"/>
          <w:sz w:val="20"/>
          <w:lang w:val="en-GB"/>
        </w:rPr>
        <w:t xml:space="preserve"> </w:t>
      </w:r>
      <w:r w:rsidRPr="007706D5">
        <w:rPr>
          <w:rFonts w:asciiTheme="majorHAnsi" w:hAnsiTheme="majorHAnsi" w:cstheme="majorHAnsi"/>
          <w:color w:val="0D0D0D" w:themeColor="text1" w:themeTint="F2"/>
          <w:spacing w:val="22"/>
          <w:sz w:val="20"/>
          <w:lang w:val="en-GB"/>
        </w:rPr>
        <w:t>Lawrence, M, &amp; Birds of Paradise Theatre Company. (2016).</w:t>
      </w:r>
    </w:p>
  </w:footnote>
  <w:footnote w:id="63">
    <w:p w14:paraId="755C35CE" w14:textId="5C0A92E1" w:rsidR="00EF3428" w:rsidRPr="007706D5" w:rsidRDefault="00EF3428" w:rsidP="00332B16">
      <w:pPr>
        <w:pStyle w:val="Voetnoottekst"/>
        <w:rPr>
          <w:rFonts w:asciiTheme="majorHAnsi" w:hAnsiTheme="majorHAnsi" w:cstheme="majorHAnsi"/>
          <w:color w:val="0D0D0D" w:themeColor="text1" w:themeTint="F2"/>
          <w:spacing w:val="22"/>
          <w:sz w:val="20"/>
          <w:lang w:val="en-GB"/>
        </w:rPr>
      </w:pPr>
      <w:r w:rsidRPr="007706D5">
        <w:rPr>
          <w:rStyle w:val="Voetnootmarkering"/>
          <w:rFonts w:asciiTheme="majorHAnsi" w:hAnsiTheme="majorHAnsi" w:cstheme="majorHAnsi"/>
          <w:sz w:val="20"/>
        </w:rPr>
        <w:footnoteRef/>
      </w:r>
      <w:r w:rsidRPr="007706D5">
        <w:rPr>
          <w:rFonts w:asciiTheme="majorHAnsi" w:hAnsiTheme="majorHAnsi" w:cstheme="majorHAnsi"/>
          <w:sz w:val="20"/>
          <w:lang w:val="en-GB"/>
        </w:rPr>
        <w:t xml:space="preserve"> </w:t>
      </w:r>
      <w:r w:rsidRPr="007706D5">
        <w:rPr>
          <w:rFonts w:asciiTheme="majorHAnsi" w:hAnsiTheme="majorHAnsi" w:cstheme="majorHAnsi"/>
          <w:color w:val="0D0D0D" w:themeColor="text1" w:themeTint="F2"/>
          <w:spacing w:val="22"/>
          <w:sz w:val="20"/>
          <w:lang w:val="en-GB"/>
        </w:rPr>
        <w:t>Watson, D. (2016); Rafaeli, J.S. (2015).</w:t>
      </w:r>
    </w:p>
  </w:footnote>
  <w:footnote w:id="64">
    <w:p w14:paraId="7F69167A" w14:textId="11AD88D8" w:rsidR="00EF3428" w:rsidRPr="00A9319B" w:rsidRDefault="00EF3428" w:rsidP="0069031B">
      <w:pPr>
        <w:pStyle w:val="Voetnoottekst"/>
        <w:rPr>
          <w:rFonts w:asciiTheme="majorHAnsi" w:hAnsiTheme="majorHAnsi" w:cstheme="majorHAnsi"/>
          <w:sz w:val="20"/>
          <w:highlight w:val="yellow"/>
          <w:lang w:val="en-GB"/>
        </w:rPr>
      </w:pPr>
      <w:r w:rsidRPr="007706D5">
        <w:rPr>
          <w:rStyle w:val="Voetnootmarkering"/>
          <w:rFonts w:asciiTheme="majorHAnsi" w:hAnsiTheme="majorHAnsi" w:cstheme="majorHAnsi"/>
          <w:sz w:val="20"/>
        </w:rPr>
        <w:footnoteRef/>
      </w:r>
      <w:r w:rsidRPr="007706D5">
        <w:rPr>
          <w:rFonts w:asciiTheme="majorHAnsi" w:hAnsiTheme="majorHAnsi" w:cstheme="majorHAnsi"/>
          <w:sz w:val="20"/>
          <w:lang w:val="en-GB"/>
        </w:rPr>
        <w:t xml:space="preserve"> </w:t>
      </w:r>
      <w:r w:rsidRPr="007706D5">
        <w:rPr>
          <w:rFonts w:asciiTheme="majorHAnsi" w:hAnsiTheme="majorHAnsi" w:cstheme="majorHAnsi"/>
          <w:color w:val="0D0D0D" w:themeColor="text1" w:themeTint="F2"/>
          <w:spacing w:val="22"/>
          <w:sz w:val="20"/>
          <w:lang w:val="en-GB"/>
        </w:rPr>
        <w:t>Rafaeli, J.S. (2015).</w:t>
      </w:r>
    </w:p>
  </w:footnote>
  <w:footnote w:id="65">
    <w:p w14:paraId="1D37E12B" w14:textId="49B08B92" w:rsidR="00EF3428" w:rsidRPr="0082539F" w:rsidRDefault="00EF3428" w:rsidP="00C961F7">
      <w:pPr>
        <w:pStyle w:val="Voetnoottekst"/>
        <w:rPr>
          <w:rFonts w:asciiTheme="majorHAnsi" w:hAnsiTheme="majorHAnsi" w:cstheme="majorHAnsi"/>
          <w:color w:val="0D0D0D" w:themeColor="text1" w:themeTint="F2"/>
          <w:spacing w:val="22"/>
          <w:sz w:val="20"/>
          <w:lang w:val="en-GB"/>
        </w:rPr>
      </w:pPr>
      <w:r w:rsidRPr="0082539F">
        <w:rPr>
          <w:rStyle w:val="Voetnootmarkering"/>
          <w:rFonts w:asciiTheme="majorHAnsi" w:hAnsiTheme="majorHAnsi" w:cstheme="majorHAnsi"/>
          <w:sz w:val="20"/>
        </w:rPr>
        <w:footnoteRef/>
      </w:r>
      <w:r w:rsidRPr="0082539F">
        <w:rPr>
          <w:rFonts w:asciiTheme="majorHAnsi" w:hAnsiTheme="majorHAnsi" w:cstheme="majorHAnsi"/>
          <w:sz w:val="20"/>
          <w:lang w:val="en-GB"/>
        </w:rPr>
        <w:t xml:space="preserve"> </w:t>
      </w:r>
      <w:r w:rsidRPr="0082539F">
        <w:rPr>
          <w:rFonts w:asciiTheme="majorHAnsi" w:hAnsiTheme="majorHAnsi" w:cstheme="majorHAnsi"/>
          <w:color w:val="0D0D0D" w:themeColor="text1" w:themeTint="F2"/>
          <w:spacing w:val="22"/>
          <w:sz w:val="20"/>
          <w:lang w:val="en-GB"/>
        </w:rPr>
        <w:t>Watson, D. (2016); Rafaeli, J. S. (2015).</w:t>
      </w:r>
    </w:p>
  </w:footnote>
  <w:footnote w:id="66">
    <w:p w14:paraId="21D74513" w14:textId="77777777" w:rsidR="00EF3428" w:rsidRPr="00A9319B" w:rsidRDefault="00EF3428" w:rsidP="008E6244">
      <w:pPr>
        <w:pStyle w:val="Voetnoottekst"/>
        <w:rPr>
          <w:rFonts w:asciiTheme="majorHAnsi" w:hAnsiTheme="majorHAnsi" w:cstheme="majorHAnsi"/>
          <w:color w:val="0D0D0D" w:themeColor="text1" w:themeTint="F2"/>
          <w:spacing w:val="22"/>
          <w:sz w:val="20"/>
          <w:highlight w:val="yellow"/>
          <w:lang w:val="en-GB"/>
        </w:rPr>
      </w:pPr>
      <w:r w:rsidRPr="0082539F">
        <w:rPr>
          <w:rStyle w:val="Voetnootmarkering"/>
          <w:rFonts w:asciiTheme="majorHAnsi" w:hAnsiTheme="majorHAnsi" w:cstheme="majorHAnsi"/>
          <w:sz w:val="20"/>
        </w:rPr>
        <w:footnoteRef/>
      </w:r>
      <w:r w:rsidRPr="0082539F">
        <w:rPr>
          <w:rFonts w:asciiTheme="majorHAnsi" w:hAnsiTheme="majorHAnsi" w:cstheme="majorHAnsi"/>
          <w:sz w:val="20"/>
          <w:lang w:val="en-GB"/>
        </w:rPr>
        <w:t xml:space="preserve"> </w:t>
      </w:r>
      <w:r w:rsidRPr="0082539F">
        <w:rPr>
          <w:rFonts w:asciiTheme="majorHAnsi" w:hAnsiTheme="majorHAnsi" w:cstheme="majorHAnsi"/>
          <w:color w:val="0D0D0D" w:themeColor="text1" w:themeTint="F2"/>
          <w:spacing w:val="22"/>
          <w:sz w:val="20"/>
          <w:lang w:val="en-GB"/>
        </w:rPr>
        <w:t>Lawrence, M, &amp; Birds of Paradise Theatre Company. (2016).</w:t>
      </w:r>
    </w:p>
  </w:footnote>
  <w:footnote w:id="67">
    <w:p w14:paraId="55155C0F" w14:textId="58DFAA8B" w:rsidR="00EF3428" w:rsidRPr="00A9319B" w:rsidRDefault="00EF3428">
      <w:pPr>
        <w:pStyle w:val="Voetnoottekst"/>
        <w:rPr>
          <w:rFonts w:asciiTheme="majorHAnsi" w:hAnsiTheme="majorHAnsi" w:cstheme="majorHAnsi"/>
          <w:color w:val="0D0D0D" w:themeColor="text1" w:themeTint="F2"/>
          <w:spacing w:val="22"/>
          <w:sz w:val="20"/>
          <w:highlight w:val="yellow"/>
          <w:lang w:val="en-GB"/>
        </w:rPr>
      </w:pPr>
      <w:r w:rsidRPr="00B80318">
        <w:rPr>
          <w:rStyle w:val="Voetnootmarkering"/>
          <w:rFonts w:asciiTheme="majorHAnsi" w:hAnsiTheme="majorHAnsi" w:cstheme="majorHAnsi"/>
          <w:sz w:val="20"/>
        </w:rPr>
        <w:footnoteRef/>
      </w:r>
      <w:r w:rsidRPr="00B80318">
        <w:rPr>
          <w:rFonts w:asciiTheme="majorHAnsi" w:hAnsiTheme="majorHAnsi" w:cstheme="majorHAnsi"/>
          <w:sz w:val="20"/>
          <w:lang w:val="en-GB"/>
        </w:rPr>
        <w:t xml:space="preserve"> </w:t>
      </w:r>
      <w:r w:rsidRPr="00B80318">
        <w:rPr>
          <w:rFonts w:asciiTheme="majorHAnsi" w:hAnsiTheme="majorHAnsi" w:cstheme="majorHAnsi"/>
          <w:color w:val="0D0D0D" w:themeColor="text1" w:themeTint="F2"/>
          <w:spacing w:val="22"/>
          <w:sz w:val="20"/>
          <w:lang w:val="en-GB"/>
        </w:rPr>
        <w:t>https://nietsoveronszonderons.nl/sociaalmodel/</w:t>
      </w:r>
      <w:r>
        <w:rPr>
          <w:rFonts w:asciiTheme="majorHAnsi" w:hAnsiTheme="majorHAnsi" w:cstheme="majorHAnsi"/>
          <w:color w:val="0D0D0D" w:themeColor="text1" w:themeTint="F2"/>
          <w:spacing w:val="22"/>
          <w:sz w:val="20"/>
          <w:lang w:val="en-GB"/>
        </w:rPr>
        <w:t>.</w:t>
      </w:r>
    </w:p>
  </w:footnote>
  <w:footnote w:id="68">
    <w:p w14:paraId="6B9CDC5A" w14:textId="77777777" w:rsidR="00EF3428" w:rsidRPr="00A9319B" w:rsidRDefault="00EF3428" w:rsidP="00782E95">
      <w:pPr>
        <w:pStyle w:val="Voetnoottekst"/>
        <w:rPr>
          <w:rFonts w:asciiTheme="majorHAnsi" w:hAnsiTheme="majorHAnsi" w:cstheme="majorHAnsi"/>
          <w:color w:val="0D0D0D" w:themeColor="text1" w:themeTint="F2"/>
          <w:sz w:val="20"/>
          <w:highlight w:val="yellow"/>
          <w:lang w:val="en-GB"/>
        </w:rPr>
      </w:pPr>
      <w:r w:rsidRPr="00B80318">
        <w:rPr>
          <w:rStyle w:val="Voetnootmarkering"/>
          <w:rFonts w:asciiTheme="majorHAnsi" w:hAnsiTheme="majorHAnsi" w:cstheme="majorHAnsi"/>
          <w:color w:val="0D0D0D" w:themeColor="text1" w:themeTint="F2"/>
          <w:sz w:val="20"/>
        </w:rPr>
        <w:footnoteRef/>
      </w:r>
      <w:r w:rsidRPr="00B80318">
        <w:rPr>
          <w:rFonts w:asciiTheme="majorHAnsi" w:hAnsiTheme="majorHAnsi" w:cstheme="majorHAnsi"/>
          <w:color w:val="0D0D0D" w:themeColor="text1" w:themeTint="F2"/>
          <w:sz w:val="20"/>
          <w:lang w:val="en-GB"/>
        </w:rPr>
        <w:t xml:space="preserve"> </w:t>
      </w:r>
      <w:r w:rsidRPr="00B80318">
        <w:rPr>
          <w:rFonts w:asciiTheme="majorHAnsi" w:hAnsiTheme="majorHAnsi" w:cstheme="majorHAnsi"/>
          <w:color w:val="0D0D0D" w:themeColor="text1" w:themeTint="F2"/>
          <w:spacing w:val="22"/>
          <w:sz w:val="20"/>
          <w:lang w:val="en-GB"/>
        </w:rPr>
        <w:t>LKCA (2019).</w:t>
      </w:r>
    </w:p>
  </w:footnote>
  <w:footnote w:id="69">
    <w:p w14:paraId="4B799663" w14:textId="6740C851" w:rsidR="00EF3428" w:rsidRPr="00CF0DC6" w:rsidRDefault="00EF3428" w:rsidP="0053014F">
      <w:pPr>
        <w:pStyle w:val="Voetnoottekst"/>
        <w:rPr>
          <w:rFonts w:asciiTheme="majorHAnsi" w:hAnsiTheme="majorHAnsi" w:cstheme="majorHAnsi"/>
          <w:color w:val="0D0D0D" w:themeColor="text1" w:themeTint="F2"/>
          <w:spacing w:val="22"/>
          <w:sz w:val="20"/>
          <w:lang w:val="en-GB"/>
        </w:rPr>
      </w:pPr>
      <w:r w:rsidRPr="00CF0DC6">
        <w:rPr>
          <w:rStyle w:val="Voetnootmarkering"/>
          <w:rFonts w:asciiTheme="majorHAnsi" w:hAnsiTheme="majorHAnsi" w:cstheme="majorHAnsi"/>
          <w:color w:val="0D0D0D" w:themeColor="text1" w:themeTint="F2"/>
          <w:sz w:val="20"/>
        </w:rPr>
        <w:footnoteRef/>
      </w:r>
      <w:r w:rsidRPr="00CF0DC6">
        <w:rPr>
          <w:rStyle w:val="Voetnootmarkering"/>
          <w:rFonts w:asciiTheme="majorHAnsi" w:hAnsiTheme="majorHAnsi" w:cstheme="majorHAnsi"/>
          <w:color w:val="0D0D0D" w:themeColor="text1" w:themeTint="F2"/>
          <w:sz w:val="20"/>
          <w:lang w:val="en-GB"/>
        </w:rPr>
        <w:t xml:space="preserve"> </w:t>
      </w:r>
      <w:r w:rsidRPr="00CF0DC6">
        <w:rPr>
          <w:rFonts w:asciiTheme="majorHAnsi" w:hAnsiTheme="majorHAnsi" w:cstheme="majorHAnsi"/>
          <w:color w:val="0D0D0D" w:themeColor="text1" w:themeTint="F2"/>
          <w:spacing w:val="22"/>
          <w:sz w:val="20"/>
          <w:lang w:val="en-GB"/>
        </w:rPr>
        <w:t>https://www.komthetzien.nl/.</w:t>
      </w:r>
    </w:p>
  </w:footnote>
  <w:footnote w:id="70">
    <w:p w14:paraId="128B3394" w14:textId="2D245E42" w:rsidR="00EF3428" w:rsidRPr="00A9319B" w:rsidRDefault="00EF3428" w:rsidP="0053014F">
      <w:pPr>
        <w:pStyle w:val="Voetnoottekst"/>
        <w:rPr>
          <w:rFonts w:asciiTheme="majorHAnsi" w:hAnsiTheme="majorHAnsi" w:cstheme="majorHAnsi"/>
          <w:sz w:val="20"/>
          <w:highlight w:val="yellow"/>
          <w:lang w:val="en-GB"/>
        </w:rPr>
      </w:pPr>
      <w:r w:rsidRPr="00CF0DC6">
        <w:rPr>
          <w:rStyle w:val="Voetnootmarkering"/>
          <w:rFonts w:asciiTheme="majorHAnsi" w:hAnsiTheme="majorHAnsi" w:cstheme="majorHAnsi"/>
          <w:color w:val="0D0D0D" w:themeColor="text1" w:themeTint="F2"/>
          <w:sz w:val="20"/>
        </w:rPr>
        <w:footnoteRef/>
      </w:r>
      <w:r w:rsidRPr="00CF0DC6">
        <w:rPr>
          <w:rStyle w:val="Voetnootmarkering"/>
          <w:rFonts w:asciiTheme="majorHAnsi" w:hAnsiTheme="majorHAnsi" w:cstheme="majorHAnsi"/>
          <w:color w:val="0D0D0D" w:themeColor="text1" w:themeTint="F2"/>
          <w:sz w:val="20"/>
          <w:lang w:val="en-GB"/>
        </w:rPr>
        <w:t xml:space="preserve"> </w:t>
      </w:r>
      <w:r w:rsidRPr="00CF0DC6">
        <w:rPr>
          <w:rFonts w:asciiTheme="majorHAnsi" w:hAnsiTheme="majorHAnsi" w:cstheme="majorHAnsi"/>
          <w:color w:val="0D0D0D" w:themeColor="text1" w:themeTint="F2"/>
          <w:spacing w:val="22"/>
          <w:sz w:val="20"/>
          <w:lang w:val="en-GB"/>
        </w:rPr>
        <w:t>https://circusweb.nl/circus-voor-blinden-en-slechtzienden-op-festival-circolo/.</w:t>
      </w:r>
    </w:p>
  </w:footnote>
  <w:footnote w:id="71">
    <w:p w14:paraId="35B28A17" w14:textId="4984A5EE" w:rsidR="00EF3428" w:rsidRPr="00A9319B" w:rsidRDefault="00EF3428">
      <w:pPr>
        <w:pStyle w:val="Voetnoottekst"/>
        <w:rPr>
          <w:rFonts w:asciiTheme="majorHAnsi" w:hAnsiTheme="majorHAnsi" w:cstheme="majorHAnsi"/>
          <w:sz w:val="20"/>
          <w:highlight w:val="yellow"/>
          <w:lang w:val="en-GB"/>
        </w:rPr>
      </w:pPr>
      <w:r w:rsidRPr="00A90BD8">
        <w:rPr>
          <w:rStyle w:val="Voetnootmarkering"/>
          <w:rFonts w:asciiTheme="majorHAnsi" w:hAnsiTheme="majorHAnsi" w:cstheme="majorHAnsi"/>
          <w:color w:val="0D0D0D" w:themeColor="text1" w:themeTint="F2"/>
          <w:sz w:val="20"/>
        </w:rPr>
        <w:footnoteRef/>
      </w:r>
      <w:r w:rsidRPr="00A90BD8">
        <w:rPr>
          <w:rFonts w:asciiTheme="majorHAnsi" w:hAnsiTheme="majorHAnsi" w:cstheme="majorHAnsi"/>
          <w:spacing w:val="22"/>
          <w:sz w:val="20"/>
          <w:lang w:val="en-GB"/>
        </w:rPr>
        <w:t xml:space="preserve"> </w:t>
      </w:r>
      <w:r w:rsidRPr="00A90BD8">
        <w:rPr>
          <w:rFonts w:asciiTheme="majorHAnsi" w:hAnsiTheme="majorHAnsi" w:cstheme="majorHAnsi"/>
          <w:color w:val="0D0D0D" w:themeColor="text1" w:themeTint="F2"/>
          <w:spacing w:val="22"/>
          <w:sz w:val="20"/>
          <w:lang w:val="en-GB"/>
        </w:rPr>
        <w:t>https://www.doof.nl/uit-en-thuistips/theaterfestival-de-parade-voorstellingen-gebarentolk/.</w:t>
      </w:r>
    </w:p>
  </w:footnote>
  <w:footnote w:id="72">
    <w:p w14:paraId="729F4A62" w14:textId="2921B9B1" w:rsidR="00EF3428" w:rsidRPr="008B7E74" w:rsidRDefault="00EF3428">
      <w:pPr>
        <w:pStyle w:val="Voetnoottekst"/>
        <w:rPr>
          <w:rFonts w:asciiTheme="majorHAnsi" w:hAnsiTheme="majorHAnsi" w:cstheme="majorHAnsi"/>
          <w:sz w:val="20"/>
          <w:lang w:val="en-GB"/>
        </w:rPr>
      </w:pPr>
      <w:r w:rsidRPr="008B7E74">
        <w:rPr>
          <w:rStyle w:val="Voetnootmarkering"/>
          <w:rFonts w:asciiTheme="majorHAnsi" w:hAnsiTheme="majorHAnsi" w:cstheme="majorHAnsi"/>
          <w:color w:val="0D0D0D" w:themeColor="text1" w:themeTint="F2"/>
          <w:sz w:val="20"/>
        </w:rPr>
        <w:footnoteRef/>
      </w:r>
      <w:r w:rsidRPr="008B7E74">
        <w:rPr>
          <w:rStyle w:val="Voetnootmarkering"/>
          <w:rFonts w:asciiTheme="majorHAnsi" w:hAnsiTheme="majorHAnsi" w:cstheme="majorHAnsi"/>
          <w:color w:val="0D0D0D" w:themeColor="text1" w:themeTint="F2"/>
          <w:sz w:val="20"/>
          <w:lang w:val="en-GB"/>
        </w:rPr>
        <w:t xml:space="preserve"> </w:t>
      </w:r>
      <w:r w:rsidRPr="008B7E74">
        <w:rPr>
          <w:rFonts w:asciiTheme="majorHAnsi" w:hAnsiTheme="majorHAnsi" w:cstheme="majorHAnsi"/>
          <w:color w:val="0D0D0D" w:themeColor="text1" w:themeTint="F2"/>
          <w:spacing w:val="22"/>
          <w:sz w:val="20"/>
          <w:lang w:val="en-GB"/>
        </w:rPr>
        <w:t>https://coalitievoorinclusie.nl/informatie-over-inclusie/themanetwerk/festivals-en-evenementen/.</w:t>
      </w:r>
    </w:p>
  </w:footnote>
  <w:footnote w:id="73">
    <w:p w14:paraId="38B5DD1D" w14:textId="0DDD8A94" w:rsidR="00EF3428" w:rsidRPr="00A9319B" w:rsidRDefault="00EF3428">
      <w:pPr>
        <w:pStyle w:val="Voetnoottekst"/>
        <w:rPr>
          <w:rFonts w:asciiTheme="majorHAnsi" w:hAnsiTheme="majorHAnsi" w:cstheme="majorHAnsi"/>
          <w:sz w:val="20"/>
          <w:highlight w:val="yellow"/>
          <w:lang w:val="en-GB"/>
        </w:rPr>
      </w:pPr>
      <w:r w:rsidRPr="008B7E74">
        <w:rPr>
          <w:rStyle w:val="Voetnootmarkering"/>
          <w:rFonts w:asciiTheme="majorHAnsi" w:hAnsiTheme="majorHAnsi" w:cstheme="majorHAnsi"/>
          <w:color w:val="0D0D0D" w:themeColor="text1" w:themeTint="F2"/>
          <w:sz w:val="20"/>
        </w:rPr>
        <w:footnoteRef/>
      </w:r>
      <w:r w:rsidRPr="008B7E74">
        <w:rPr>
          <w:rStyle w:val="Voetnootmarkering"/>
          <w:rFonts w:asciiTheme="majorHAnsi" w:hAnsiTheme="majorHAnsi" w:cstheme="majorHAnsi"/>
          <w:color w:val="0D0D0D" w:themeColor="text1" w:themeTint="F2"/>
          <w:sz w:val="20"/>
          <w:lang w:val="en-GB"/>
        </w:rPr>
        <w:t xml:space="preserve"> </w:t>
      </w:r>
      <w:r w:rsidRPr="008B7E74">
        <w:rPr>
          <w:rFonts w:asciiTheme="majorHAnsi" w:hAnsiTheme="majorHAnsi" w:cstheme="majorHAnsi"/>
          <w:color w:val="0D0D0D" w:themeColor="text1" w:themeTint="F2"/>
          <w:spacing w:val="22"/>
          <w:sz w:val="20"/>
          <w:lang w:val="en-GB"/>
        </w:rPr>
        <w:t>https://www.mkbtoegankelijk.nl/ervaringen/pathe-toegankelijkheid-van-onze-bioscopen-is-een-belangrijk-speerpunt/.</w:t>
      </w:r>
    </w:p>
  </w:footnote>
  <w:footnote w:id="74">
    <w:p w14:paraId="211CD7E4" w14:textId="77777777" w:rsidR="00EF3428" w:rsidRDefault="00EF3428" w:rsidP="00C118A5">
      <w:pPr>
        <w:pStyle w:val="Voetnoottekst"/>
      </w:pPr>
      <w:r w:rsidRPr="00D64612">
        <w:rPr>
          <w:rStyle w:val="Voetnootmarkering"/>
        </w:rPr>
        <w:footnoteRef/>
      </w:r>
      <w:r w:rsidRPr="00D64612">
        <w:t xml:space="preserve"> </w:t>
      </w:r>
      <w:r w:rsidRPr="00D64612">
        <w:rPr>
          <w:rFonts w:asciiTheme="majorHAnsi" w:hAnsiTheme="majorHAnsi" w:cstheme="majorHAnsi"/>
          <w:color w:val="0D0D0D" w:themeColor="text1" w:themeTint="F2"/>
          <w:spacing w:val="22"/>
          <w:sz w:val="20"/>
        </w:rPr>
        <w:t>https://subcatch.nl/.</w:t>
      </w:r>
    </w:p>
  </w:footnote>
  <w:footnote w:id="75">
    <w:p w14:paraId="60348852" w14:textId="54378A87" w:rsidR="00EF3428" w:rsidRPr="002E7217" w:rsidRDefault="00EF3428" w:rsidP="00C118A5">
      <w:pPr>
        <w:pStyle w:val="Voetnoottekst"/>
        <w:rPr>
          <w:rFonts w:asciiTheme="majorHAnsi" w:hAnsiTheme="majorHAnsi" w:cstheme="majorHAnsi"/>
          <w:sz w:val="20"/>
          <w:lang w:val="en-GB"/>
        </w:rPr>
      </w:pPr>
      <w:r w:rsidRPr="002E7217">
        <w:rPr>
          <w:rStyle w:val="Voetnootmarkering"/>
          <w:rFonts w:asciiTheme="majorHAnsi" w:hAnsiTheme="majorHAnsi" w:cstheme="majorHAnsi"/>
          <w:color w:val="0D0D0D" w:themeColor="text1" w:themeTint="F2"/>
          <w:sz w:val="20"/>
        </w:rPr>
        <w:footnoteRef/>
      </w:r>
      <w:r w:rsidRPr="002E7217">
        <w:rPr>
          <w:rStyle w:val="Voetnootmarkering"/>
          <w:rFonts w:asciiTheme="majorHAnsi" w:hAnsiTheme="majorHAnsi" w:cstheme="majorHAnsi"/>
          <w:color w:val="0D0D0D" w:themeColor="text1" w:themeTint="F2"/>
          <w:sz w:val="20"/>
          <w:lang w:val="en-GB"/>
        </w:rPr>
        <w:t xml:space="preserve"> </w:t>
      </w:r>
      <w:r w:rsidRPr="002E7217">
        <w:rPr>
          <w:rFonts w:asciiTheme="majorHAnsi" w:hAnsiTheme="majorHAnsi" w:cstheme="majorHAnsi"/>
          <w:color w:val="0D0D0D" w:themeColor="text1" w:themeTint="F2"/>
          <w:spacing w:val="22"/>
          <w:sz w:val="20"/>
          <w:lang w:val="en-GB"/>
        </w:rPr>
        <w:t xml:space="preserve">https://earcatch.nl/. </w:t>
      </w:r>
      <w:r w:rsidRPr="002E7217">
        <w:rPr>
          <w:rFonts w:asciiTheme="majorHAnsi" w:hAnsiTheme="majorHAnsi" w:cstheme="majorHAnsi"/>
          <w:sz w:val="20"/>
          <w:lang w:val="en-GB"/>
        </w:rPr>
        <w:t xml:space="preserve"> </w:t>
      </w:r>
    </w:p>
  </w:footnote>
  <w:footnote w:id="76">
    <w:p w14:paraId="45714BAA" w14:textId="77777777" w:rsidR="00EF3428" w:rsidRPr="002E7217" w:rsidRDefault="00EF3428">
      <w:pPr>
        <w:pStyle w:val="Voetnoottekst"/>
        <w:rPr>
          <w:rFonts w:asciiTheme="majorHAnsi" w:hAnsiTheme="majorHAnsi" w:cstheme="majorHAnsi"/>
          <w:sz w:val="20"/>
          <w:lang w:val="en-GB"/>
        </w:rPr>
      </w:pPr>
      <w:r w:rsidRPr="002E7217">
        <w:rPr>
          <w:rStyle w:val="Voetnootmarkering"/>
          <w:rFonts w:asciiTheme="majorHAnsi" w:hAnsiTheme="majorHAnsi" w:cstheme="majorHAnsi"/>
          <w:sz w:val="20"/>
        </w:rPr>
        <w:footnoteRef/>
      </w:r>
      <w:r w:rsidRPr="002E7217">
        <w:rPr>
          <w:rFonts w:asciiTheme="majorHAnsi" w:hAnsiTheme="majorHAnsi" w:cstheme="majorHAnsi"/>
          <w:sz w:val="20"/>
          <w:lang w:val="en-GB"/>
        </w:rPr>
        <w:t xml:space="preserve"> </w:t>
      </w:r>
      <w:r w:rsidRPr="002E7217">
        <w:rPr>
          <w:rFonts w:asciiTheme="majorHAnsi" w:hAnsiTheme="majorHAnsi" w:cstheme="majorHAnsi"/>
          <w:color w:val="0D0D0D" w:themeColor="text1" w:themeTint="F2"/>
          <w:spacing w:val="22"/>
          <w:sz w:val="20"/>
          <w:lang w:val="en-GB"/>
        </w:rPr>
        <w:t>https://zelfscantoegankelijkheid.thuiswinkel.org/.</w:t>
      </w:r>
    </w:p>
  </w:footnote>
  <w:footnote w:id="77">
    <w:p w14:paraId="11D98A91" w14:textId="32DEF39E" w:rsidR="00EF3428" w:rsidRPr="00A9319B" w:rsidRDefault="00EF3428">
      <w:pPr>
        <w:pStyle w:val="Voetnoottekst"/>
        <w:rPr>
          <w:rFonts w:asciiTheme="majorHAnsi" w:hAnsiTheme="majorHAnsi" w:cstheme="majorHAnsi"/>
          <w:sz w:val="20"/>
          <w:highlight w:val="yellow"/>
          <w:lang w:val="en-GB"/>
        </w:rPr>
      </w:pPr>
      <w:r w:rsidRPr="002E7217">
        <w:rPr>
          <w:rStyle w:val="Voetnootmarkering"/>
          <w:rFonts w:asciiTheme="majorHAnsi" w:hAnsiTheme="majorHAnsi" w:cstheme="majorHAnsi"/>
          <w:sz w:val="20"/>
        </w:rPr>
        <w:footnoteRef/>
      </w:r>
      <w:r w:rsidRPr="002E7217">
        <w:rPr>
          <w:rFonts w:asciiTheme="majorHAnsi" w:hAnsiTheme="majorHAnsi" w:cstheme="majorHAnsi"/>
          <w:sz w:val="20"/>
          <w:lang w:val="en-GB"/>
        </w:rPr>
        <w:t xml:space="preserve"> </w:t>
      </w:r>
      <w:r w:rsidRPr="002E7217">
        <w:rPr>
          <w:rFonts w:asciiTheme="majorHAnsi" w:hAnsiTheme="majorHAnsi" w:cstheme="majorHAnsi"/>
          <w:color w:val="0D0D0D" w:themeColor="text1" w:themeTint="F2"/>
          <w:spacing w:val="22"/>
          <w:sz w:val="20"/>
          <w:lang w:val="en-GB"/>
        </w:rPr>
        <w:t>https://www.mkbtoegankelijk.nl/nieuws/zelfscan-om-toegankelijkheid-website-te-beoordelen/.</w:t>
      </w:r>
    </w:p>
  </w:footnote>
  <w:footnote w:id="78">
    <w:p w14:paraId="51A6277A" w14:textId="3ABF8818" w:rsidR="00EF3428" w:rsidRPr="00A9319B" w:rsidRDefault="00EF3428">
      <w:pPr>
        <w:pStyle w:val="Voetnoottekst"/>
        <w:rPr>
          <w:rFonts w:asciiTheme="majorHAnsi" w:hAnsiTheme="majorHAnsi" w:cstheme="majorHAnsi"/>
          <w:sz w:val="20"/>
          <w:highlight w:val="yellow"/>
        </w:rPr>
      </w:pPr>
      <w:r w:rsidRPr="007747BC">
        <w:rPr>
          <w:rStyle w:val="Voetnootmarkering"/>
          <w:rFonts w:asciiTheme="majorHAnsi" w:hAnsiTheme="majorHAnsi" w:cstheme="majorHAnsi"/>
          <w:sz w:val="20"/>
        </w:rPr>
        <w:footnoteRef/>
      </w:r>
      <w:r w:rsidRPr="007747BC">
        <w:rPr>
          <w:rFonts w:asciiTheme="majorHAnsi" w:hAnsiTheme="majorHAnsi" w:cstheme="majorHAnsi"/>
          <w:sz w:val="20"/>
        </w:rPr>
        <w:t xml:space="preserve"> </w:t>
      </w:r>
      <w:r w:rsidRPr="007747BC">
        <w:rPr>
          <w:rFonts w:asciiTheme="majorHAnsi" w:hAnsiTheme="majorHAnsi" w:cstheme="majorHAnsi"/>
          <w:color w:val="0D0D0D" w:themeColor="text1" w:themeTint="F2"/>
          <w:spacing w:val="22"/>
          <w:sz w:val="20"/>
          <w:lang w:val="en-GB"/>
        </w:rPr>
        <w:t>Outsider Art wordt steeds bekender onder bezoekers van musea. De term is bedacht door de Engelse kunsthistoricus Roger Cardinal in 1972, aldus Museum van de Geest Dolhuys (2020). Kort daarvoor had de Franse kunstenaar Jean Dubuffe de term ‘Art Brut’, wat ‘rauwe kunst’ betekent in het leven geroepen.</w:t>
      </w:r>
    </w:p>
  </w:footnote>
  <w:footnote w:id="79">
    <w:p w14:paraId="1A0852B9" w14:textId="06C7AE46" w:rsidR="00EF3428" w:rsidRPr="00AC1ED4" w:rsidRDefault="00EF3428">
      <w:pPr>
        <w:pStyle w:val="Voetnoottekst"/>
        <w:rPr>
          <w:rFonts w:asciiTheme="majorHAnsi" w:hAnsiTheme="majorHAnsi" w:cstheme="majorHAnsi"/>
          <w:sz w:val="20"/>
          <w:highlight w:val="yellow"/>
        </w:rPr>
      </w:pPr>
      <w:r w:rsidRPr="009C5D9B">
        <w:rPr>
          <w:rStyle w:val="Voetnootmarkering"/>
          <w:rFonts w:asciiTheme="majorHAnsi" w:hAnsiTheme="majorHAnsi" w:cstheme="majorHAnsi"/>
          <w:sz w:val="20"/>
        </w:rPr>
        <w:footnoteRef/>
      </w:r>
      <w:r w:rsidRPr="009C5D9B">
        <w:rPr>
          <w:rFonts w:asciiTheme="majorHAnsi" w:hAnsiTheme="majorHAnsi" w:cstheme="majorHAnsi"/>
          <w:sz w:val="20"/>
        </w:rPr>
        <w:t xml:space="preserve"> </w:t>
      </w:r>
      <w:r w:rsidRPr="009C5D9B">
        <w:rPr>
          <w:rFonts w:asciiTheme="majorHAnsi" w:hAnsiTheme="majorHAnsi" w:cstheme="majorHAnsi"/>
          <w:color w:val="0D0D0D" w:themeColor="text1" w:themeTint="F2"/>
          <w:spacing w:val="22"/>
          <w:sz w:val="20"/>
        </w:rPr>
        <w:t>https://www.013.nl/bezoekersinfo/toegankelijkheid.</w:t>
      </w:r>
    </w:p>
  </w:footnote>
  <w:footnote w:id="80">
    <w:p w14:paraId="58FA146B" w14:textId="694B0272" w:rsidR="00EF3428" w:rsidRPr="009C5D9B" w:rsidRDefault="00EF3428" w:rsidP="00A11418">
      <w:pPr>
        <w:pStyle w:val="Voetnoottekst"/>
      </w:pPr>
      <w:r w:rsidRPr="009C5D9B">
        <w:rPr>
          <w:rStyle w:val="Voetnootmarkering"/>
          <w:sz w:val="20"/>
          <w:szCs w:val="24"/>
        </w:rPr>
        <w:footnoteRef/>
      </w:r>
      <w:r w:rsidRPr="009C5D9B">
        <w:rPr>
          <w:sz w:val="20"/>
          <w:szCs w:val="24"/>
        </w:rPr>
        <w:t xml:space="preserve"> </w:t>
      </w:r>
      <w:r w:rsidRPr="009C5D9B">
        <w:rPr>
          <w:rFonts w:asciiTheme="majorHAnsi" w:hAnsiTheme="majorHAnsi" w:cstheme="majorHAnsi"/>
          <w:color w:val="0D0D0D" w:themeColor="text1" w:themeTint="F2"/>
          <w:spacing w:val="22"/>
          <w:sz w:val="20"/>
        </w:rPr>
        <w:t xml:space="preserve">Bij </w:t>
      </w:r>
      <w:r w:rsidRPr="00BE5612">
        <w:rPr>
          <w:rFonts w:asciiTheme="majorHAnsi" w:hAnsiTheme="majorHAnsi" w:cstheme="majorHAnsi"/>
          <w:color w:val="0D0D0D" w:themeColor="text1" w:themeTint="F2"/>
          <w:spacing w:val="22"/>
          <w:sz w:val="20"/>
        </w:rPr>
        <w:t>een FM-systeem kan een zender worden aangesloten op geluidsbronnen zoals een microfoon of een</w:t>
      </w:r>
      <w:r w:rsidRPr="009C5D9B">
        <w:rPr>
          <w:rFonts w:asciiTheme="majorHAnsi" w:hAnsiTheme="majorHAnsi" w:cstheme="majorHAnsi"/>
          <w:color w:val="0D0D0D" w:themeColor="text1" w:themeTint="F2"/>
          <w:spacing w:val="22"/>
          <w:sz w:val="20"/>
        </w:rPr>
        <w:t xml:space="preserve"> ringleidingssysteem. De ontvanger kan om de nek worden gehangen (‘halslus’). De ontvangers hebben een volumeknop om zelf het geluidsniveau te kunnen regelen. </w:t>
      </w:r>
    </w:p>
  </w:footnote>
  <w:footnote w:id="81">
    <w:p w14:paraId="7C457AB7" w14:textId="357574FE" w:rsidR="00EF3428" w:rsidRPr="009C5D9B" w:rsidRDefault="00EF3428">
      <w:pPr>
        <w:pStyle w:val="Voetnoottekst"/>
        <w:rPr>
          <w:rFonts w:asciiTheme="majorHAnsi" w:hAnsiTheme="majorHAnsi" w:cstheme="majorHAnsi"/>
          <w:color w:val="0D0D0D" w:themeColor="text1" w:themeTint="F2"/>
          <w:spacing w:val="22"/>
          <w:sz w:val="20"/>
        </w:rPr>
      </w:pPr>
      <w:r w:rsidRPr="009C5D9B">
        <w:rPr>
          <w:rStyle w:val="Voetnootmarkering"/>
          <w:rFonts w:asciiTheme="majorHAnsi" w:hAnsiTheme="majorHAnsi" w:cstheme="majorHAnsi"/>
          <w:color w:val="0D0D0D" w:themeColor="text1" w:themeTint="F2"/>
          <w:sz w:val="20"/>
        </w:rPr>
        <w:footnoteRef/>
      </w:r>
      <w:r w:rsidRPr="009C5D9B">
        <w:rPr>
          <w:rStyle w:val="Voetnootmarkering"/>
          <w:rFonts w:asciiTheme="majorHAnsi" w:hAnsiTheme="majorHAnsi" w:cstheme="majorHAnsi"/>
          <w:color w:val="0D0D0D" w:themeColor="text1" w:themeTint="F2"/>
          <w:sz w:val="20"/>
        </w:rPr>
        <w:t xml:space="preserve"> </w:t>
      </w:r>
      <w:r w:rsidRPr="009C5D9B">
        <w:rPr>
          <w:rFonts w:asciiTheme="majorHAnsi" w:hAnsiTheme="majorHAnsi" w:cstheme="majorHAnsi"/>
          <w:color w:val="0D0D0D" w:themeColor="text1" w:themeTint="F2"/>
          <w:spacing w:val="22"/>
          <w:sz w:val="20"/>
        </w:rPr>
        <w:t>https://www.hnt.nl/voorstellingen/themas/216/HNTonbeperkt/.</w:t>
      </w:r>
    </w:p>
  </w:footnote>
  <w:footnote w:id="82">
    <w:p w14:paraId="5CFEF6BE" w14:textId="77777777" w:rsidR="00EF3428" w:rsidRPr="00AC1ED4" w:rsidRDefault="00EF3428" w:rsidP="006C26A5">
      <w:pPr>
        <w:pStyle w:val="Voetnoottekst"/>
        <w:rPr>
          <w:rFonts w:asciiTheme="majorHAnsi" w:hAnsiTheme="majorHAnsi" w:cstheme="majorHAnsi"/>
          <w:spacing w:val="22"/>
          <w:sz w:val="20"/>
          <w:highlight w:val="yellow"/>
        </w:rPr>
      </w:pPr>
      <w:r w:rsidRPr="009C5D9B">
        <w:rPr>
          <w:rStyle w:val="Voetnootmarkering"/>
          <w:rFonts w:asciiTheme="majorHAnsi" w:hAnsiTheme="majorHAnsi" w:cstheme="majorHAnsi"/>
          <w:color w:val="0D0D0D" w:themeColor="text1" w:themeTint="F2"/>
          <w:sz w:val="20"/>
        </w:rPr>
        <w:footnoteRef/>
      </w:r>
      <w:r w:rsidRPr="009C5D9B">
        <w:rPr>
          <w:rStyle w:val="Voetnootmarkering"/>
          <w:rFonts w:asciiTheme="majorHAnsi" w:hAnsiTheme="majorHAnsi" w:cstheme="majorHAnsi"/>
          <w:sz w:val="20"/>
        </w:rPr>
        <w:t xml:space="preserve"> </w:t>
      </w:r>
      <w:r w:rsidRPr="009C5D9B">
        <w:rPr>
          <w:rFonts w:asciiTheme="majorHAnsi" w:hAnsiTheme="majorHAnsi" w:cstheme="majorHAnsi"/>
          <w:color w:val="0D0D0D" w:themeColor="text1" w:themeTint="F2"/>
          <w:spacing w:val="22"/>
          <w:sz w:val="20"/>
        </w:rPr>
        <w:t xml:space="preserve">Marinelli, C &amp; Herschoe, L. (2019). Landkaart Inclusieve podiumkunsten. LKCA. </w:t>
      </w:r>
    </w:p>
  </w:footnote>
  <w:footnote w:id="83">
    <w:p w14:paraId="6843F4C5" w14:textId="76160BA3" w:rsidR="00EF3428" w:rsidRPr="004D1DDD" w:rsidRDefault="00EF3428">
      <w:pPr>
        <w:pStyle w:val="Voetnoottekst"/>
        <w:rPr>
          <w:rFonts w:asciiTheme="majorHAnsi" w:hAnsiTheme="majorHAnsi" w:cstheme="majorHAnsi"/>
          <w:sz w:val="20"/>
        </w:rPr>
      </w:pPr>
      <w:r w:rsidRPr="004D1DDD">
        <w:rPr>
          <w:rStyle w:val="Voetnootmarkering"/>
          <w:rFonts w:asciiTheme="majorHAnsi" w:hAnsiTheme="majorHAnsi" w:cstheme="majorHAnsi"/>
          <w:sz w:val="20"/>
        </w:rPr>
        <w:footnoteRef/>
      </w:r>
      <w:r w:rsidRPr="004D1DDD">
        <w:rPr>
          <w:rFonts w:asciiTheme="majorHAnsi" w:hAnsiTheme="majorHAnsi" w:cstheme="majorHAnsi"/>
          <w:sz w:val="20"/>
        </w:rPr>
        <w:t xml:space="preserve"> </w:t>
      </w:r>
      <w:r w:rsidRPr="004D1DDD">
        <w:rPr>
          <w:rFonts w:asciiTheme="majorHAnsi" w:hAnsiTheme="majorHAnsi" w:cstheme="majorHAnsi"/>
          <w:color w:val="0D0D0D" w:themeColor="text1" w:themeTint="F2"/>
          <w:spacing w:val="22"/>
          <w:sz w:val="20"/>
        </w:rPr>
        <w:t>https://kiemtheater.com/.</w:t>
      </w:r>
    </w:p>
  </w:footnote>
  <w:footnote w:id="84">
    <w:p w14:paraId="1C7C0E8D" w14:textId="46C9647A" w:rsidR="00EF3428" w:rsidRPr="00AC1ED4" w:rsidRDefault="00EF3428">
      <w:pPr>
        <w:pStyle w:val="Voetnoottekst"/>
        <w:rPr>
          <w:rFonts w:asciiTheme="majorHAnsi" w:hAnsiTheme="majorHAnsi" w:cstheme="majorHAnsi"/>
          <w:sz w:val="20"/>
          <w:highlight w:val="yellow"/>
        </w:rPr>
      </w:pPr>
      <w:r w:rsidRPr="004D1DDD">
        <w:rPr>
          <w:rStyle w:val="Voetnootmarkering"/>
          <w:rFonts w:asciiTheme="majorHAnsi" w:hAnsiTheme="majorHAnsi" w:cstheme="majorHAnsi"/>
          <w:color w:val="0D0D0D" w:themeColor="text1" w:themeTint="F2"/>
          <w:sz w:val="20"/>
        </w:rPr>
        <w:footnoteRef/>
      </w:r>
      <w:r w:rsidRPr="004D1DDD">
        <w:rPr>
          <w:rStyle w:val="Voetnootmarkering"/>
          <w:rFonts w:asciiTheme="majorHAnsi" w:hAnsiTheme="majorHAnsi" w:cstheme="majorHAnsi"/>
          <w:color w:val="0D0D0D" w:themeColor="text1" w:themeTint="F2"/>
          <w:sz w:val="20"/>
        </w:rPr>
        <w:t xml:space="preserve"> </w:t>
      </w:r>
      <w:r w:rsidRPr="004D1DDD">
        <w:rPr>
          <w:rFonts w:asciiTheme="majorHAnsi" w:hAnsiTheme="majorHAnsi" w:cstheme="majorHAnsi"/>
          <w:color w:val="0D0D0D" w:themeColor="text1" w:themeTint="F2"/>
          <w:spacing w:val="22"/>
          <w:sz w:val="20"/>
        </w:rPr>
        <w:t>https://www.specialarts.nl/317468/kunstaanbieders.html.</w:t>
      </w:r>
    </w:p>
  </w:footnote>
  <w:footnote w:id="85">
    <w:p w14:paraId="64997A7E" w14:textId="0E1C2194" w:rsidR="00EF3428" w:rsidRPr="00A9319B" w:rsidRDefault="00EF3428">
      <w:pPr>
        <w:pStyle w:val="Voetnoottekst"/>
        <w:rPr>
          <w:rFonts w:asciiTheme="majorHAnsi" w:hAnsiTheme="majorHAnsi" w:cstheme="majorHAnsi"/>
          <w:sz w:val="20"/>
          <w:highlight w:val="yellow"/>
          <w:lang w:val="en-GB"/>
        </w:rPr>
      </w:pPr>
      <w:r w:rsidRPr="0047454D">
        <w:rPr>
          <w:rStyle w:val="Voetnootmarkering"/>
          <w:rFonts w:asciiTheme="majorHAnsi" w:hAnsiTheme="majorHAnsi" w:cstheme="majorHAnsi"/>
          <w:sz w:val="20"/>
        </w:rPr>
        <w:footnoteRef/>
      </w:r>
      <w:r w:rsidRPr="0047454D">
        <w:rPr>
          <w:rFonts w:asciiTheme="majorHAnsi" w:hAnsiTheme="majorHAnsi" w:cstheme="majorHAnsi"/>
          <w:sz w:val="20"/>
          <w:lang w:val="en-GB"/>
        </w:rPr>
        <w:t xml:space="preserve"> </w:t>
      </w:r>
      <w:r w:rsidRPr="0047454D">
        <w:rPr>
          <w:rFonts w:asciiTheme="majorHAnsi" w:hAnsiTheme="majorHAnsi" w:cstheme="majorHAnsi"/>
          <w:color w:val="0D0D0D" w:themeColor="text1" w:themeTint="F2"/>
          <w:spacing w:val="22"/>
          <w:sz w:val="20"/>
          <w:lang w:val="en-GB"/>
        </w:rPr>
        <w:t>Braden, C. (2016).</w:t>
      </w:r>
    </w:p>
  </w:footnote>
  <w:footnote w:id="86">
    <w:p w14:paraId="0E424DDD" w14:textId="77777777" w:rsidR="00EF3428" w:rsidRPr="00A9319B" w:rsidRDefault="00EF3428" w:rsidP="00594FE2">
      <w:pPr>
        <w:pStyle w:val="Voetnoottekst"/>
        <w:rPr>
          <w:rFonts w:asciiTheme="majorHAnsi" w:hAnsiTheme="majorHAnsi" w:cstheme="majorHAnsi"/>
          <w:color w:val="0D0D0D" w:themeColor="text1" w:themeTint="F2"/>
          <w:sz w:val="20"/>
          <w:highlight w:val="yellow"/>
          <w:lang w:val="en-GB"/>
        </w:rPr>
      </w:pPr>
      <w:r w:rsidRPr="0047454D">
        <w:rPr>
          <w:rStyle w:val="Voetnootmarkering"/>
          <w:rFonts w:asciiTheme="majorHAnsi" w:hAnsiTheme="majorHAnsi" w:cstheme="majorHAnsi"/>
          <w:color w:val="0D0D0D" w:themeColor="text1" w:themeTint="F2"/>
          <w:sz w:val="20"/>
        </w:rPr>
        <w:footnoteRef/>
      </w:r>
      <w:r w:rsidRPr="0047454D">
        <w:rPr>
          <w:rFonts w:asciiTheme="majorHAnsi" w:hAnsiTheme="majorHAnsi" w:cstheme="majorHAnsi"/>
          <w:color w:val="0D0D0D" w:themeColor="text1" w:themeTint="F2"/>
          <w:sz w:val="20"/>
          <w:lang w:val="en-GB"/>
        </w:rPr>
        <w:t xml:space="preserve"> </w:t>
      </w:r>
      <w:r w:rsidRPr="0047454D">
        <w:rPr>
          <w:rFonts w:asciiTheme="majorHAnsi" w:hAnsiTheme="majorHAnsi" w:cstheme="majorHAnsi"/>
          <w:color w:val="0D0D0D" w:themeColor="text1" w:themeTint="F2"/>
          <w:spacing w:val="22"/>
          <w:sz w:val="20"/>
          <w:lang w:val="en-GB"/>
        </w:rPr>
        <w:t>Sanchez-Guerrero, A. R. (2016).</w:t>
      </w:r>
    </w:p>
  </w:footnote>
  <w:footnote w:id="87">
    <w:p w14:paraId="20782403" w14:textId="41E33270" w:rsidR="00EF3428" w:rsidRPr="006E1E9A" w:rsidRDefault="00EF3428" w:rsidP="00F9374E">
      <w:pPr>
        <w:pStyle w:val="Voetnoottekst"/>
        <w:spacing w:line="360" w:lineRule="auto"/>
        <w:rPr>
          <w:rFonts w:asciiTheme="majorHAnsi" w:hAnsiTheme="majorHAnsi" w:cstheme="majorHAnsi"/>
          <w:spacing w:val="22"/>
          <w:sz w:val="20"/>
        </w:rPr>
      </w:pPr>
      <w:r w:rsidRPr="006E1E9A">
        <w:rPr>
          <w:rStyle w:val="Voetnootmarkering"/>
          <w:rFonts w:asciiTheme="majorHAnsi" w:hAnsiTheme="majorHAnsi" w:cstheme="majorHAnsi"/>
          <w:color w:val="0D0D0D" w:themeColor="text1" w:themeTint="F2"/>
          <w:spacing w:val="22"/>
          <w:sz w:val="20"/>
        </w:rPr>
        <w:footnoteRef/>
      </w:r>
      <w:r w:rsidRPr="006E1E9A">
        <w:rPr>
          <w:rFonts w:asciiTheme="majorHAnsi" w:hAnsiTheme="majorHAnsi" w:cstheme="majorHAnsi"/>
          <w:color w:val="0D0D0D" w:themeColor="text1" w:themeTint="F2"/>
          <w:spacing w:val="22"/>
          <w:sz w:val="20"/>
        </w:rPr>
        <w:t xml:space="preserve"> Zie bijvoorbeeld Actieplan Toegankelijkheid Poppodia, evenementen, muzieklocaties &amp; festivals.</w:t>
      </w:r>
    </w:p>
  </w:footnote>
  <w:footnote w:id="88">
    <w:p w14:paraId="4700DDBA" w14:textId="5B4A0947" w:rsidR="00EF3428" w:rsidRDefault="00EF3428" w:rsidP="00F9374E">
      <w:pPr>
        <w:pStyle w:val="Voetnoottekst"/>
        <w:spacing w:line="360" w:lineRule="auto"/>
      </w:pPr>
      <w:r w:rsidRPr="006E1E9A">
        <w:rPr>
          <w:rStyle w:val="Voetnootmarkering"/>
          <w:rFonts w:asciiTheme="majorHAnsi" w:hAnsiTheme="majorHAnsi"/>
          <w:spacing w:val="22"/>
        </w:rPr>
        <w:footnoteRef/>
      </w:r>
      <w:r w:rsidRPr="006E1E9A">
        <w:rPr>
          <w:rFonts w:asciiTheme="majorHAnsi" w:hAnsiTheme="majorHAnsi"/>
          <w:spacing w:val="22"/>
        </w:rPr>
        <w:t xml:space="preserve"> </w:t>
      </w:r>
      <w:r w:rsidRPr="006E1E9A">
        <w:rPr>
          <w:rFonts w:asciiTheme="majorHAnsi" w:hAnsiTheme="majorHAnsi" w:cstheme="majorHAnsi"/>
          <w:color w:val="0D0D0D" w:themeColor="text1" w:themeTint="F2"/>
          <w:spacing w:val="22"/>
          <w:sz w:val="20"/>
        </w:rPr>
        <w:t>Zie https://studio-inclusie.nl/kennis/7-tips-voor-musea-na-corona/.</w:t>
      </w:r>
    </w:p>
  </w:footnote>
  <w:footnote w:id="89">
    <w:p w14:paraId="2188BF81" w14:textId="77777777" w:rsidR="00EF3428" w:rsidRPr="006E1E9A" w:rsidRDefault="00EF3428" w:rsidP="00DC3C0A">
      <w:pPr>
        <w:pStyle w:val="Voetnoottekst"/>
        <w:rPr>
          <w:rFonts w:asciiTheme="majorHAnsi" w:hAnsiTheme="majorHAnsi" w:cstheme="majorHAnsi"/>
          <w:spacing w:val="22"/>
          <w:sz w:val="20"/>
        </w:rPr>
      </w:pPr>
      <w:r w:rsidRPr="006E1E9A">
        <w:rPr>
          <w:rStyle w:val="Voetnootmarkering"/>
          <w:rFonts w:asciiTheme="majorHAnsi" w:hAnsiTheme="majorHAnsi" w:cstheme="majorHAnsi"/>
          <w:color w:val="0D0D0D" w:themeColor="text1" w:themeTint="F2"/>
          <w:spacing w:val="22"/>
          <w:sz w:val="20"/>
        </w:rPr>
        <w:footnoteRef/>
      </w:r>
      <w:r w:rsidRPr="006E1E9A">
        <w:rPr>
          <w:rFonts w:asciiTheme="majorHAnsi" w:hAnsiTheme="majorHAnsi" w:cstheme="majorHAnsi"/>
          <w:color w:val="0D0D0D" w:themeColor="text1" w:themeTint="F2"/>
          <w:spacing w:val="22"/>
          <w:sz w:val="20"/>
          <w:lang w:val="en-GB"/>
        </w:rPr>
        <w:t xml:space="preserve"> Georgieva, D. (2016). Rethingking accessibility to cultural heritage: sensing archaeology. </w:t>
      </w:r>
      <w:r w:rsidRPr="006E1E9A">
        <w:rPr>
          <w:rFonts w:asciiTheme="majorHAnsi" w:hAnsiTheme="majorHAnsi" w:cstheme="majorHAnsi"/>
          <w:i/>
          <w:color w:val="0D0D0D" w:themeColor="text1" w:themeTint="F2"/>
          <w:spacing w:val="22"/>
          <w:sz w:val="20"/>
        </w:rPr>
        <w:t>Modern Conservation, 2016(4), pp. 91-</w:t>
      </w:r>
      <w:r w:rsidRPr="006E1E9A">
        <w:rPr>
          <w:rFonts w:asciiTheme="majorHAnsi" w:hAnsiTheme="majorHAnsi" w:cstheme="majorHAnsi"/>
          <w:color w:val="0D0D0D" w:themeColor="text1" w:themeTint="F2"/>
          <w:spacing w:val="22"/>
          <w:sz w:val="20"/>
        </w:rPr>
        <w:t xml:space="preserve">105; Muscara, M. &amp; Sani, C. (2019). </w:t>
      </w:r>
    </w:p>
  </w:footnote>
  <w:footnote w:id="90">
    <w:p w14:paraId="16276EF0" w14:textId="77777777" w:rsidR="00EF3428" w:rsidRPr="00AC1ED4" w:rsidRDefault="00EF3428" w:rsidP="00DC3C0A">
      <w:pPr>
        <w:pStyle w:val="Voetnoottekst"/>
        <w:rPr>
          <w:rFonts w:asciiTheme="majorHAnsi" w:hAnsiTheme="majorHAnsi" w:cstheme="majorHAnsi"/>
          <w:sz w:val="20"/>
          <w:highlight w:val="yellow"/>
        </w:rPr>
      </w:pPr>
      <w:r w:rsidRPr="006E1E9A">
        <w:rPr>
          <w:rStyle w:val="Voetnootmarkering"/>
          <w:rFonts w:asciiTheme="majorHAnsi" w:hAnsiTheme="majorHAnsi" w:cstheme="majorHAnsi"/>
          <w:spacing w:val="22"/>
          <w:sz w:val="20"/>
        </w:rPr>
        <w:footnoteRef/>
      </w:r>
      <w:r w:rsidRPr="006E1E9A">
        <w:rPr>
          <w:rFonts w:asciiTheme="majorHAnsi" w:hAnsiTheme="majorHAnsi" w:cstheme="majorHAnsi"/>
          <w:spacing w:val="22"/>
          <w:sz w:val="20"/>
        </w:rPr>
        <w:t xml:space="preserve"> </w:t>
      </w:r>
      <w:r w:rsidRPr="006E1E9A">
        <w:rPr>
          <w:rFonts w:asciiTheme="majorHAnsi" w:hAnsiTheme="majorHAnsi" w:cstheme="majorHAnsi"/>
          <w:color w:val="0D0D0D" w:themeColor="text1" w:themeTint="F2"/>
          <w:spacing w:val="22"/>
          <w:sz w:val="20"/>
        </w:rPr>
        <w:t>Vink, K. (2019).</w:t>
      </w:r>
    </w:p>
  </w:footnote>
  <w:footnote w:id="91">
    <w:p w14:paraId="66C3C75E" w14:textId="70430765" w:rsidR="00EF3428" w:rsidRPr="00FB0CD1" w:rsidRDefault="00EF3428" w:rsidP="00FB0CD1">
      <w:pPr>
        <w:autoSpaceDE w:val="0"/>
        <w:autoSpaceDN w:val="0"/>
        <w:adjustRightInd w:val="0"/>
        <w:spacing w:line="360" w:lineRule="auto"/>
        <w:rPr>
          <w:rFonts w:asciiTheme="majorHAnsi" w:hAnsiTheme="majorHAnsi" w:cstheme="majorHAnsi"/>
          <w:color w:val="auto"/>
          <w:spacing w:val="22"/>
          <w:sz w:val="20"/>
          <w:szCs w:val="20"/>
          <w:highlight w:val="yellow"/>
        </w:rPr>
      </w:pPr>
      <w:r w:rsidRPr="00ED1D9A">
        <w:rPr>
          <w:rStyle w:val="Voetnootmarkering"/>
          <w:rFonts w:asciiTheme="majorHAnsi" w:hAnsiTheme="majorHAnsi" w:cstheme="majorHAnsi"/>
          <w:color w:val="auto"/>
          <w:spacing w:val="22"/>
          <w:sz w:val="20"/>
          <w:szCs w:val="20"/>
        </w:rPr>
        <w:footnoteRef/>
      </w:r>
      <w:r w:rsidRPr="00ED1D9A">
        <w:rPr>
          <w:rFonts w:asciiTheme="majorHAnsi" w:hAnsiTheme="majorHAnsi" w:cstheme="majorHAnsi"/>
          <w:color w:val="auto"/>
          <w:spacing w:val="22"/>
          <w:sz w:val="20"/>
          <w:szCs w:val="20"/>
        </w:rPr>
        <w:t xml:space="preserve"> In een garderobe dient minstens een aantal haken op een hoogte van ca 1.200mm boven de vloer aanwezig te zijn. Hoger is onbereikbaar. Zie ook Werkgroep Toegankelijkheid de Fryske Marren (2018). Toegankelijk bouwen voor iedereen. Daarnaast zijn er speciale haken die kunnen worden toegepast aan staande kapstokken. Dit maakt het voor mensen in een rolstoel mogelijk om zelf hun jas op te hangen. Zie ook Hermeta (2017). Tips voor toegankelijkheid. Voor mensen in een rolstoel is het gewenst dat de deurklink zich bevindt op ongeveer 900 tot 1200 millimeter vanaf de grond. Voor andere voorbeelden om de toegankelijkheid van gebouwen aan te passen denk aan: </w:t>
      </w:r>
    </w:p>
    <w:p w14:paraId="1142B6C0" w14:textId="5D59BF7D" w:rsidR="00EF3428" w:rsidRPr="001F59C4" w:rsidRDefault="00EF3428" w:rsidP="00FB0CD1">
      <w:pPr>
        <w:pStyle w:val="Lijstalinea"/>
        <w:numPr>
          <w:ilvl w:val="0"/>
          <w:numId w:val="58"/>
        </w:numPr>
        <w:autoSpaceDE w:val="0"/>
        <w:autoSpaceDN w:val="0"/>
        <w:adjustRightInd w:val="0"/>
        <w:spacing w:line="360" w:lineRule="auto"/>
        <w:rPr>
          <w:rFonts w:asciiTheme="majorHAnsi" w:hAnsiTheme="majorHAnsi" w:cstheme="majorHAnsi"/>
          <w:color w:val="auto"/>
          <w:spacing w:val="22"/>
          <w:sz w:val="20"/>
          <w:szCs w:val="20"/>
        </w:rPr>
      </w:pPr>
      <w:r w:rsidRPr="001F59C4">
        <w:rPr>
          <w:rFonts w:asciiTheme="majorHAnsi" w:hAnsiTheme="majorHAnsi" w:cstheme="majorHAnsi"/>
          <w:color w:val="auto"/>
          <w:spacing w:val="22"/>
          <w:sz w:val="20"/>
          <w:szCs w:val="20"/>
        </w:rPr>
        <w:t>Tekst op informatieborden zichtbaar en leesbaar maken door aandacht te schenken aan de plaats, de grootte en het contrast van de letters met de achtergrond. Tevens vergroot voelbare informatie de toegankelijkheid voor de groep die de informatie kan ‘lezen’ en verbetert dit hun oriëntatie van de ruimte.</w:t>
      </w:r>
    </w:p>
    <w:p w14:paraId="4047676B" w14:textId="2A2A5F9F" w:rsidR="00EF3428" w:rsidRPr="001F59C4" w:rsidRDefault="00EF3428" w:rsidP="00FB0CD1">
      <w:pPr>
        <w:pStyle w:val="Lijstalinea"/>
        <w:numPr>
          <w:ilvl w:val="0"/>
          <w:numId w:val="58"/>
        </w:numPr>
        <w:autoSpaceDE w:val="0"/>
        <w:autoSpaceDN w:val="0"/>
        <w:adjustRightInd w:val="0"/>
        <w:spacing w:line="360" w:lineRule="auto"/>
        <w:rPr>
          <w:rFonts w:asciiTheme="majorHAnsi" w:hAnsiTheme="majorHAnsi" w:cstheme="majorHAnsi"/>
          <w:color w:val="auto"/>
          <w:spacing w:val="22"/>
          <w:sz w:val="20"/>
          <w:szCs w:val="20"/>
        </w:rPr>
      </w:pPr>
      <w:r w:rsidRPr="001F59C4">
        <w:rPr>
          <w:rFonts w:asciiTheme="majorHAnsi" w:hAnsiTheme="majorHAnsi" w:cstheme="majorHAnsi"/>
          <w:color w:val="auto"/>
          <w:spacing w:val="22"/>
          <w:sz w:val="20"/>
          <w:szCs w:val="20"/>
        </w:rPr>
        <w:t xml:space="preserve">Het aanbrengen van een contrastkleur bij plinten, kozijnen en lichtschakelaars. Dit maakt oriëntatie voor mensen met een visuele beperking makkelijker. </w:t>
      </w:r>
    </w:p>
    <w:p w14:paraId="5417A8DD" w14:textId="3337DCE6" w:rsidR="00EF3428" w:rsidRPr="001F59C4" w:rsidRDefault="00EF3428" w:rsidP="00FB0CD1">
      <w:pPr>
        <w:pStyle w:val="Lijstalinea"/>
        <w:numPr>
          <w:ilvl w:val="0"/>
          <w:numId w:val="58"/>
        </w:numPr>
        <w:autoSpaceDE w:val="0"/>
        <w:autoSpaceDN w:val="0"/>
        <w:adjustRightInd w:val="0"/>
        <w:spacing w:line="360" w:lineRule="auto"/>
        <w:rPr>
          <w:rFonts w:asciiTheme="majorHAnsi" w:hAnsiTheme="majorHAnsi" w:cstheme="majorHAnsi"/>
          <w:color w:val="auto"/>
          <w:spacing w:val="22"/>
          <w:sz w:val="20"/>
          <w:szCs w:val="20"/>
        </w:rPr>
      </w:pPr>
      <w:r w:rsidRPr="001F59C4">
        <w:rPr>
          <w:rFonts w:asciiTheme="majorHAnsi" w:hAnsiTheme="majorHAnsi" w:cstheme="majorHAnsi"/>
          <w:color w:val="auto"/>
          <w:spacing w:val="22"/>
          <w:sz w:val="20"/>
          <w:szCs w:val="20"/>
        </w:rPr>
        <w:t>Lockers toegankelijk maken voor rolstoelers door een centrale bediening via een display, welke ook te bedienen is vanuit een zittende positie (Hermeta, 2017).</w:t>
      </w:r>
    </w:p>
  </w:footnote>
  <w:footnote w:id="92">
    <w:p w14:paraId="62A57262" w14:textId="2D48E69B" w:rsidR="00EF3428" w:rsidRPr="001F59C4" w:rsidRDefault="00EF3428">
      <w:pPr>
        <w:pStyle w:val="Voetnoottekst"/>
        <w:rPr>
          <w:rFonts w:asciiTheme="majorHAnsi" w:hAnsiTheme="majorHAnsi" w:cstheme="majorHAnsi"/>
          <w:color w:val="auto"/>
          <w:spacing w:val="22"/>
          <w:sz w:val="20"/>
        </w:rPr>
      </w:pPr>
      <w:r w:rsidRPr="001F59C4">
        <w:rPr>
          <w:spacing w:val="22"/>
        </w:rPr>
        <w:footnoteRef/>
      </w:r>
      <w:r w:rsidRPr="001F59C4">
        <w:rPr>
          <w:rFonts w:asciiTheme="majorHAnsi" w:hAnsiTheme="majorHAnsi" w:cstheme="majorHAnsi"/>
          <w:color w:val="auto"/>
          <w:spacing w:val="22"/>
          <w:sz w:val="20"/>
        </w:rPr>
        <w:t xml:space="preserve"> Hulscher, J. (2019). Hoeveel mensen hebben een beperking in Nederland? </w:t>
      </w:r>
    </w:p>
  </w:footnote>
  <w:footnote w:id="93">
    <w:p w14:paraId="5113FBF1" w14:textId="7380D53E" w:rsidR="00EF3428" w:rsidRPr="00E74636" w:rsidRDefault="00EF3428">
      <w:pPr>
        <w:pStyle w:val="Voetnoottekst"/>
        <w:rPr>
          <w:rFonts w:asciiTheme="majorHAnsi" w:hAnsiTheme="majorHAnsi" w:cstheme="majorHAnsi"/>
          <w:strike/>
          <w:sz w:val="20"/>
          <w:highlight w:val="green"/>
        </w:rPr>
      </w:pPr>
      <w:r w:rsidRPr="001F59C4">
        <w:rPr>
          <w:spacing w:val="22"/>
        </w:rPr>
        <w:footnoteRef/>
      </w:r>
      <w:r w:rsidRPr="001F59C4">
        <w:rPr>
          <w:rFonts w:asciiTheme="majorHAnsi" w:hAnsiTheme="majorHAnsi" w:cstheme="majorHAnsi"/>
          <w:color w:val="auto"/>
          <w:spacing w:val="22"/>
          <w:sz w:val="20"/>
        </w:rPr>
        <w:t xml:space="preserve"> Zie ook Toekomst Cultuurbeleid (2020). Cultuurbestel / Deel 2. Prioriteiten voor herziening van beleid / Een inclusief beleid, een groter bereik</w:t>
      </w:r>
    </w:p>
  </w:footnote>
  <w:footnote w:id="94">
    <w:p w14:paraId="2B6D5B2C" w14:textId="77777777" w:rsidR="00EF3428" w:rsidRPr="006A74E5" w:rsidRDefault="00EF3428" w:rsidP="003E662E">
      <w:pPr>
        <w:pStyle w:val="Voetnoottekst"/>
        <w:rPr>
          <w:rFonts w:asciiTheme="majorHAnsi" w:hAnsiTheme="majorHAnsi" w:cstheme="majorHAnsi"/>
          <w:color w:val="0D0D0D" w:themeColor="text1" w:themeTint="F2"/>
          <w:spacing w:val="22"/>
          <w:sz w:val="20"/>
        </w:rPr>
      </w:pPr>
      <w:r w:rsidRPr="006A74E5">
        <w:rPr>
          <w:rStyle w:val="Voetnootmarkering"/>
          <w:rFonts w:asciiTheme="majorHAnsi" w:hAnsiTheme="majorHAnsi" w:cstheme="majorHAnsi"/>
          <w:color w:val="0D0D0D" w:themeColor="text1" w:themeTint="F2"/>
          <w:spacing w:val="22"/>
          <w:sz w:val="20"/>
        </w:rPr>
        <w:footnoteRef/>
      </w:r>
      <w:r w:rsidRPr="006A74E5">
        <w:rPr>
          <w:rFonts w:asciiTheme="majorHAnsi" w:hAnsiTheme="majorHAnsi" w:cstheme="majorHAnsi"/>
          <w:color w:val="0D0D0D" w:themeColor="text1" w:themeTint="F2"/>
          <w:spacing w:val="22"/>
          <w:sz w:val="20"/>
        </w:rPr>
        <w:t xml:space="preserve"> Feenstra, N. (2019); Braden, C. (2016).</w:t>
      </w:r>
    </w:p>
  </w:footnote>
  <w:footnote w:id="95">
    <w:p w14:paraId="1D4F7D61" w14:textId="7E2E03A2" w:rsidR="00EF3428" w:rsidRPr="00A9319B" w:rsidRDefault="00EF3428" w:rsidP="003E662E">
      <w:pPr>
        <w:pStyle w:val="Voetnoottekst"/>
        <w:rPr>
          <w:rFonts w:asciiTheme="majorHAnsi" w:hAnsiTheme="majorHAnsi" w:cstheme="majorHAnsi"/>
          <w:sz w:val="20"/>
          <w:highlight w:val="yellow"/>
          <w:lang w:val="en-GB"/>
        </w:rPr>
      </w:pPr>
      <w:r w:rsidRPr="006A74E5">
        <w:rPr>
          <w:rStyle w:val="Voetnootmarkering"/>
          <w:rFonts w:asciiTheme="majorHAnsi" w:hAnsiTheme="majorHAnsi" w:cstheme="majorHAnsi"/>
          <w:color w:val="0D0D0D" w:themeColor="text1" w:themeTint="F2"/>
          <w:spacing w:val="22"/>
          <w:sz w:val="20"/>
        </w:rPr>
        <w:footnoteRef/>
      </w:r>
      <w:r w:rsidRPr="006A74E5">
        <w:rPr>
          <w:rFonts w:asciiTheme="majorHAnsi" w:hAnsiTheme="majorHAnsi" w:cstheme="majorHAnsi"/>
          <w:color w:val="0D0D0D" w:themeColor="text1" w:themeTint="F2"/>
          <w:spacing w:val="22"/>
          <w:sz w:val="20"/>
          <w:lang w:val="en-GB"/>
        </w:rPr>
        <w:t xml:space="preserve"> Vink, K. (2018);  Argyropoulos, V. &amp; Kanari, C. (2015);  Sanchez-Guerrero, A. R. (2018)</w:t>
      </w:r>
      <w:r w:rsidRPr="006A74E5">
        <w:rPr>
          <w:rFonts w:asciiTheme="majorHAnsi" w:hAnsiTheme="majorHAnsi" w:cstheme="majorHAnsi"/>
          <w:i/>
          <w:color w:val="0D0D0D" w:themeColor="text1" w:themeTint="F2"/>
          <w:spacing w:val="22"/>
          <w:sz w:val="20"/>
          <w:lang w:val="en-GB"/>
        </w:rPr>
        <w:t xml:space="preserve">; </w:t>
      </w:r>
      <w:r w:rsidRPr="006A74E5">
        <w:rPr>
          <w:rFonts w:asciiTheme="majorHAnsi" w:hAnsiTheme="majorHAnsi" w:cstheme="majorHAnsi"/>
          <w:color w:val="0D0D0D" w:themeColor="text1" w:themeTint="F2"/>
          <w:spacing w:val="22"/>
          <w:sz w:val="20"/>
          <w:lang w:val="en-GB"/>
        </w:rPr>
        <w:t>Starr, R.E (2016).</w:t>
      </w:r>
      <w:r w:rsidRPr="006A74E5">
        <w:rPr>
          <w:rFonts w:asciiTheme="majorHAnsi" w:hAnsiTheme="majorHAnsi" w:cstheme="majorHAnsi"/>
          <w:color w:val="0D0D0D" w:themeColor="text1" w:themeTint="F2"/>
          <w:sz w:val="20"/>
          <w:lang w:val="en-GB"/>
        </w:rPr>
        <w:t xml:space="preserve"> </w:t>
      </w:r>
    </w:p>
  </w:footnote>
  <w:footnote w:id="96">
    <w:p w14:paraId="0D89B647" w14:textId="77777777" w:rsidR="00EF3428" w:rsidRPr="00AB7483" w:rsidRDefault="00EF3428" w:rsidP="003E662E">
      <w:pPr>
        <w:pStyle w:val="Voetnoottekst"/>
        <w:spacing w:line="360" w:lineRule="auto"/>
        <w:rPr>
          <w:rFonts w:asciiTheme="majorHAnsi" w:hAnsiTheme="majorHAnsi" w:cstheme="majorHAnsi"/>
          <w:color w:val="000000" w:themeColor="text1"/>
          <w:spacing w:val="22"/>
          <w:sz w:val="20"/>
          <w:lang w:val="en-GB"/>
        </w:rPr>
      </w:pPr>
      <w:r w:rsidRPr="00AB7483">
        <w:rPr>
          <w:rStyle w:val="Voetnootmarkering"/>
          <w:rFonts w:asciiTheme="majorHAnsi" w:hAnsiTheme="majorHAnsi" w:cstheme="majorHAnsi"/>
          <w:color w:val="000000" w:themeColor="text1"/>
          <w:spacing w:val="22"/>
          <w:sz w:val="20"/>
        </w:rPr>
        <w:footnoteRef/>
      </w:r>
      <w:r w:rsidRPr="00AB7483">
        <w:rPr>
          <w:rFonts w:asciiTheme="majorHAnsi" w:hAnsiTheme="majorHAnsi" w:cstheme="majorHAnsi"/>
          <w:color w:val="000000" w:themeColor="text1"/>
          <w:spacing w:val="22"/>
          <w:sz w:val="20"/>
          <w:lang w:val="en-GB"/>
        </w:rPr>
        <w:t xml:space="preserve"> Feenstra, N. (2019).</w:t>
      </w:r>
    </w:p>
  </w:footnote>
  <w:footnote w:id="97">
    <w:p w14:paraId="12C233C1" w14:textId="77777777" w:rsidR="00EF3428" w:rsidRPr="00AB7483" w:rsidRDefault="00EF3428" w:rsidP="00D503AD">
      <w:pPr>
        <w:pStyle w:val="Voetnoottekst"/>
        <w:rPr>
          <w:rFonts w:asciiTheme="majorHAnsi" w:hAnsiTheme="majorHAnsi" w:cstheme="majorHAnsi"/>
          <w:color w:val="0D0D0D" w:themeColor="text1" w:themeTint="F2"/>
          <w:spacing w:val="22"/>
          <w:sz w:val="20"/>
        </w:rPr>
      </w:pPr>
      <w:r w:rsidRPr="00AB7483">
        <w:rPr>
          <w:rStyle w:val="Voetnootmarkering"/>
          <w:rFonts w:asciiTheme="majorHAnsi" w:hAnsiTheme="majorHAnsi" w:cstheme="majorHAnsi"/>
          <w:color w:val="0D0D0D" w:themeColor="text1" w:themeTint="F2"/>
          <w:spacing w:val="22"/>
          <w:sz w:val="20"/>
        </w:rPr>
        <w:footnoteRef/>
      </w:r>
      <w:r w:rsidRPr="00AB7483">
        <w:rPr>
          <w:rFonts w:asciiTheme="majorHAnsi" w:hAnsiTheme="majorHAnsi" w:cstheme="majorHAnsi"/>
          <w:color w:val="0D0D0D" w:themeColor="text1" w:themeTint="F2"/>
          <w:spacing w:val="22"/>
          <w:sz w:val="20"/>
        </w:rPr>
        <w:t xml:space="preserve"> LKCA (2019).</w:t>
      </w:r>
    </w:p>
  </w:footnote>
  <w:footnote w:id="98">
    <w:p w14:paraId="77227291" w14:textId="77777777" w:rsidR="00EF3428" w:rsidRPr="00A9319B" w:rsidRDefault="00EF3428" w:rsidP="004B6991">
      <w:pPr>
        <w:pStyle w:val="Voetnoottekst"/>
        <w:rPr>
          <w:rFonts w:asciiTheme="majorHAnsi" w:hAnsiTheme="majorHAnsi" w:cstheme="majorHAnsi"/>
          <w:sz w:val="20"/>
          <w:highlight w:val="yellow"/>
        </w:rPr>
      </w:pPr>
      <w:r w:rsidRPr="004B6991">
        <w:rPr>
          <w:color w:val="0D0D0D" w:themeColor="text1" w:themeTint="F2"/>
        </w:rPr>
        <w:footnoteRef/>
      </w:r>
      <w:r w:rsidRPr="004B6991">
        <w:rPr>
          <w:rFonts w:asciiTheme="majorHAnsi" w:hAnsiTheme="majorHAnsi" w:cstheme="majorHAnsi"/>
          <w:color w:val="0D0D0D" w:themeColor="text1" w:themeTint="F2"/>
          <w:spacing w:val="22"/>
          <w:sz w:val="20"/>
        </w:rPr>
        <w:t xml:space="preserve"> Argyropoulos, V. et al. (2015); Sanchez-Guerrero, A. R. (2016); Starr, R. E. (2016).</w:t>
      </w:r>
      <w:r w:rsidRPr="00AB7483">
        <w:rPr>
          <w:rFonts w:asciiTheme="majorHAnsi" w:hAnsiTheme="majorHAnsi" w:cstheme="majorHAnsi"/>
          <w:color w:val="000000" w:themeColor="text1"/>
          <w:sz w:val="20"/>
        </w:rPr>
        <w:t xml:space="preserve"> </w:t>
      </w:r>
    </w:p>
  </w:footnote>
  <w:footnote w:id="99">
    <w:p w14:paraId="7F922E64" w14:textId="77777777" w:rsidR="00EF3428" w:rsidRPr="00A9319B" w:rsidRDefault="00EF3428" w:rsidP="003E662E">
      <w:pPr>
        <w:pStyle w:val="Voetnoottekst"/>
        <w:spacing w:line="360" w:lineRule="auto"/>
        <w:rPr>
          <w:rFonts w:asciiTheme="majorHAnsi" w:hAnsiTheme="majorHAnsi" w:cstheme="majorHAnsi"/>
          <w:spacing w:val="22"/>
          <w:sz w:val="20"/>
          <w:highlight w:val="yellow"/>
        </w:rPr>
      </w:pPr>
      <w:r w:rsidRPr="00C35FA3">
        <w:rPr>
          <w:rStyle w:val="Voetnootmarkering"/>
          <w:rFonts w:asciiTheme="majorHAnsi" w:hAnsiTheme="majorHAnsi" w:cstheme="majorHAnsi"/>
          <w:color w:val="auto"/>
          <w:spacing w:val="22"/>
          <w:sz w:val="20"/>
        </w:rPr>
        <w:footnoteRef/>
      </w:r>
      <w:r w:rsidRPr="00C35FA3">
        <w:rPr>
          <w:rFonts w:asciiTheme="majorHAnsi" w:hAnsiTheme="majorHAnsi" w:cstheme="majorHAnsi"/>
          <w:color w:val="auto"/>
          <w:spacing w:val="22"/>
          <w:sz w:val="20"/>
        </w:rPr>
        <w:t xml:space="preserve"> Verenigde Naties (2006). </w:t>
      </w:r>
      <w:r w:rsidRPr="00C35FA3">
        <w:rPr>
          <w:rFonts w:asciiTheme="majorHAnsi" w:hAnsiTheme="majorHAnsi" w:cstheme="majorHAnsi"/>
          <w:i/>
          <w:color w:val="auto"/>
          <w:spacing w:val="22"/>
          <w:sz w:val="20"/>
        </w:rPr>
        <w:t>Verdrag inzake de rechten van personen met een handicap</w:t>
      </w:r>
      <w:r w:rsidRPr="00C35FA3">
        <w:rPr>
          <w:rFonts w:asciiTheme="majorHAnsi" w:hAnsiTheme="majorHAnsi" w:cstheme="majorHAnsi"/>
          <w:color w:val="auto"/>
          <w:spacing w:val="22"/>
          <w:sz w:val="20"/>
        </w:rPr>
        <w:t>. New York.</w:t>
      </w:r>
    </w:p>
  </w:footnote>
  <w:footnote w:id="100">
    <w:p w14:paraId="3F41BD58" w14:textId="007B2DD1" w:rsidR="00EF3428" w:rsidRPr="00C35FA3" w:rsidRDefault="00EF3428" w:rsidP="00E53FB0">
      <w:pPr>
        <w:pStyle w:val="Voetnoottekst"/>
        <w:rPr>
          <w:rFonts w:asciiTheme="majorHAnsi" w:hAnsiTheme="majorHAnsi" w:cstheme="majorHAnsi"/>
          <w:color w:val="0D0D0D" w:themeColor="text1" w:themeTint="F2"/>
          <w:spacing w:val="22"/>
          <w:sz w:val="20"/>
        </w:rPr>
      </w:pPr>
      <w:r w:rsidRPr="00C35FA3">
        <w:rPr>
          <w:rStyle w:val="Voetnootmarkering"/>
          <w:rFonts w:asciiTheme="majorHAnsi" w:hAnsiTheme="majorHAnsi" w:cstheme="majorHAnsi"/>
          <w:color w:val="0D0D0D" w:themeColor="text1" w:themeTint="F2"/>
          <w:spacing w:val="22"/>
          <w:sz w:val="20"/>
        </w:rPr>
        <w:footnoteRef/>
      </w:r>
      <w:r w:rsidRPr="00C35FA3">
        <w:rPr>
          <w:rFonts w:asciiTheme="majorHAnsi" w:hAnsiTheme="majorHAnsi" w:cstheme="majorHAnsi"/>
          <w:color w:val="0D0D0D" w:themeColor="text1" w:themeTint="F2"/>
          <w:spacing w:val="22"/>
          <w:sz w:val="20"/>
        </w:rPr>
        <w:t xml:space="preserve"> Zie </w:t>
      </w:r>
      <w:hyperlink r:id="rId6" w:history="1">
        <w:r w:rsidRPr="00C35FA3">
          <w:rPr>
            <w:rStyle w:val="Hyperlink"/>
            <w:rFonts w:asciiTheme="majorHAnsi" w:hAnsiTheme="majorHAnsi" w:cstheme="majorHAnsi"/>
            <w:color w:val="0D0D0D" w:themeColor="text1" w:themeTint="F2"/>
            <w:spacing w:val="22"/>
            <w:sz w:val="20"/>
            <w:u w:val="none"/>
          </w:rPr>
          <w:t>https://studio-inclusie.nl/</w:t>
        </w:r>
      </w:hyperlink>
      <w:r w:rsidRPr="00C35FA3">
        <w:rPr>
          <w:rFonts w:asciiTheme="majorHAnsi" w:hAnsiTheme="majorHAnsi" w:cstheme="majorHAnsi"/>
          <w:color w:val="0D0D0D" w:themeColor="text1" w:themeTint="F2"/>
          <w:spacing w:val="22"/>
          <w:sz w:val="20"/>
        </w:rPr>
        <w:t xml:space="preserve">. </w:t>
      </w:r>
    </w:p>
  </w:footnote>
  <w:footnote w:id="101">
    <w:p w14:paraId="5809A612" w14:textId="10995C02" w:rsidR="00EF3428" w:rsidRPr="00A9319B" w:rsidRDefault="00EF3428" w:rsidP="00E53FB0">
      <w:pPr>
        <w:pStyle w:val="Voetnoottekst"/>
        <w:rPr>
          <w:rFonts w:asciiTheme="majorHAnsi" w:hAnsiTheme="majorHAnsi" w:cstheme="majorHAnsi"/>
          <w:color w:val="0D0D0D" w:themeColor="text1" w:themeTint="F2"/>
          <w:spacing w:val="22"/>
          <w:sz w:val="20"/>
          <w:highlight w:val="yellow"/>
        </w:rPr>
      </w:pPr>
      <w:r w:rsidRPr="00C35FA3">
        <w:rPr>
          <w:rStyle w:val="Voetnootmarkering"/>
          <w:rFonts w:asciiTheme="majorHAnsi" w:hAnsiTheme="majorHAnsi" w:cstheme="majorHAnsi"/>
          <w:color w:val="0D0D0D" w:themeColor="text1" w:themeTint="F2"/>
          <w:spacing w:val="22"/>
          <w:sz w:val="20"/>
        </w:rPr>
        <w:footnoteRef/>
      </w:r>
      <w:r w:rsidRPr="00C35FA3">
        <w:rPr>
          <w:rStyle w:val="Voetnootmarkering"/>
          <w:rFonts w:asciiTheme="majorHAnsi" w:hAnsiTheme="majorHAnsi" w:cstheme="majorHAnsi"/>
          <w:color w:val="0D0D0D" w:themeColor="text1" w:themeTint="F2"/>
          <w:spacing w:val="22"/>
          <w:sz w:val="20"/>
        </w:rPr>
        <w:t xml:space="preserve"> </w:t>
      </w:r>
      <w:r w:rsidRPr="00C35FA3">
        <w:rPr>
          <w:rStyle w:val="Hyperlink"/>
          <w:rFonts w:asciiTheme="majorHAnsi" w:hAnsiTheme="majorHAnsi" w:cstheme="majorHAnsi"/>
          <w:color w:val="0D0D0D" w:themeColor="text1" w:themeTint="F2"/>
          <w:spacing w:val="22"/>
          <w:sz w:val="20"/>
          <w:u w:val="none"/>
        </w:rPr>
        <w:t>Zie</w:t>
      </w:r>
      <w:r w:rsidRPr="00C35FA3">
        <w:rPr>
          <w:rFonts w:asciiTheme="majorHAnsi" w:hAnsiTheme="majorHAnsi" w:cstheme="majorHAnsi"/>
          <w:color w:val="0D0D0D" w:themeColor="text1" w:themeTint="F2"/>
          <w:spacing w:val="22"/>
          <w:sz w:val="20"/>
        </w:rPr>
        <w:t xml:space="preserve"> </w:t>
      </w:r>
      <w:hyperlink r:id="rId7" w:history="1">
        <w:r w:rsidRPr="00C35FA3">
          <w:rPr>
            <w:rStyle w:val="Hyperlink"/>
            <w:rFonts w:asciiTheme="majorHAnsi" w:hAnsiTheme="majorHAnsi" w:cstheme="majorHAnsi"/>
            <w:color w:val="0D0D0D" w:themeColor="text1" w:themeTint="F2"/>
            <w:spacing w:val="22"/>
            <w:sz w:val="20"/>
            <w:u w:val="none"/>
          </w:rPr>
          <w:t>https://www.wattelt.org/</w:t>
        </w:r>
      </w:hyperlink>
      <w:r w:rsidRPr="00C35FA3">
        <w:rPr>
          <w:rFonts w:asciiTheme="majorHAnsi" w:hAnsiTheme="majorHAnsi" w:cstheme="majorHAnsi"/>
          <w:color w:val="0D0D0D" w:themeColor="text1" w:themeTint="F2"/>
          <w:spacing w:val="22"/>
          <w:sz w:val="20"/>
        </w:rPr>
        <w:t xml:space="preserve">. </w:t>
      </w:r>
    </w:p>
  </w:footnote>
  <w:footnote w:id="102">
    <w:p w14:paraId="0534D6DC" w14:textId="77777777" w:rsidR="00EF3428" w:rsidRPr="00C35FA3" w:rsidRDefault="00EF3428" w:rsidP="00E53FB0">
      <w:pPr>
        <w:pStyle w:val="Voetnoottekst"/>
        <w:rPr>
          <w:rFonts w:asciiTheme="majorHAnsi" w:hAnsiTheme="majorHAnsi" w:cstheme="majorHAnsi"/>
          <w:spacing w:val="22"/>
          <w:sz w:val="20"/>
        </w:rPr>
      </w:pPr>
      <w:r w:rsidRPr="00C35FA3">
        <w:rPr>
          <w:rStyle w:val="Voetnootmarkering"/>
          <w:rFonts w:asciiTheme="majorHAnsi" w:hAnsiTheme="majorHAnsi" w:cstheme="majorHAnsi"/>
          <w:color w:val="0D0D0D" w:themeColor="text1" w:themeTint="F2"/>
          <w:spacing w:val="22"/>
          <w:sz w:val="20"/>
        </w:rPr>
        <w:footnoteRef/>
      </w:r>
      <w:r w:rsidRPr="00C35FA3">
        <w:rPr>
          <w:rStyle w:val="Voetnootmarkering"/>
          <w:rFonts w:asciiTheme="majorHAnsi" w:hAnsiTheme="majorHAnsi" w:cstheme="majorHAnsi"/>
          <w:color w:val="0D0D0D" w:themeColor="text1" w:themeTint="F2"/>
          <w:spacing w:val="22"/>
          <w:sz w:val="20"/>
        </w:rPr>
        <w:t xml:space="preserve"> </w:t>
      </w:r>
      <w:r w:rsidRPr="00C35FA3">
        <w:rPr>
          <w:rFonts w:asciiTheme="majorHAnsi" w:hAnsiTheme="majorHAnsi" w:cstheme="majorHAnsi"/>
          <w:spacing w:val="22"/>
          <w:sz w:val="20"/>
        </w:rPr>
        <w:t xml:space="preserve"> </w:t>
      </w:r>
      <w:r w:rsidRPr="00C35FA3">
        <w:rPr>
          <w:rFonts w:asciiTheme="majorHAnsi" w:hAnsiTheme="majorHAnsi" w:cstheme="majorHAnsi"/>
          <w:color w:val="0D0D0D" w:themeColor="text1" w:themeTint="F2"/>
          <w:spacing w:val="22"/>
          <w:sz w:val="20"/>
        </w:rPr>
        <w:t>https://www.mkb.nl/nieuws/zelfscan-om-toegankelijkheid-website-te-beoordelen.</w:t>
      </w:r>
    </w:p>
  </w:footnote>
  <w:footnote w:id="103">
    <w:p w14:paraId="572372FD" w14:textId="77777777" w:rsidR="00EF3428" w:rsidRPr="00AC1ED4" w:rsidRDefault="00EF3428" w:rsidP="00E53FB0">
      <w:pPr>
        <w:pStyle w:val="Voetnoottekst"/>
        <w:rPr>
          <w:rFonts w:asciiTheme="majorHAnsi" w:hAnsiTheme="majorHAnsi" w:cstheme="majorHAnsi"/>
          <w:spacing w:val="22"/>
          <w:sz w:val="20"/>
          <w:highlight w:val="yellow"/>
        </w:rPr>
      </w:pPr>
      <w:r w:rsidRPr="00C35FA3">
        <w:rPr>
          <w:rStyle w:val="Voetnootmarkering"/>
          <w:rFonts w:asciiTheme="majorHAnsi" w:hAnsiTheme="majorHAnsi" w:cstheme="majorHAnsi"/>
          <w:spacing w:val="22"/>
          <w:sz w:val="20"/>
        </w:rPr>
        <w:footnoteRef/>
      </w:r>
      <w:r w:rsidRPr="00C35FA3">
        <w:rPr>
          <w:rFonts w:asciiTheme="majorHAnsi" w:hAnsiTheme="majorHAnsi" w:cstheme="majorHAnsi"/>
          <w:spacing w:val="22"/>
          <w:sz w:val="20"/>
        </w:rPr>
        <w:t xml:space="preserve"> </w:t>
      </w:r>
      <w:r w:rsidRPr="00C35FA3">
        <w:rPr>
          <w:rFonts w:asciiTheme="majorHAnsi" w:hAnsiTheme="majorHAnsi" w:cstheme="majorHAnsi"/>
          <w:color w:val="0D0D0D" w:themeColor="text1" w:themeTint="F2"/>
          <w:spacing w:val="22"/>
          <w:sz w:val="20"/>
        </w:rPr>
        <w:t>https://kiemtheater.com/.</w:t>
      </w:r>
    </w:p>
  </w:footnote>
  <w:footnote w:id="104">
    <w:p w14:paraId="78BF2F4B" w14:textId="12B9AEF9" w:rsidR="00EF3428" w:rsidRPr="00ED1582" w:rsidRDefault="00EF3428">
      <w:pPr>
        <w:pStyle w:val="Voetnoottekst"/>
        <w:rPr>
          <w:spacing w:val="22"/>
        </w:rPr>
      </w:pPr>
      <w:r w:rsidRPr="00607478">
        <w:rPr>
          <w:rStyle w:val="Voetnootmarkering"/>
          <w:spacing w:val="22"/>
          <w:sz w:val="20"/>
        </w:rPr>
        <w:footnoteRef/>
      </w:r>
      <w:r w:rsidRPr="00607478">
        <w:rPr>
          <w:spacing w:val="22"/>
        </w:rPr>
        <w:t xml:space="preserve"> </w:t>
      </w:r>
      <w:r w:rsidRPr="00607478">
        <w:rPr>
          <w:rFonts w:cstheme="majorHAnsi"/>
          <w:color w:val="0D0D0D" w:themeColor="text1" w:themeTint="F2"/>
          <w:spacing w:val="22"/>
          <w:sz w:val="20"/>
        </w:rPr>
        <w:t xml:space="preserve">Een indicator is een meetbare parameter waarmee in beeld kan worden gebracht hoe het gesteld is met de toegankelijkheid. Een voorbeeld van een indicator is of de jashaakjes op de juiste hoogte zitten. </w:t>
      </w:r>
    </w:p>
  </w:footnote>
  <w:footnote w:id="105">
    <w:p w14:paraId="6E748A08" w14:textId="666B6B3A" w:rsidR="00EF3428" w:rsidRPr="002947F9" w:rsidRDefault="00EF3428" w:rsidP="009B5D25">
      <w:pPr>
        <w:pStyle w:val="Voetnoottekst"/>
      </w:pPr>
      <w:r w:rsidRPr="002947F9">
        <w:rPr>
          <w:rStyle w:val="Voetnootmarkering"/>
          <w:sz w:val="20"/>
        </w:rPr>
        <w:footnoteRef/>
      </w:r>
      <w:r w:rsidRPr="002947F9">
        <w:rPr>
          <w:sz w:val="20"/>
        </w:rPr>
        <w:t xml:space="preserve"> </w:t>
      </w:r>
      <w:hyperlink r:id="rId8" w:history="1">
        <w:r w:rsidR="00C233A8" w:rsidRPr="001C7AE7">
          <w:rPr>
            <w:rStyle w:val="Hyperlink"/>
            <w:rFonts w:asciiTheme="majorHAnsi" w:hAnsiTheme="majorHAnsi" w:cstheme="majorHAnsi"/>
            <w:spacing w:val="22"/>
            <w:sz w:val="20"/>
          </w:rPr>
          <w:t>https://wetten.overheid.nl/BWBR0040936/2018-07-01</w:t>
        </w:r>
      </w:hyperlink>
      <w:r w:rsidRPr="002947F9">
        <w:rPr>
          <w:rFonts w:asciiTheme="majorHAnsi" w:hAnsiTheme="majorHAnsi" w:cstheme="majorHAnsi"/>
          <w:color w:val="0D0D0D" w:themeColor="text1" w:themeTint="F2"/>
          <w:spacing w:val="22"/>
          <w:sz w:val="20"/>
        </w:rPr>
        <w:t>.</w:t>
      </w:r>
      <w:r w:rsidR="00C233A8">
        <w:rPr>
          <w:rFonts w:asciiTheme="majorHAnsi" w:hAnsiTheme="majorHAnsi" w:cstheme="majorHAnsi"/>
          <w:color w:val="0D0D0D" w:themeColor="text1" w:themeTint="F2"/>
          <w:spacing w:val="22"/>
          <w:sz w:val="20"/>
        </w:rPr>
        <w:t xml:space="preserve"> </w:t>
      </w:r>
    </w:p>
  </w:footnote>
  <w:footnote w:id="106">
    <w:p w14:paraId="07E0465A" w14:textId="3600C14F" w:rsidR="00EF3428" w:rsidRPr="002947F9" w:rsidRDefault="00EF3428" w:rsidP="009B5D25">
      <w:pPr>
        <w:pStyle w:val="Voetnoottekst"/>
        <w:rPr>
          <w:rFonts w:asciiTheme="majorHAnsi" w:hAnsiTheme="majorHAnsi" w:cstheme="majorHAnsi"/>
          <w:color w:val="0D0D0D" w:themeColor="text1" w:themeTint="F2"/>
          <w:spacing w:val="22"/>
          <w:sz w:val="20"/>
        </w:rPr>
      </w:pPr>
      <w:r w:rsidRPr="002947F9">
        <w:rPr>
          <w:rStyle w:val="Voetnootmarkering"/>
          <w:sz w:val="20"/>
        </w:rPr>
        <w:footnoteRef/>
      </w:r>
      <w:r w:rsidRPr="002947F9">
        <w:rPr>
          <w:sz w:val="20"/>
        </w:rPr>
        <w:t xml:space="preserve"> </w:t>
      </w:r>
      <w:hyperlink r:id="rId9" w:history="1">
        <w:r w:rsidRPr="002947F9">
          <w:rPr>
            <w:rStyle w:val="Hyperlink"/>
            <w:rFonts w:asciiTheme="majorHAnsi" w:hAnsiTheme="majorHAnsi" w:cstheme="majorHAnsi"/>
            <w:spacing w:val="22"/>
            <w:sz w:val="20"/>
          </w:rPr>
          <w:t>https://www.vngrealisatie.nl/roadmap/besluit-digitale-toegankelijkheid-overheid</w:t>
        </w:r>
      </w:hyperlink>
      <w:r>
        <w:rPr>
          <w:rStyle w:val="Hyperlink"/>
          <w:rFonts w:asciiTheme="majorHAnsi" w:hAnsiTheme="majorHAnsi" w:cstheme="majorHAnsi"/>
          <w:spacing w:val="22"/>
          <w:sz w:val="20"/>
        </w:rPr>
        <w:t>.</w:t>
      </w:r>
      <w:r w:rsidRPr="002947F9">
        <w:rPr>
          <w:rFonts w:asciiTheme="majorHAnsi" w:hAnsiTheme="majorHAnsi" w:cstheme="majorHAnsi"/>
          <w:color w:val="0D0D0D" w:themeColor="text1" w:themeTint="F2"/>
          <w:spacing w:val="22"/>
          <w:sz w:val="20"/>
        </w:rPr>
        <w:t xml:space="preserve"> </w:t>
      </w:r>
      <w:hyperlink r:id="rId10" w:history="1">
        <w:r w:rsidRPr="002947F9">
          <w:rPr>
            <w:rStyle w:val="Hyperlink"/>
            <w:rFonts w:asciiTheme="majorHAnsi" w:hAnsiTheme="majorHAnsi" w:cstheme="majorHAnsi"/>
            <w:spacing w:val="22"/>
            <w:sz w:val="20"/>
          </w:rPr>
          <w:t>https://www.parlementairemonitor.nl/9353000/1/j9vvij5epmj1ey0/vki4au13yhzb</w:t>
        </w:r>
      </w:hyperlink>
      <w:r w:rsidRPr="002947F9">
        <w:rPr>
          <w:rFonts w:asciiTheme="majorHAnsi" w:hAnsiTheme="majorHAnsi" w:cstheme="majorHAnsi"/>
          <w:color w:val="0D0D0D" w:themeColor="text1" w:themeTint="F2"/>
          <w:spacing w:val="22"/>
          <w:sz w:val="20"/>
        </w:rPr>
        <w:t xml:space="preserve">. </w:t>
      </w:r>
    </w:p>
  </w:footnote>
  <w:footnote w:id="107">
    <w:p w14:paraId="5EA5B35C" w14:textId="5604D422" w:rsidR="00EF3428" w:rsidRPr="00A9319B" w:rsidRDefault="00EF3428" w:rsidP="00966425">
      <w:pPr>
        <w:pStyle w:val="Voetnoottekst"/>
        <w:rPr>
          <w:rFonts w:asciiTheme="majorHAnsi" w:hAnsiTheme="majorHAnsi" w:cstheme="majorHAnsi"/>
          <w:spacing w:val="22"/>
          <w:sz w:val="20"/>
          <w:highlight w:val="yellow"/>
        </w:rPr>
      </w:pPr>
      <w:r w:rsidRPr="002947F9">
        <w:rPr>
          <w:rStyle w:val="Voetnootmarkering"/>
          <w:rFonts w:asciiTheme="majorHAnsi" w:hAnsiTheme="majorHAnsi" w:cstheme="majorHAnsi"/>
          <w:spacing w:val="22"/>
          <w:sz w:val="20"/>
        </w:rPr>
        <w:footnoteRef/>
      </w:r>
      <w:r w:rsidRPr="002947F9">
        <w:rPr>
          <w:rFonts w:asciiTheme="majorHAnsi" w:hAnsiTheme="majorHAnsi" w:cstheme="majorHAnsi"/>
          <w:color w:val="0D0D0D" w:themeColor="text1" w:themeTint="F2"/>
          <w:spacing w:val="22"/>
          <w:sz w:val="20"/>
        </w:rPr>
        <w:t xml:space="preserve"> Zie </w:t>
      </w:r>
      <w:hyperlink r:id="rId11" w:history="1">
        <w:r w:rsidR="00C233A8" w:rsidRPr="001C7AE7">
          <w:rPr>
            <w:rStyle w:val="Hyperlink"/>
            <w:rFonts w:asciiTheme="majorHAnsi" w:hAnsiTheme="majorHAnsi" w:cstheme="majorHAnsi"/>
            <w:spacing w:val="22"/>
            <w:sz w:val="20"/>
          </w:rPr>
          <w:t>www.batutrecht.nl/</w:t>
        </w:r>
      </w:hyperlink>
      <w:r w:rsidRPr="002947F9">
        <w:rPr>
          <w:rFonts w:asciiTheme="majorHAnsi" w:hAnsiTheme="majorHAnsi" w:cstheme="majorHAnsi"/>
          <w:color w:val="0D0D0D" w:themeColor="text1" w:themeTint="F2"/>
          <w:spacing w:val="22"/>
          <w:sz w:val="20"/>
        </w:rPr>
        <w:t>.</w:t>
      </w:r>
      <w:r w:rsidR="00C233A8">
        <w:rPr>
          <w:rFonts w:asciiTheme="majorHAnsi" w:hAnsiTheme="majorHAnsi" w:cstheme="majorHAnsi"/>
          <w:color w:val="0D0D0D" w:themeColor="text1" w:themeTint="F2"/>
          <w:spacing w:val="22"/>
          <w:sz w:val="20"/>
        </w:rPr>
        <w:t xml:space="preserve"> </w:t>
      </w:r>
    </w:p>
  </w:footnote>
  <w:footnote w:id="108">
    <w:p w14:paraId="09BD9398" w14:textId="77777777" w:rsidR="00EF3428" w:rsidRPr="00A9319B" w:rsidRDefault="00EF3428" w:rsidP="00A44C99">
      <w:pPr>
        <w:pStyle w:val="Voetnoottekst"/>
        <w:rPr>
          <w:rFonts w:asciiTheme="majorHAnsi" w:hAnsiTheme="majorHAnsi" w:cstheme="majorHAnsi"/>
          <w:sz w:val="20"/>
          <w:highlight w:val="yellow"/>
        </w:rPr>
      </w:pPr>
      <w:r w:rsidRPr="00413597">
        <w:rPr>
          <w:rStyle w:val="Voetnootmarkering"/>
          <w:rFonts w:asciiTheme="majorHAnsi" w:hAnsiTheme="majorHAnsi" w:cstheme="majorHAnsi"/>
          <w:sz w:val="20"/>
        </w:rPr>
        <w:footnoteRef/>
      </w:r>
      <w:r w:rsidRPr="00413597">
        <w:rPr>
          <w:rFonts w:asciiTheme="majorHAnsi" w:hAnsiTheme="majorHAnsi" w:cstheme="majorHAnsi"/>
          <w:sz w:val="20"/>
        </w:rPr>
        <w:t xml:space="preserve"> </w:t>
      </w:r>
      <w:r w:rsidRPr="00413597">
        <w:rPr>
          <w:rFonts w:asciiTheme="majorHAnsi" w:hAnsiTheme="majorHAnsi" w:cstheme="majorHAnsi"/>
          <w:color w:val="0D0D0D" w:themeColor="text1" w:themeTint="F2"/>
          <w:spacing w:val="22"/>
          <w:sz w:val="20"/>
        </w:rPr>
        <w:t>https://www.pbtconsult.nl/ontwerprichtlijnen/itstandaard/213/56/</w:t>
      </w:r>
      <w:r w:rsidRPr="00413597">
        <w:rPr>
          <w:rFonts w:asciiTheme="majorHAnsi" w:hAnsiTheme="majorHAnsi" w:cstheme="majorHAnsi"/>
          <w:sz w:val="20"/>
        </w:rPr>
        <w:t>.</w:t>
      </w:r>
    </w:p>
  </w:footnote>
  <w:footnote w:id="109">
    <w:p w14:paraId="666DF472" w14:textId="77777777" w:rsidR="00EF3428" w:rsidRPr="00A9319B" w:rsidRDefault="00EF3428" w:rsidP="00964A2E">
      <w:pPr>
        <w:pStyle w:val="Voetnoottekst"/>
        <w:rPr>
          <w:rFonts w:asciiTheme="majorHAnsi" w:hAnsiTheme="majorHAnsi" w:cstheme="majorHAnsi"/>
          <w:color w:val="0D0D0D" w:themeColor="text1" w:themeTint="F2"/>
          <w:spacing w:val="22"/>
          <w:sz w:val="20"/>
          <w:highlight w:val="yellow"/>
        </w:rPr>
      </w:pPr>
      <w:r w:rsidRPr="00524555">
        <w:rPr>
          <w:rStyle w:val="Voetnootmarkering"/>
          <w:rFonts w:asciiTheme="majorHAnsi" w:hAnsiTheme="majorHAnsi" w:cstheme="majorHAnsi"/>
          <w:color w:val="0D0D0D" w:themeColor="text1" w:themeTint="F2"/>
          <w:spacing w:val="22"/>
          <w:sz w:val="20"/>
        </w:rPr>
        <w:footnoteRef/>
      </w:r>
      <w:r w:rsidRPr="00524555">
        <w:rPr>
          <w:rFonts w:asciiTheme="majorHAnsi" w:hAnsiTheme="majorHAnsi" w:cstheme="majorHAnsi"/>
          <w:color w:val="0D0D0D" w:themeColor="text1" w:themeTint="F2"/>
          <w:spacing w:val="22"/>
          <w:sz w:val="20"/>
        </w:rPr>
        <w:t xml:space="preserve"> Code Diversiteit en Inclusie; Starr, R.E. (2016). </w:t>
      </w:r>
    </w:p>
  </w:footnote>
  <w:footnote w:id="110">
    <w:p w14:paraId="7C9D0C09" w14:textId="32DB8B4C" w:rsidR="00183FFA" w:rsidRPr="00183FFA" w:rsidRDefault="00183FFA">
      <w:pPr>
        <w:pStyle w:val="Voetnoottekst"/>
        <w:rPr>
          <w:rFonts w:asciiTheme="majorHAnsi" w:hAnsiTheme="majorHAnsi" w:cstheme="majorHAnsi"/>
          <w:color w:val="0D0D0D" w:themeColor="text1" w:themeTint="F2"/>
          <w:sz w:val="20"/>
        </w:rPr>
      </w:pPr>
      <w:r w:rsidRPr="00183FFA">
        <w:rPr>
          <w:rStyle w:val="Voetnootmarkering"/>
          <w:rFonts w:asciiTheme="majorHAnsi" w:hAnsiTheme="majorHAnsi" w:cstheme="majorHAnsi"/>
          <w:color w:val="0D0D0D" w:themeColor="text1" w:themeTint="F2"/>
          <w:spacing w:val="22"/>
          <w:sz w:val="20"/>
        </w:rPr>
        <w:footnoteRef/>
      </w:r>
      <w:r>
        <w:t xml:space="preserve"> </w:t>
      </w:r>
      <w:r w:rsidRPr="004E1A96">
        <w:rPr>
          <w:rFonts w:asciiTheme="majorHAnsi" w:hAnsiTheme="majorHAnsi" w:cstheme="majorHAnsi"/>
          <w:color w:val="0D0D0D" w:themeColor="text1" w:themeTint="F2"/>
          <w:spacing w:val="22"/>
          <w:sz w:val="20"/>
        </w:rPr>
        <w:t xml:space="preserve">Alliantie VN-verdrag Handicap (2019). </w:t>
      </w:r>
    </w:p>
  </w:footnote>
  <w:footnote w:id="111">
    <w:p w14:paraId="7A2746EA" w14:textId="77777777" w:rsidR="00EF3428" w:rsidRPr="00A9319B" w:rsidRDefault="00EF3428" w:rsidP="00964A2E">
      <w:pPr>
        <w:pStyle w:val="Voetnoottekst"/>
        <w:rPr>
          <w:rFonts w:asciiTheme="majorHAnsi" w:hAnsiTheme="majorHAnsi" w:cstheme="majorHAnsi"/>
          <w:color w:val="0D0D0D" w:themeColor="text1" w:themeTint="F2"/>
          <w:spacing w:val="22"/>
          <w:sz w:val="20"/>
          <w:highlight w:val="yellow"/>
        </w:rPr>
      </w:pPr>
      <w:r w:rsidRPr="00524555">
        <w:rPr>
          <w:rStyle w:val="Voetnootmarkering"/>
          <w:rFonts w:asciiTheme="majorHAnsi" w:hAnsiTheme="majorHAnsi" w:cstheme="majorHAnsi"/>
          <w:color w:val="0D0D0D" w:themeColor="text1" w:themeTint="F2"/>
          <w:sz w:val="20"/>
        </w:rPr>
        <w:footnoteRef/>
      </w:r>
      <w:r w:rsidRPr="00524555">
        <w:rPr>
          <w:rFonts w:asciiTheme="majorHAnsi" w:hAnsiTheme="majorHAnsi" w:cstheme="majorHAnsi"/>
          <w:color w:val="0D0D0D" w:themeColor="text1" w:themeTint="F2"/>
          <w:sz w:val="20"/>
        </w:rPr>
        <w:t xml:space="preserve"> </w:t>
      </w:r>
      <w:r w:rsidRPr="00524555">
        <w:rPr>
          <w:rFonts w:asciiTheme="majorHAnsi" w:hAnsiTheme="majorHAnsi" w:cstheme="majorHAnsi"/>
          <w:color w:val="0D0D0D" w:themeColor="text1" w:themeTint="F2"/>
          <w:spacing w:val="22"/>
          <w:sz w:val="20"/>
        </w:rPr>
        <w:t xml:space="preserve">Braden, C. (2016); Muscara, M. &amp; C. Sani (2019). </w:t>
      </w:r>
    </w:p>
  </w:footnote>
  <w:footnote w:id="112">
    <w:p w14:paraId="58C0B5A7" w14:textId="7F0E2AF8" w:rsidR="00EF3428" w:rsidRPr="001C2652" w:rsidRDefault="00EF3428">
      <w:pPr>
        <w:pStyle w:val="Voetnoottekst"/>
        <w:rPr>
          <w:rFonts w:asciiTheme="majorHAnsi" w:hAnsiTheme="majorHAnsi" w:cstheme="majorHAnsi"/>
          <w:spacing w:val="22"/>
          <w:sz w:val="20"/>
        </w:rPr>
      </w:pPr>
      <w:r w:rsidRPr="001C2652">
        <w:rPr>
          <w:rStyle w:val="Voetnootmarkering"/>
          <w:rFonts w:asciiTheme="majorHAnsi" w:hAnsiTheme="majorHAnsi" w:cstheme="majorHAnsi"/>
          <w:spacing w:val="22"/>
          <w:sz w:val="20"/>
        </w:rPr>
        <w:footnoteRef/>
      </w:r>
      <w:r w:rsidRPr="001C2652">
        <w:rPr>
          <w:rFonts w:asciiTheme="majorHAnsi" w:hAnsiTheme="majorHAnsi" w:cstheme="majorHAnsi"/>
          <w:spacing w:val="22"/>
          <w:sz w:val="20"/>
        </w:rPr>
        <w:t xml:space="preserve"> </w:t>
      </w:r>
      <w:r w:rsidRPr="001C2652">
        <w:rPr>
          <w:rFonts w:asciiTheme="majorHAnsi" w:hAnsiTheme="majorHAnsi" w:cstheme="majorHAnsi"/>
          <w:color w:val="0D0D0D" w:themeColor="text1" w:themeTint="F2"/>
          <w:spacing w:val="22"/>
          <w:sz w:val="20"/>
        </w:rPr>
        <w:t>Watson, D. (2016).</w:t>
      </w:r>
    </w:p>
  </w:footnote>
  <w:footnote w:id="113">
    <w:p w14:paraId="5ED0B9AB" w14:textId="219E07CD" w:rsidR="00EF3428" w:rsidRDefault="00EF3428">
      <w:pPr>
        <w:pStyle w:val="Voetnoottekst"/>
      </w:pPr>
      <w:r w:rsidRPr="001C2652">
        <w:rPr>
          <w:rStyle w:val="Voetnootmarkering"/>
          <w:rFonts w:asciiTheme="majorHAnsi" w:hAnsiTheme="majorHAnsi" w:cstheme="majorHAnsi"/>
          <w:spacing w:val="22"/>
          <w:sz w:val="20"/>
        </w:rPr>
        <w:footnoteRef/>
      </w:r>
      <w:r w:rsidRPr="001C2652">
        <w:rPr>
          <w:rStyle w:val="Voetnootmarkering"/>
          <w:rFonts w:asciiTheme="majorHAnsi" w:hAnsiTheme="majorHAnsi" w:cstheme="majorHAnsi"/>
          <w:spacing w:val="22"/>
          <w:sz w:val="20"/>
        </w:rPr>
        <w:t xml:space="preserve"> </w:t>
      </w:r>
      <w:r w:rsidRPr="001C2652">
        <w:rPr>
          <w:rFonts w:asciiTheme="majorHAnsi" w:hAnsiTheme="majorHAnsi" w:cstheme="majorHAnsi"/>
          <w:color w:val="0D0D0D" w:themeColor="text1" w:themeTint="F2"/>
          <w:spacing w:val="22"/>
          <w:sz w:val="20"/>
        </w:rPr>
        <w:t>https://nietsoveronszonderons.nl/sociaalmodel/.</w:t>
      </w:r>
    </w:p>
  </w:footnote>
  <w:footnote w:id="114">
    <w:p w14:paraId="4BCB9367" w14:textId="2940C437" w:rsidR="00EF3428" w:rsidRPr="00A9319B" w:rsidRDefault="00EF3428" w:rsidP="006478AC">
      <w:pPr>
        <w:pStyle w:val="Voetnoottekst"/>
        <w:rPr>
          <w:rFonts w:asciiTheme="majorHAnsi" w:hAnsiTheme="majorHAnsi" w:cstheme="majorHAnsi"/>
          <w:spacing w:val="22"/>
          <w:sz w:val="20"/>
          <w:highlight w:val="yellow"/>
        </w:rPr>
      </w:pPr>
      <w:r w:rsidRPr="001C2652">
        <w:rPr>
          <w:rStyle w:val="Voetnootmarkering"/>
          <w:rFonts w:asciiTheme="majorHAnsi" w:hAnsiTheme="majorHAnsi" w:cstheme="majorHAnsi"/>
          <w:spacing w:val="22"/>
          <w:sz w:val="20"/>
        </w:rPr>
        <w:footnoteRef/>
      </w:r>
      <w:r w:rsidRPr="001C2652">
        <w:rPr>
          <w:rFonts w:asciiTheme="majorHAnsi" w:hAnsiTheme="majorHAnsi" w:cstheme="majorHAnsi"/>
          <w:spacing w:val="22"/>
          <w:sz w:val="20"/>
        </w:rPr>
        <w:t xml:space="preserve"> </w:t>
      </w:r>
      <w:r w:rsidRPr="001C2652">
        <w:rPr>
          <w:rFonts w:asciiTheme="majorHAnsi" w:hAnsiTheme="majorHAnsi" w:cstheme="majorHAnsi"/>
          <w:color w:val="0D0D0D" w:themeColor="text1" w:themeTint="F2"/>
          <w:spacing w:val="22"/>
          <w:sz w:val="20"/>
        </w:rPr>
        <w:t>https://www.doof.nl/uit-en-thuistips/theaterfestival-de-parade-voorstellingen-gebarentolk/.</w:t>
      </w:r>
    </w:p>
  </w:footnote>
  <w:footnote w:id="115">
    <w:p w14:paraId="10A45AF4" w14:textId="21BCD8CB" w:rsidR="00EF3428" w:rsidRDefault="00EF3428">
      <w:pPr>
        <w:pStyle w:val="Voetnoottekst"/>
      </w:pPr>
      <w:r w:rsidRPr="00A4798B">
        <w:rPr>
          <w:rStyle w:val="Voetnootmarkering"/>
          <w:rFonts w:asciiTheme="majorHAnsi" w:hAnsiTheme="majorHAnsi" w:cstheme="majorHAnsi"/>
          <w:spacing w:val="22"/>
          <w:sz w:val="20"/>
        </w:rPr>
        <w:footnoteRef/>
      </w:r>
      <w:r w:rsidRPr="00A4798B">
        <w:rPr>
          <w:rStyle w:val="Voetnootmarkering"/>
          <w:rFonts w:asciiTheme="majorHAnsi" w:hAnsiTheme="majorHAnsi" w:cstheme="majorHAnsi"/>
          <w:spacing w:val="22"/>
          <w:sz w:val="20"/>
        </w:rPr>
        <w:t xml:space="preserve"> </w:t>
      </w:r>
      <w:r w:rsidRPr="00A4798B">
        <w:rPr>
          <w:rFonts w:asciiTheme="majorHAnsi" w:hAnsiTheme="majorHAnsi" w:cstheme="majorHAnsi"/>
          <w:color w:val="0D0D0D" w:themeColor="text1" w:themeTint="F2"/>
          <w:spacing w:val="22"/>
          <w:sz w:val="20"/>
        </w:rPr>
        <w:t>https://earcatch.nl/pagina/voor_pers/.</w:t>
      </w:r>
    </w:p>
  </w:footnote>
  <w:footnote w:id="116">
    <w:p w14:paraId="318E07F1" w14:textId="0D284EFE" w:rsidR="00EF3428" w:rsidRDefault="00EF3428">
      <w:pPr>
        <w:pStyle w:val="Voetnoottekst"/>
      </w:pPr>
      <w:r w:rsidRPr="00A4798B">
        <w:rPr>
          <w:rStyle w:val="Voetnootmarkering"/>
          <w:sz w:val="20"/>
          <w:szCs w:val="24"/>
        </w:rPr>
        <w:footnoteRef/>
      </w:r>
      <w:r w:rsidRPr="00A4798B">
        <w:rPr>
          <w:sz w:val="20"/>
          <w:szCs w:val="24"/>
        </w:rPr>
        <w:t xml:space="preserve"> </w:t>
      </w:r>
      <w:r w:rsidRPr="00A4798B">
        <w:rPr>
          <w:rFonts w:asciiTheme="majorHAnsi" w:hAnsiTheme="majorHAnsi" w:cstheme="majorHAnsi"/>
          <w:color w:val="0D0D0D" w:themeColor="text1" w:themeTint="F2"/>
          <w:spacing w:val="22"/>
          <w:sz w:val="20"/>
        </w:rPr>
        <w:t>Bij een FM-systeem kan een zender worden aangesloten op geluidsbronnen zoals een geluidsinstallatie, microfoon of een ringleidingssysteem. De ontvanger kan om de nek worden gehangen (‘halslus’). De ontvangers hebben een volumeknop om zelf het geluidsniveau te kunnen regelen.</w:t>
      </w:r>
    </w:p>
  </w:footnote>
  <w:footnote w:id="117">
    <w:p w14:paraId="753869E6" w14:textId="381547D8" w:rsidR="00EF3428" w:rsidRPr="00A9319B" w:rsidRDefault="00EF3428">
      <w:pPr>
        <w:pStyle w:val="Voetnoottekst"/>
        <w:rPr>
          <w:rFonts w:asciiTheme="majorHAnsi" w:hAnsiTheme="majorHAnsi" w:cstheme="majorHAnsi"/>
          <w:spacing w:val="22"/>
          <w:sz w:val="20"/>
          <w:highlight w:val="yellow"/>
        </w:rPr>
      </w:pPr>
      <w:r w:rsidRPr="0049206B">
        <w:rPr>
          <w:rStyle w:val="Voetnootmarkering"/>
          <w:rFonts w:asciiTheme="majorHAnsi" w:hAnsiTheme="majorHAnsi" w:cstheme="majorHAnsi"/>
          <w:spacing w:val="22"/>
          <w:sz w:val="20"/>
        </w:rPr>
        <w:footnoteRef/>
      </w:r>
      <w:r w:rsidRPr="0049206B">
        <w:rPr>
          <w:rFonts w:asciiTheme="majorHAnsi" w:hAnsiTheme="majorHAnsi" w:cstheme="majorHAnsi"/>
          <w:spacing w:val="22"/>
          <w:sz w:val="20"/>
        </w:rPr>
        <w:t xml:space="preserve"> </w:t>
      </w:r>
      <w:r w:rsidRPr="0049206B">
        <w:rPr>
          <w:rFonts w:asciiTheme="majorHAnsi" w:hAnsiTheme="majorHAnsi" w:cstheme="majorHAnsi"/>
          <w:color w:val="0D0D0D" w:themeColor="text1" w:themeTint="F2"/>
          <w:spacing w:val="22"/>
          <w:sz w:val="20"/>
        </w:rPr>
        <w:t>https://www.mkb.nl/nieuws/zelfscan-om-toegankelijkheid-website-te-beoordelen.</w:t>
      </w:r>
    </w:p>
  </w:footnote>
  <w:footnote w:id="118">
    <w:p w14:paraId="41E3F263" w14:textId="148E1E4D" w:rsidR="00EF3428" w:rsidRPr="0049206B" w:rsidRDefault="00EF3428" w:rsidP="00CF7B0B">
      <w:pPr>
        <w:pStyle w:val="Voetnoottekst"/>
        <w:spacing w:line="360" w:lineRule="auto"/>
        <w:rPr>
          <w:rFonts w:asciiTheme="majorHAnsi" w:hAnsiTheme="majorHAnsi" w:cstheme="majorHAnsi"/>
          <w:color w:val="0D0D0D" w:themeColor="text1" w:themeTint="F2"/>
          <w:spacing w:val="22"/>
          <w:sz w:val="20"/>
        </w:rPr>
      </w:pPr>
      <w:r w:rsidRPr="0049206B">
        <w:rPr>
          <w:rStyle w:val="Voetnootmarkering"/>
          <w:rFonts w:asciiTheme="majorHAnsi" w:hAnsiTheme="majorHAnsi" w:cstheme="majorHAnsi"/>
          <w:color w:val="0D0D0D" w:themeColor="text1" w:themeTint="F2"/>
          <w:spacing w:val="22"/>
          <w:sz w:val="20"/>
        </w:rPr>
        <w:footnoteRef/>
      </w:r>
      <w:r w:rsidRPr="0049206B">
        <w:rPr>
          <w:rFonts w:asciiTheme="majorHAnsi" w:hAnsiTheme="majorHAnsi" w:cstheme="majorHAnsi"/>
          <w:color w:val="0D0D0D" w:themeColor="text1" w:themeTint="F2"/>
          <w:spacing w:val="22"/>
          <w:sz w:val="20"/>
        </w:rPr>
        <w:t xml:space="preserve"> Alle drie de docenten hebben ervaring met lesgeven aan mensen met een fysieke beperking en aan mensen met een licht verstandelijke beperking.</w:t>
      </w:r>
    </w:p>
  </w:footnote>
  <w:footnote w:id="119">
    <w:p w14:paraId="207E11B3" w14:textId="2A221A86" w:rsidR="00EF3428" w:rsidRPr="00A9319B" w:rsidRDefault="00EF3428" w:rsidP="00CF7B0B">
      <w:pPr>
        <w:pStyle w:val="Voetnoottekst"/>
        <w:spacing w:line="360" w:lineRule="auto"/>
        <w:rPr>
          <w:rFonts w:asciiTheme="majorHAnsi" w:hAnsiTheme="majorHAnsi" w:cstheme="majorHAnsi"/>
          <w:sz w:val="20"/>
        </w:rPr>
      </w:pPr>
      <w:r w:rsidRPr="0049206B">
        <w:rPr>
          <w:rStyle w:val="Voetnootmarkering"/>
          <w:rFonts w:asciiTheme="majorHAnsi" w:hAnsiTheme="majorHAnsi" w:cstheme="majorHAnsi"/>
          <w:color w:val="0D0D0D" w:themeColor="text1" w:themeTint="F2"/>
          <w:spacing w:val="22"/>
          <w:sz w:val="20"/>
        </w:rPr>
        <w:footnoteRef/>
      </w:r>
      <w:r w:rsidRPr="0049206B">
        <w:rPr>
          <w:rFonts w:asciiTheme="majorHAnsi" w:hAnsiTheme="majorHAnsi" w:cstheme="majorHAnsi"/>
          <w:color w:val="0D0D0D" w:themeColor="text1" w:themeTint="F2"/>
          <w:spacing w:val="22"/>
          <w:sz w:val="20"/>
        </w:rPr>
        <w:t xml:space="preserve"> Niet mee gesproken, alleen contact gehad via de e-mail.</w:t>
      </w:r>
    </w:p>
  </w:footnote>
  <w:footnote w:id="120">
    <w:p w14:paraId="4537839D" w14:textId="6802DF7F" w:rsidR="00EF3428" w:rsidRDefault="00EF3428">
      <w:pPr>
        <w:pStyle w:val="Voetnoottekst"/>
      </w:pPr>
      <w:r w:rsidRPr="0049206B">
        <w:rPr>
          <w:rStyle w:val="Voetnootmarkering"/>
          <w:sz w:val="20"/>
        </w:rPr>
        <w:footnoteRef/>
      </w:r>
      <w:r w:rsidRPr="0049206B">
        <w:rPr>
          <w:sz w:val="20"/>
        </w:rPr>
        <w:t xml:space="preserve"> </w:t>
      </w:r>
      <w:r w:rsidRPr="0049206B">
        <w:rPr>
          <w:rFonts w:asciiTheme="majorHAnsi" w:hAnsiTheme="majorHAnsi" w:cstheme="majorHAnsi"/>
          <w:color w:val="0D0D0D" w:themeColor="text1" w:themeTint="F2"/>
          <w:spacing w:val="22"/>
          <w:sz w:val="20"/>
        </w:rPr>
        <w:t>Dit is eigenlijk een gedragscode. We hebben de Code Diversiteit en Inlcuise hier wel bij gezet, omdat de code als handreiking kan dienen.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650B4" w14:textId="77777777" w:rsidR="00EF3428" w:rsidRDefault="00EF3428" w:rsidP="001076FC">
    <w:pPr>
      <w:pStyle w:val="Koptekst"/>
    </w:pPr>
  </w:p>
  <w:tbl>
    <w:tblPr>
      <w:tblW w:w="5000" w:type="pct"/>
      <w:tblBorders>
        <w:bottom w:val="single" w:sz="4" w:space="0" w:color="E61E64" w:themeColor="accent1"/>
      </w:tblBorders>
      <w:tblLayout w:type="fixed"/>
      <w:tblCellMar>
        <w:left w:w="0" w:type="dxa"/>
        <w:right w:w="0" w:type="dxa"/>
      </w:tblCellMar>
      <w:tblLook w:val="04A0" w:firstRow="1" w:lastRow="0" w:firstColumn="1" w:lastColumn="0" w:noHBand="0" w:noVBand="1"/>
    </w:tblPr>
    <w:tblGrid>
      <w:gridCol w:w="8504"/>
    </w:tblGrid>
    <w:tr w:rsidR="00EF3428" w14:paraId="5030CA02" w14:textId="77777777" w:rsidTr="00AC6DD5">
      <w:tc>
        <w:tcPr>
          <w:tcW w:w="9287" w:type="dxa"/>
        </w:tcPr>
        <w:p w14:paraId="5202CAF4" w14:textId="77777777" w:rsidR="00EF3428" w:rsidRDefault="00EF3428" w:rsidP="001076FC">
          <w:pPr>
            <w:pStyle w:val="Koptekst"/>
          </w:pPr>
        </w:p>
      </w:tc>
    </w:tr>
  </w:tbl>
  <w:p w14:paraId="7AC2809F" w14:textId="77777777" w:rsidR="00EF3428" w:rsidRDefault="00EF3428" w:rsidP="001076F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BFB4F" w14:textId="77777777" w:rsidR="00EF3428" w:rsidRDefault="00EF3428">
    <w:pPr>
      <w:pStyle w:val="Koptekst"/>
    </w:pPr>
  </w:p>
  <w:tbl>
    <w:tblPr>
      <w:tblW w:w="5000" w:type="pct"/>
      <w:tblBorders>
        <w:bottom w:val="single" w:sz="4" w:space="0" w:color="E61E64" w:themeColor="accent1"/>
      </w:tblBorders>
      <w:tblLayout w:type="fixed"/>
      <w:tblCellMar>
        <w:left w:w="0" w:type="dxa"/>
        <w:right w:w="0" w:type="dxa"/>
      </w:tblCellMar>
      <w:tblLook w:val="04A0" w:firstRow="1" w:lastRow="0" w:firstColumn="1" w:lastColumn="0" w:noHBand="0" w:noVBand="1"/>
    </w:tblPr>
    <w:tblGrid>
      <w:gridCol w:w="8504"/>
    </w:tblGrid>
    <w:tr w:rsidR="00EF3428" w14:paraId="521EF6F6" w14:textId="77777777" w:rsidTr="002F72B7">
      <w:tc>
        <w:tcPr>
          <w:tcW w:w="9287" w:type="dxa"/>
        </w:tcPr>
        <w:p w14:paraId="3494F8F1" w14:textId="77777777" w:rsidR="00EF3428" w:rsidRDefault="00EF3428">
          <w:pPr>
            <w:pStyle w:val="Koptekst"/>
          </w:pPr>
        </w:p>
      </w:tc>
    </w:tr>
  </w:tbl>
  <w:p w14:paraId="08F52B2A" w14:textId="77777777" w:rsidR="00EF3428" w:rsidRDefault="00EF3428" w:rsidP="002F72B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416A8" w14:textId="77777777" w:rsidR="00EF3428" w:rsidRDefault="00EF3428">
    <w:pPr>
      <w:pStyle w:val="Koptekst"/>
    </w:pPr>
    <w:r>
      <w:rPr>
        <w:noProof/>
        <w:lang w:eastAsia="nl-NL"/>
      </w:rPr>
      <w:drawing>
        <wp:anchor distT="0" distB="0" distL="114300" distR="114300" simplePos="0" relativeHeight="251658240" behindDoc="0" locked="1" layoutInCell="1" allowOverlap="1" wp14:anchorId="54A50A25" wp14:editId="5A83003C">
          <wp:simplePos x="0" y="0"/>
          <wp:positionH relativeFrom="page">
            <wp:posOffset>3780000</wp:posOffset>
          </wp:positionH>
          <wp:positionV relativeFrom="page">
            <wp:posOffset>9036000</wp:posOffset>
          </wp:positionV>
          <wp:extent cx="3780000" cy="1656000"/>
          <wp:effectExtent l="0" t="0" r="0" b="0"/>
          <wp:wrapNone/>
          <wp:docPr id="100012" name="dbImage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2909" name=""/>
                  <pic:cNvPicPr>
                    <a:picLocks noChangeAspect="1"/>
                  </pic:cNvPicPr>
                </pic:nvPicPr>
                <pic:blipFill>
                  <a:blip r:embed="rId1"/>
                  <a:stretch>
                    <a:fillRect/>
                  </a:stretch>
                </pic:blipFill>
                <pic:spPr>
                  <a:xfrm>
                    <a:off x="0" y="0"/>
                    <a:ext cx="3780000" cy="1656000"/>
                  </a:xfrm>
                  <a:prstGeom prst="rect">
                    <a:avLst/>
                  </a:prstGeom>
                </pic:spPr>
              </pic:pic>
            </a:graphicData>
          </a:graphic>
        </wp:anchor>
      </w:drawing>
    </w:r>
    <w:r>
      <w:rPr>
        <w:noProof/>
        <w:lang w:eastAsia="nl-NL"/>
      </w:rPr>
      <w:drawing>
        <wp:anchor distT="0" distB="0" distL="114300" distR="114300" simplePos="0" relativeHeight="251658241" behindDoc="0" locked="1" layoutInCell="1" allowOverlap="1" wp14:anchorId="6EACF2FB" wp14:editId="7BF28AAE">
          <wp:simplePos x="0" y="0"/>
          <wp:positionH relativeFrom="page">
            <wp:posOffset>727200</wp:posOffset>
          </wp:positionH>
          <wp:positionV relativeFrom="page">
            <wp:posOffset>709200</wp:posOffset>
          </wp:positionV>
          <wp:extent cx="1836000" cy="396000"/>
          <wp:effectExtent l="0" t="0" r="0" b="0"/>
          <wp:wrapNone/>
          <wp:docPr id="100011" name="dbImag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99369" name=""/>
                  <pic:cNvPicPr>
                    <a:picLocks noChangeAspect="1"/>
                  </pic:cNvPicPr>
                </pic:nvPicPr>
                <pic:blipFill>
                  <a:blip r:embed="rId2"/>
                  <a:stretch>
                    <a:fillRect/>
                  </a:stretch>
                </pic:blipFill>
                <pic:spPr>
                  <a:xfrm>
                    <a:off x="0" y="0"/>
                    <a:ext cx="1836000" cy="396000"/>
                  </a:xfrm>
                  <a:prstGeom prst="rect">
                    <a:avLst/>
                  </a:prstGeom>
                </pic:spPr>
              </pic:pic>
            </a:graphicData>
          </a:graphic>
        </wp:anchor>
      </w:drawing>
    </w:r>
    <w:r>
      <w:rPr>
        <w:noProof/>
        <w:lang w:eastAsia="nl-NL"/>
      </w:rPr>
      <mc:AlternateContent>
        <mc:Choice Requires="wps">
          <w:drawing>
            <wp:anchor distT="0" distB="0" distL="114300" distR="114300" simplePos="0" relativeHeight="251658248" behindDoc="1" locked="0" layoutInCell="1" allowOverlap="1" wp14:anchorId="22BF2D06" wp14:editId="1B2F03BE">
              <wp:simplePos x="0" y="0"/>
              <wp:positionH relativeFrom="page">
                <wp:posOffset>0</wp:posOffset>
              </wp:positionH>
              <wp:positionV relativeFrom="page">
                <wp:posOffset>0</wp:posOffset>
              </wp:positionV>
              <wp:extent cx="7559675" cy="10691495"/>
              <wp:effectExtent l="0" t="0" r="3175" b="0"/>
              <wp:wrapNone/>
              <wp:docPr id="1" name="sPictureOverlay"/>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FFFFFF">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71E0255" id="sPictureOverlay" o:spid="_x0000_s1026" style="position:absolute;margin-left:0;margin-top:0;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" stroked="f" strokeweight="2pt">
              <v:fill opacity="46003f"/>
              <w10:wrap anchorx="page" anchory="page"/>
            </v:rect>
          </w:pict>
        </mc:Fallback>
      </mc:AlternateContent>
    </w:r>
    <w:r>
      <w:rPr>
        <w:noProof/>
        <w:lang w:eastAsia="nl-NL"/>
      </w:rPr>
      <mc:AlternateContent>
        <mc:Choice Requires="wps">
          <w:drawing>
            <wp:anchor distT="0" distB="0" distL="114300" distR="114300" simplePos="0" relativeHeight="251658247" behindDoc="1" locked="0" layoutInCell="1" allowOverlap="1" wp14:anchorId="75AF4B37" wp14:editId="357FF84B">
              <wp:simplePos x="0" y="0"/>
              <wp:positionH relativeFrom="page">
                <wp:posOffset>0</wp:posOffset>
              </wp:positionH>
              <wp:positionV relativeFrom="page">
                <wp:posOffset>0</wp:posOffset>
              </wp:positionV>
              <wp:extent cx="7559675" cy="10691495"/>
              <wp:effectExtent l="0" t="0" r="3175" b="0"/>
              <wp:wrapNone/>
              <wp:docPr id="8" name="sTitlePicture"/>
              <wp:cNvGraphicFramePr/>
              <a:graphic xmlns:a="http://schemas.openxmlformats.org/drawingml/2006/main">
                <a:graphicData uri="http://schemas.microsoft.com/office/word/2010/wordprocessingShape">
                  <wps:wsp>
                    <wps:cNvSpPr txBox="1"/>
                    <wps:spPr>
                      <a:xfrm>
                        <a:off x="0" y="0"/>
                        <a:ext cx="7559675" cy="10691495"/>
                      </a:xfrm>
                      <a:prstGeom prst="rect">
                        <a:avLst/>
                      </a:prstGeom>
                      <a:blipFill>
                        <a:blip r:embed="rId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AD40A" w14:textId="77777777" w:rsidR="00EF3428" w:rsidRDefault="00EF3428" w:rsidP="00865AFA">
                          <w:bookmarkStart w:id="2" w:name="dpTitlePicture"/>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5AF4B37" id="_x0000_t202" coordsize="21600,21600" o:spt="202" path="m,l,21600r21600,l21600,xe">
              <v:stroke joinstyle="miter"/>
              <v:path gradientshapeok="t" o:connecttype="rect"/>
            </v:shapetype>
            <v:shape id="sTitlePicture" o:spid="_x0000_s1026" type="#_x0000_t202" style="position:absolute;margin-left:0;margin-top:0;width:595.25pt;height:841.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" stroked="f" strokeweight=".5pt">
              <v:fill r:id="rId4" o:title="" recolor="t" rotate="t" type="frame"/>
              <v:textbox inset="0,0,0,0">
                <w:txbxContent>
                  <w:p w14:paraId="795AD40A" w14:textId="77777777" w:rsidR="00EF3428" w:rsidRDefault="00EF3428" w:rsidP="00865AFA">
                    <w:bookmarkStart w:id="2" w:name="dpTitlePicture"/>
                    <w:bookmarkEnd w:id="2"/>
                  </w:p>
                </w:txbxContent>
              </v:textbox>
              <w10:wrap anchorx="page" anchory="page"/>
            </v:shape>
          </w:pict>
        </mc:Fallback>
      </mc:AlternateContent>
    </w:r>
  </w:p>
  <w:p w14:paraId="4C4617AD" w14:textId="77777777" w:rsidR="00EF3428" w:rsidRPr="00397049" w:rsidRDefault="00EF3428" w:rsidP="006F0724">
    <w:pPr>
      <w:pStyle w:val="Koptekst"/>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1D586" w14:textId="77777777" w:rsidR="00EF3428" w:rsidRDefault="00EF3428" w:rsidP="001076FC">
    <w:pPr>
      <w:pStyle w:val="Koptekst"/>
    </w:pPr>
    <w:r>
      <w:rPr>
        <w:noProof/>
        <w:lang w:eastAsia="nl-NL"/>
      </w:rPr>
      <w:drawing>
        <wp:anchor distT="0" distB="0" distL="114300" distR="114300" simplePos="0" relativeHeight="251658242" behindDoc="1" locked="1" layoutInCell="1" allowOverlap="1" wp14:anchorId="5C1AA730" wp14:editId="058CB1DC">
          <wp:simplePos x="0" y="0"/>
          <wp:positionH relativeFrom="page">
            <wp:posOffset>5940000</wp:posOffset>
          </wp:positionH>
          <wp:positionV relativeFrom="page">
            <wp:posOffset>9972000</wp:posOffset>
          </wp:positionV>
          <wp:extent cx="1620000" cy="720000"/>
          <wp:effectExtent l="0" t="0" r="0" b="0"/>
          <wp:wrapNone/>
          <wp:docPr id="5" name="dbImage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17159" name=""/>
                  <pic:cNvPicPr>
                    <a:picLocks noChangeAspect="1"/>
                  </pic:cNvPicPr>
                </pic:nvPicPr>
                <pic:blipFill>
                  <a:blip r:embed="rId1"/>
                  <a:stretch>
                    <a:fillRect/>
                  </a:stretch>
                </pic:blipFill>
                <pic:spPr>
                  <a:xfrm>
                    <a:off x="0" y="0"/>
                    <a:ext cx="1620000" cy="720000"/>
                  </a:xfrm>
                  <a:prstGeom prst="rect">
                    <a:avLst/>
                  </a:prstGeom>
                </pic:spPr>
              </pic:pic>
            </a:graphicData>
          </a:graphic>
        </wp:anchor>
      </w:drawing>
    </w:r>
  </w:p>
  <w:tbl>
    <w:tblPr>
      <w:tblW w:w="5000" w:type="pct"/>
      <w:tblBorders>
        <w:bottom w:val="single" w:sz="4" w:space="0" w:color="E61E64" w:themeColor="accent1"/>
      </w:tblBorders>
      <w:tblLayout w:type="fixed"/>
      <w:tblCellMar>
        <w:left w:w="0" w:type="dxa"/>
        <w:right w:w="0" w:type="dxa"/>
      </w:tblCellMar>
      <w:tblLook w:val="04A0" w:firstRow="1" w:lastRow="0" w:firstColumn="1" w:lastColumn="0" w:noHBand="0" w:noVBand="1"/>
    </w:tblPr>
    <w:tblGrid>
      <w:gridCol w:w="8504"/>
    </w:tblGrid>
    <w:tr w:rsidR="00EF3428" w14:paraId="04872B61" w14:textId="77777777" w:rsidTr="00AC6DD5">
      <w:tc>
        <w:tcPr>
          <w:tcW w:w="9287" w:type="dxa"/>
        </w:tcPr>
        <w:p w14:paraId="3AF92EDA" w14:textId="77777777" w:rsidR="00EF3428" w:rsidRDefault="00EF3428" w:rsidP="001076FC">
          <w:pPr>
            <w:pStyle w:val="Koptekst"/>
          </w:pPr>
          <w:r>
            <w:t>Inhoudsopgave</w:t>
          </w:r>
        </w:p>
      </w:tc>
    </w:tr>
  </w:tbl>
  <w:p w14:paraId="5097D4F8" w14:textId="77777777" w:rsidR="00EF3428" w:rsidRDefault="00EF3428" w:rsidP="001076FC">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F065" w14:textId="77777777" w:rsidR="00EF3428" w:rsidRDefault="00EF3428">
    <w:pPr>
      <w:pStyle w:val="Koptekst"/>
    </w:pPr>
    <w:r>
      <w:rPr>
        <w:noProof/>
        <w:lang w:eastAsia="nl-NL"/>
      </w:rPr>
      <w:drawing>
        <wp:anchor distT="0" distB="0" distL="114300" distR="114300" simplePos="0" relativeHeight="251658243" behindDoc="1" locked="1" layoutInCell="1" allowOverlap="1" wp14:anchorId="018FFB19" wp14:editId="0BA0AE13">
          <wp:simplePos x="0" y="0"/>
          <wp:positionH relativeFrom="page">
            <wp:posOffset>5940000</wp:posOffset>
          </wp:positionH>
          <wp:positionV relativeFrom="page">
            <wp:posOffset>9972000</wp:posOffset>
          </wp:positionV>
          <wp:extent cx="1620000" cy="720000"/>
          <wp:effectExtent l="0" t="0" r="0" b="0"/>
          <wp:wrapNone/>
          <wp:docPr id="7" name="dbImage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9699" name=""/>
                  <pic:cNvPicPr>
                    <a:picLocks noChangeAspect="1"/>
                  </pic:cNvPicPr>
                </pic:nvPicPr>
                <pic:blipFill>
                  <a:blip r:embed="rId1"/>
                  <a:stretch>
                    <a:fillRect/>
                  </a:stretch>
                </pic:blipFill>
                <pic:spPr>
                  <a:xfrm>
                    <a:off x="0" y="0"/>
                    <a:ext cx="1620000" cy="720000"/>
                  </a:xfrm>
                  <a:prstGeom prst="rect">
                    <a:avLst/>
                  </a:prstGeom>
                </pic:spPr>
              </pic:pic>
            </a:graphicData>
          </a:graphic>
        </wp:anchor>
      </w:drawing>
    </w:r>
  </w:p>
  <w:tbl>
    <w:tblPr>
      <w:tblW w:w="5000" w:type="pct"/>
      <w:tblBorders>
        <w:bottom w:val="single" w:sz="4" w:space="0" w:color="E61E64" w:themeColor="accent1"/>
      </w:tblBorders>
      <w:tblLayout w:type="fixed"/>
      <w:tblCellMar>
        <w:left w:w="0" w:type="dxa"/>
        <w:right w:w="0" w:type="dxa"/>
      </w:tblCellMar>
      <w:tblLook w:val="04A0" w:firstRow="1" w:lastRow="0" w:firstColumn="1" w:lastColumn="0" w:noHBand="0" w:noVBand="1"/>
    </w:tblPr>
    <w:tblGrid>
      <w:gridCol w:w="8504"/>
    </w:tblGrid>
    <w:tr w:rsidR="00EF3428" w14:paraId="2B8C78D6" w14:textId="77777777" w:rsidTr="002F72B7">
      <w:tc>
        <w:tcPr>
          <w:tcW w:w="9287" w:type="dxa"/>
        </w:tcPr>
        <w:p w14:paraId="0FCC4C01" w14:textId="77777777" w:rsidR="00EF3428" w:rsidRDefault="00EF3428">
          <w:pPr>
            <w:pStyle w:val="Koptekst"/>
          </w:pPr>
          <w:r>
            <w:t>Inhoudsopgave</w:t>
          </w:r>
        </w:p>
      </w:tc>
    </w:tr>
  </w:tbl>
  <w:p w14:paraId="4704859B" w14:textId="77777777" w:rsidR="00EF3428" w:rsidRDefault="00EF3428" w:rsidP="002F72B7">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1308E" w14:textId="77777777" w:rsidR="00EF3428" w:rsidRDefault="00EF3428">
    <w:pPr>
      <w:pStyle w:val="Koptekst"/>
    </w:pPr>
    <w:r>
      <w:rPr>
        <w:noProof/>
        <w:lang w:eastAsia="nl-NL"/>
      </w:rPr>
      <mc:AlternateContent>
        <mc:Choice Requires="wps">
          <w:drawing>
            <wp:anchor distT="0" distB="0" distL="114300" distR="114300" simplePos="0" relativeHeight="251658249" behindDoc="1" locked="0" layoutInCell="1" allowOverlap="1" wp14:anchorId="2E42C707" wp14:editId="52DA1865">
              <wp:simplePos x="0" y="0"/>
              <wp:positionH relativeFrom="page">
                <wp:posOffset>0</wp:posOffset>
              </wp:positionH>
              <wp:positionV relativeFrom="page">
                <wp:posOffset>0</wp:posOffset>
              </wp:positionV>
              <wp:extent cx="7559675" cy="10691495"/>
              <wp:effectExtent l="0" t="0" r="3175" b="0"/>
              <wp:wrapNone/>
              <wp:docPr id="2" name="sPictureOverlay"/>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FFFFFF">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562B1F7" id="sPictureOverlay" o:spid="_x0000_s1026" style="position:absolute;margin-left:0;margin-top:0;width:595.25pt;height:841.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" stroked="f" strokeweight="2pt">
              <v:fill opacity="46003f"/>
              <w10:wrap anchorx="page" anchory="page"/>
            </v:rect>
          </w:pict>
        </mc:Fallback>
      </mc:AlternateContent>
    </w:r>
    <w:r>
      <w:rPr>
        <w:noProof/>
        <w:lang w:eastAsia="nl-NL"/>
      </w:rPr>
      <mc:AlternateContent>
        <mc:Choice Requires="wps">
          <w:drawing>
            <wp:anchor distT="0" distB="0" distL="114300" distR="114300" simplePos="0" relativeHeight="251658244" behindDoc="1" locked="0" layoutInCell="1" allowOverlap="1" wp14:anchorId="13E6A968" wp14:editId="12FDBA53">
              <wp:simplePos x="0" y="0"/>
              <wp:positionH relativeFrom="page">
                <wp:posOffset>0</wp:posOffset>
              </wp:positionH>
              <wp:positionV relativeFrom="page">
                <wp:posOffset>0</wp:posOffset>
              </wp:positionV>
              <wp:extent cx="7559675" cy="10691495"/>
              <wp:effectExtent l="0" t="0" r="3175" b="14605"/>
              <wp:wrapNone/>
              <wp:docPr id="3" name="sTitlePicture"/>
              <wp:cNvGraphicFramePr/>
              <a:graphic xmlns:a="http://schemas.openxmlformats.org/drawingml/2006/main">
                <a:graphicData uri="http://schemas.microsoft.com/office/word/2010/wordprocessingShape">
                  <wps:wsp>
                    <wps:cNvSpPr txBox="1"/>
                    <wps:spPr>
                      <a:xfrm>
                        <a:off x="0" y="0"/>
                        <a:ext cx="7559675" cy="1069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47763" w14:textId="77777777" w:rsidR="00EF3428" w:rsidRDefault="00EF3428" w:rsidP="00865AFA"/>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3E6A968" id="_x0000_t202" coordsize="21600,21600" o:spt="202" path="m,l,21600r21600,l21600,xe">
              <v:stroke joinstyle="miter"/>
              <v:path gradientshapeok="t" o:connecttype="rect"/>
            </v:shapetype>
            <v:shape id="_x0000_s1027" type="#_x0000_t202" style="position:absolute;margin-left:0;margin-top:0;width:595.25pt;height:841.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" filled="f" stroked="f" strokeweight=".5pt">
              <v:textbox inset="0,0,0,0">
                <w:txbxContent>
                  <w:p w14:paraId="19647763" w14:textId="77777777" w:rsidR="00EF3428" w:rsidRDefault="00EF3428" w:rsidP="00865AFA"/>
                </w:txbxContent>
              </v:textbox>
              <w10:wrap anchorx="page" anchory="page"/>
            </v:shape>
          </w:pict>
        </mc:Fallback>
      </mc:AlternateContent>
    </w:r>
  </w:p>
  <w:p w14:paraId="428079AC" w14:textId="77777777" w:rsidR="00EF3428" w:rsidRPr="00397049" w:rsidRDefault="00EF3428" w:rsidP="00397049">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33B8" w14:textId="77777777" w:rsidR="00EF3428" w:rsidRDefault="00EF3428" w:rsidP="001076FC">
    <w:pPr>
      <w:pStyle w:val="Koptekst"/>
    </w:pPr>
    <w:r>
      <w:rPr>
        <w:noProof/>
        <w:lang w:eastAsia="nl-NL"/>
      </w:rPr>
      <w:drawing>
        <wp:anchor distT="0" distB="0" distL="114300" distR="114300" simplePos="0" relativeHeight="251658245" behindDoc="1" locked="1" layoutInCell="1" allowOverlap="1" wp14:anchorId="2AE1B6D4" wp14:editId="302FB118">
          <wp:simplePos x="0" y="0"/>
          <wp:positionH relativeFrom="page">
            <wp:posOffset>5940000</wp:posOffset>
          </wp:positionH>
          <wp:positionV relativeFrom="page">
            <wp:posOffset>9972000</wp:posOffset>
          </wp:positionV>
          <wp:extent cx="1620000" cy="720000"/>
          <wp:effectExtent l="0" t="0" r="0" b="0"/>
          <wp:wrapNone/>
          <wp:docPr id="9" name="dbImage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2220" name=""/>
                  <pic:cNvPicPr>
                    <a:picLocks noChangeAspect="1"/>
                  </pic:cNvPicPr>
                </pic:nvPicPr>
                <pic:blipFill>
                  <a:blip r:embed="rId1"/>
                  <a:stretch>
                    <a:fillRect/>
                  </a:stretch>
                </pic:blipFill>
                <pic:spPr>
                  <a:xfrm>
                    <a:off x="0" y="0"/>
                    <a:ext cx="1620000" cy="720000"/>
                  </a:xfrm>
                  <a:prstGeom prst="rect">
                    <a:avLst/>
                  </a:prstGeom>
                </pic:spPr>
              </pic:pic>
            </a:graphicData>
          </a:graphic>
        </wp:anchor>
      </w:drawing>
    </w:r>
  </w:p>
  <w:tbl>
    <w:tblPr>
      <w:tblW w:w="5000" w:type="pct"/>
      <w:tblBorders>
        <w:bottom w:val="single" w:sz="4" w:space="0" w:color="E61E64" w:themeColor="accent1"/>
      </w:tblBorders>
      <w:tblLayout w:type="fixed"/>
      <w:tblCellMar>
        <w:left w:w="0" w:type="dxa"/>
        <w:right w:w="0" w:type="dxa"/>
      </w:tblCellMar>
      <w:tblLook w:val="04A0" w:firstRow="1" w:lastRow="0" w:firstColumn="1" w:lastColumn="0" w:noHBand="0" w:noVBand="1"/>
    </w:tblPr>
    <w:tblGrid>
      <w:gridCol w:w="8504"/>
    </w:tblGrid>
    <w:tr w:rsidR="00EF3428" w14:paraId="217E9AAC" w14:textId="77777777" w:rsidTr="00AC6DD5">
      <w:tc>
        <w:tcPr>
          <w:tcW w:w="9287" w:type="dxa"/>
        </w:tcPr>
        <w:p w14:paraId="37A3C9B9" w14:textId="77777777" w:rsidR="00EF3428" w:rsidRDefault="00EF3428" w:rsidP="001076FC">
          <w:pPr>
            <w:pStyle w:val="Koptekst"/>
          </w:pPr>
        </w:p>
      </w:tc>
    </w:tr>
  </w:tbl>
  <w:p w14:paraId="11007182" w14:textId="77777777" w:rsidR="00EF3428" w:rsidRDefault="00EF3428" w:rsidP="001076FC">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28AEF" w14:textId="77777777" w:rsidR="00EF3428" w:rsidRDefault="00EF3428">
    <w:pPr>
      <w:pStyle w:val="Koptekst"/>
    </w:pPr>
    <w:r>
      <w:rPr>
        <w:noProof/>
        <w:lang w:eastAsia="nl-NL"/>
      </w:rPr>
      <w:drawing>
        <wp:anchor distT="0" distB="0" distL="114300" distR="114300" simplePos="0" relativeHeight="251658246" behindDoc="1" locked="1" layoutInCell="1" allowOverlap="1" wp14:anchorId="30A9A389" wp14:editId="76F392FC">
          <wp:simplePos x="0" y="0"/>
          <wp:positionH relativeFrom="page">
            <wp:posOffset>5940000</wp:posOffset>
          </wp:positionH>
          <wp:positionV relativeFrom="page">
            <wp:posOffset>9972000</wp:posOffset>
          </wp:positionV>
          <wp:extent cx="1620000" cy="720000"/>
          <wp:effectExtent l="0" t="0" r="0" b="0"/>
          <wp:wrapNone/>
          <wp:docPr id="10" name="dbImage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80804" name=""/>
                  <pic:cNvPicPr>
                    <a:picLocks noChangeAspect="1"/>
                  </pic:cNvPicPr>
                </pic:nvPicPr>
                <pic:blipFill>
                  <a:blip r:embed="rId1"/>
                  <a:stretch>
                    <a:fillRect/>
                  </a:stretch>
                </pic:blipFill>
                <pic:spPr>
                  <a:xfrm>
                    <a:off x="0" y="0"/>
                    <a:ext cx="1620000" cy="720000"/>
                  </a:xfrm>
                  <a:prstGeom prst="rect">
                    <a:avLst/>
                  </a:prstGeom>
                </pic:spPr>
              </pic:pic>
            </a:graphicData>
          </a:graphic>
        </wp:anchor>
      </w:drawing>
    </w:r>
  </w:p>
  <w:tbl>
    <w:tblPr>
      <w:tblW w:w="5000" w:type="pct"/>
      <w:tblBorders>
        <w:bottom w:val="single" w:sz="4" w:space="0" w:color="E61E64" w:themeColor="accent1"/>
      </w:tblBorders>
      <w:tblLayout w:type="fixed"/>
      <w:tblCellMar>
        <w:left w:w="0" w:type="dxa"/>
        <w:right w:w="0" w:type="dxa"/>
      </w:tblCellMar>
      <w:tblLook w:val="04A0" w:firstRow="1" w:lastRow="0" w:firstColumn="1" w:lastColumn="0" w:noHBand="0" w:noVBand="1"/>
    </w:tblPr>
    <w:tblGrid>
      <w:gridCol w:w="8504"/>
    </w:tblGrid>
    <w:tr w:rsidR="00EF3428" w14:paraId="215AADD7" w14:textId="77777777" w:rsidTr="00A13485">
      <w:trPr>
        <w:trHeight w:val="200"/>
      </w:trPr>
      <w:tc>
        <w:tcPr>
          <w:tcW w:w="8575" w:type="dxa"/>
        </w:tcPr>
        <w:p w14:paraId="7758B668" w14:textId="77777777" w:rsidR="00EF3428" w:rsidRDefault="00EF3428">
          <w:pPr>
            <w:pStyle w:val="Koptekst"/>
          </w:pPr>
        </w:p>
      </w:tc>
    </w:tr>
  </w:tbl>
  <w:p w14:paraId="2ECBE6E6" w14:textId="77777777" w:rsidR="00EF3428" w:rsidRDefault="00EF3428" w:rsidP="002F72B7">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709C0" w14:textId="77777777" w:rsidR="00EF3428" w:rsidRDefault="00EF3428">
    <w:pPr>
      <w:pStyle w:val="Koptekst"/>
    </w:pPr>
  </w:p>
  <w:p w14:paraId="22CDE471" w14:textId="77777777" w:rsidR="00EF3428" w:rsidRPr="00397049" w:rsidRDefault="00EF3428" w:rsidP="0039704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9C7AB6"/>
    <w:lvl w:ilvl="0">
      <w:start w:val="1"/>
      <w:numFmt w:val="decimal"/>
      <w:pStyle w:val="Lijstnummering5"/>
      <w:lvlText w:val="%1."/>
      <w:lvlJc w:val="left"/>
      <w:pPr>
        <w:tabs>
          <w:tab w:val="num" w:pos="1492"/>
        </w:tabs>
        <w:ind w:left="1492" w:hanging="360"/>
      </w:pPr>
    </w:lvl>
  </w:abstractNum>
  <w:abstractNum w:abstractNumId="1">
    <w:nsid w:val="FFFFFF7D"/>
    <w:multiLevelType w:val="hybridMultilevel"/>
    <w:tmpl w:val="B7AA6DC0"/>
    <w:lvl w:ilvl="0" w:tplc="0B3A07A4">
      <w:start w:val="1"/>
      <w:numFmt w:val="decimal"/>
      <w:pStyle w:val="Lijstnummering4"/>
      <w:lvlText w:val="%1."/>
      <w:lvlJc w:val="left"/>
      <w:pPr>
        <w:tabs>
          <w:tab w:val="num" w:pos="1209"/>
        </w:tabs>
        <w:ind w:left="1209" w:hanging="360"/>
      </w:pPr>
    </w:lvl>
    <w:lvl w:ilvl="1" w:tplc="786648AA">
      <w:numFmt w:val="decimal"/>
      <w:lvlText w:val=""/>
      <w:lvlJc w:val="left"/>
    </w:lvl>
    <w:lvl w:ilvl="2" w:tplc="1AE04A94">
      <w:numFmt w:val="decimal"/>
      <w:lvlText w:val=""/>
      <w:lvlJc w:val="left"/>
    </w:lvl>
    <w:lvl w:ilvl="3" w:tplc="93C0BB9C">
      <w:numFmt w:val="decimal"/>
      <w:lvlText w:val=""/>
      <w:lvlJc w:val="left"/>
    </w:lvl>
    <w:lvl w:ilvl="4" w:tplc="E9063BD2">
      <w:numFmt w:val="decimal"/>
      <w:lvlText w:val=""/>
      <w:lvlJc w:val="left"/>
    </w:lvl>
    <w:lvl w:ilvl="5" w:tplc="52120E0C">
      <w:numFmt w:val="decimal"/>
      <w:lvlText w:val=""/>
      <w:lvlJc w:val="left"/>
    </w:lvl>
    <w:lvl w:ilvl="6" w:tplc="4BE027EE">
      <w:numFmt w:val="decimal"/>
      <w:lvlText w:val=""/>
      <w:lvlJc w:val="left"/>
    </w:lvl>
    <w:lvl w:ilvl="7" w:tplc="254633AE">
      <w:numFmt w:val="decimal"/>
      <w:lvlText w:val=""/>
      <w:lvlJc w:val="left"/>
    </w:lvl>
    <w:lvl w:ilvl="8" w:tplc="1EAC1DAC">
      <w:numFmt w:val="decimal"/>
      <w:lvlText w:val=""/>
      <w:lvlJc w:val="left"/>
    </w:lvl>
  </w:abstractNum>
  <w:abstractNum w:abstractNumId="2">
    <w:nsid w:val="FFFFFF7E"/>
    <w:multiLevelType w:val="multilevel"/>
    <w:tmpl w:val="FCEEDC98"/>
    <w:lvl w:ilvl="0">
      <w:start w:val="1"/>
      <w:numFmt w:val="decimal"/>
      <w:pStyle w:val="Lijstnummering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FFFFFF7F"/>
    <w:multiLevelType w:val="hybridMultilevel"/>
    <w:tmpl w:val="858478AE"/>
    <w:lvl w:ilvl="0" w:tplc="326CC4EE">
      <w:start w:val="1"/>
      <w:numFmt w:val="decimal"/>
      <w:pStyle w:val="Lijstnummering2"/>
      <w:lvlText w:val="%1."/>
      <w:lvlJc w:val="left"/>
      <w:pPr>
        <w:tabs>
          <w:tab w:val="num" w:pos="643"/>
        </w:tabs>
        <w:ind w:left="643" w:hanging="360"/>
      </w:pPr>
    </w:lvl>
    <w:lvl w:ilvl="1" w:tplc="83E8BA0E">
      <w:numFmt w:val="decimal"/>
      <w:lvlText w:val=""/>
      <w:lvlJc w:val="left"/>
    </w:lvl>
    <w:lvl w:ilvl="2" w:tplc="3C4C8E7E">
      <w:numFmt w:val="decimal"/>
      <w:lvlText w:val=""/>
      <w:lvlJc w:val="left"/>
    </w:lvl>
    <w:lvl w:ilvl="3" w:tplc="0EC4F712">
      <w:numFmt w:val="decimal"/>
      <w:lvlText w:val=""/>
      <w:lvlJc w:val="left"/>
    </w:lvl>
    <w:lvl w:ilvl="4" w:tplc="EF8C603A">
      <w:numFmt w:val="decimal"/>
      <w:lvlText w:val=""/>
      <w:lvlJc w:val="left"/>
    </w:lvl>
    <w:lvl w:ilvl="5" w:tplc="E544059E">
      <w:numFmt w:val="decimal"/>
      <w:lvlText w:val=""/>
      <w:lvlJc w:val="left"/>
    </w:lvl>
    <w:lvl w:ilvl="6" w:tplc="E32E0C6A">
      <w:numFmt w:val="decimal"/>
      <w:lvlText w:val=""/>
      <w:lvlJc w:val="left"/>
    </w:lvl>
    <w:lvl w:ilvl="7" w:tplc="9D7C166E">
      <w:numFmt w:val="decimal"/>
      <w:lvlText w:val=""/>
      <w:lvlJc w:val="left"/>
    </w:lvl>
    <w:lvl w:ilvl="8" w:tplc="D3AE30EE">
      <w:numFmt w:val="decimal"/>
      <w:lvlText w:val=""/>
      <w:lvlJc w:val="left"/>
    </w:lvl>
  </w:abstractNum>
  <w:abstractNum w:abstractNumId="4">
    <w:nsid w:val="FFFFFF80"/>
    <w:multiLevelType w:val="singleLevel"/>
    <w:tmpl w:val="DAB8535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B4E8A454"/>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35B0FC6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FBD2584E"/>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549C6BC6"/>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591AD27C"/>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0962B99"/>
    <w:multiLevelType w:val="hybridMultilevel"/>
    <w:tmpl w:val="A48E5EC8"/>
    <w:lvl w:ilvl="0" w:tplc="D7AED59C">
      <w:start w:val="1"/>
      <w:numFmt w:val="lowerLetter"/>
      <w:lvlText w:val="%1."/>
      <w:lvlJc w:val="left"/>
      <w:pPr>
        <w:tabs>
          <w:tab w:val="num" w:pos="510"/>
        </w:tabs>
        <w:ind w:left="510" w:hanging="510"/>
      </w:pPr>
      <w:rPr>
        <w:rFonts w:hint="default"/>
      </w:rPr>
    </w:lvl>
    <w:lvl w:ilvl="1" w:tplc="6D409CF0">
      <w:start w:val="1"/>
      <w:numFmt w:val="lowerRoman"/>
      <w:lvlText w:val="%2."/>
      <w:lvlJc w:val="left"/>
      <w:pPr>
        <w:tabs>
          <w:tab w:val="num" w:pos="1020"/>
        </w:tabs>
        <w:ind w:left="1020" w:hanging="510"/>
      </w:pPr>
      <w:rPr>
        <w:rFonts w:hint="default"/>
      </w:rPr>
    </w:lvl>
    <w:lvl w:ilvl="2" w:tplc="538A4B2C">
      <w:start w:val="1"/>
      <w:numFmt w:val="none"/>
      <w:lvlText w:val="-"/>
      <w:lvlJc w:val="left"/>
      <w:pPr>
        <w:tabs>
          <w:tab w:val="num" w:pos="1530"/>
        </w:tabs>
        <w:ind w:left="1530" w:hanging="510"/>
      </w:pPr>
      <w:rPr>
        <w:rFonts w:hint="default"/>
      </w:rPr>
    </w:lvl>
    <w:lvl w:ilvl="3" w:tplc="54082456">
      <w:start w:val="1"/>
      <w:numFmt w:val="lowerLetter"/>
      <w:lvlText w:val="%4."/>
      <w:lvlJc w:val="left"/>
      <w:pPr>
        <w:tabs>
          <w:tab w:val="num" w:pos="2040"/>
        </w:tabs>
        <w:ind w:left="2040" w:hanging="510"/>
      </w:pPr>
      <w:rPr>
        <w:rFonts w:hint="default"/>
      </w:rPr>
    </w:lvl>
    <w:lvl w:ilvl="4" w:tplc="5224C7D8">
      <w:start w:val="1"/>
      <w:numFmt w:val="lowerRoman"/>
      <w:lvlText w:val="%5."/>
      <w:lvlJc w:val="left"/>
      <w:pPr>
        <w:tabs>
          <w:tab w:val="num" w:pos="2550"/>
        </w:tabs>
        <w:ind w:left="2550" w:hanging="510"/>
      </w:pPr>
      <w:rPr>
        <w:rFonts w:hint="default"/>
      </w:rPr>
    </w:lvl>
    <w:lvl w:ilvl="5" w:tplc="58CE5CC6">
      <w:start w:val="1"/>
      <w:numFmt w:val="none"/>
      <w:lvlText w:val="-"/>
      <w:lvlJc w:val="left"/>
      <w:pPr>
        <w:tabs>
          <w:tab w:val="num" w:pos="3060"/>
        </w:tabs>
        <w:ind w:left="3060" w:hanging="510"/>
      </w:pPr>
      <w:rPr>
        <w:rFonts w:hint="default"/>
      </w:rPr>
    </w:lvl>
    <w:lvl w:ilvl="6" w:tplc="A9D267EA">
      <w:start w:val="1"/>
      <w:numFmt w:val="lowerLetter"/>
      <w:lvlText w:val="%7."/>
      <w:lvlJc w:val="left"/>
      <w:pPr>
        <w:tabs>
          <w:tab w:val="num" w:pos="3570"/>
        </w:tabs>
        <w:ind w:left="3570" w:hanging="510"/>
      </w:pPr>
      <w:rPr>
        <w:rFonts w:hint="default"/>
      </w:rPr>
    </w:lvl>
    <w:lvl w:ilvl="7" w:tplc="07D6F0D6">
      <w:start w:val="1"/>
      <w:numFmt w:val="lowerRoman"/>
      <w:lvlText w:val="%8."/>
      <w:lvlJc w:val="left"/>
      <w:pPr>
        <w:tabs>
          <w:tab w:val="num" w:pos="4080"/>
        </w:tabs>
        <w:ind w:left="4080" w:hanging="510"/>
      </w:pPr>
      <w:rPr>
        <w:rFonts w:hint="default"/>
      </w:rPr>
    </w:lvl>
    <w:lvl w:ilvl="8" w:tplc="E858F9B6">
      <w:start w:val="1"/>
      <w:numFmt w:val="none"/>
      <w:lvlText w:val="-"/>
      <w:lvlJc w:val="left"/>
      <w:pPr>
        <w:tabs>
          <w:tab w:val="num" w:pos="4590"/>
        </w:tabs>
        <w:ind w:left="4590" w:hanging="510"/>
      </w:pPr>
      <w:rPr>
        <w:rFonts w:hint="default"/>
      </w:rPr>
    </w:lvl>
  </w:abstractNum>
  <w:abstractNum w:abstractNumId="11">
    <w:nsid w:val="0D3A2DF6"/>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EDD6AAE"/>
    <w:multiLevelType w:val="hybridMultilevel"/>
    <w:tmpl w:val="4E441732"/>
    <w:styleLink w:val="SIGNListDash"/>
    <w:lvl w:ilvl="0" w:tplc="979CE326">
      <w:start w:val="1"/>
      <w:numFmt w:val="none"/>
      <w:lvlText w:val="-"/>
      <w:lvlJc w:val="left"/>
      <w:pPr>
        <w:tabs>
          <w:tab w:val="num" w:pos="1531"/>
        </w:tabs>
        <w:ind w:left="1531" w:hanging="510"/>
      </w:pPr>
      <w:rPr>
        <w:rFonts w:hint="default"/>
      </w:rPr>
    </w:lvl>
    <w:lvl w:ilvl="1" w:tplc="A402668E">
      <w:start w:val="1"/>
      <w:numFmt w:val="lowerLetter"/>
      <w:lvlText w:val="%2."/>
      <w:lvlJc w:val="left"/>
      <w:pPr>
        <w:tabs>
          <w:tab w:val="num" w:pos="2041"/>
        </w:tabs>
        <w:ind w:left="2041" w:hanging="510"/>
      </w:pPr>
      <w:rPr>
        <w:rFonts w:hint="default"/>
      </w:rPr>
    </w:lvl>
    <w:lvl w:ilvl="2" w:tplc="E33866B8">
      <w:start w:val="1"/>
      <w:numFmt w:val="lowerRoman"/>
      <w:lvlText w:val="%3."/>
      <w:lvlJc w:val="left"/>
      <w:pPr>
        <w:tabs>
          <w:tab w:val="num" w:pos="2551"/>
        </w:tabs>
        <w:ind w:left="2551" w:hanging="510"/>
      </w:pPr>
      <w:rPr>
        <w:rFonts w:hint="default"/>
      </w:rPr>
    </w:lvl>
    <w:lvl w:ilvl="3" w:tplc="FEAE00E2">
      <w:start w:val="1"/>
      <w:numFmt w:val="none"/>
      <w:lvlText w:val="-"/>
      <w:lvlJc w:val="left"/>
      <w:pPr>
        <w:tabs>
          <w:tab w:val="num" w:pos="3061"/>
        </w:tabs>
        <w:ind w:left="3061" w:hanging="510"/>
      </w:pPr>
      <w:rPr>
        <w:rFonts w:hint="default"/>
      </w:rPr>
    </w:lvl>
    <w:lvl w:ilvl="4" w:tplc="1F64AA94">
      <w:start w:val="1"/>
      <w:numFmt w:val="lowerLetter"/>
      <w:lvlText w:val="%5."/>
      <w:lvlJc w:val="left"/>
      <w:pPr>
        <w:tabs>
          <w:tab w:val="num" w:pos="3571"/>
        </w:tabs>
        <w:ind w:left="3571" w:hanging="510"/>
      </w:pPr>
      <w:rPr>
        <w:rFonts w:hint="default"/>
      </w:rPr>
    </w:lvl>
    <w:lvl w:ilvl="5" w:tplc="629EC7E8">
      <w:start w:val="1"/>
      <w:numFmt w:val="lowerRoman"/>
      <w:lvlText w:val="%6."/>
      <w:lvlJc w:val="left"/>
      <w:pPr>
        <w:tabs>
          <w:tab w:val="num" w:pos="4081"/>
        </w:tabs>
        <w:ind w:left="4081" w:hanging="510"/>
      </w:pPr>
      <w:rPr>
        <w:rFonts w:hint="default"/>
      </w:rPr>
    </w:lvl>
    <w:lvl w:ilvl="6" w:tplc="C4E2A758">
      <w:start w:val="1"/>
      <w:numFmt w:val="none"/>
      <w:lvlText w:val="-"/>
      <w:lvlJc w:val="left"/>
      <w:pPr>
        <w:tabs>
          <w:tab w:val="num" w:pos="4591"/>
        </w:tabs>
        <w:ind w:left="4591" w:hanging="510"/>
      </w:pPr>
      <w:rPr>
        <w:rFonts w:hint="default"/>
      </w:rPr>
    </w:lvl>
    <w:lvl w:ilvl="7" w:tplc="6F5A4E5E">
      <w:start w:val="1"/>
      <w:numFmt w:val="lowerLetter"/>
      <w:lvlText w:val="%8."/>
      <w:lvlJc w:val="left"/>
      <w:pPr>
        <w:tabs>
          <w:tab w:val="num" w:pos="5101"/>
        </w:tabs>
        <w:ind w:left="5101" w:hanging="510"/>
      </w:pPr>
      <w:rPr>
        <w:rFonts w:hint="default"/>
      </w:rPr>
    </w:lvl>
    <w:lvl w:ilvl="8" w:tplc="C26085A2">
      <w:start w:val="1"/>
      <w:numFmt w:val="lowerRoman"/>
      <w:lvlText w:val="%9."/>
      <w:lvlJc w:val="left"/>
      <w:pPr>
        <w:tabs>
          <w:tab w:val="num" w:pos="5611"/>
        </w:tabs>
        <w:ind w:left="5611" w:hanging="510"/>
      </w:pPr>
      <w:rPr>
        <w:rFonts w:hint="default"/>
      </w:rPr>
    </w:lvl>
  </w:abstractNum>
  <w:abstractNum w:abstractNumId="13">
    <w:nsid w:val="10094D80"/>
    <w:multiLevelType w:val="multilevel"/>
    <w:tmpl w:val="FE2C9352"/>
    <w:numStyleLink w:val="SIGNListRoman"/>
  </w:abstractNum>
  <w:abstractNum w:abstractNumId="14">
    <w:nsid w:val="18A6599F"/>
    <w:multiLevelType w:val="hybridMultilevel"/>
    <w:tmpl w:val="02EC901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9062194"/>
    <w:multiLevelType w:val="hybridMultilevel"/>
    <w:tmpl w:val="ED322CDE"/>
    <w:lvl w:ilvl="0" w:tplc="D4A8C5E2">
      <w:start w:val="1"/>
      <w:numFmt w:val="lowerLetter"/>
      <w:lvlText w:val="%1."/>
      <w:lvlJc w:val="left"/>
      <w:pPr>
        <w:tabs>
          <w:tab w:val="num" w:pos="510"/>
        </w:tabs>
        <w:ind w:left="510" w:hanging="510"/>
      </w:pPr>
      <w:rPr>
        <w:rFonts w:hint="default"/>
      </w:rPr>
    </w:lvl>
    <w:lvl w:ilvl="1" w:tplc="11CAF8F2">
      <w:start w:val="1"/>
      <w:numFmt w:val="lowerRoman"/>
      <w:lvlText w:val="%2."/>
      <w:lvlJc w:val="left"/>
      <w:pPr>
        <w:tabs>
          <w:tab w:val="num" w:pos="1020"/>
        </w:tabs>
        <w:ind w:left="1020" w:hanging="510"/>
      </w:pPr>
      <w:rPr>
        <w:rFonts w:hint="default"/>
      </w:rPr>
    </w:lvl>
    <w:lvl w:ilvl="2" w:tplc="0A605818">
      <w:start w:val="1"/>
      <w:numFmt w:val="none"/>
      <w:lvlText w:val="-"/>
      <w:lvlJc w:val="left"/>
      <w:pPr>
        <w:tabs>
          <w:tab w:val="num" w:pos="1530"/>
        </w:tabs>
        <w:ind w:left="1530" w:hanging="510"/>
      </w:pPr>
      <w:rPr>
        <w:rFonts w:hint="default"/>
      </w:rPr>
    </w:lvl>
    <w:lvl w:ilvl="3" w:tplc="E578BA0E">
      <w:start w:val="1"/>
      <w:numFmt w:val="lowerLetter"/>
      <w:lvlText w:val="%4."/>
      <w:lvlJc w:val="left"/>
      <w:pPr>
        <w:tabs>
          <w:tab w:val="num" w:pos="2040"/>
        </w:tabs>
        <w:ind w:left="2040" w:hanging="510"/>
      </w:pPr>
      <w:rPr>
        <w:rFonts w:hint="default"/>
      </w:rPr>
    </w:lvl>
    <w:lvl w:ilvl="4" w:tplc="3CB45974">
      <w:start w:val="1"/>
      <w:numFmt w:val="lowerRoman"/>
      <w:lvlText w:val="%5."/>
      <w:lvlJc w:val="left"/>
      <w:pPr>
        <w:tabs>
          <w:tab w:val="num" w:pos="2550"/>
        </w:tabs>
        <w:ind w:left="2550" w:hanging="510"/>
      </w:pPr>
      <w:rPr>
        <w:rFonts w:hint="default"/>
      </w:rPr>
    </w:lvl>
    <w:lvl w:ilvl="5" w:tplc="0F00B71E">
      <w:start w:val="1"/>
      <w:numFmt w:val="none"/>
      <w:lvlText w:val="-"/>
      <w:lvlJc w:val="left"/>
      <w:pPr>
        <w:tabs>
          <w:tab w:val="num" w:pos="3060"/>
        </w:tabs>
        <w:ind w:left="3060" w:hanging="510"/>
      </w:pPr>
      <w:rPr>
        <w:rFonts w:hint="default"/>
      </w:rPr>
    </w:lvl>
    <w:lvl w:ilvl="6" w:tplc="9190A604">
      <w:start w:val="1"/>
      <w:numFmt w:val="lowerLetter"/>
      <w:lvlText w:val="%7."/>
      <w:lvlJc w:val="left"/>
      <w:pPr>
        <w:tabs>
          <w:tab w:val="num" w:pos="3570"/>
        </w:tabs>
        <w:ind w:left="3570" w:hanging="510"/>
      </w:pPr>
      <w:rPr>
        <w:rFonts w:hint="default"/>
      </w:rPr>
    </w:lvl>
    <w:lvl w:ilvl="7" w:tplc="70CA55F0">
      <w:start w:val="1"/>
      <w:numFmt w:val="lowerRoman"/>
      <w:lvlText w:val="%8."/>
      <w:lvlJc w:val="left"/>
      <w:pPr>
        <w:tabs>
          <w:tab w:val="num" w:pos="4080"/>
        </w:tabs>
        <w:ind w:left="4080" w:hanging="510"/>
      </w:pPr>
      <w:rPr>
        <w:rFonts w:hint="default"/>
      </w:rPr>
    </w:lvl>
    <w:lvl w:ilvl="8" w:tplc="2D42BE74">
      <w:start w:val="1"/>
      <w:numFmt w:val="none"/>
      <w:lvlText w:val="-"/>
      <w:lvlJc w:val="left"/>
      <w:pPr>
        <w:tabs>
          <w:tab w:val="num" w:pos="4590"/>
        </w:tabs>
        <w:ind w:left="4590" w:hanging="510"/>
      </w:pPr>
      <w:rPr>
        <w:rFonts w:hint="default"/>
      </w:rPr>
    </w:lvl>
  </w:abstractNum>
  <w:abstractNum w:abstractNumId="16">
    <w:nsid w:val="1968536A"/>
    <w:multiLevelType w:val="hybridMultilevel"/>
    <w:tmpl w:val="FE2C9352"/>
    <w:numStyleLink w:val="SIGNListRoman"/>
  </w:abstractNum>
  <w:abstractNum w:abstractNumId="17">
    <w:nsid w:val="1BC876E2"/>
    <w:multiLevelType w:val="hybridMultilevel"/>
    <w:tmpl w:val="0413000F"/>
    <w:lvl w:ilvl="0" w:tplc="C77A5016">
      <w:start w:val="1"/>
      <w:numFmt w:val="decimal"/>
      <w:lvlText w:val="%1."/>
      <w:lvlJc w:val="left"/>
      <w:pPr>
        <w:tabs>
          <w:tab w:val="num" w:pos="510"/>
        </w:tabs>
        <w:ind w:left="510" w:hanging="510"/>
      </w:pPr>
      <w:rPr>
        <w:rFonts w:hint="default"/>
      </w:rPr>
    </w:lvl>
    <w:lvl w:ilvl="1" w:tplc="C4B622BE">
      <w:numFmt w:val="decimal"/>
      <w:lvlText w:val=""/>
      <w:lvlJc w:val="left"/>
    </w:lvl>
    <w:lvl w:ilvl="2" w:tplc="5114BF6E">
      <w:numFmt w:val="decimal"/>
      <w:lvlText w:val=""/>
      <w:lvlJc w:val="left"/>
    </w:lvl>
    <w:lvl w:ilvl="3" w:tplc="5B6CB3D0">
      <w:numFmt w:val="decimal"/>
      <w:lvlText w:val=""/>
      <w:lvlJc w:val="left"/>
    </w:lvl>
    <w:lvl w:ilvl="4" w:tplc="B5121780">
      <w:numFmt w:val="decimal"/>
      <w:lvlText w:val=""/>
      <w:lvlJc w:val="left"/>
    </w:lvl>
    <w:lvl w:ilvl="5" w:tplc="FB9C2ACA">
      <w:numFmt w:val="decimal"/>
      <w:lvlText w:val=""/>
      <w:lvlJc w:val="left"/>
    </w:lvl>
    <w:lvl w:ilvl="6" w:tplc="EB28F0EE">
      <w:numFmt w:val="decimal"/>
      <w:lvlText w:val=""/>
      <w:lvlJc w:val="left"/>
    </w:lvl>
    <w:lvl w:ilvl="7" w:tplc="8AF42DAC">
      <w:numFmt w:val="decimal"/>
      <w:lvlText w:val=""/>
      <w:lvlJc w:val="left"/>
    </w:lvl>
    <w:lvl w:ilvl="8" w:tplc="8524192A">
      <w:numFmt w:val="decimal"/>
      <w:lvlText w:val=""/>
      <w:lvlJc w:val="left"/>
    </w:lvl>
  </w:abstractNum>
  <w:abstractNum w:abstractNumId="18">
    <w:nsid w:val="1CC97250"/>
    <w:multiLevelType w:val="hybridMultilevel"/>
    <w:tmpl w:val="AAA03A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1D864E3B"/>
    <w:multiLevelType w:val="hybridMultilevel"/>
    <w:tmpl w:val="DE642CEE"/>
    <w:lvl w:ilvl="0" w:tplc="90549434">
      <w:start w:val="1"/>
      <w:numFmt w:val="decimal"/>
      <w:lvlText w:val="%1."/>
      <w:lvlJc w:val="left"/>
      <w:pPr>
        <w:tabs>
          <w:tab w:val="num" w:pos="510"/>
        </w:tabs>
        <w:ind w:left="510" w:hanging="510"/>
      </w:pPr>
      <w:rPr>
        <w:rFonts w:hint="default"/>
      </w:rPr>
    </w:lvl>
    <w:lvl w:ilvl="1" w:tplc="FABE1820">
      <w:start w:val="1"/>
      <w:numFmt w:val="lowerRoman"/>
      <w:lvlText w:val="%2."/>
      <w:lvlJc w:val="left"/>
      <w:pPr>
        <w:tabs>
          <w:tab w:val="num" w:pos="1020"/>
        </w:tabs>
        <w:ind w:left="1020" w:hanging="510"/>
      </w:pPr>
      <w:rPr>
        <w:rFonts w:hint="default"/>
      </w:rPr>
    </w:lvl>
    <w:lvl w:ilvl="2" w:tplc="FC54B4E0">
      <w:start w:val="1"/>
      <w:numFmt w:val="none"/>
      <w:lvlText w:val="-"/>
      <w:lvlJc w:val="left"/>
      <w:pPr>
        <w:tabs>
          <w:tab w:val="num" w:pos="1530"/>
        </w:tabs>
        <w:ind w:left="1530" w:hanging="510"/>
      </w:pPr>
      <w:rPr>
        <w:rFonts w:hint="default"/>
      </w:rPr>
    </w:lvl>
    <w:lvl w:ilvl="3" w:tplc="98F80B02">
      <w:start w:val="1"/>
      <w:numFmt w:val="lowerLetter"/>
      <w:lvlText w:val="%4."/>
      <w:lvlJc w:val="left"/>
      <w:pPr>
        <w:tabs>
          <w:tab w:val="num" w:pos="2040"/>
        </w:tabs>
        <w:ind w:left="2040" w:hanging="510"/>
      </w:pPr>
      <w:rPr>
        <w:rFonts w:hint="default"/>
      </w:rPr>
    </w:lvl>
    <w:lvl w:ilvl="4" w:tplc="B7F6F1A6">
      <w:start w:val="1"/>
      <w:numFmt w:val="lowerRoman"/>
      <w:lvlText w:val="%5."/>
      <w:lvlJc w:val="left"/>
      <w:pPr>
        <w:tabs>
          <w:tab w:val="num" w:pos="2550"/>
        </w:tabs>
        <w:ind w:left="2550" w:hanging="510"/>
      </w:pPr>
      <w:rPr>
        <w:rFonts w:hint="default"/>
      </w:rPr>
    </w:lvl>
    <w:lvl w:ilvl="5" w:tplc="003EC4D0">
      <w:start w:val="1"/>
      <w:numFmt w:val="none"/>
      <w:lvlText w:val="-"/>
      <w:lvlJc w:val="left"/>
      <w:pPr>
        <w:tabs>
          <w:tab w:val="num" w:pos="3060"/>
        </w:tabs>
        <w:ind w:left="3060" w:hanging="510"/>
      </w:pPr>
      <w:rPr>
        <w:rFonts w:hint="default"/>
      </w:rPr>
    </w:lvl>
    <w:lvl w:ilvl="6" w:tplc="E8443666">
      <w:start w:val="1"/>
      <w:numFmt w:val="lowerLetter"/>
      <w:lvlText w:val="%7."/>
      <w:lvlJc w:val="left"/>
      <w:pPr>
        <w:tabs>
          <w:tab w:val="num" w:pos="3570"/>
        </w:tabs>
        <w:ind w:left="3570" w:hanging="510"/>
      </w:pPr>
      <w:rPr>
        <w:rFonts w:hint="default"/>
      </w:rPr>
    </w:lvl>
    <w:lvl w:ilvl="7" w:tplc="5A2A88F8">
      <w:start w:val="1"/>
      <w:numFmt w:val="lowerRoman"/>
      <w:lvlText w:val="%8."/>
      <w:lvlJc w:val="left"/>
      <w:pPr>
        <w:tabs>
          <w:tab w:val="num" w:pos="4080"/>
        </w:tabs>
        <w:ind w:left="4080" w:hanging="510"/>
      </w:pPr>
      <w:rPr>
        <w:rFonts w:hint="default"/>
      </w:rPr>
    </w:lvl>
    <w:lvl w:ilvl="8" w:tplc="1F9E51CE">
      <w:start w:val="1"/>
      <w:numFmt w:val="none"/>
      <w:lvlText w:val="-"/>
      <w:lvlJc w:val="left"/>
      <w:pPr>
        <w:tabs>
          <w:tab w:val="num" w:pos="4590"/>
        </w:tabs>
        <w:ind w:left="4590" w:hanging="510"/>
      </w:pPr>
      <w:rPr>
        <w:rFonts w:hint="default"/>
      </w:rPr>
    </w:lvl>
  </w:abstractNum>
  <w:abstractNum w:abstractNumId="20">
    <w:nsid w:val="1E0F5C0C"/>
    <w:multiLevelType w:val="hybridMultilevel"/>
    <w:tmpl w:val="ED322CDE"/>
    <w:lvl w:ilvl="0" w:tplc="6C128CC4">
      <w:start w:val="1"/>
      <w:numFmt w:val="lowerLetter"/>
      <w:lvlText w:val="%1."/>
      <w:lvlJc w:val="left"/>
      <w:pPr>
        <w:tabs>
          <w:tab w:val="num" w:pos="510"/>
        </w:tabs>
        <w:ind w:left="510" w:hanging="510"/>
      </w:pPr>
      <w:rPr>
        <w:rFonts w:hint="default"/>
      </w:rPr>
    </w:lvl>
    <w:lvl w:ilvl="1" w:tplc="AF6A209A">
      <w:start w:val="1"/>
      <w:numFmt w:val="lowerRoman"/>
      <w:lvlText w:val="%2."/>
      <w:lvlJc w:val="left"/>
      <w:pPr>
        <w:tabs>
          <w:tab w:val="num" w:pos="1020"/>
        </w:tabs>
        <w:ind w:left="1020" w:hanging="510"/>
      </w:pPr>
      <w:rPr>
        <w:rFonts w:hint="default"/>
      </w:rPr>
    </w:lvl>
    <w:lvl w:ilvl="2" w:tplc="28D26044">
      <w:start w:val="1"/>
      <w:numFmt w:val="none"/>
      <w:lvlText w:val="-"/>
      <w:lvlJc w:val="left"/>
      <w:pPr>
        <w:tabs>
          <w:tab w:val="num" w:pos="1530"/>
        </w:tabs>
        <w:ind w:left="1530" w:hanging="510"/>
      </w:pPr>
      <w:rPr>
        <w:rFonts w:hint="default"/>
      </w:rPr>
    </w:lvl>
    <w:lvl w:ilvl="3" w:tplc="70E0D408">
      <w:start w:val="1"/>
      <w:numFmt w:val="lowerLetter"/>
      <w:lvlText w:val="%4."/>
      <w:lvlJc w:val="left"/>
      <w:pPr>
        <w:tabs>
          <w:tab w:val="num" w:pos="2040"/>
        </w:tabs>
        <w:ind w:left="2040" w:hanging="510"/>
      </w:pPr>
      <w:rPr>
        <w:rFonts w:hint="default"/>
      </w:rPr>
    </w:lvl>
    <w:lvl w:ilvl="4" w:tplc="BD3EA1CA">
      <w:start w:val="1"/>
      <w:numFmt w:val="lowerRoman"/>
      <w:lvlText w:val="%5."/>
      <w:lvlJc w:val="left"/>
      <w:pPr>
        <w:tabs>
          <w:tab w:val="num" w:pos="2550"/>
        </w:tabs>
        <w:ind w:left="2550" w:hanging="510"/>
      </w:pPr>
      <w:rPr>
        <w:rFonts w:hint="default"/>
      </w:rPr>
    </w:lvl>
    <w:lvl w:ilvl="5" w:tplc="2D403AD4">
      <w:start w:val="1"/>
      <w:numFmt w:val="none"/>
      <w:lvlText w:val="-"/>
      <w:lvlJc w:val="left"/>
      <w:pPr>
        <w:tabs>
          <w:tab w:val="num" w:pos="3060"/>
        </w:tabs>
        <w:ind w:left="3060" w:hanging="510"/>
      </w:pPr>
      <w:rPr>
        <w:rFonts w:hint="default"/>
      </w:rPr>
    </w:lvl>
    <w:lvl w:ilvl="6" w:tplc="22962AE6">
      <w:start w:val="1"/>
      <w:numFmt w:val="lowerLetter"/>
      <w:lvlText w:val="%7."/>
      <w:lvlJc w:val="left"/>
      <w:pPr>
        <w:tabs>
          <w:tab w:val="num" w:pos="3570"/>
        </w:tabs>
        <w:ind w:left="3570" w:hanging="510"/>
      </w:pPr>
      <w:rPr>
        <w:rFonts w:hint="default"/>
      </w:rPr>
    </w:lvl>
    <w:lvl w:ilvl="7" w:tplc="441E96D0">
      <w:start w:val="1"/>
      <w:numFmt w:val="lowerRoman"/>
      <w:lvlText w:val="%8."/>
      <w:lvlJc w:val="left"/>
      <w:pPr>
        <w:tabs>
          <w:tab w:val="num" w:pos="4080"/>
        </w:tabs>
        <w:ind w:left="4080" w:hanging="510"/>
      </w:pPr>
      <w:rPr>
        <w:rFonts w:hint="default"/>
      </w:rPr>
    </w:lvl>
    <w:lvl w:ilvl="8" w:tplc="20A2465C">
      <w:start w:val="1"/>
      <w:numFmt w:val="none"/>
      <w:lvlText w:val="-"/>
      <w:lvlJc w:val="left"/>
      <w:pPr>
        <w:tabs>
          <w:tab w:val="num" w:pos="4590"/>
        </w:tabs>
        <w:ind w:left="4590" w:hanging="510"/>
      </w:pPr>
      <w:rPr>
        <w:rFonts w:hint="default"/>
      </w:rPr>
    </w:lvl>
  </w:abstractNum>
  <w:abstractNum w:abstractNumId="21">
    <w:nsid w:val="1E3B7F9C"/>
    <w:multiLevelType w:val="hybridMultilevel"/>
    <w:tmpl w:val="0413000F"/>
    <w:lvl w:ilvl="0" w:tplc="BE66F00A">
      <w:start w:val="1"/>
      <w:numFmt w:val="decimal"/>
      <w:lvlText w:val="%1."/>
      <w:lvlJc w:val="left"/>
      <w:pPr>
        <w:tabs>
          <w:tab w:val="num" w:pos="510"/>
        </w:tabs>
        <w:ind w:left="510" w:hanging="510"/>
      </w:pPr>
      <w:rPr>
        <w:rFonts w:hint="default"/>
      </w:rPr>
    </w:lvl>
    <w:lvl w:ilvl="1" w:tplc="422CE05C">
      <w:numFmt w:val="decimal"/>
      <w:lvlText w:val=""/>
      <w:lvlJc w:val="left"/>
    </w:lvl>
    <w:lvl w:ilvl="2" w:tplc="C65A0AD6">
      <w:numFmt w:val="decimal"/>
      <w:lvlText w:val=""/>
      <w:lvlJc w:val="left"/>
    </w:lvl>
    <w:lvl w:ilvl="3" w:tplc="EDD6B45A">
      <w:numFmt w:val="decimal"/>
      <w:lvlText w:val=""/>
      <w:lvlJc w:val="left"/>
    </w:lvl>
    <w:lvl w:ilvl="4" w:tplc="59F81058">
      <w:numFmt w:val="decimal"/>
      <w:lvlText w:val=""/>
      <w:lvlJc w:val="left"/>
    </w:lvl>
    <w:lvl w:ilvl="5" w:tplc="45C61558">
      <w:numFmt w:val="decimal"/>
      <w:lvlText w:val=""/>
      <w:lvlJc w:val="left"/>
    </w:lvl>
    <w:lvl w:ilvl="6" w:tplc="0E00999E">
      <w:numFmt w:val="decimal"/>
      <w:lvlText w:val=""/>
      <w:lvlJc w:val="left"/>
    </w:lvl>
    <w:lvl w:ilvl="7" w:tplc="D194A9BC">
      <w:numFmt w:val="decimal"/>
      <w:lvlText w:val=""/>
      <w:lvlJc w:val="left"/>
    </w:lvl>
    <w:lvl w:ilvl="8" w:tplc="05EEE23A">
      <w:numFmt w:val="decimal"/>
      <w:lvlText w:val=""/>
      <w:lvlJc w:val="left"/>
    </w:lvl>
  </w:abstractNum>
  <w:abstractNum w:abstractNumId="22">
    <w:nsid w:val="24F50197"/>
    <w:multiLevelType w:val="hybridMultilevel"/>
    <w:tmpl w:val="ED322CDE"/>
    <w:numStyleLink w:val="SIGNListCharacter"/>
  </w:abstractNum>
  <w:abstractNum w:abstractNumId="23">
    <w:nsid w:val="25101CB6"/>
    <w:multiLevelType w:val="hybridMultilevel"/>
    <w:tmpl w:val="ED322CDE"/>
    <w:numStyleLink w:val="SIGNListCharacter"/>
  </w:abstractNum>
  <w:abstractNum w:abstractNumId="24">
    <w:nsid w:val="272D2DEA"/>
    <w:multiLevelType w:val="hybridMultilevel"/>
    <w:tmpl w:val="0413000F"/>
    <w:lvl w:ilvl="0" w:tplc="0368F104">
      <w:start w:val="1"/>
      <w:numFmt w:val="decimal"/>
      <w:lvlText w:val="%1."/>
      <w:lvlJc w:val="left"/>
      <w:pPr>
        <w:tabs>
          <w:tab w:val="num" w:pos="510"/>
        </w:tabs>
        <w:ind w:left="510" w:hanging="510"/>
      </w:pPr>
      <w:rPr>
        <w:rFonts w:hint="default"/>
      </w:rPr>
    </w:lvl>
    <w:lvl w:ilvl="1" w:tplc="D6EEE452">
      <w:numFmt w:val="decimal"/>
      <w:lvlText w:val=""/>
      <w:lvlJc w:val="left"/>
    </w:lvl>
    <w:lvl w:ilvl="2" w:tplc="D1EA89B8">
      <w:numFmt w:val="decimal"/>
      <w:lvlText w:val=""/>
      <w:lvlJc w:val="left"/>
    </w:lvl>
    <w:lvl w:ilvl="3" w:tplc="D382BF38">
      <w:numFmt w:val="decimal"/>
      <w:lvlText w:val=""/>
      <w:lvlJc w:val="left"/>
    </w:lvl>
    <w:lvl w:ilvl="4" w:tplc="69AED38C">
      <w:numFmt w:val="decimal"/>
      <w:lvlText w:val=""/>
      <w:lvlJc w:val="left"/>
    </w:lvl>
    <w:lvl w:ilvl="5" w:tplc="4CACD530">
      <w:numFmt w:val="decimal"/>
      <w:lvlText w:val=""/>
      <w:lvlJc w:val="left"/>
    </w:lvl>
    <w:lvl w:ilvl="6" w:tplc="3A1EEE48">
      <w:numFmt w:val="decimal"/>
      <w:lvlText w:val=""/>
      <w:lvlJc w:val="left"/>
    </w:lvl>
    <w:lvl w:ilvl="7" w:tplc="02F85EB4">
      <w:numFmt w:val="decimal"/>
      <w:lvlText w:val=""/>
      <w:lvlJc w:val="left"/>
    </w:lvl>
    <w:lvl w:ilvl="8" w:tplc="7F4E4FF6">
      <w:numFmt w:val="decimal"/>
      <w:lvlText w:val=""/>
      <w:lvlJc w:val="left"/>
    </w:lvl>
  </w:abstractNum>
  <w:abstractNum w:abstractNumId="25">
    <w:nsid w:val="298C2732"/>
    <w:multiLevelType w:val="hybridMultilevel"/>
    <w:tmpl w:val="5DEA6F6C"/>
    <w:styleLink w:val="SIGNListParagraphNumbers"/>
    <w:lvl w:ilvl="0" w:tplc="A8D80D50">
      <w:start w:val="1"/>
      <w:numFmt w:val="decimalZero"/>
      <w:pStyle w:val="SIGNParagraphNumbers"/>
      <w:lvlText w:val="%1"/>
      <w:lvlJc w:val="left"/>
      <w:pPr>
        <w:tabs>
          <w:tab w:val="num" w:pos="340"/>
        </w:tabs>
        <w:ind w:left="0" w:firstLine="0"/>
      </w:pPr>
      <w:rPr>
        <w:rFonts w:hint="default"/>
        <w:sz w:val="14"/>
      </w:rPr>
    </w:lvl>
    <w:lvl w:ilvl="1" w:tplc="19D0C330">
      <w:start w:val="1"/>
      <w:numFmt w:val="lowerLetter"/>
      <w:lvlText w:val="%2)"/>
      <w:lvlJc w:val="left"/>
      <w:pPr>
        <w:ind w:left="357" w:firstLine="0"/>
      </w:pPr>
      <w:rPr>
        <w:rFonts w:hint="default"/>
      </w:rPr>
    </w:lvl>
    <w:lvl w:ilvl="2" w:tplc="7A0CACAE">
      <w:start w:val="1"/>
      <w:numFmt w:val="lowerRoman"/>
      <w:lvlText w:val="%3)"/>
      <w:lvlJc w:val="left"/>
      <w:pPr>
        <w:ind w:left="714" w:firstLine="0"/>
      </w:pPr>
      <w:rPr>
        <w:rFonts w:hint="default"/>
      </w:rPr>
    </w:lvl>
    <w:lvl w:ilvl="3" w:tplc="2CA41A02">
      <w:start w:val="1"/>
      <w:numFmt w:val="decimal"/>
      <w:lvlText w:val="(%4)"/>
      <w:lvlJc w:val="left"/>
      <w:pPr>
        <w:ind w:left="1071" w:firstLine="0"/>
      </w:pPr>
      <w:rPr>
        <w:rFonts w:hint="default"/>
      </w:rPr>
    </w:lvl>
    <w:lvl w:ilvl="4" w:tplc="476EBF20">
      <w:start w:val="1"/>
      <w:numFmt w:val="lowerLetter"/>
      <w:lvlText w:val="(%5)"/>
      <w:lvlJc w:val="left"/>
      <w:pPr>
        <w:ind w:left="1428" w:firstLine="0"/>
      </w:pPr>
      <w:rPr>
        <w:rFonts w:hint="default"/>
      </w:rPr>
    </w:lvl>
    <w:lvl w:ilvl="5" w:tplc="C8B20552">
      <w:start w:val="1"/>
      <w:numFmt w:val="lowerRoman"/>
      <w:lvlText w:val="(%6)"/>
      <w:lvlJc w:val="left"/>
      <w:pPr>
        <w:ind w:left="1785" w:firstLine="0"/>
      </w:pPr>
      <w:rPr>
        <w:rFonts w:hint="default"/>
      </w:rPr>
    </w:lvl>
    <w:lvl w:ilvl="6" w:tplc="95882264">
      <w:start w:val="1"/>
      <w:numFmt w:val="decimal"/>
      <w:lvlText w:val="%7."/>
      <w:lvlJc w:val="left"/>
      <w:pPr>
        <w:ind w:left="2142" w:firstLine="0"/>
      </w:pPr>
      <w:rPr>
        <w:rFonts w:hint="default"/>
      </w:rPr>
    </w:lvl>
    <w:lvl w:ilvl="7" w:tplc="A074320A">
      <w:start w:val="1"/>
      <w:numFmt w:val="lowerLetter"/>
      <w:lvlText w:val="%8."/>
      <w:lvlJc w:val="left"/>
      <w:pPr>
        <w:ind w:left="2499" w:firstLine="0"/>
      </w:pPr>
      <w:rPr>
        <w:rFonts w:hint="default"/>
      </w:rPr>
    </w:lvl>
    <w:lvl w:ilvl="8" w:tplc="37B81004">
      <w:start w:val="1"/>
      <w:numFmt w:val="lowerRoman"/>
      <w:lvlText w:val="%9."/>
      <w:lvlJc w:val="left"/>
      <w:pPr>
        <w:ind w:left="2856" w:firstLine="0"/>
      </w:pPr>
      <w:rPr>
        <w:rFonts w:hint="default"/>
      </w:rPr>
    </w:lvl>
  </w:abstractNum>
  <w:abstractNum w:abstractNumId="26">
    <w:nsid w:val="299618AB"/>
    <w:multiLevelType w:val="multilevel"/>
    <w:tmpl w:val="1902B71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B39753E"/>
    <w:multiLevelType w:val="hybridMultilevel"/>
    <w:tmpl w:val="DE642CEE"/>
    <w:lvl w:ilvl="0" w:tplc="A92ECE7A">
      <w:start w:val="1"/>
      <w:numFmt w:val="decimal"/>
      <w:lvlText w:val="%1."/>
      <w:lvlJc w:val="left"/>
      <w:pPr>
        <w:tabs>
          <w:tab w:val="num" w:pos="510"/>
        </w:tabs>
        <w:ind w:left="510" w:hanging="510"/>
      </w:pPr>
      <w:rPr>
        <w:rFonts w:hint="default"/>
      </w:rPr>
    </w:lvl>
    <w:lvl w:ilvl="1" w:tplc="B40EEFC2">
      <w:start w:val="1"/>
      <w:numFmt w:val="lowerRoman"/>
      <w:lvlText w:val="%2."/>
      <w:lvlJc w:val="left"/>
      <w:pPr>
        <w:tabs>
          <w:tab w:val="num" w:pos="1020"/>
        </w:tabs>
        <w:ind w:left="1020" w:hanging="510"/>
      </w:pPr>
      <w:rPr>
        <w:rFonts w:hint="default"/>
      </w:rPr>
    </w:lvl>
    <w:lvl w:ilvl="2" w:tplc="A8DA2FBA">
      <w:start w:val="1"/>
      <w:numFmt w:val="none"/>
      <w:lvlText w:val="-"/>
      <w:lvlJc w:val="left"/>
      <w:pPr>
        <w:tabs>
          <w:tab w:val="num" w:pos="1530"/>
        </w:tabs>
        <w:ind w:left="1530" w:hanging="510"/>
      </w:pPr>
      <w:rPr>
        <w:rFonts w:hint="default"/>
      </w:rPr>
    </w:lvl>
    <w:lvl w:ilvl="3" w:tplc="7D7A1604">
      <w:start w:val="1"/>
      <w:numFmt w:val="lowerLetter"/>
      <w:lvlText w:val="%4."/>
      <w:lvlJc w:val="left"/>
      <w:pPr>
        <w:tabs>
          <w:tab w:val="num" w:pos="2040"/>
        </w:tabs>
        <w:ind w:left="2040" w:hanging="510"/>
      </w:pPr>
      <w:rPr>
        <w:rFonts w:hint="default"/>
      </w:rPr>
    </w:lvl>
    <w:lvl w:ilvl="4" w:tplc="E188E0B0">
      <w:start w:val="1"/>
      <w:numFmt w:val="lowerRoman"/>
      <w:lvlText w:val="%5."/>
      <w:lvlJc w:val="left"/>
      <w:pPr>
        <w:tabs>
          <w:tab w:val="num" w:pos="2550"/>
        </w:tabs>
        <w:ind w:left="2550" w:hanging="510"/>
      </w:pPr>
      <w:rPr>
        <w:rFonts w:hint="default"/>
      </w:rPr>
    </w:lvl>
    <w:lvl w:ilvl="5" w:tplc="533239E6">
      <w:start w:val="1"/>
      <w:numFmt w:val="none"/>
      <w:lvlText w:val="-"/>
      <w:lvlJc w:val="left"/>
      <w:pPr>
        <w:tabs>
          <w:tab w:val="num" w:pos="3060"/>
        </w:tabs>
        <w:ind w:left="3060" w:hanging="510"/>
      </w:pPr>
      <w:rPr>
        <w:rFonts w:hint="default"/>
      </w:rPr>
    </w:lvl>
    <w:lvl w:ilvl="6" w:tplc="866A193E">
      <w:start w:val="1"/>
      <w:numFmt w:val="lowerLetter"/>
      <w:lvlText w:val="%7."/>
      <w:lvlJc w:val="left"/>
      <w:pPr>
        <w:tabs>
          <w:tab w:val="num" w:pos="3570"/>
        </w:tabs>
        <w:ind w:left="3570" w:hanging="510"/>
      </w:pPr>
      <w:rPr>
        <w:rFonts w:hint="default"/>
      </w:rPr>
    </w:lvl>
    <w:lvl w:ilvl="7" w:tplc="CF080CB4">
      <w:start w:val="1"/>
      <w:numFmt w:val="lowerRoman"/>
      <w:lvlText w:val="%8."/>
      <w:lvlJc w:val="left"/>
      <w:pPr>
        <w:tabs>
          <w:tab w:val="num" w:pos="4080"/>
        </w:tabs>
        <w:ind w:left="4080" w:hanging="510"/>
      </w:pPr>
      <w:rPr>
        <w:rFonts w:hint="default"/>
      </w:rPr>
    </w:lvl>
    <w:lvl w:ilvl="8" w:tplc="92540E5C">
      <w:start w:val="1"/>
      <w:numFmt w:val="none"/>
      <w:lvlText w:val="-"/>
      <w:lvlJc w:val="left"/>
      <w:pPr>
        <w:tabs>
          <w:tab w:val="num" w:pos="4590"/>
        </w:tabs>
        <w:ind w:left="4590" w:hanging="510"/>
      </w:pPr>
      <w:rPr>
        <w:rFonts w:hint="default"/>
      </w:rPr>
    </w:lvl>
  </w:abstractNum>
  <w:abstractNum w:abstractNumId="28">
    <w:nsid w:val="2C7F3236"/>
    <w:multiLevelType w:val="hybridMultilevel"/>
    <w:tmpl w:val="04130019"/>
    <w:lvl w:ilvl="0" w:tplc="45B23ED8">
      <w:start w:val="1"/>
      <w:numFmt w:val="lowerLetter"/>
      <w:lvlText w:val="%1."/>
      <w:lvlJc w:val="left"/>
      <w:pPr>
        <w:ind w:left="720" w:hanging="360"/>
      </w:pPr>
      <w:rPr>
        <w:rFonts w:hint="default"/>
      </w:rPr>
    </w:lvl>
    <w:lvl w:ilvl="1" w:tplc="5E2046A8">
      <w:numFmt w:val="decimal"/>
      <w:lvlText w:val=""/>
      <w:lvlJc w:val="left"/>
    </w:lvl>
    <w:lvl w:ilvl="2" w:tplc="F6606506">
      <w:numFmt w:val="decimal"/>
      <w:lvlText w:val=""/>
      <w:lvlJc w:val="left"/>
    </w:lvl>
    <w:lvl w:ilvl="3" w:tplc="325C5722">
      <w:numFmt w:val="decimal"/>
      <w:lvlText w:val=""/>
      <w:lvlJc w:val="left"/>
    </w:lvl>
    <w:lvl w:ilvl="4" w:tplc="42669606">
      <w:numFmt w:val="decimal"/>
      <w:lvlText w:val=""/>
      <w:lvlJc w:val="left"/>
    </w:lvl>
    <w:lvl w:ilvl="5" w:tplc="D4544D9C">
      <w:numFmt w:val="decimal"/>
      <w:lvlText w:val=""/>
      <w:lvlJc w:val="left"/>
    </w:lvl>
    <w:lvl w:ilvl="6" w:tplc="C21641AC">
      <w:numFmt w:val="decimal"/>
      <w:lvlText w:val=""/>
      <w:lvlJc w:val="left"/>
    </w:lvl>
    <w:lvl w:ilvl="7" w:tplc="B754C2B2">
      <w:numFmt w:val="decimal"/>
      <w:lvlText w:val=""/>
      <w:lvlJc w:val="left"/>
    </w:lvl>
    <w:lvl w:ilvl="8" w:tplc="CE4CB132">
      <w:numFmt w:val="decimal"/>
      <w:lvlText w:val=""/>
      <w:lvlJc w:val="left"/>
    </w:lvl>
  </w:abstractNum>
  <w:abstractNum w:abstractNumId="29">
    <w:nsid w:val="2D8D3A33"/>
    <w:multiLevelType w:val="hybridMultilevel"/>
    <w:tmpl w:val="98988F1C"/>
    <w:lvl w:ilvl="0" w:tplc="10F263DE">
      <w:start w:val="3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DD45D20"/>
    <w:multiLevelType w:val="hybridMultilevel"/>
    <w:tmpl w:val="EA76614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3031080D"/>
    <w:multiLevelType w:val="hybridMultilevel"/>
    <w:tmpl w:val="ED322CDE"/>
    <w:lvl w:ilvl="0" w:tplc="D9BCA14A">
      <w:start w:val="1"/>
      <w:numFmt w:val="lowerLetter"/>
      <w:lvlText w:val="%1."/>
      <w:lvlJc w:val="left"/>
      <w:pPr>
        <w:tabs>
          <w:tab w:val="num" w:pos="510"/>
        </w:tabs>
        <w:ind w:left="510" w:hanging="510"/>
      </w:pPr>
      <w:rPr>
        <w:rFonts w:hint="default"/>
      </w:rPr>
    </w:lvl>
    <w:lvl w:ilvl="1" w:tplc="12547118">
      <w:start w:val="1"/>
      <w:numFmt w:val="lowerRoman"/>
      <w:lvlText w:val="%2."/>
      <w:lvlJc w:val="left"/>
      <w:pPr>
        <w:tabs>
          <w:tab w:val="num" w:pos="1020"/>
        </w:tabs>
        <w:ind w:left="1020" w:hanging="510"/>
      </w:pPr>
      <w:rPr>
        <w:rFonts w:hint="default"/>
      </w:rPr>
    </w:lvl>
    <w:lvl w:ilvl="2" w:tplc="3F980DFC">
      <w:start w:val="1"/>
      <w:numFmt w:val="none"/>
      <w:lvlText w:val="-"/>
      <w:lvlJc w:val="left"/>
      <w:pPr>
        <w:tabs>
          <w:tab w:val="num" w:pos="1530"/>
        </w:tabs>
        <w:ind w:left="1530" w:hanging="510"/>
      </w:pPr>
      <w:rPr>
        <w:rFonts w:hint="default"/>
      </w:rPr>
    </w:lvl>
    <w:lvl w:ilvl="3" w:tplc="E4762642">
      <w:start w:val="1"/>
      <w:numFmt w:val="lowerLetter"/>
      <w:lvlText w:val="%4."/>
      <w:lvlJc w:val="left"/>
      <w:pPr>
        <w:tabs>
          <w:tab w:val="num" w:pos="2040"/>
        </w:tabs>
        <w:ind w:left="2040" w:hanging="510"/>
      </w:pPr>
      <w:rPr>
        <w:rFonts w:hint="default"/>
      </w:rPr>
    </w:lvl>
    <w:lvl w:ilvl="4" w:tplc="1E68DD70">
      <w:start w:val="1"/>
      <w:numFmt w:val="lowerRoman"/>
      <w:lvlText w:val="%5."/>
      <w:lvlJc w:val="left"/>
      <w:pPr>
        <w:tabs>
          <w:tab w:val="num" w:pos="2550"/>
        </w:tabs>
        <w:ind w:left="2550" w:hanging="510"/>
      </w:pPr>
      <w:rPr>
        <w:rFonts w:hint="default"/>
      </w:rPr>
    </w:lvl>
    <w:lvl w:ilvl="5" w:tplc="993AC780">
      <w:start w:val="1"/>
      <w:numFmt w:val="none"/>
      <w:lvlText w:val="-"/>
      <w:lvlJc w:val="left"/>
      <w:pPr>
        <w:tabs>
          <w:tab w:val="num" w:pos="3060"/>
        </w:tabs>
        <w:ind w:left="3060" w:hanging="510"/>
      </w:pPr>
      <w:rPr>
        <w:rFonts w:hint="default"/>
      </w:rPr>
    </w:lvl>
    <w:lvl w:ilvl="6" w:tplc="F4225436">
      <w:start w:val="1"/>
      <w:numFmt w:val="lowerLetter"/>
      <w:lvlText w:val="%7."/>
      <w:lvlJc w:val="left"/>
      <w:pPr>
        <w:tabs>
          <w:tab w:val="num" w:pos="3570"/>
        </w:tabs>
        <w:ind w:left="3570" w:hanging="510"/>
      </w:pPr>
      <w:rPr>
        <w:rFonts w:hint="default"/>
      </w:rPr>
    </w:lvl>
    <w:lvl w:ilvl="7" w:tplc="13866B94">
      <w:start w:val="1"/>
      <w:numFmt w:val="lowerRoman"/>
      <w:lvlText w:val="%8."/>
      <w:lvlJc w:val="left"/>
      <w:pPr>
        <w:tabs>
          <w:tab w:val="num" w:pos="4080"/>
        </w:tabs>
        <w:ind w:left="4080" w:hanging="510"/>
      </w:pPr>
      <w:rPr>
        <w:rFonts w:hint="default"/>
      </w:rPr>
    </w:lvl>
    <w:lvl w:ilvl="8" w:tplc="7CB8FD10">
      <w:start w:val="1"/>
      <w:numFmt w:val="none"/>
      <w:lvlText w:val="-"/>
      <w:lvlJc w:val="left"/>
      <w:pPr>
        <w:tabs>
          <w:tab w:val="num" w:pos="4590"/>
        </w:tabs>
        <w:ind w:left="4590" w:hanging="510"/>
      </w:pPr>
      <w:rPr>
        <w:rFonts w:hint="default"/>
      </w:rPr>
    </w:lvl>
  </w:abstractNum>
  <w:abstractNum w:abstractNumId="32">
    <w:nsid w:val="318A2EED"/>
    <w:multiLevelType w:val="hybridMultilevel"/>
    <w:tmpl w:val="ED322CDE"/>
    <w:lvl w:ilvl="0" w:tplc="E4202940">
      <w:start w:val="1"/>
      <w:numFmt w:val="lowerLetter"/>
      <w:lvlText w:val="%1."/>
      <w:lvlJc w:val="left"/>
      <w:pPr>
        <w:tabs>
          <w:tab w:val="num" w:pos="510"/>
        </w:tabs>
        <w:ind w:left="510" w:hanging="510"/>
      </w:pPr>
      <w:rPr>
        <w:rFonts w:hint="default"/>
      </w:rPr>
    </w:lvl>
    <w:lvl w:ilvl="1" w:tplc="E7C05D72">
      <w:start w:val="1"/>
      <w:numFmt w:val="lowerRoman"/>
      <w:lvlText w:val="%2."/>
      <w:lvlJc w:val="left"/>
      <w:pPr>
        <w:tabs>
          <w:tab w:val="num" w:pos="1020"/>
        </w:tabs>
        <w:ind w:left="1020" w:hanging="510"/>
      </w:pPr>
      <w:rPr>
        <w:rFonts w:hint="default"/>
      </w:rPr>
    </w:lvl>
    <w:lvl w:ilvl="2" w:tplc="628887BA">
      <w:start w:val="1"/>
      <w:numFmt w:val="none"/>
      <w:lvlText w:val="-"/>
      <w:lvlJc w:val="left"/>
      <w:pPr>
        <w:tabs>
          <w:tab w:val="num" w:pos="1530"/>
        </w:tabs>
        <w:ind w:left="1530" w:hanging="510"/>
      </w:pPr>
      <w:rPr>
        <w:rFonts w:hint="default"/>
      </w:rPr>
    </w:lvl>
    <w:lvl w:ilvl="3" w:tplc="647E9C0A">
      <w:start w:val="1"/>
      <w:numFmt w:val="lowerLetter"/>
      <w:lvlText w:val="%4."/>
      <w:lvlJc w:val="left"/>
      <w:pPr>
        <w:tabs>
          <w:tab w:val="num" w:pos="2040"/>
        </w:tabs>
        <w:ind w:left="2040" w:hanging="510"/>
      </w:pPr>
      <w:rPr>
        <w:rFonts w:hint="default"/>
      </w:rPr>
    </w:lvl>
    <w:lvl w:ilvl="4" w:tplc="A7D8BE1C">
      <w:start w:val="1"/>
      <w:numFmt w:val="lowerRoman"/>
      <w:lvlText w:val="%5."/>
      <w:lvlJc w:val="left"/>
      <w:pPr>
        <w:tabs>
          <w:tab w:val="num" w:pos="2550"/>
        </w:tabs>
        <w:ind w:left="2550" w:hanging="510"/>
      </w:pPr>
      <w:rPr>
        <w:rFonts w:hint="default"/>
      </w:rPr>
    </w:lvl>
    <w:lvl w:ilvl="5" w:tplc="C91E401A">
      <w:start w:val="1"/>
      <w:numFmt w:val="none"/>
      <w:lvlText w:val="-"/>
      <w:lvlJc w:val="left"/>
      <w:pPr>
        <w:tabs>
          <w:tab w:val="num" w:pos="3060"/>
        </w:tabs>
        <w:ind w:left="3060" w:hanging="510"/>
      </w:pPr>
      <w:rPr>
        <w:rFonts w:hint="default"/>
      </w:rPr>
    </w:lvl>
    <w:lvl w:ilvl="6" w:tplc="A628D700">
      <w:start w:val="1"/>
      <w:numFmt w:val="lowerLetter"/>
      <w:lvlText w:val="%7."/>
      <w:lvlJc w:val="left"/>
      <w:pPr>
        <w:tabs>
          <w:tab w:val="num" w:pos="3570"/>
        </w:tabs>
        <w:ind w:left="3570" w:hanging="510"/>
      </w:pPr>
      <w:rPr>
        <w:rFonts w:hint="default"/>
      </w:rPr>
    </w:lvl>
    <w:lvl w:ilvl="7" w:tplc="C11287B6">
      <w:start w:val="1"/>
      <w:numFmt w:val="lowerRoman"/>
      <w:lvlText w:val="%8."/>
      <w:lvlJc w:val="left"/>
      <w:pPr>
        <w:tabs>
          <w:tab w:val="num" w:pos="4080"/>
        </w:tabs>
        <w:ind w:left="4080" w:hanging="510"/>
      </w:pPr>
      <w:rPr>
        <w:rFonts w:hint="default"/>
      </w:rPr>
    </w:lvl>
    <w:lvl w:ilvl="8" w:tplc="F828AAB2">
      <w:start w:val="1"/>
      <w:numFmt w:val="none"/>
      <w:lvlText w:val="-"/>
      <w:lvlJc w:val="left"/>
      <w:pPr>
        <w:tabs>
          <w:tab w:val="num" w:pos="4590"/>
        </w:tabs>
        <w:ind w:left="4590" w:hanging="510"/>
      </w:pPr>
      <w:rPr>
        <w:rFonts w:hint="default"/>
      </w:rPr>
    </w:lvl>
  </w:abstractNum>
  <w:abstractNum w:abstractNumId="33">
    <w:nsid w:val="32A0552A"/>
    <w:multiLevelType w:val="hybridMultilevel"/>
    <w:tmpl w:val="04130019"/>
    <w:lvl w:ilvl="0" w:tplc="C17EB644">
      <w:start w:val="1"/>
      <w:numFmt w:val="lowerLetter"/>
      <w:lvlText w:val="%1."/>
      <w:lvlJc w:val="left"/>
      <w:pPr>
        <w:ind w:left="720" w:hanging="360"/>
      </w:pPr>
      <w:rPr>
        <w:rFonts w:hint="default"/>
      </w:rPr>
    </w:lvl>
    <w:lvl w:ilvl="1" w:tplc="F5DC9696">
      <w:numFmt w:val="decimal"/>
      <w:lvlText w:val=""/>
      <w:lvlJc w:val="left"/>
    </w:lvl>
    <w:lvl w:ilvl="2" w:tplc="90C8AD96">
      <w:numFmt w:val="decimal"/>
      <w:lvlText w:val=""/>
      <w:lvlJc w:val="left"/>
    </w:lvl>
    <w:lvl w:ilvl="3" w:tplc="C326FE5C">
      <w:numFmt w:val="decimal"/>
      <w:lvlText w:val=""/>
      <w:lvlJc w:val="left"/>
    </w:lvl>
    <w:lvl w:ilvl="4" w:tplc="9460B780">
      <w:numFmt w:val="decimal"/>
      <w:lvlText w:val=""/>
      <w:lvlJc w:val="left"/>
    </w:lvl>
    <w:lvl w:ilvl="5" w:tplc="347283A2">
      <w:numFmt w:val="decimal"/>
      <w:lvlText w:val=""/>
      <w:lvlJc w:val="left"/>
    </w:lvl>
    <w:lvl w:ilvl="6" w:tplc="3D1A9C6E">
      <w:numFmt w:val="decimal"/>
      <w:lvlText w:val=""/>
      <w:lvlJc w:val="left"/>
    </w:lvl>
    <w:lvl w:ilvl="7" w:tplc="93440318">
      <w:numFmt w:val="decimal"/>
      <w:lvlText w:val=""/>
      <w:lvlJc w:val="left"/>
    </w:lvl>
    <w:lvl w:ilvl="8" w:tplc="33604E52">
      <w:numFmt w:val="decimal"/>
      <w:lvlText w:val=""/>
      <w:lvlJc w:val="left"/>
    </w:lvl>
  </w:abstractNum>
  <w:abstractNum w:abstractNumId="34">
    <w:nsid w:val="35205B31"/>
    <w:multiLevelType w:val="multilevel"/>
    <w:tmpl w:val="51DAAE1A"/>
    <w:lvl w:ilvl="0">
      <w:start w:val="1"/>
      <w:numFmt w:val="upperLetter"/>
      <w:pStyle w:val="SIGNAttachment1"/>
      <w:lvlText w:val="%1."/>
      <w:lvlJc w:val="right"/>
      <w:pPr>
        <w:ind w:left="0" w:hanging="284"/>
      </w:pPr>
      <w:rPr>
        <w:rFonts w:hint="default"/>
        <w:color w:val="E61E64" w:themeColor="accent1"/>
      </w:rPr>
    </w:lvl>
    <w:lvl w:ilvl="1">
      <w:start w:val="1"/>
      <w:numFmt w:val="decimal"/>
      <w:pStyle w:val="SIGNAttachment2"/>
      <w:lvlText w:val="%1.%2"/>
      <w:lvlJc w:val="right"/>
      <w:pPr>
        <w:ind w:left="0" w:hanging="284"/>
      </w:pPr>
      <w:rPr>
        <w:rFonts w:hint="default"/>
      </w:rPr>
    </w:lvl>
    <w:lvl w:ilvl="2">
      <w:start w:val="1"/>
      <w:numFmt w:val="decimal"/>
      <w:pStyle w:val="SIGNAttachment3"/>
      <w:lvlText w:val="%1.%2.%3"/>
      <w:lvlJc w:val="right"/>
      <w:pPr>
        <w:ind w:left="0" w:hanging="284"/>
      </w:pPr>
      <w:rPr>
        <w:rFonts w:hint="default"/>
      </w:rPr>
    </w:lvl>
    <w:lvl w:ilvl="3">
      <w:start w:val="1"/>
      <w:numFmt w:val="decimal"/>
      <w:lvlText w:val="%1.%2.%3.%4"/>
      <w:lvlJc w:val="right"/>
      <w:pPr>
        <w:ind w:left="0" w:hanging="284"/>
      </w:pPr>
      <w:rPr>
        <w:rFonts w:hint="default"/>
      </w:rPr>
    </w:lvl>
    <w:lvl w:ilvl="4">
      <w:start w:val="1"/>
      <w:numFmt w:val="decimal"/>
      <w:lvlText w:val="%1.%2.%3.%4.%5"/>
      <w:lvlJc w:val="right"/>
      <w:pPr>
        <w:ind w:left="0" w:hanging="284"/>
      </w:pPr>
      <w:rPr>
        <w:rFonts w:hint="default"/>
      </w:rPr>
    </w:lvl>
    <w:lvl w:ilvl="5">
      <w:start w:val="1"/>
      <w:numFmt w:val="decimal"/>
      <w:lvlText w:val="%1.%2.%3.%4.%5.%6"/>
      <w:lvlJc w:val="right"/>
      <w:pPr>
        <w:ind w:left="0" w:hanging="284"/>
      </w:pPr>
      <w:rPr>
        <w:rFonts w:hint="default"/>
      </w:rPr>
    </w:lvl>
    <w:lvl w:ilvl="6">
      <w:start w:val="1"/>
      <w:numFmt w:val="decimal"/>
      <w:lvlText w:val="%1.%2.%3.%4.%5.%6.%7"/>
      <w:lvlJc w:val="right"/>
      <w:pPr>
        <w:ind w:left="0" w:hanging="284"/>
      </w:pPr>
      <w:rPr>
        <w:rFonts w:hint="default"/>
      </w:rPr>
    </w:lvl>
    <w:lvl w:ilvl="7">
      <w:start w:val="1"/>
      <w:numFmt w:val="decimal"/>
      <w:lvlText w:val="%1.%2.%3.%4.%5.%6.%7.%8"/>
      <w:lvlJc w:val="right"/>
      <w:pPr>
        <w:ind w:left="0" w:hanging="284"/>
      </w:pPr>
      <w:rPr>
        <w:rFonts w:hint="default"/>
      </w:rPr>
    </w:lvl>
    <w:lvl w:ilvl="8">
      <w:start w:val="1"/>
      <w:numFmt w:val="decimal"/>
      <w:lvlText w:val="%1.%2.%3.%4.%5.%6.%7.%8.%9"/>
      <w:lvlJc w:val="right"/>
      <w:pPr>
        <w:ind w:left="0" w:hanging="284"/>
      </w:pPr>
      <w:rPr>
        <w:rFonts w:hint="default"/>
      </w:rPr>
    </w:lvl>
  </w:abstractNum>
  <w:abstractNum w:abstractNumId="35">
    <w:nsid w:val="370E5B82"/>
    <w:multiLevelType w:val="hybridMultilevel"/>
    <w:tmpl w:val="50AC60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3A050655"/>
    <w:multiLevelType w:val="hybridMultilevel"/>
    <w:tmpl w:val="0413000F"/>
    <w:lvl w:ilvl="0" w:tplc="597A00FC">
      <w:start w:val="1"/>
      <w:numFmt w:val="decimal"/>
      <w:lvlText w:val="%1."/>
      <w:lvlJc w:val="left"/>
      <w:pPr>
        <w:tabs>
          <w:tab w:val="num" w:pos="510"/>
        </w:tabs>
        <w:ind w:left="510" w:hanging="510"/>
      </w:pPr>
      <w:rPr>
        <w:rFonts w:hint="default"/>
      </w:rPr>
    </w:lvl>
    <w:lvl w:ilvl="1" w:tplc="0D70EAA4">
      <w:numFmt w:val="decimal"/>
      <w:lvlText w:val=""/>
      <w:lvlJc w:val="left"/>
    </w:lvl>
    <w:lvl w:ilvl="2" w:tplc="4A168F1A">
      <w:numFmt w:val="decimal"/>
      <w:lvlText w:val=""/>
      <w:lvlJc w:val="left"/>
    </w:lvl>
    <w:lvl w:ilvl="3" w:tplc="6CCEBB6E">
      <w:numFmt w:val="decimal"/>
      <w:lvlText w:val=""/>
      <w:lvlJc w:val="left"/>
    </w:lvl>
    <w:lvl w:ilvl="4" w:tplc="FDC89CD8">
      <w:numFmt w:val="decimal"/>
      <w:lvlText w:val=""/>
      <w:lvlJc w:val="left"/>
    </w:lvl>
    <w:lvl w:ilvl="5" w:tplc="AA8E84A2">
      <w:numFmt w:val="decimal"/>
      <w:lvlText w:val=""/>
      <w:lvlJc w:val="left"/>
    </w:lvl>
    <w:lvl w:ilvl="6" w:tplc="A75E7262">
      <w:numFmt w:val="decimal"/>
      <w:lvlText w:val=""/>
      <w:lvlJc w:val="left"/>
    </w:lvl>
    <w:lvl w:ilvl="7" w:tplc="78C81F1A">
      <w:numFmt w:val="decimal"/>
      <w:lvlText w:val=""/>
      <w:lvlJc w:val="left"/>
    </w:lvl>
    <w:lvl w:ilvl="8" w:tplc="78CA674A">
      <w:numFmt w:val="decimal"/>
      <w:lvlText w:val=""/>
      <w:lvlJc w:val="left"/>
    </w:lvl>
  </w:abstractNum>
  <w:abstractNum w:abstractNumId="37">
    <w:nsid w:val="3DE36DF6"/>
    <w:multiLevelType w:val="hybridMultilevel"/>
    <w:tmpl w:val="ED322CDE"/>
    <w:lvl w:ilvl="0" w:tplc="F9E6A928">
      <w:start w:val="1"/>
      <w:numFmt w:val="lowerLetter"/>
      <w:lvlText w:val="%1."/>
      <w:lvlJc w:val="left"/>
      <w:pPr>
        <w:tabs>
          <w:tab w:val="num" w:pos="510"/>
        </w:tabs>
        <w:ind w:left="510" w:hanging="510"/>
      </w:pPr>
      <w:rPr>
        <w:rFonts w:hint="default"/>
      </w:rPr>
    </w:lvl>
    <w:lvl w:ilvl="1" w:tplc="DBF61662">
      <w:start w:val="1"/>
      <w:numFmt w:val="lowerRoman"/>
      <w:lvlText w:val="%2."/>
      <w:lvlJc w:val="left"/>
      <w:pPr>
        <w:tabs>
          <w:tab w:val="num" w:pos="1020"/>
        </w:tabs>
        <w:ind w:left="1020" w:hanging="510"/>
      </w:pPr>
      <w:rPr>
        <w:rFonts w:hint="default"/>
      </w:rPr>
    </w:lvl>
    <w:lvl w:ilvl="2" w:tplc="FB1AA06E">
      <w:start w:val="1"/>
      <w:numFmt w:val="none"/>
      <w:lvlText w:val="-"/>
      <w:lvlJc w:val="left"/>
      <w:pPr>
        <w:tabs>
          <w:tab w:val="num" w:pos="1530"/>
        </w:tabs>
        <w:ind w:left="1530" w:hanging="510"/>
      </w:pPr>
      <w:rPr>
        <w:rFonts w:hint="default"/>
      </w:rPr>
    </w:lvl>
    <w:lvl w:ilvl="3" w:tplc="1158B576">
      <w:start w:val="1"/>
      <w:numFmt w:val="lowerLetter"/>
      <w:lvlText w:val="%4."/>
      <w:lvlJc w:val="left"/>
      <w:pPr>
        <w:tabs>
          <w:tab w:val="num" w:pos="2040"/>
        </w:tabs>
        <w:ind w:left="2040" w:hanging="510"/>
      </w:pPr>
      <w:rPr>
        <w:rFonts w:hint="default"/>
      </w:rPr>
    </w:lvl>
    <w:lvl w:ilvl="4" w:tplc="07F2148C">
      <w:start w:val="1"/>
      <w:numFmt w:val="lowerRoman"/>
      <w:lvlText w:val="%5."/>
      <w:lvlJc w:val="left"/>
      <w:pPr>
        <w:tabs>
          <w:tab w:val="num" w:pos="2550"/>
        </w:tabs>
        <w:ind w:left="2550" w:hanging="510"/>
      </w:pPr>
      <w:rPr>
        <w:rFonts w:hint="default"/>
      </w:rPr>
    </w:lvl>
    <w:lvl w:ilvl="5" w:tplc="8C72821A">
      <w:start w:val="1"/>
      <w:numFmt w:val="none"/>
      <w:lvlText w:val="-"/>
      <w:lvlJc w:val="left"/>
      <w:pPr>
        <w:tabs>
          <w:tab w:val="num" w:pos="3060"/>
        </w:tabs>
        <w:ind w:left="3060" w:hanging="510"/>
      </w:pPr>
      <w:rPr>
        <w:rFonts w:hint="default"/>
      </w:rPr>
    </w:lvl>
    <w:lvl w:ilvl="6" w:tplc="8DCADF34">
      <w:start w:val="1"/>
      <w:numFmt w:val="lowerLetter"/>
      <w:lvlText w:val="%7."/>
      <w:lvlJc w:val="left"/>
      <w:pPr>
        <w:tabs>
          <w:tab w:val="num" w:pos="3570"/>
        </w:tabs>
        <w:ind w:left="3570" w:hanging="510"/>
      </w:pPr>
      <w:rPr>
        <w:rFonts w:hint="default"/>
      </w:rPr>
    </w:lvl>
    <w:lvl w:ilvl="7" w:tplc="741CEA1C">
      <w:start w:val="1"/>
      <w:numFmt w:val="lowerRoman"/>
      <w:lvlText w:val="%8."/>
      <w:lvlJc w:val="left"/>
      <w:pPr>
        <w:tabs>
          <w:tab w:val="num" w:pos="4080"/>
        </w:tabs>
        <w:ind w:left="4080" w:hanging="510"/>
      </w:pPr>
      <w:rPr>
        <w:rFonts w:hint="default"/>
      </w:rPr>
    </w:lvl>
    <w:lvl w:ilvl="8" w:tplc="F00459A8">
      <w:start w:val="1"/>
      <w:numFmt w:val="none"/>
      <w:lvlText w:val="-"/>
      <w:lvlJc w:val="left"/>
      <w:pPr>
        <w:tabs>
          <w:tab w:val="num" w:pos="4590"/>
        </w:tabs>
        <w:ind w:left="4590" w:hanging="510"/>
      </w:pPr>
      <w:rPr>
        <w:rFonts w:hint="default"/>
      </w:rPr>
    </w:lvl>
  </w:abstractNum>
  <w:abstractNum w:abstractNumId="38">
    <w:nsid w:val="4298049F"/>
    <w:multiLevelType w:val="hybridMultilevel"/>
    <w:tmpl w:val="ED322CDE"/>
    <w:styleLink w:val="SIGNListCharacter"/>
    <w:lvl w:ilvl="0" w:tplc="D700A492">
      <w:start w:val="1"/>
      <w:numFmt w:val="lowerLetter"/>
      <w:lvlText w:val="%1."/>
      <w:lvlJc w:val="left"/>
      <w:pPr>
        <w:tabs>
          <w:tab w:val="num" w:pos="510"/>
        </w:tabs>
        <w:ind w:left="510" w:hanging="510"/>
      </w:pPr>
      <w:rPr>
        <w:rFonts w:hint="default"/>
      </w:rPr>
    </w:lvl>
    <w:lvl w:ilvl="1" w:tplc="14960E18">
      <w:start w:val="1"/>
      <w:numFmt w:val="lowerRoman"/>
      <w:lvlText w:val="%2."/>
      <w:lvlJc w:val="left"/>
      <w:pPr>
        <w:tabs>
          <w:tab w:val="num" w:pos="1020"/>
        </w:tabs>
        <w:ind w:left="1020" w:hanging="510"/>
      </w:pPr>
      <w:rPr>
        <w:rFonts w:hint="default"/>
      </w:rPr>
    </w:lvl>
    <w:lvl w:ilvl="2" w:tplc="20B06EFC">
      <w:start w:val="1"/>
      <w:numFmt w:val="none"/>
      <w:lvlText w:val="-"/>
      <w:lvlJc w:val="left"/>
      <w:pPr>
        <w:tabs>
          <w:tab w:val="num" w:pos="1530"/>
        </w:tabs>
        <w:ind w:left="1530" w:hanging="510"/>
      </w:pPr>
      <w:rPr>
        <w:rFonts w:hint="default"/>
      </w:rPr>
    </w:lvl>
    <w:lvl w:ilvl="3" w:tplc="51D241B6">
      <w:start w:val="1"/>
      <w:numFmt w:val="lowerLetter"/>
      <w:lvlText w:val="%4."/>
      <w:lvlJc w:val="left"/>
      <w:pPr>
        <w:tabs>
          <w:tab w:val="num" w:pos="2040"/>
        </w:tabs>
        <w:ind w:left="2040" w:hanging="510"/>
      </w:pPr>
      <w:rPr>
        <w:rFonts w:hint="default"/>
      </w:rPr>
    </w:lvl>
    <w:lvl w:ilvl="4" w:tplc="5DC6DFDA">
      <w:start w:val="1"/>
      <w:numFmt w:val="lowerRoman"/>
      <w:lvlText w:val="%5."/>
      <w:lvlJc w:val="left"/>
      <w:pPr>
        <w:tabs>
          <w:tab w:val="num" w:pos="2550"/>
        </w:tabs>
        <w:ind w:left="2550" w:hanging="510"/>
      </w:pPr>
      <w:rPr>
        <w:rFonts w:hint="default"/>
      </w:rPr>
    </w:lvl>
    <w:lvl w:ilvl="5" w:tplc="5C6877AC">
      <w:start w:val="1"/>
      <w:numFmt w:val="none"/>
      <w:lvlText w:val="-"/>
      <w:lvlJc w:val="left"/>
      <w:pPr>
        <w:tabs>
          <w:tab w:val="num" w:pos="3060"/>
        </w:tabs>
        <w:ind w:left="3060" w:hanging="510"/>
      </w:pPr>
      <w:rPr>
        <w:rFonts w:hint="default"/>
      </w:rPr>
    </w:lvl>
    <w:lvl w:ilvl="6" w:tplc="95A67090">
      <w:start w:val="1"/>
      <w:numFmt w:val="lowerLetter"/>
      <w:lvlText w:val="%7."/>
      <w:lvlJc w:val="left"/>
      <w:pPr>
        <w:tabs>
          <w:tab w:val="num" w:pos="3570"/>
        </w:tabs>
        <w:ind w:left="3570" w:hanging="510"/>
      </w:pPr>
      <w:rPr>
        <w:rFonts w:hint="default"/>
      </w:rPr>
    </w:lvl>
    <w:lvl w:ilvl="7" w:tplc="C4B4C7FA">
      <w:start w:val="1"/>
      <w:numFmt w:val="lowerRoman"/>
      <w:lvlText w:val="%8."/>
      <w:lvlJc w:val="left"/>
      <w:pPr>
        <w:tabs>
          <w:tab w:val="num" w:pos="4080"/>
        </w:tabs>
        <w:ind w:left="4080" w:hanging="510"/>
      </w:pPr>
      <w:rPr>
        <w:rFonts w:hint="default"/>
      </w:rPr>
    </w:lvl>
    <w:lvl w:ilvl="8" w:tplc="56E2B02A">
      <w:start w:val="1"/>
      <w:numFmt w:val="none"/>
      <w:lvlText w:val="-"/>
      <w:lvlJc w:val="left"/>
      <w:pPr>
        <w:tabs>
          <w:tab w:val="num" w:pos="4590"/>
        </w:tabs>
        <w:ind w:left="4590" w:hanging="510"/>
      </w:pPr>
      <w:rPr>
        <w:rFonts w:hint="default"/>
      </w:rPr>
    </w:lvl>
  </w:abstractNum>
  <w:abstractNum w:abstractNumId="39">
    <w:nsid w:val="45B56ED4"/>
    <w:multiLevelType w:val="hybridMultilevel"/>
    <w:tmpl w:val="ED322CDE"/>
    <w:numStyleLink w:val="SIGNListCharacter"/>
  </w:abstractNum>
  <w:abstractNum w:abstractNumId="40">
    <w:nsid w:val="47C5229E"/>
    <w:multiLevelType w:val="hybridMultilevel"/>
    <w:tmpl w:val="7C321E9C"/>
    <w:lvl w:ilvl="0" w:tplc="04130019">
      <w:start w:val="1"/>
      <w:numFmt w:val="lowerLetter"/>
      <w:lvlText w:val="%1."/>
      <w:lvlJc w:val="left"/>
      <w:pPr>
        <w:ind w:left="6" w:hanging="360"/>
      </w:pPr>
    </w:lvl>
    <w:lvl w:ilvl="1" w:tplc="04130019" w:tentative="1">
      <w:start w:val="1"/>
      <w:numFmt w:val="lowerLetter"/>
      <w:lvlText w:val="%2."/>
      <w:lvlJc w:val="left"/>
      <w:pPr>
        <w:ind w:left="726" w:hanging="360"/>
      </w:pPr>
    </w:lvl>
    <w:lvl w:ilvl="2" w:tplc="0413001B" w:tentative="1">
      <w:start w:val="1"/>
      <w:numFmt w:val="lowerRoman"/>
      <w:lvlText w:val="%3."/>
      <w:lvlJc w:val="right"/>
      <w:pPr>
        <w:ind w:left="1446" w:hanging="180"/>
      </w:pPr>
    </w:lvl>
    <w:lvl w:ilvl="3" w:tplc="0413000F" w:tentative="1">
      <w:start w:val="1"/>
      <w:numFmt w:val="decimal"/>
      <w:lvlText w:val="%4."/>
      <w:lvlJc w:val="left"/>
      <w:pPr>
        <w:ind w:left="2166" w:hanging="360"/>
      </w:pPr>
    </w:lvl>
    <w:lvl w:ilvl="4" w:tplc="04130019" w:tentative="1">
      <w:start w:val="1"/>
      <w:numFmt w:val="lowerLetter"/>
      <w:lvlText w:val="%5."/>
      <w:lvlJc w:val="left"/>
      <w:pPr>
        <w:ind w:left="2886" w:hanging="360"/>
      </w:pPr>
    </w:lvl>
    <w:lvl w:ilvl="5" w:tplc="0413001B" w:tentative="1">
      <w:start w:val="1"/>
      <w:numFmt w:val="lowerRoman"/>
      <w:lvlText w:val="%6."/>
      <w:lvlJc w:val="right"/>
      <w:pPr>
        <w:ind w:left="3606" w:hanging="180"/>
      </w:pPr>
    </w:lvl>
    <w:lvl w:ilvl="6" w:tplc="0413000F" w:tentative="1">
      <w:start w:val="1"/>
      <w:numFmt w:val="decimal"/>
      <w:lvlText w:val="%7."/>
      <w:lvlJc w:val="left"/>
      <w:pPr>
        <w:ind w:left="4326" w:hanging="360"/>
      </w:pPr>
    </w:lvl>
    <w:lvl w:ilvl="7" w:tplc="04130019" w:tentative="1">
      <w:start w:val="1"/>
      <w:numFmt w:val="lowerLetter"/>
      <w:lvlText w:val="%8."/>
      <w:lvlJc w:val="left"/>
      <w:pPr>
        <w:ind w:left="5046" w:hanging="360"/>
      </w:pPr>
    </w:lvl>
    <w:lvl w:ilvl="8" w:tplc="0413001B" w:tentative="1">
      <w:start w:val="1"/>
      <w:numFmt w:val="lowerRoman"/>
      <w:lvlText w:val="%9."/>
      <w:lvlJc w:val="right"/>
      <w:pPr>
        <w:ind w:left="5766" w:hanging="180"/>
      </w:pPr>
    </w:lvl>
  </w:abstractNum>
  <w:abstractNum w:abstractNumId="41">
    <w:nsid w:val="496E3CA2"/>
    <w:multiLevelType w:val="hybridMultilevel"/>
    <w:tmpl w:val="ED322CDE"/>
    <w:lvl w:ilvl="0" w:tplc="02663F32">
      <w:start w:val="1"/>
      <w:numFmt w:val="lowerLetter"/>
      <w:lvlText w:val="%1."/>
      <w:lvlJc w:val="left"/>
      <w:pPr>
        <w:tabs>
          <w:tab w:val="num" w:pos="510"/>
        </w:tabs>
        <w:ind w:left="510" w:hanging="510"/>
      </w:pPr>
      <w:rPr>
        <w:rFonts w:hint="default"/>
      </w:rPr>
    </w:lvl>
    <w:lvl w:ilvl="1" w:tplc="EF7AD29C">
      <w:start w:val="1"/>
      <w:numFmt w:val="lowerRoman"/>
      <w:lvlText w:val="%2."/>
      <w:lvlJc w:val="left"/>
      <w:pPr>
        <w:tabs>
          <w:tab w:val="num" w:pos="1020"/>
        </w:tabs>
        <w:ind w:left="1020" w:hanging="510"/>
      </w:pPr>
      <w:rPr>
        <w:rFonts w:hint="default"/>
      </w:rPr>
    </w:lvl>
    <w:lvl w:ilvl="2" w:tplc="4D36678A">
      <w:start w:val="1"/>
      <w:numFmt w:val="none"/>
      <w:lvlText w:val="-"/>
      <w:lvlJc w:val="left"/>
      <w:pPr>
        <w:tabs>
          <w:tab w:val="num" w:pos="1530"/>
        </w:tabs>
        <w:ind w:left="1530" w:hanging="510"/>
      </w:pPr>
      <w:rPr>
        <w:rFonts w:hint="default"/>
      </w:rPr>
    </w:lvl>
    <w:lvl w:ilvl="3" w:tplc="A08244A4">
      <w:start w:val="1"/>
      <w:numFmt w:val="lowerLetter"/>
      <w:lvlText w:val="%4."/>
      <w:lvlJc w:val="left"/>
      <w:pPr>
        <w:tabs>
          <w:tab w:val="num" w:pos="2040"/>
        </w:tabs>
        <w:ind w:left="2040" w:hanging="510"/>
      </w:pPr>
      <w:rPr>
        <w:rFonts w:hint="default"/>
      </w:rPr>
    </w:lvl>
    <w:lvl w:ilvl="4" w:tplc="DCC4DA22">
      <w:start w:val="1"/>
      <w:numFmt w:val="lowerRoman"/>
      <w:lvlText w:val="%5."/>
      <w:lvlJc w:val="left"/>
      <w:pPr>
        <w:tabs>
          <w:tab w:val="num" w:pos="2550"/>
        </w:tabs>
        <w:ind w:left="2550" w:hanging="510"/>
      </w:pPr>
      <w:rPr>
        <w:rFonts w:hint="default"/>
      </w:rPr>
    </w:lvl>
    <w:lvl w:ilvl="5" w:tplc="CF20A044">
      <w:start w:val="1"/>
      <w:numFmt w:val="none"/>
      <w:lvlText w:val="-"/>
      <w:lvlJc w:val="left"/>
      <w:pPr>
        <w:tabs>
          <w:tab w:val="num" w:pos="3060"/>
        </w:tabs>
        <w:ind w:left="3060" w:hanging="510"/>
      </w:pPr>
      <w:rPr>
        <w:rFonts w:hint="default"/>
      </w:rPr>
    </w:lvl>
    <w:lvl w:ilvl="6" w:tplc="F3D25BCC">
      <w:start w:val="1"/>
      <w:numFmt w:val="lowerLetter"/>
      <w:lvlText w:val="%7."/>
      <w:lvlJc w:val="left"/>
      <w:pPr>
        <w:tabs>
          <w:tab w:val="num" w:pos="3570"/>
        </w:tabs>
        <w:ind w:left="3570" w:hanging="510"/>
      </w:pPr>
      <w:rPr>
        <w:rFonts w:hint="default"/>
      </w:rPr>
    </w:lvl>
    <w:lvl w:ilvl="7" w:tplc="1BE813E2">
      <w:start w:val="1"/>
      <w:numFmt w:val="lowerRoman"/>
      <w:lvlText w:val="%8."/>
      <w:lvlJc w:val="left"/>
      <w:pPr>
        <w:tabs>
          <w:tab w:val="num" w:pos="4080"/>
        </w:tabs>
        <w:ind w:left="4080" w:hanging="510"/>
      </w:pPr>
      <w:rPr>
        <w:rFonts w:hint="default"/>
      </w:rPr>
    </w:lvl>
    <w:lvl w:ilvl="8" w:tplc="48B01686">
      <w:start w:val="1"/>
      <w:numFmt w:val="none"/>
      <w:lvlText w:val="-"/>
      <w:lvlJc w:val="left"/>
      <w:pPr>
        <w:tabs>
          <w:tab w:val="num" w:pos="4590"/>
        </w:tabs>
        <w:ind w:left="4590" w:hanging="510"/>
      </w:pPr>
      <w:rPr>
        <w:rFonts w:hint="default"/>
      </w:rPr>
    </w:lvl>
  </w:abstractNum>
  <w:abstractNum w:abstractNumId="42">
    <w:nsid w:val="4B2C2188"/>
    <w:multiLevelType w:val="hybridMultilevel"/>
    <w:tmpl w:val="F0E41A38"/>
    <w:lvl w:ilvl="0" w:tplc="C9A8CE3A">
      <w:start w:val="1"/>
      <w:numFmt w:val="lowerLetter"/>
      <w:lvlText w:val="%1."/>
      <w:lvlJc w:val="left"/>
      <w:pPr>
        <w:tabs>
          <w:tab w:val="num" w:pos="510"/>
        </w:tabs>
        <w:ind w:left="510" w:hanging="510"/>
      </w:pPr>
      <w:rPr>
        <w:rFonts w:hint="default"/>
      </w:rPr>
    </w:lvl>
    <w:lvl w:ilvl="1" w:tplc="094872D2">
      <w:start w:val="1"/>
      <w:numFmt w:val="lowerRoman"/>
      <w:lvlText w:val="%2."/>
      <w:lvlJc w:val="left"/>
      <w:pPr>
        <w:tabs>
          <w:tab w:val="num" w:pos="1020"/>
        </w:tabs>
        <w:ind w:left="1020" w:hanging="510"/>
      </w:pPr>
      <w:rPr>
        <w:rFonts w:hint="default"/>
      </w:rPr>
    </w:lvl>
    <w:lvl w:ilvl="2" w:tplc="43DA557C">
      <w:start w:val="1"/>
      <w:numFmt w:val="none"/>
      <w:lvlText w:val="-"/>
      <w:lvlJc w:val="left"/>
      <w:pPr>
        <w:tabs>
          <w:tab w:val="num" w:pos="1530"/>
        </w:tabs>
        <w:ind w:left="1530" w:hanging="510"/>
      </w:pPr>
      <w:rPr>
        <w:rFonts w:hint="default"/>
      </w:rPr>
    </w:lvl>
    <w:lvl w:ilvl="3" w:tplc="DBA629CC">
      <w:start w:val="1"/>
      <w:numFmt w:val="lowerLetter"/>
      <w:lvlText w:val="%4."/>
      <w:lvlJc w:val="left"/>
      <w:pPr>
        <w:tabs>
          <w:tab w:val="num" w:pos="2040"/>
        </w:tabs>
        <w:ind w:left="2040" w:hanging="510"/>
      </w:pPr>
      <w:rPr>
        <w:rFonts w:hint="default"/>
      </w:rPr>
    </w:lvl>
    <w:lvl w:ilvl="4" w:tplc="E388556E">
      <w:start w:val="1"/>
      <w:numFmt w:val="lowerRoman"/>
      <w:lvlText w:val="%5."/>
      <w:lvlJc w:val="left"/>
      <w:pPr>
        <w:tabs>
          <w:tab w:val="num" w:pos="2550"/>
        </w:tabs>
        <w:ind w:left="2550" w:hanging="510"/>
      </w:pPr>
      <w:rPr>
        <w:rFonts w:hint="default"/>
      </w:rPr>
    </w:lvl>
    <w:lvl w:ilvl="5" w:tplc="D9C88EB8">
      <w:start w:val="1"/>
      <w:numFmt w:val="none"/>
      <w:lvlText w:val="-"/>
      <w:lvlJc w:val="left"/>
      <w:pPr>
        <w:tabs>
          <w:tab w:val="num" w:pos="3060"/>
        </w:tabs>
        <w:ind w:left="3060" w:hanging="510"/>
      </w:pPr>
      <w:rPr>
        <w:rFonts w:hint="default"/>
      </w:rPr>
    </w:lvl>
    <w:lvl w:ilvl="6" w:tplc="C0ECB42A">
      <w:start w:val="1"/>
      <w:numFmt w:val="lowerLetter"/>
      <w:lvlText w:val="%7."/>
      <w:lvlJc w:val="left"/>
      <w:pPr>
        <w:tabs>
          <w:tab w:val="num" w:pos="3570"/>
        </w:tabs>
        <w:ind w:left="3570" w:hanging="510"/>
      </w:pPr>
      <w:rPr>
        <w:rFonts w:hint="default"/>
      </w:rPr>
    </w:lvl>
    <w:lvl w:ilvl="7" w:tplc="1E06241A">
      <w:start w:val="1"/>
      <w:numFmt w:val="lowerRoman"/>
      <w:lvlText w:val="%8."/>
      <w:lvlJc w:val="left"/>
      <w:pPr>
        <w:tabs>
          <w:tab w:val="num" w:pos="4080"/>
        </w:tabs>
        <w:ind w:left="4080" w:hanging="510"/>
      </w:pPr>
      <w:rPr>
        <w:rFonts w:hint="default"/>
      </w:rPr>
    </w:lvl>
    <w:lvl w:ilvl="8" w:tplc="790AD126">
      <w:start w:val="1"/>
      <w:numFmt w:val="none"/>
      <w:lvlText w:val="-"/>
      <w:lvlJc w:val="left"/>
      <w:pPr>
        <w:tabs>
          <w:tab w:val="num" w:pos="4590"/>
        </w:tabs>
        <w:ind w:left="4590" w:hanging="510"/>
      </w:pPr>
      <w:rPr>
        <w:rFonts w:hint="default"/>
      </w:rPr>
    </w:lvl>
  </w:abstractNum>
  <w:abstractNum w:abstractNumId="43">
    <w:nsid w:val="53F0643F"/>
    <w:multiLevelType w:val="hybridMultilevel"/>
    <w:tmpl w:val="FE2C9352"/>
    <w:styleLink w:val="SIGNListRoman"/>
    <w:lvl w:ilvl="0" w:tplc="9A229C46">
      <w:start w:val="1"/>
      <w:numFmt w:val="lowerRoman"/>
      <w:lvlText w:val="%1."/>
      <w:lvlJc w:val="left"/>
      <w:pPr>
        <w:tabs>
          <w:tab w:val="num" w:pos="1021"/>
        </w:tabs>
        <w:ind w:left="1021" w:hanging="511"/>
      </w:pPr>
      <w:rPr>
        <w:rFonts w:hint="default"/>
      </w:rPr>
    </w:lvl>
    <w:lvl w:ilvl="1" w:tplc="9A3ECC50">
      <w:start w:val="1"/>
      <w:numFmt w:val="none"/>
      <w:lvlText w:val="-"/>
      <w:lvlJc w:val="left"/>
      <w:pPr>
        <w:tabs>
          <w:tab w:val="num" w:pos="1531"/>
        </w:tabs>
        <w:ind w:left="1531" w:hanging="511"/>
      </w:pPr>
      <w:rPr>
        <w:rFonts w:hint="default"/>
      </w:rPr>
    </w:lvl>
    <w:lvl w:ilvl="2" w:tplc="918E7308">
      <w:start w:val="1"/>
      <w:numFmt w:val="lowerLetter"/>
      <w:lvlText w:val="%3."/>
      <w:lvlJc w:val="left"/>
      <w:pPr>
        <w:tabs>
          <w:tab w:val="num" w:pos="2041"/>
        </w:tabs>
        <w:ind w:left="2041" w:hanging="511"/>
      </w:pPr>
      <w:rPr>
        <w:rFonts w:hint="default"/>
      </w:rPr>
    </w:lvl>
    <w:lvl w:ilvl="3" w:tplc="97BCB548">
      <w:start w:val="1"/>
      <w:numFmt w:val="lowerRoman"/>
      <w:lvlText w:val="%4"/>
      <w:lvlJc w:val="left"/>
      <w:pPr>
        <w:tabs>
          <w:tab w:val="num" w:pos="2551"/>
        </w:tabs>
        <w:ind w:left="2551" w:hanging="511"/>
      </w:pPr>
      <w:rPr>
        <w:rFonts w:hint="default"/>
      </w:rPr>
    </w:lvl>
    <w:lvl w:ilvl="4" w:tplc="346C6608">
      <w:start w:val="1"/>
      <w:numFmt w:val="none"/>
      <w:lvlText w:val="-"/>
      <w:lvlJc w:val="left"/>
      <w:pPr>
        <w:tabs>
          <w:tab w:val="num" w:pos="3061"/>
        </w:tabs>
        <w:ind w:left="3061" w:hanging="511"/>
      </w:pPr>
      <w:rPr>
        <w:rFonts w:hint="default"/>
      </w:rPr>
    </w:lvl>
    <w:lvl w:ilvl="5" w:tplc="992C9DA8">
      <w:start w:val="1"/>
      <w:numFmt w:val="lowerLetter"/>
      <w:lvlText w:val="%6."/>
      <w:lvlJc w:val="left"/>
      <w:pPr>
        <w:tabs>
          <w:tab w:val="num" w:pos="3571"/>
        </w:tabs>
        <w:ind w:left="3571" w:hanging="511"/>
      </w:pPr>
      <w:rPr>
        <w:rFonts w:hint="default"/>
      </w:rPr>
    </w:lvl>
    <w:lvl w:ilvl="6" w:tplc="9D7051F4">
      <w:start w:val="1"/>
      <w:numFmt w:val="lowerRoman"/>
      <w:lvlText w:val="%7."/>
      <w:lvlJc w:val="left"/>
      <w:pPr>
        <w:tabs>
          <w:tab w:val="num" w:pos="4081"/>
        </w:tabs>
        <w:ind w:left="4081" w:hanging="511"/>
      </w:pPr>
      <w:rPr>
        <w:rFonts w:hint="default"/>
      </w:rPr>
    </w:lvl>
    <w:lvl w:ilvl="7" w:tplc="854AE364">
      <w:start w:val="1"/>
      <w:numFmt w:val="none"/>
      <w:lvlText w:val="-"/>
      <w:lvlJc w:val="left"/>
      <w:pPr>
        <w:tabs>
          <w:tab w:val="num" w:pos="4591"/>
        </w:tabs>
        <w:ind w:left="4591" w:hanging="511"/>
      </w:pPr>
      <w:rPr>
        <w:rFonts w:hint="default"/>
      </w:rPr>
    </w:lvl>
    <w:lvl w:ilvl="8" w:tplc="2EB661F4">
      <w:start w:val="1"/>
      <w:numFmt w:val="lowerLetter"/>
      <w:lvlText w:val="%9."/>
      <w:lvlJc w:val="left"/>
      <w:pPr>
        <w:tabs>
          <w:tab w:val="num" w:pos="5101"/>
        </w:tabs>
        <w:ind w:left="5101" w:hanging="511"/>
      </w:pPr>
      <w:rPr>
        <w:rFonts w:hint="default"/>
      </w:rPr>
    </w:lvl>
  </w:abstractNum>
  <w:abstractNum w:abstractNumId="44">
    <w:nsid w:val="55CF3394"/>
    <w:multiLevelType w:val="hybridMultilevel"/>
    <w:tmpl w:val="ED322CDE"/>
    <w:lvl w:ilvl="0" w:tplc="EF7ADAA0">
      <w:start w:val="1"/>
      <w:numFmt w:val="lowerLetter"/>
      <w:lvlText w:val="%1."/>
      <w:lvlJc w:val="left"/>
      <w:pPr>
        <w:tabs>
          <w:tab w:val="num" w:pos="510"/>
        </w:tabs>
        <w:ind w:left="510" w:hanging="510"/>
      </w:pPr>
      <w:rPr>
        <w:rFonts w:hint="default"/>
      </w:rPr>
    </w:lvl>
    <w:lvl w:ilvl="1" w:tplc="C58E577C">
      <w:start w:val="1"/>
      <w:numFmt w:val="lowerRoman"/>
      <w:lvlText w:val="%2."/>
      <w:lvlJc w:val="left"/>
      <w:pPr>
        <w:tabs>
          <w:tab w:val="num" w:pos="1020"/>
        </w:tabs>
        <w:ind w:left="1020" w:hanging="510"/>
      </w:pPr>
      <w:rPr>
        <w:rFonts w:hint="default"/>
      </w:rPr>
    </w:lvl>
    <w:lvl w:ilvl="2" w:tplc="99A01BF4">
      <w:start w:val="1"/>
      <w:numFmt w:val="none"/>
      <w:lvlText w:val="-"/>
      <w:lvlJc w:val="left"/>
      <w:pPr>
        <w:tabs>
          <w:tab w:val="num" w:pos="1530"/>
        </w:tabs>
        <w:ind w:left="1530" w:hanging="510"/>
      </w:pPr>
      <w:rPr>
        <w:rFonts w:hint="default"/>
      </w:rPr>
    </w:lvl>
    <w:lvl w:ilvl="3" w:tplc="A55E9C2A">
      <w:start w:val="1"/>
      <w:numFmt w:val="lowerLetter"/>
      <w:lvlText w:val="%4."/>
      <w:lvlJc w:val="left"/>
      <w:pPr>
        <w:tabs>
          <w:tab w:val="num" w:pos="2040"/>
        </w:tabs>
        <w:ind w:left="2040" w:hanging="510"/>
      </w:pPr>
      <w:rPr>
        <w:rFonts w:hint="default"/>
      </w:rPr>
    </w:lvl>
    <w:lvl w:ilvl="4" w:tplc="95D80D6E">
      <w:start w:val="1"/>
      <w:numFmt w:val="lowerRoman"/>
      <w:lvlText w:val="%5."/>
      <w:lvlJc w:val="left"/>
      <w:pPr>
        <w:tabs>
          <w:tab w:val="num" w:pos="2550"/>
        </w:tabs>
        <w:ind w:left="2550" w:hanging="510"/>
      </w:pPr>
      <w:rPr>
        <w:rFonts w:hint="default"/>
      </w:rPr>
    </w:lvl>
    <w:lvl w:ilvl="5" w:tplc="A86E2874">
      <w:start w:val="1"/>
      <w:numFmt w:val="none"/>
      <w:lvlText w:val="-"/>
      <w:lvlJc w:val="left"/>
      <w:pPr>
        <w:tabs>
          <w:tab w:val="num" w:pos="3060"/>
        </w:tabs>
        <w:ind w:left="3060" w:hanging="510"/>
      </w:pPr>
      <w:rPr>
        <w:rFonts w:hint="default"/>
      </w:rPr>
    </w:lvl>
    <w:lvl w:ilvl="6" w:tplc="5E7C0FBE">
      <w:start w:val="1"/>
      <w:numFmt w:val="lowerLetter"/>
      <w:lvlText w:val="%7."/>
      <w:lvlJc w:val="left"/>
      <w:pPr>
        <w:tabs>
          <w:tab w:val="num" w:pos="3570"/>
        </w:tabs>
        <w:ind w:left="3570" w:hanging="510"/>
      </w:pPr>
      <w:rPr>
        <w:rFonts w:hint="default"/>
      </w:rPr>
    </w:lvl>
    <w:lvl w:ilvl="7" w:tplc="7248BBBA">
      <w:start w:val="1"/>
      <w:numFmt w:val="lowerRoman"/>
      <w:lvlText w:val="%8."/>
      <w:lvlJc w:val="left"/>
      <w:pPr>
        <w:tabs>
          <w:tab w:val="num" w:pos="4080"/>
        </w:tabs>
        <w:ind w:left="4080" w:hanging="510"/>
      </w:pPr>
      <w:rPr>
        <w:rFonts w:hint="default"/>
      </w:rPr>
    </w:lvl>
    <w:lvl w:ilvl="8" w:tplc="4D08797A">
      <w:start w:val="1"/>
      <w:numFmt w:val="none"/>
      <w:lvlText w:val="-"/>
      <w:lvlJc w:val="left"/>
      <w:pPr>
        <w:tabs>
          <w:tab w:val="num" w:pos="4590"/>
        </w:tabs>
        <w:ind w:left="4590" w:hanging="510"/>
      </w:pPr>
      <w:rPr>
        <w:rFonts w:hint="default"/>
      </w:rPr>
    </w:lvl>
  </w:abstractNum>
  <w:abstractNum w:abstractNumId="45">
    <w:nsid w:val="5D165BE7"/>
    <w:multiLevelType w:val="hybridMultilevel"/>
    <w:tmpl w:val="ED322CDE"/>
    <w:lvl w:ilvl="0" w:tplc="E4202940">
      <w:start w:val="1"/>
      <w:numFmt w:val="lowerLetter"/>
      <w:lvlText w:val="%1."/>
      <w:lvlJc w:val="left"/>
      <w:pPr>
        <w:tabs>
          <w:tab w:val="num" w:pos="510"/>
        </w:tabs>
        <w:ind w:left="510" w:hanging="510"/>
      </w:pPr>
      <w:rPr>
        <w:rFonts w:hint="default"/>
      </w:rPr>
    </w:lvl>
    <w:lvl w:ilvl="1" w:tplc="E7C05D72">
      <w:start w:val="1"/>
      <w:numFmt w:val="lowerRoman"/>
      <w:lvlText w:val="%2."/>
      <w:lvlJc w:val="left"/>
      <w:pPr>
        <w:tabs>
          <w:tab w:val="num" w:pos="1020"/>
        </w:tabs>
        <w:ind w:left="1020" w:hanging="510"/>
      </w:pPr>
      <w:rPr>
        <w:rFonts w:hint="default"/>
      </w:rPr>
    </w:lvl>
    <w:lvl w:ilvl="2" w:tplc="628887BA">
      <w:start w:val="1"/>
      <w:numFmt w:val="none"/>
      <w:lvlText w:val="-"/>
      <w:lvlJc w:val="left"/>
      <w:pPr>
        <w:tabs>
          <w:tab w:val="num" w:pos="1530"/>
        </w:tabs>
        <w:ind w:left="1530" w:hanging="510"/>
      </w:pPr>
      <w:rPr>
        <w:rFonts w:hint="default"/>
      </w:rPr>
    </w:lvl>
    <w:lvl w:ilvl="3" w:tplc="647E9C0A">
      <w:start w:val="1"/>
      <w:numFmt w:val="lowerLetter"/>
      <w:lvlText w:val="%4."/>
      <w:lvlJc w:val="left"/>
      <w:pPr>
        <w:tabs>
          <w:tab w:val="num" w:pos="2040"/>
        </w:tabs>
        <w:ind w:left="2040" w:hanging="510"/>
      </w:pPr>
      <w:rPr>
        <w:rFonts w:hint="default"/>
      </w:rPr>
    </w:lvl>
    <w:lvl w:ilvl="4" w:tplc="A7D8BE1C">
      <w:start w:val="1"/>
      <w:numFmt w:val="lowerRoman"/>
      <w:lvlText w:val="%5."/>
      <w:lvlJc w:val="left"/>
      <w:pPr>
        <w:tabs>
          <w:tab w:val="num" w:pos="2550"/>
        </w:tabs>
        <w:ind w:left="2550" w:hanging="510"/>
      </w:pPr>
      <w:rPr>
        <w:rFonts w:hint="default"/>
      </w:rPr>
    </w:lvl>
    <w:lvl w:ilvl="5" w:tplc="C91E401A">
      <w:start w:val="1"/>
      <w:numFmt w:val="none"/>
      <w:lvlText w:val="-"/>
      <w:lvlJc w:val="left"/>
      <w:pPr>
        <w:tabs>
          <w:tab w:val="num" w:pos="3060"/>
        </w:tabs>
        <w:ind w:left="3060" w:hanging="510"/>
      </w:pPr>
      <w:rPr>
        <w:rFonts w:hint="default"/>
      </w:rPr>
    </w:lvl>
    <w:lvl w:ilvl="6" w:tplc="A628D700">
      <w:start w:val="1"/>
      <w:numFmt w:val="lowerLetter"/>
      <w:lvlText w:val="%7."/>
      <w:lvlJc w:val="left"/>
      <w:pPr>
        <w:tabs>
          <w:tab w:val="num" w:pos="3570"/>
        </w:tabs>
        <w:ind w:left="3570" w:hanging="510"/>
      </w:pPr>
      <w:rPr>
        <w:rFonts w:hint="default"/>
      </w:rPr>
    </w:lvl>
    <w:lvl w:ilvl="7" w:tplc="C11287B6">
      <w:start w:val="1"/>
      <w:numFmt w:val="lowerRoman"/>
      <w:lvlText w:val="%8."/>
      <w:lvlJc w:val="left"/>
      <w:pPr>
        <w:tabs>
          <w:tab w:val="num" w:pos="4080"/>
        </w:tabs>
        <w:ind w:left="4080" w:hanging="510"/>
      </w:pPr>
      <w:rPr>
        <w:rFonts w:hint="default"/>
      </w:rPr>
    </w:lvl>
    <w:lvl w:ilvl="8" w:tplc="F828AAB2">
      <w:start w:val="1"/>
      <w:numFmt w:val="none"/>
      <w:lvlText w:val="-"/>
      <w:lvlJc w:val="left"/>
      <w:pPr>
        <w:tabs>
          <w:tab w:val="num" w:pos="4590"/>
        </w:tabs>
        <w:ind w:left="4590" w:hanging="510"/>
      </w:pPr>
      <w:rPr>
        <w:rFonts w:hint="default"/>
      </w:rPr>
    </w:lvl>
  </w:abstractNum>
  <w:abstractNum w:abstractNumId="46">
    <w:nsid w:val="5DC9359F"/>
    <w:multiLevelType w:val="hybridMultilevel"/>
    <w:tmpl w:val="ED322CDE"/>
    <w:lvl w:ilvl="0" w:tplc="AC74845C">
      <w:start w:val="1"/>
      <w:numFmt w:val="lowerLetter"/>
      <w:lvlText w:val="%1."/>
      <w:lvlJc w:val="left"/>
      <w:pPr>
        <w:tabs>
          <w:tab w:val="num" w:pos="510"/>
        </w:tabs>
        <w:ind w:left="510" w:hanging="510"/>
      </w:pPr>
      <w:rPr>
        <w:rFonts w:hint="default"/>
      </w:rPr>
    </w:lvl>
    <w:lvl w:ilvl="1" w:tplc="29983002">
      <w:start w:val="1"/>
      <w:numFmt w:val="lowerRoman"/>
      <w:lvlText w:val="%2."/>
      <w:lvlJc w:val="left"/>
      <w:pPr>
        <w:tabs>
          <w:tab w:val="num" w:pos="1020"/>
        </w:tabs>
        <w:ind w:left="1020" w:hanging="510"/>
      </w:pPr>
      <w:rPr>
        <w:rFonts w:hint="default"/>
      </w:rPr>
    </w:lvl>
    <w:lvl w:ilvl="2" w:tplc="2C7C1EDC">
      <w:start w:val="1"/>
      <w:numFmt w:val="none"/>
      <w:lvlText w:val="-"/>
      <w:lvlJc w:val="left"/>
      <w:pPr>
        <w:tabs>
          <w:tab w:val="num" w:pos="1530"/>
        </w:tabs>
        <w:ind w:left="1530" w:hanging="510"/>
      </w:pPr>
      <w:rPr>
        <w:rFonts w:hint="default"/>
      </w:rPr>
    </w:lvl>
    <w:lvl w:ilvl="3" w:tplc="6422EA46">
      <w:start w:val="1"/>
      <w:numFmt w:val="lowerLetter"/>
      <w:lvlText w:val="%4."/>
      <w:lvlJc w:val="left"/>
      <w:pPr>
        <w:tabs>
          <w:tab w:val="num" w:pos="2040"/>
        </w:tabs>
        <w:ind w:left="2040" w:hanging="510"/>
      </w:pPr>
      <w:rPr>
        <w:rFonts w:hint="default"/>
      </w:rPr>
    </w:lvl>
    <w:lvl w:ilvl="4" w:tplc="33709F26">
      <w:start w:val="1"/>
      <w:numFmt w:val="lowerRoman"/>
      <w:lvlText w:val="%5."/>
      <w:lvlJc w:val="left"/>
      <w:pPr>
        <w:tabs>
          <w:tab w:val="num" w:pos="2550"/>
        </w:tabs>
        <w:ind w:left="2550" w:hanging="510"/>
      </w:pPr>
      <w:rPr>
        <w:rFonts w:hint="default"/>
      </w:rPr>
    </w:lvl>
    <w:lvl w:ilvl="5" w:tplc="DCEE254C">
      <w:start w:val="1"/>
      <w:numFmt w:val="none"/>
      <w:lvlText w:val="-"/>
      <w:lvlJc w:val="left"/>
      <w:pPr>
        <w:tabs>
          <w:tab w:val="num" w:pos="3060"/>
        </w:tabs>
        <w:ind w:left="3060" w:hanging="510"/>
      </w:pPr>
      <w:rPr>
        <w:rFonts w:hint="default"/>
      </w:rPr>
    </w:lvl>
    <w:lvl w:ilvl="6" w:tplc="531A9938">
      <w:start w:val="1"/>
      <w:numFmt w:val="lowerLetter"/>
      <w:lvlText w:val="%7."/>
      <w:lvlJc w:val="left"/>
      <w:pPr>
        <w:tabs>
          <w:tab w:val="num" w:pos="3570"/>
        </w:tabs>
        <w:ind w:left="3570" w:hanging="510"/>
      </w:pPr>
      <w:rPr>
        <w:rFonts w:hint="default"/>
      </w:rPr>
    </w:lvl>
    <w:lvl w:ilvl="7" w:tplc="831AE578">
      <w:start w:val="1"/>
      <w:numFmt w:val="lowerRoman"/>
      <w:lvlText w:val="%8."/>
      <w:lvlJc w:val="left"/>
      <w:pPr>
        <w:tabs>
          <w:tab w:val="num" w:pos="4080"/>
        </w:tabs>
        <w:ind w:left="4080" w:hanging="510"/>
      </w:pPr>
      <w:rPr>
        <w:rFonts w:hint="default"/>
      </w:rPr>
    </w:lvl>
    <w:lvl w:ilvl="8" w:tplc="E9AAC158">
      <w:start w:val="1"/>
      <w:numFmt w:val="none"/>
      <w:lvlText w:val="-"/>
      <w:lvlJc w:val="left"/>
      <w:pPr>
        <w:tabs>
          <w:tab w:val="num" w:pos="4590"/>
        </w:tabs>
        <w:ind w:left="4590" w:hanging="510"/>
      </w:pPr>
      <w:rPr>
        <w:rFonts w:hint="default"/>
      </w:rPr>
    </w:lvl>
  </w:abstractNum>
  <w:abstractNum w:abstractNumId="47">
    <w:nsid w:val="604514A6"/>
    <w:multiLevelType w:val="hybridMultilevel"/>
    <w:tmpl w:val="04130019"/>
    <w:lvl w:ilvl="0" w:tplc="BACA7244">
      <w:start w:val="1"/>
      <w:numFmt w:val="lowerLetter"/>
      <w:lvlText w:val="%1."/>
      <w:lvlJc w:val="left"/>
      <w:pPr>
        <w:ind w:left="720" w:hanging="360"/>
      </w:pPr>
      <w:rPr>
        <w:rFonts w:hint="default"/>
      </w:rPr>
    </w:lvl>
    <w:lvl w:ilvl="1" w:tplc="391E9452">
      <w:numFmt w:val="decimal"/>
      <w:lvlText w:val=""/>
      <w:lvlJc w:val="left"/>
    </w:lvl>
    <w:lvl w:ilvl="2" w:tplc="8A926D66">
      <w:numFmt w:val="decimal"/>
      <w:lvlText w:val=""/>
      <w:lvlJc w:val="left"/>
    </w:lvl>
    <w:lvl w:ilvl="3" w:tplc="59F22180">
      <w:numFmt w:val="decimal"/>
      <w:lvlText w:val=""/>
      <w:lvlJc w:val="left"/>
    </w:lvl>
    <w:lvl w:ilvl="4" w:tplc="80581EAA">
      <w:numFmt w:val="decimal"/>
      <w:lvlText w:val=""/>
      <w:lvlJc w:val="left"/>
    </w:lvl>
    <w:lvl w:ilvl="5" w:tplc="BFE8B80C">
      <w:numFmt w:val="decimal"/>
      <w:lvlText w:val=""/>
      <w:lvlJc w:val="left"/>
    </w:lvl>
    <w:lvl w:ilvl="6" w:tplc="2870D7F4">
      <w:numFmt w:val="decimal"/>
      <w:lvlText w:val=""/>
      <w:lvlJc w:val="left"/>
    </w:lvl>
    <w:lvl w:ilvl="7" w:tplc="384292C6">
      <w:numFmt w:val="decimal"/>
      <w:lvlText w:val=""/>
      <w:lvlJc w:val="left"/>
    </w:lvl>
    <w:lvl w:ilvl="8" w:tplc="5BB0D00C">
      <w:numFmt w:val="decimal"/>
      <w:lvlText w:val=""/>
      <w:lvlJc w:val="left"/>
    </w:lvl>
  </w:abstractNum>
  <w:abstractNum w:abstractNumId="48">
    <w:nsid w:val="64240176"/>
    <w:multiLevelType w:val="hybridMultilevel"/>
    <w:tmpl w:val="5DEA6F6C"/>
    <w:numStyleLink w:val="SIGNListParagraphNumbers"/>
  </w:abstractNum>
  <w:abstractNum w:abstractNumId="49">
    <w:nsid w:val="650A0CDA"/>
    <w:multiLevelType w:val="multilevel"/>
    <w:tmpl w:val="9EFCAB9C"/>
    <w:styleLink w:val="Artikelsecti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nsid w:val="6742161B"/>
    <w:multiLevelType w:val="hybridMultilevel"/>
    <w:tmpl w:val="BC00DC98"/>
    <w:lvl w:ilvl="0" w:tplc="357AF3B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6BA15CCC"/>
    <w:multiLevelType w:val="hybridMultilevel"/>
    <w:tmpl w:val="B67C3A46"/>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2">
    <w:nsid w:val="705828C6"/>
    <w:multiLevelType w:val="multilevel"/>
    <w:tmpl w:val="260ACF48"/>
    <w:lvl w:ilvl="0">
      <w:start w:val="1"/>
      <w:numFmt w:val="decimal"/>
      <w:pStyle w:val="Kop1"/>
      <w:lvlText w:val="%1"/>
      <w:lvlJc w:val="right"/>
      <w:pPr>
        <w:ind w:left="0" w:hanging="284"/>
      </w:pPr>
      <w:rPr>
        <w:rFonts w:hint="default"/>
        <w:color w:val="E61E64" w:themeColor="accent1"/>
        <w:sz w:val="52"/>
        <w:szCs w:val="52"/>
      </w:rPr>
    </w:lvl>
    <w:lvl w:ilvl="1">
      <w:start w:val="1"/>
      <w:numFmt w:val="decimal"/>
      <w:pStyle w:val="Kop2"/>
      <w:lvlText w:val="%1.%2"/>
      <w:lvlJc w:val="right"/>
      <w:pPr>
        <w:ind w:left="0" w:hanging="284"/>
      </w:pPr>
      <w:rPr>
        <w:rFonts w:hint="default"/>
        <w:b/>
        <w:bCs/>
        <w:i w:val="0"/>
        <w:iCs/>
        <w:spacing w:val="22"/>
        <w:sz w:val="24"/>
        <w:szCs w:val="24"/>
      </w:rPr>
    </w:lvl>
    <w:lvl w:ilvl="2">
      <w:start w:val="1"/>
      <w:numFmt w:val="decimal"/>
      <w:pStyle w:val="Kop3"/>
      <w:lvlText w:val="%1.%2.%3"/>
      <w:lvlJc w:val="right"/>
      <w:pPr>
        <w:ind w:left="0" w:hanging="284"/>
      </w:pPr>
      <w:rPr>
        <w:rFonts w:hint="default"/>
        <w:b w:val="0"/>
        <w:bCs w:val="0"/>
        <w:i w:val="0"/>
        <w:iCs/>
        <w:color w:val="E61E64" w:themeColor="accent1"/>
        <w:sz w:val="24"/>
        <w:szCs w:val="24"/>
      </w:rPr>
    </w:lvl>
    <w:lvl w:ilvl="3">
      <w:start w:val="1"/>
      <w:numFmt w:val="decimal"/>
      <w:pStyle w:val="Kop4"/>
      <w:lvlText w:val="%1.%2.%3.%4"/>
      <w:lvlJc w:val="right"/>
      <w:pPr>
        <w:ind w:left="0" w:hanging="284"/>
      </w:pPr>
      <w:rPr>
        <w:rFonts w:hint="default"/>
      </w:rPr>
    </w:lvl>
    <w:lvl w:ilvl="4">
      <w:start w:val="1"/>
      <w:numFmt w:val="decimal"/>
      <w:pStyle w:val="Kop5"/>
      <w:lvlText w:val="%1.%2.%3.%4.%5"/>
      <w:lvlJc w:val="right"/>
      <w:pPr>
        <w:ind w:left="0" w:hanging="284"/>
      </w:pPr>
      <w:rPr>
        <w:rFonts w:hint="default"/>
      </w:rPr>
    </w:lvl>
    <w:lvl w:ilvl="5">
      <w:start w:val="1"/>
      <w:numFmt w:val="decimal"/>
      <w:pStyle w:val="Kop6"/>
      <w:lvlText w:val="%1.%2.%3.%4.%5.%6"/>
      <w:lvlJc w:val="right"/>
      <w:pPr>
        <w:ind w:left="0" w:hanging="284"/>
      </w:pPr>
      <w:rPr>
        <w:rFonts w:hint="default"/>
      </w:rPr>
    </w:lvl>
    <w:lvl w:ilvl="6">
      <w:start w:val="1"/>
      <w:numFmt w:val="decimal"/>
      <w:pStyle w:val="Kop7"/>
      <w:lvlText w:val="%1.%2.%3.%4.%5.%6.%7"/>
      <w:lvlJc w:val="right"/>
      <w:pPr>
        <w:ind w:left="0" w:hanging="284"/>
      </w:pPr>
      <w:rPr>
        <w:rFonts w:hint="default"/>
      </w:rPr>
    </w:lvl>
    <w:lvl w:ilvl="7">
      <w:start w:val="1"/>
      <w:numFmt w:val="decimal"/>
      <w:pStyle w:val="Kop8"/>
      <w:lvlText w:val="%1.%2.%3.%4.%5.%6.%7.%8"/>
      <w:lvlJc w:val="right"/>
      <w:pPr>
        <w:ind w:left="0" w:hanging="284"/>
      </w:pPr>
      <w:rPr>
        <w:rFonts w:hint="default"/>
      </w:rPr>
    </w:lvl>
    <w:lvl w:ilvl="8">
      <w:start w:val="1"/>
      <w:numFmt w:val="decimal"/>
      <w:lvlText w:val="%1.%2.%3.%4.%5.%6.%7.%8.%9"/>
      <w:lvlJc w:val="right"/>
      <w:pPr>
        <w:ind w:left="0" w:hanging="284"/>
      </w:pPr>
      <w:rPr>
        <w:rFonts w:hint="default"/>
      </w:rPr>
    </w:lvl>
  </w:abstractNum>
  <w:abstractNum w:abstractNumId="53">
    <w:nsid w:val="75411BE3"/>
    <w:multiLevelType w:val="hybridMultilevel"/>
    <w:tmpl w:val="ED322CDE"/>
    <w:lvl w:ilvl="0" w:tplc="3794B2F8">
      <w:start w:val="1"/>
      <w:numFmt w:val="lowerLetter"/>
      <w:lvlText w:val="%1."/>
      <w:lvlJc w:val="left"/>
      <w:pPr>
        <w:tabs>
          <w:tab w:val="num" w:pos="510"/>
        </w:tabs>
        <w:ind w:left="510" w:hanging="510"/>
      </w:pPr>
      <w:rPr>
        <w:rFonts w:hint="default"/>
      </w:rPr>
    </w:lvl>
    <w:lvl w:ilvl="1" w:tplc="547A30A0">
      <w:start w:val="1"/>
      <w:numFmt w:val="lowerRoman"/>
      <w:lvlText w:val="%2."/>
      <w:lvlJc w:val="left"/>
      <w:pPr>
        <w:tabs>
          <w:tab w:val="num" w:pos="1020"/>
        </w:tabs>
        <w:ind w:left="1020" w:hanging="510"/>
      </w:pPr>
      <w:rPr>
        <w:rFonts w:hint="default"/>
      </w:rPr>
    </w:lvl>
    <w:lvl w:ilvl="2" w:tplc="C1986CDA">
      <w:start w:val="1"/>
      <w:numFmt w:val="none"/>
      <w:lvlText w:val="-"/>
      <w:lvlJc w:val="left"/>
      <w:pPr>
        <w:tabs>
          <w:tab w:val="num" w:pos="1530"/>
        </w:tabs>
        <w:ind w:left="1530" w:hanging="510"/>
      </w:pPr>
      <w:rPr>
        <w:rFonts w:hint="default"/>
      </w:rPr>
    </w:lvl>
    <w:lvl w:ilvl="3" w:tplc="8918F580">
      <w:start w:val="1"/>
      <w:numFmt w:val="lowerLetter"/>
      <w:lvlText w:val="%4."/>
      <w:lvlJc w:val="left"/>
      <w:pPr>
        <w:tabs>
          <w:tab w:val="num" w:pos="2040"/>
        </w:tabs>
        <w:ind w:left="2040" w:hanging="510"/>
      </w:pPr>
      <w:rPr>
        <w:rFonts w:hint="default"/>
      </w:rPr>
    </w:lvl>
    <w:lvl w:ilvl="4" w:tplc="C608CFC2">
      <w:start w:val="1"/>
      <w:numFmt w:val="lowerRoman"/>
      <w:lvlText w:val="%5."/>
      <w:lvlJc w:val="left"/>
      <w:pPr>
        <w:tabs>
          <w:tab w:val="num" w:pos="2550"/>
        </w:tabs>
        <w:ind w:left="2550" w:hanging="510"/>
      </w:pPr>
      <w:rPr>
        <w:rFonts w:hint="default"/>
      </w:rPr>
    </w:lvl>
    <w:lvl w:ilvl="5" w:tplc="0688EC1E">
      <w:start w:val="1"/>
      <w:numFmt w:val="none"/>
      <w:lvlText w:val="-"/>
      <w:lvlJc w:val="left"/>
      <w:pPr>
        <w:tabs>
          <w:tab w:val="num" w:pos="3060"/>
        </w:tabs>
        <w:ind w:left="3060" w:hanging="510"/>
      </w:pPr>
      <w:rPr>
        <w:rFonts w:hint="default"/>
      </w:rPr>
    </w:lvl>
    <w:lvl w:ilvl="6" w:tplc="FC5AA710">
      <w:start w:val="1"/>
      <w:numFmt w:val="lowerLetter"/>
      <w:lvlText w:val="%7."/>
      <w:lvlJc w:val="left"/>
      <w:pPr>
        <w:tabs>
          <w:tab w:val="num" w:pos="3570"/>
        </w:tabs>
        <w:ind w:left="3570" w:hanging="510"/>
      </w:pPr>
      <w:rPr>
        <w:rFonts w:hint="default"/>
      </w:rPr>
    </w:lvl>
    <w:lvl w:ilvl="7" w:tplc="9F7033F6">
      <w:start w:val="1"/>
      <w:numFmt w:val="lowerRoman"/>
      <w:lvlText w:val="%8."/>
      <w:lvlJc w:val="left"/>
      <w:pPr>
        <w:tabs>
          <w:tab w:val="num" w:pos="4080"/>
        </w:tabs>
        <w:ind w:left="4080" w:hanging="510"/>
      </w:pPr>
      <w:rPr>
        <w:rFonts w:hint="default"/>
      </w:rPr>
    </w:lvl>
    <w:lvl w:ilvl="8" w:tplc="B0D46134">
      <w:start w:val="1"/>
      <w:numFmt w:val="none"/>
      <w:lvlText w:val="-"/>
      <w:lvlJc w:val="left"/>
      <w:pPr>
        <w:tabs>
          <w:tab w:val="num" w:pos="4590"/>
        </w:tabs>
        <w:ind w:left="4590" w:hanging="510"/>
      </w:pPr>
      <w:rPr>
        <w:rFonts w:hint="default"/>
      </w:rPr>
    </w:lvl>
  </w:abstractNum>
  <w:abstractNum w:abstractNumId="54">
    <w:nsid w:val="78E835AE"/>
    <w:multiLevelType w:val="hybridMultilevel"/>
    <w:tmpl w:val="0413000F"/>
    <w:lvl w:ilvl="0" w:tplc="B9848E1C">
      <w:start w:val="1"/>
      <w:numFmt w:val="decimal"/>
      <w:lvlText w:val="%1."/>
      <w:lvlJc w:val="left"/>
      <w:pPr>
        <w:tabs>
          <w:tab w:val="num" w:pos="510"/>
        </w:tabs>
        <w:ind w:left="510" w:hanging="510"/>
      </w:pPr>
      <w:rPr>
        <w:rFonts w:hint="default"/>
      </w:rPr>
    </w:lvl>
    <w:lvl w:ilvl="1" w:tplc="4F94381E">
      <w:numFmt w:val="decimal"/>
      <w:lvlText w:val=""/>
      <w:lvlJc w:val="left"/>
    </w:lvl>
    <w:lvl w:ilvl="2" w:tplc="414A0E76">
      <w:numFmt w:val="decimal"/>
      <w:lvlText w:val=""/>
      <w:lvlJc w:val="left"/>
    </w:lvl>
    <w:lvl w:ilvl="3" w:tplc="311A033E">
      <w:numFmt w:val="decimal"/>
      <w:lvlText w:val=""/>
      <w:lvlJc w:val="left"/>
    </w:lvl>
    <w:lvl w:ilvl="4" w:tplc="B1C215FE">
      <w:numFmt w:val="decimal"/>
      <w:lvlText w:val=""/>
      <w:lvlJc w:val="left"/>
    </w:lvl>
    <w:lvl w:ilvl="5" w:tplc="226E20B6">
      <w:numFmt w:val="decimal"/>
      <w:lvlText w:val=""/>
      <w:lvlJc w:val="left"/>
    </w:lvl>
    <w:lvl w:ilvl="6" w:tplc="40A21BEE">
      <w:numFmt w:val="decimal"/>
      <w:lvlText w:val=""/>
      <w:lvlJc w:val="left"/>
    </w:lvl>
    <w:lvl w:ilvl="7" w:tplc="D4EE258E">
      <w:numFmt w:val="decimal"/>
      <w:lvlText w:val=""/>
      <w:lvlJc w:val="left"/>
    </w:lvl>
    <w:lvl w:ilvl="8" w:tplc="08CA7468">
      <w:numFmt w:val="decimal"/>
      <w:lvlText w:val=""/>
      <w:lvlJc w:val="left"/>
    </w:lvl>
  </w:abstractNum>
  <w:abstractNum w:abstractNumId="55">
    <w:nsid w:val="7AB12433"/>
    <w:multiLevelType w:val="hybridMultilevel"/>
    <w:tmpl w:val="ED322CDE"/>
    <w:numStyleLink w:val="SIGNListCharacter"/>
  </w:abstractNum>
  <w:abstractNum w:abstractNumId="56">
    <w:nsid w:val="7C121C1F"/>
    <w:multiLevelType w:val="hybridMultilevel"/>
    <w:tmpl w:val="0413000F"/>
    <w:lvl w:ilvl="0" w:tplc="B9848E1C">
      <w:start w:val="1"/>
      <w:numFmt w:val="decimal"/>
      <w:lvlText w:val="%1."/>
      <w:lvlJc w:val="left"/>
      <w:pPr>
        <w:tabs>
          <w:tab w:val="num" w:pos="510"/>
        </w:tabs>
        <w:ind w:left="510" w:hanging="510"/>
      </w:pPr>
      <w:rPr>
        <w:rFonts w:hint="default"/>
      </w:rPr>
    </w:lvl>
    <w:lvl w:ilvl="1" w:tplc="4F94381E">
      <w:numFmt w:val="decimal"/>
      <w:lvlText w:val=""/>
      <w:lvlJc w:val="left"/>
    </w:lvl>
    <w:lvl w:ilvl="2" w:tplc="414A0E76">
      <w:numFmt w:val="decimal"/>
      <w:lvlText w:val=""/>
      <w:lvlJc w:val="left"/>
    </w:lvl>
    <w:lvl w:ilvl="3" w:tplc="311A033E">
      <w:numFmt w:val="decimal"/>
      <w:lvlText w:val=""/>
      <w:lvlJc w:val="left"/>
    </w:lvl>
    <w:lvl w:ilvl="4" w:tplc="B1C215FE">
      <w:numFmt w:val="decimal"/>
      <w:lvlText w:val=""/>
      <w:lvlJc w:val="left"/>
    </w:lvl>
    <w:lvl w:ilvl="5" w:tplc="226E20B6">
      <w:numFmt w:val="decimal"/>
      <w:lvlText w:val=""/>
      <w:lvlJc w:val="left"/>
    </w:lvl>
    <w:lvl w:ilvl="6" w:tplc="40A21BEE">
      <w:numFmt w:val="decimal"/>
      <w:lvlText w:val=""/>
      <w:lvlJc w:val="left"/>
    </w:lvl>
    <w:lvl w:ilvl="7" w:tplc="D4EE258E">
      <w:numFmt w:val="decimal"/>
      <w:lvlText w:val=""/>
      <w:lvlJc w:val="left"/>
    </w:lvl>
    <w:lvl w:ilvl="8" w:tplc="08CA7468">
      <w:numFmt w:val="decimal"/>
      <w:lvlText w:val=""/>
      <w:lvlJc w:val="left"/>
    </w:lvl>
  </w:abstractNum>
  <w:abstractNum w:abstractNumId="57">
    <w:nsid w:val="7F5B272D"/>
    <w:multiLevelType w:val="hybridMultilevel"/>
    <w:tmpl w:val="71CE7E22"/>
    <w:lvl w:ilvl="0" w:tplc="40F442D4">
      <w:start w:val="1"/>
      <w:numFmt w:val="lowerLetter"/>
      <w:lvlText w:val="%1."/>
      <w:lvlJc w:val="left"/>
      <w:pPr>
        <w:tabs>
          <w:tab w:val="num" w:pos="510"/>
        </w:tabs>
        <w:ind w:left="510" w:hanging="510"/>
      </w:pPr>
      <w:rPr>
        <w:rFonts w:hint="default"/>
      </w:rPr>
    </w:lvl>
    <w:lvl w:ilvl="1" w:tplc="2D546FE6">
      <w:numFmt w:val="decimal"/>
      <w:lvlText w:val=""/>
      <w:lvlJc w:val="left"/>
    </w:lvl>
    <w:lvl w:ilvl="2" w:tplc="62E42BFE">
      <w:numFmt w:val="decimal"/>
      <w:lvlText w:val=""/>
      <w:lvlJc w:val="left"/>
    </w:lvl>
    <w:lvl w:ilvl="3" w:tplc="095C5BC0">
      <w:numFmt w:val="decimal"/>
      <w:lvlText w:val=""/>
      <w:lvlJc w:val="left"/>
    </w:lvl>
    <w:lvl w:ilvl="4" w:tplc="33942934">
      <w:numFmt w:val="decimal"/>
      <w:lvlText w:val=""/>
      <w:lvlJc w:val="left"/>
    </w:lvl>
    <w:lvl w:ilvl="5" w:tplc="1D60670A">
      <w:numFmt w:val="decimal"/>
      <w:lvlText w:val=""/>
      <w:lvlJc w:val="left"/>
    </w:lvl>
    <w:lvl w:ilvl="6" w:tplc="888E5720">
      <w:numFmt w:val="decimal"/>
      <w:lvlText w:val=""/>
      <w:lvlJc w:val="left"/>
    </w:lvl>
    <w:lvl w:ilvl="7" w:tplc="E4646A0E">
      <w:numFmt w:val="decimal"/>
      <w:lvlText w:val=""/>
      <w:lvlJc w:val="left"/>
    </w:lvl>
    <w:lvl w:ilvl="8" w:tplc="2C9A9F60">
      <w:numFmt w:val="decimal"/>
      <w:lvlText w:val=""/>
      <w:lvlJc w:val="left"/>
    </w:lvl>
  </w:abstractNum>
  <w:num w:numId="1">
    <w:abstractNumId w:val="26"/>
  </w:num>
  <w:num w:numId="2">
    <w:abstractNumId w:val="11"/>
  </w:num>
  <w:num w:numId="3">
    <w:abstractNumId w:val="4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2"/>
  </w:num>
  <w:num w:numId="15">
    <w:abstractNumId w:val="34"/>
  </w:num>
  <w:num w:numId="16">
    <w:abstractNumId w:val="38"/>
  </w:num>
  <w:num w:numId="17">
    <w:abstractNumId w:val="12"/>
  </w:num>
  <w:num w:numId="18">
    <w:abstractNumId w:val="25"/>
  </w:num>
  <w:num w:numId="19">
    <w:abstractNumId w:val="43"/>
  </w:num>
  <w:num w:numId="20">
    <w:abstractNumId w:val="48"/>
  </w:num>
  <w:num w:numId="21">
    <w:abstractNumId w:val="24"/>
  </w:num>
  <w:num w:numId="22">
    <w:abstractNumId w:val="36"/>
  </w:num>
  <w:num w:numId="23">
    <w:abstractNumId w:val="17"/>
  </w:num>
  <w:num w:numId="24">
    <w:abstractNumId w:val="57"/>
  </w:num>
  <w:num w:numId="25">
    <w:abstractNumId w:val="21"/>
  </w:num>
  <w:num w:numId="26">
    <w:abstractNumId w:val="55"/>
  </w:num>
  <w:num w:numId="27">
    <w:abstractNumId w:val="10"/>
  </w:num>
  <w:num w:numId="28">
    <w:abstractNumId w:val="33"/>
  </w:num>
  <w:num w:numId="29">
    <w:abstractNumId w:val="22"/>
  </w:num>
  <w:num w:numId="30">
    <w:abstractNumId w:val="45"/>
  </w:num>
  <w:num w:numId="31">
    <w:abstractNumId w:val="19"/>
  </w:num>
  <w:num w:numId="32">
    <w:abstractNumId w:val="27"/>
  </w:num>
  <w:num w:numId="33">
    <w:abstractNumId w:val="42"/>
  </w:num>
  <w:num w:numId="34">
    <w:abstractNumId w:val="23"/>
  </w:num>
  <w:num w:numId="35">
    <w:abstractNumId w:val="56"/>
  </w:num>
  <w:num w:numId="36">
    <w:abstractNumId w:val="41"/>
  </w:num>
  <w:num w:numId="37">
    <w:abstractNumId w:val="39"/>
  </w:num>
  <w:num w:numId="38">
    <w:abstractNumId w:val="16"/>
  </w:num>
  <w:num w:numId="39">
    <w:abstractNumId w:val="13"/>
  </w:num>
  <w:num w:numId="40">
    <w:abstractNumId w:val="35"/>
  </w:num>
  <w:num w:numId="41">
    <w:abstractNumId w:val="20"/>
  </w:num>
  <w:num w:numId="42">
    <w:abstractNumId w:val="28"/>
  </w:num>
  <w:num w:numId="43">
    <w:abstractNumId w:val="14"/>
  </w:num>
  <w:num w:numId="44">
    <w:abstractNumId w:val="44"/>
  </w:num>
  <w:num w:numId="45">
    <w:abstractNumId w:val="53"/>
  </w:num>
  <w:num w:numId="46">
    <w:abstractNumId w:val="37"/>
  </w:num>
  <w:num w:numId="47">
    <w:abstractNumId w:val="46"/>
  </w:num>
  <w:num w:numId="48">
    <w:abstractNumId w:val="31"/>
  </w:num>
  <w:num w:numId="49">
    <w:abstractNumId w:val="15"/>
  </w:num>
  <w:num w:numId="50">
    <w:abstractNumId w:val="30"/>
  </w:num>
  <w:num w:numId="51">
    <w:abstractNumId w:val="51"/>
  </w:num>
  <w:num w:numId="52">
    <w:abstractNumId w:val="18"/>
  </w:num>
  <w:num w:numId="53">
    <w:abstractNumId w:val="40"/>
  </w:num>
  <w:num w:numId="54">
    <w:abstractNumId w:val="52"/>
  </w:num>
  <w:num w:numId="55">
    <w:abstractNumId w:val="52"/>
  </w:num>
  <w:num w:numId="56">
    <w:abstractNumId w:val="47"/>
  </w:num>
  <w:num w:numId="57">
    <w:abstractNumId w:val="52"/>
  </w:num>
  <w:num w:numId="58">
    <w:abstractNumId w:val="50"/>
  </w:num>
  <w:num w:numId="59">
    <w:abstractNumId w:val="29"/>
  </w:num>
  <w:num w:numId="60">
    <w:abstractNumId w:val="32"/>
  </w:num>
  <w:num w:numId="61">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eateVersion" w:val="3"/>
    <w:docVar w:name="eDbsDocumentInfo" w:val="&lt;?xml version=&quot;1.0&quot; encoding=&quot;utf-16&quot;?&gt;_x000d__x000a_&lt;documentinfo version=&quot;1.0&quot; projectname=&quot;significant&quot; projectid=&quot;d30c3c98-461e-4e0b-a5cf-18d6fe1c796c&quot; pagemasterid=&quot;00000000-0000-0000-0000-000000000000&quot; documentid=&quot;aefb96c0f5b848fa84e8da7c8f99de61&quot; profileid=&quot;00000000-0000-0000-0000-000000000000&quot; culture=&quot;nl-NL&quot;&gt;_x000d__x000a_  &lt;content&gt;_x000d__x000a_    &lt;document sourcepath=&quot;\Report&quot; sourceid=&quot;5c513c1c-8c26-4787-8b0f-0cc2290847db&quot;&gt;_x000d__x000a_      &lt;variables&gt;_x000d__x000a_        &lt;Title&gt;Tussenrapportage Toegankelijkheid van Culturele instellingen voor mensen met een beperking&lt;/Title&gt;_x000d__x000a_        &lt;Subtitle&gt;Inventarisatie&lt;/Subtitle&gt;_x000d__x000a_        &lt;Clientname /&gt;_x000d__x000a_        &lt;Date&gt;28-5-2020 00:00:00&lt;/Date&gt;_x000d__x000a_        &lt;Reference /&gt;_x000d__x000a_        &lt;Version /&gt;_x000d__x000a_        &lt;Authors&gt;Nienke Bilo, Maartje Gielen, Maaike Jongerius en Nikki Scholten&lt;/Authors&gt;_x000d__x000a_        &lt;SenderData&gt;_x000d__x000a_          &lt;EmployeeId&gt;46e0957f-1467-4047-882a-e727023915b8&lt;/EmployeeId&gt;_x000d__x000a_          &lt;EmployeeName&gt;N.C. (Nienke) Bilo MSc&lt;/EmployeeName&gt;_x000d__x000a_          &lt;OrganizationId&gt;859d4e28-c86c-4f04-aabf-5903a69cf3ad&lt;/OrganizationId&gt;_x000d__x000a_        &lt;/SenderData&gt;_x000d__x000a_        &lt;Options /&gt;_x000d__x000a_      &lt;/variables&gt;_x000d__x000a_    &lt;/document&gt;_x000d__x000a_  &lt;/content&gt;_x000d__x000a_&lt;/documentinfo&gt;"/>
    <w:docVar w:name="eDbsPath" w:val="\Report"/>
    <w:docVar w:name="MD_TemplateName" w:val="Report"/>
    <w:docVar w:name="RP_Enabled" w:val="Y"/>
  </w:docVars>
  <w:rsids>
    <w:rsidRoot w:val="00124526"/>
    <w:rsid w:val="000002A4"/>
    <w:rsid w:val="00000330"/>
    <w:rsid w:val="0000034A"/>
    <w:rsid w:val="00000515"/>
    <w:rsid w:val="0000056F"/>
    <w:rsid w:val="00000598"/>
    <w:rsid w:val="0000091A"/>
    <w:rsid w:val="00000D81"/>
    <w:rsid w:val="0000114C"/>
    <w:rsid w:val="00001317"/>
    <w:rsid w:val="000013BD"/>
    <w:rsid w:val="00001697"/>
    <w:rsid w:val="0000189C"/>
    <w:rsid w:val="00001A31"/>
    <w:rsid w:val="00001EAE"/>
    <w:rsid w:val="0000234F"/>
    <w:rsid w:val="00002378"/>
    <w:rsid w:val="00002560"/>
    <w:rsid w:val="000026D1"/>
    <w:rsid w:val="00002CF3"/>
    <w:rsid w:val="00002FE1"/>
    <w:rsid w:val="00003032"/>
    <w:rsid w:val="000030BC"/>
    <w:rsid w:val="000032C7"/>
    <w:rsid w:val="00003842"/>
    <w:rsid w:val="000038D1"/>
    <w:rsid w:val="000039A1"/>
    <w:rsid w:val="00003AC5"/>
    <w:rsid w:val="00003B37"/>
    <w:rsid w:val="00003C80"/>
    <w:rsid w:val="00003DE7"/>
    <w:rsid w:val="000040D9"/>
    <w:rsid w:val="00004156"/>
    <w:rsid w:val="000044B6"/>
    <w:rsid w:val="000044E7"/>
    <w:rsid w:val="0000463C"/>
    <w:rsid w:val="00004E99"/>
    <w:rsid w:val="00004F52"/>
    <w:rsid w:val="0000523F"/>
    <w:rsid w:val="00005422"/>
    <w:rsid w:val="000056ED"/>
    <w:rsid w:val="00005834"/>
    <w:rsid w:val="000059BD"/>
    <w:rsid w:val="00005B8C"/>
    <w:rsid w:val="00005E37"/>
    <w:rsid w:val="000063C5"/>
    <w:rsid w:val="00006605"/>
    <w:rsid w:val="00006699"/>
    <w:rsid w:val="00006A20"/>
    <w:rsid w:val="00006A47"/>
    <w:rsid w:val="00006EBE"/>
    <w:rsid w:val="00006F72"/>
    <w:rsid w:val="00007219"/>
    <w:rsid w:val="000074DA"/>
    <w:rsid w:val="0000753A"/>
    <w:rsid w:val="00007783"/>
    <w:rsid w:val="00007A33"/>
    <w:rsid w:val="00007B0C"/>
    <w:rsid w:val="00007FA8"/>
    <w:rsid w:val="000100BD"/>
    <w:rsid w:val="000100EE"/>
    <w:rsid w:val="000101AF"/>
    <w:rsid w:val="000102D6"/>
    <w:rsid w:val="00010920"/>
    <w:rsid w:val="00010B8A"/>
    <w:rsid w:val="00010DE6"/>
    <w:rsid w:val="00011205"/>
    <w:rsid w:val="0001196E"/>
    <w:rsid w:val="00011A3E"/>
    <w:rsid w:val="00011A49"/>
    <w:rsid w:val="00011B05"/>
    <w:rsid w:val="00011B36"/>
    <w:rsid w:val="00011C1C"/>
    <w:rsid w:val="00011C6B"/>
    <w:rsid w:val="00011EF4"/>
    <w:rsid w:val="00012005"/>
    <w:rsid w:val="000122F5"/>
    <w:rsid w:val="00012886"/>
    <w:rsid w:val="00012B27"/>
    <w:rsid w:val="00012DE7"/>
    <w:rsid w:val="0001323C"/>
    <w:rsid w:val="00013290"/>
    <w:rsid w:val="0001352C"/>
    <w:rsid w:val="000138AF"/>
    <w:rsid w:val="00013B16"/>
    <w:rsid w:val="00013DFD"/>
    <w:rsid w:val="00013EE1"/>
    <w:rsid w:val="00013F90"/>
    <w:rsid w:val="00014216"/>
    <w:rsid w:val="000143AB"/>
    <w:rsid w:val="000143E0"/>
    <w:rsid w:val="00014499"/>
    <w:rsid w:val="00014731"/>
    <w:rsid w:val="000147FC"/>
    <w:rsid w:val="000149BE"/>
    <w:rsid w:val="00014AB8"/>
    <w:rsid w:val="00014FA2"/>
    <w:rsid w:val="00014FA6"/>
    <w:rsid w:val="00015382"/>
    <w:rsid w:val="000155C9"/>
    <w:rsid w:val="00015900"/>
    <w:rsid w:val="00015967"/>
    <w:rsid w:val="00015A86"/>
    <w:rsid w:val="00015B55"/>
    <w:rsid w:val="00015C3A"/>
    <w:rsid w:val="00015C9C"/>
    <w:rsid w:val="0001628B"/>
    <w:rsid w:val="0001634E"/>
    <w:rsid w:val="0001655F"/>
    <w:rsid w:val="0001663E"/>
    <w:rsid w:val="00016787"/>
    <w:rsid w:val="00016B03"/>
    <w:rsid w:val="00016D3A"/>
    <w:rsid w:val="000172D7"/>
    <w:rsid w:val="00017325"/>
    <w:rsid w:val="00017582"/>
    <w:rsid w:val="00017769"/>
    <w:rsid w:val="000177FA"/>
    <w:rsid w:val="00017900"/>
    <w:rsid w:val="00017D26"/>
    <w:rsid w:val="00020030"/>
    <w:rsid w:val="00020417"/>
    <w:rsid w:val="0002075B"/>
    <w:rsid w:val="0002088D"/>
    <w:rsid w:val="00020B01"/>
    <w:rsid w:val="00020B86"/>
    <w:rsid w:val="00020FD2"/>
    <w:rsid w:val="0002100D"/>
    <w:rsid w:val="000213B0"/>
    <w:rsid w:val="0002171A"/>
    <w:rsid w:val="00021966"/>
    <w:rsid w:val="00021D93"/>
    <w:rsid w:val="000221AF"/>
    <w:rsid w:val="000225AC"/>
    <w:rsid w:val="000225CF"/>
    <w:rsid w:val="0002265F"/>
    <w:rsid w:val="000229EE"/>
    <w:rsid w:val="00022BF8"/>
    <w:rsid w:val="00022C31"/>
    <w:rsid w:val="00022DD2"/>
    <w:rsid w:val="00023277"/>
    <w:rsid w:val="00023655"/>
    <w:rsid w:val="000239E3"/>
    <w:rsid w:val="00023BE0"/>
    <w:rsid w:val="00023E9F"/>
    <w:rsid w:val="00024021"/>
    <w:rsid w:val="000242DF"/>
    <w:rsid w:val="000243E2"/>
    <w:rsid w:val="0002498A"/>
    <w:rsid w:val="00024A2C"/>
    <w:rsid w:val="00024A9C"/>
    <w:rsid w:val="00024B35"/>
    <w:rsid w:val="000251E6"/>
    <w:rsid w:val="00025507"/>
    <w:rsid w:val="000257E5"/>
    <w:rsid w:val="00025AB2"/>
    <w:rsid w:val="00025F8F"/>
    <w:rsid w:val="0002659E"/>
    <w:rsid w:val="00026A51"/>
    <w:rsid w:val="00026C2A"/>
    <w:rsid w:val="00026C6F"/>
    <w:rsid w:val="00026D6A"/>
    <w:rsid w:val="00026F63"/>
    <w:rsid w:val="00026FFE"/>
    <w:rsid w:val="00027272"/>
    <w:rsid w:val="000272D6"/>
    <w:rsid w:val="000273A6"/>
    <w:rsid w:val="000273B7"/>
    <w:rsid w:val="00027478"/>
    <w:rsid w:val="00027666"/>
    <w:rsid w:val="0002792F"/>
    <w:rsid w:val="00027B72"/>
    <w:rsid w:val="00027EE1"/>
    <w:rsid w:val="000301B4"/>
    <w:rsid w:val="000303F9"/>
    <w:rsid w:val="000304C0"/>
    <w:rsid w:val="00030587"/>
    <w:rsid w:val="00030811"/>
    <w:rsid w:val="0003081C"/>
    <w:rsid w:val="00030D7B"/>
    <w:rsid w:val="00031084"/>
    <w:rsid w:val="00031113"/>
    <w:rsid w:val="000312C5"/>
    <w:rsid w:val="000313FC"/>
    <w:rsid w:val="00031454"/>
    <w:rsid w:val="000316BA"/>
    <w:rsid w:val="00031C25"/>
    <w:rsid w:val="00031DD5"/>
    <w:rsid w:val="000320F4"/>
    <w:rsid w:val="000321C3"/>
    <w:rsid w:val="00032296"/>
    <w:rsid w:val="00032374"/>
    <w:rsid w:val="00032641"/>
    <w:rsid w:val="00032779"/>
    <w:rsid w:val="000327BB"/>
    <w:rsid w:val="00032EAA"/>
    <w:rsid w:val="00032F61"/>
    <w:rsid w:val="00033061"/>
    <w:rsid w:val="0003357D"/>
    <w:rsid w:val="00033627"/>
    <w:rsid w:val="00033634"/>
    <w:rsid w:val="00033703"/>
    <w:rsid w:val="00033831"/>
    <w:rsid w:val="000339AB"/>
    <w:rsid w:val="00033C02"/>
    <w:rsid w:val="00033C07"/>
    <w:rsid w:val="00033C17"/>
    <w:rsid w:val="00033C8C"/>
    <w:rsid w:val="00033D6E"/>
    <w:rsid w:val="00033F02"/>
    <w:rsid w:val="00034134"/>
    <w:rsid w:val="000343C3"/>
    <w:rsid w:val="000343FA"/>
    <w:rsid w:val="00034DD1"/>
    <w:rsid w:val="00034F11"/>
    <w:rsid w:val="00034F20"/>
    <w:rsid w:val="00035061"/>
    <w:rsid w:val="00035093"/>
    <w:rsid w:val="000352F5"/>
    <w:rsid w:val="00035509"/>
    <w:rsid w:val="00035C81"/>
    <w:rsid w:val="00035EF2"/>
    <w:rsid w:val="00035F10"/>
    <w:rsid w:val="00035F5A"/>
    <w:rsid w:val="000361DF"/>
    <w:rsid w:val="0003654E"/>
    <w:rsid w:val="0003664D"/>
    <w:rsid w:val="00036941"/>
    <w:rsid w:val="00036953"/>
    <w:rsid w:val="00036C28"/>
    <w:rsid w:val="0003724C"/>
    <w:rsid w:val="00037368"/>
    <w:rsid w:val="000374D0"/>
    <w:rsid w:val="000375C3"/>
    <w:rsid w:val="0003768B"/>
    <w:rsid w:val="0003769D"/>
    <w:rsid w:val="00037AA0"/>
    <w:rsid w:val="00037B33"/>
    <w:rsid w:val="00037BB1"/>
    <w:rsid w:val="00037BD4"/>
    <w:rsid w:val="000401B7"/>
    <w:rsid w:val="0004027E"/>
    <w:rsid w:val="00040521"/>
    <w:rsid w:val="000408BC"/>
    <w:rsid w:val="00040922"/>
    <w:rsid w:val="00040B69"/>
    <w:rsid w:val="00040C6A"/>
    <w:rsid w:val="00040D38"/>
    <w:rsid w:val="00040F66"/>
    <w:rsid w:val="00040F69"/>
    <w:rsid w:val="00041084"/>
    <w:rsid w:val="000410B9"/>
    <w:rsid w:val="00041315"/>
    <w:rsid w:val="0004158B"/>
    <w:rsid w:val="000418B3"/>
    <w:rsid w:val="00041993"/>
    <w:rsid w:val="00041AB5"/>
    <w:rsid w:val="00041AFA"/>
    <w:rsid w:val="00041B3B"/>
    <w:rsid w:val="00041B4A"/>
    <w:rsid w:val="00042042"/>
    <w:rsid w:val="000421DB"/>
    <w:rsid w:val="000425B9"/>
    <w:rsid w:val="000425F2"/>
    <w:rsid w:val="00042872"/>
    <w:rsid w:val="00042A4B"/>
    <w:rsid w:val="00042BB8"/>
    <w:rsid w:val="00042D61"/>
    <w:rsid w:val="00042FC4"/>
    <w:rsid w:val="000430D3"/>
    <w:rsid w:val="000432BE"/>
    <w:rsid w:val="00043396"/>
    <w:rsid w:val="000434E8"/>
    <w:rsid w:val="000437F8"/>
    <w:rsid w:val="00043B8E"/>
    <w:rsid w:val="00043CF2"/>
    <w:rsid w:val="00043D79"/>
    <w:rsid w:val="00043F9B"/>
    <w:rsid w:val="00044195"/>
    <w:rsid w:val="0004442F"/>
    <w:rsid w:val="000446F0"/>
    <w:rsid w:val="00044720"/>
    <w:rsid w:val="00044770"/>
    <w:rsid w:val="00044901"/>
    <w:rsid w:val="00044991"/>
    <w:rsid w:val="00044DB2"/>
    <w:rsid w:val="00044FF9"/>
    <w:rsid w:val="00045257"/>
    <w:rsid w:val="000454FE"/>
    <w:rsid w:val="00045730"/>
    <w:rsid w:val="0004589B"/>
    <w:rsid w:val="000458F8"/>
    <w:rsid w:val="00045CF1"/>
    <w:rsid w:val="00045E43"/>
    <w:rsid w:val="00046057"/>
    <w:rsid w:val="0004607B"/>
    <w:rsid w:val="000460E1"/>
    <w:rsid w:val="00046300"/>
    <w:rsid w:val="0004632C"/>
    <w:rsid w:val="00046334"/>
    <w:rsid w:val="00046383"/>
    <w:rsid w:val="00046733"/>
    <w:rsid w:val="00046CB5"/>
    <w:rsid w:val="000470C4"/>
    <w:rsid w:val="000471A1"/>
    <w:rsid w:val="000471F2"/>
    <w:rsid w:val="000472A0"/>
    <w:rsid w:val="0004762F"/>
    <w:rsid w:val="00050018"/>
    <w:rsid w:val="000507DA"/>
    <w:rsid w:val="00050AF3"/>
    <w:rsid w:val="00050C5C"/>
    <w:rsid w:val="00050DF3"/>
    <w:rsid w:val="00050FF4"/>
    <w:rsid w:val="0005128F"/>
    <w:rsid w:val="00051657"/>
    <w:rsid w:val="00051801"/>
    <w:rsid w:val="000519A5"/>
    <w:rsid w:val="00051E3C"/>
    <w:rsid w:val="00051F9E"/>
    <w:rsid w:val="00052156"/>
    <w:rsid w:val="00052327"/>
    <w:rsid w:val="00052555"/>
    <w:rsid w:val="0005273B"/>
    <w:rsid w:val="000527C6"/>
    <w:rsid w:val="00052ABB"/>
    <w:rsid w:val="00052D94"/>
    <w:rsid w:val="00052F1D"/>
    <w:rsid w:val="0005372D"/>
    <w:rsid w:val="0005378E"/>
    <w:rsid w:val="00053D98"/>
    <w:rsid w:val="0005416D"/>
    <w:rsid w:val="00054B97"/>
    <w:rsid w:val="00054C18"/>
    <w:rsid w:val="00054E57"/>
    <w:rsid w:val="00055245"/>
    <w:rsid w:val="0005539A"/>
    <w:rsid w:val="000560F7"/>
    <w:rsid w:val="0005619D"/>
    <w:rsid w:val="000561F7"/>
    <w:rsid w:val="0005649C"/>
    <w:rsid w:val="000567AC"/>
    <w:rsid w:val="000568CE"/>
    <w:rsid w:val="00056995"/>
    <w:rsid w:val="00056AF7"/>
    <w:rsid w:val="00056DB7"/>
    <w:rsid w:val="0005734E"/>
    <w:rsid w:val="00057764"/>
    <w:rsid w:val="000577C7"/>
    <w:rsid w:val="00057E9A"/>
    <w:rsid w:val="00057F34"/>
    <w:rsid w:val="0006018D"/>
    <w:rsid w:val="00060231"/>
    <w:rsid w:val="000605C5"/>
    <w:rsid w:val="000606DE"/>
    <w:rsid w:val="000607EE"/>
    <w:rsid w:val="00060A17"/>
    <w:rsid w:val="00060B2E"/>
    <w:rsid w:val="00060D73"/>
    <w:rsid w:val="00060F70"/>
    <w:rsid w:val="00061C21"/>
    <w:rsid w:val="00061E69"/>
    <w:rsid w:val="000625DD"/>
    <w:rsid w:val="000627A0"/>
    <w:rsid w:val="00062B7E"/>
    <w:rsid w:val="00062EBE"/>
    <w:rsid w:val="00063238"/>
    <w:rsid w:val="00063353"/>
    <w:rsid w:val="000635E7"/>
    <w:rsid w:val="0006372F"/>
    <w:rsid w:val="000638B5"/>
    <w:rsid w:val="0006397A"/>
    <w:rsid w:val="000639F2"/>
    <w:rsid w:val="00063D54"/>
    <w:rsid w:val="00063EB1"/>
    <w:rsid w:val="00063EC2"/>
    <w:rsid w:val="00063EE8"/>
    <w:rsid w:val="0006461B"/>
    <w:rsid w:val="00064D05"/>
    <w:rsid w:val="00064D3D"/>
    <w:rsid w:val="00064DDD"/>
    <w:rsid w:val="00065153"/>
    <w:rsid w:val="000653B1"/>
    <w:rsid w:val="0006551A"/>
    <w:rsid w:val="000659B9"/>
    <w:rsid w:val="000659C3"/>
    <w:rsid w:val="00065BF7"/>
    <w:rsid w:val="00065DC7"/>
    <w:rsid w:val="0006607F"/>
    <w:rsid w:val="00066258"/>
    <w:rsid w:val="0006627F"/>
    <w:rsid w:val="00066422"/>
    <w:rsid w:val="0006666C"/>
    <w:rsid w:val="000668C7"/>
    <w:rsid w:val="00066925"/>
    <w:rsid w:val="00066974"/>
    <w:rsid w:val="00066A3C"/>
    <w:rsid w:val="00066A49"/>
    <w:rsid w:val="00066BAB"/>
    <w:rsid w:val="00066D8F"/>
    <w:rsid w:val="000671EC"/>
    <w:rsid w:val="00067393"/>
    <w:rsid w:val="000674E5"/>
    <w:rsid w:val="000675FA"/>
    <w:rsid w:val="00067672"/>
    <w:rsid w:val="000677DD"/>
    <w:rsid w:val="00067AAD"/>
    <w:rsid w:val="00067C22"/>
    <w:rsid w:val="00067C97"/>
    <w:rsid w:val="00070173"/>
    <w:rsid w:val="000702CC"/>
    <w:rsid w:val="000703FD"/>
    <w:rsid w:val="0007074D"/>
    <w:rsid w:val="000709E1"/>
    <w:rsid w:val="00070B57"/>
    <w:rsid w:val="00070C1B"/>
    <w:rsid w:val="00071157"/>
    <w:rsid w:val="00071239"/>
    <w:rsid w:val="000713C3"/>
    <w:rsid w:val="000715E9"/>
    <w:rsid w:val="0007189F"/>
    <w:rsid w:val="000718BA"/>
    <w:rsid w:val="00071B0A"/>
    <w:rsid w:val="00071B14"/>
    <w:rsid w:val="00071F89"/>
    <w:rsid w:val="00072085"/>
    <w:rsid w:val="0007211F"/>
    <w:rsid w:val="000721B1"/>
    <w:rsid w:val="00072377"/>
    <w:rsid w:val="000723C9"/>
    <w:rsid w:val="00072BA8"/>
    <w:rsid w:val="00072F74"/>
    <w:rsid w:val="0007304E"/>
    <w:rsid w:val="00073C80"/>
    <w:rsid w:val="00073D90"/>
    <w:rsid w:val="00073EB6"/>
    <w:rsid w:val="00073F2A"/>
    <w:rsid w:val="00073F6D"/>
    <w:rsid w:val="000740DE"/>
    <w:rsid w:val="00074265"/>
    <w:rsid w:val="000742EA"/>
    <w:rsid w:val="0007468E"/>
    <w:rsid w:val="000746D6"/>
    <w:rsid w:val="00074848"/>
    <w:rsid w:val="00074860"/>
    <w:rsid w:val="00074B48"/>
    <w:rsid w:val="00074E3B"/>
    <w:rsid w:val="000757F8"/>
    <w:rsid w:val="00075A00"/>
    <w:rsid w:val="000760ED"/>
    <w:rsid w:val="0007665C"/>
    <w:rsid w:val="00076745"/>
    <w:rsid w:val="00076854"/>
    <w:rsid w:val="000768E6"/>
    <w:rsid w:val="00076988"/>
    <w:rsid w:val="000769A9"/>
    <w:rsid w:val="00076A5E"/>
    <w:rsid w:val="00076ACE"/>
    <w:rsid w:val="00076B22"/>
    <w:rsid w:val="00076E1D"/>
    <w:rsid w:val="00076F9D"/>
    <w:rsid w:val="0007700A"/>
    <w:rsid w:val="00077D7E"/>
    <w:rsid w:val="00077E52"/>
    <w:rsid w:val="0008017C"/>
    <w:rsid w:val="000805EC"/>
    <w:rsid w:val="0008098D"/>
    <w:rsid w:val="00080B0D"/>
    <w:rsid w:val="00080EFC"/>
    <w:rsid w:val="00080F71"/>
    <w:rsid w:val="000811DB"/>
    <w:rsid w:val="00081311"/>
    <w:rsid w:val="00081343"/>
    <w:rsid w:val="00081583"/>
    <w:rsid w:val="0008166E"/>
    <w:rsid w:val="000818AE"/>
    <w:rsid w:val="00081974"/>
    <w:rsid w:val="00081D49"/>
    <w:rsid w:val="00081D7A"/>
    <w:rsid w:val="0008276B"/>
    <w:rsid w:val="0008281D"/>
    <w:rsid w:val="000829C0"/>
    <w:rsid w:val="0008332F"/>
    <w:rsid w:val="00083A3C"/>
    <w:rsid w:val="00083B12"/>
    <w:rsid w:val="00083F0D"/>
    <w:rsid w:val="0008403C"/>
    <w:rsid w:val="000840EB"/>
    <w:rsid w:val="0008441A"/>
    <w:rsid w:val="000845D2"/>
    <w:rsid w:val="0008497D"/>
    <w:rsid w:val="00084AC4"/>
    <w:rsid w:val="00084D70"/>
    <w:rsid w:val="00084F49"/>
    <w:rsid w:val="00084FBD"/>
    <w:rsid w:val="00085068"/>
    <w:rsid w:val="000858F3"/>
    <w:rsid w:val="00085AB5"/>
    <w:rsid w:val="00085C55"/>
    <w:rsid w:val="00085C8B"/>
    <w:rsid w:val="00085D52"/>
    <w:rsid w:val="00085E4F"/>
    <w:rsid w:val="00085E57"/>
    <w:rsid w:val="00085EE3"/>
    <w:rsid w:val="0008603A"/>
    <w:rsid w:val="00086513"/>
    <w:rsid w:val="000865CB"/>
    <w:rsid w:val="00086778"/>
    <w:rsid w:val="0008681F"/>
    <w:rsid w:val="00086898"/>
    <w:rsid w:val="000868D5"/>
    <w:rsid w:val="00086A04"/>
    <w:rsid w:val="00086BB0"/>
    <w:rsid w:val="00086EF2"/>
    <w:rsid w:val="00087105"/>
    <w:rsid w:val="000873A9"/>
    <w:rsid w:val="0008791F"/>
    <w:rsid w:val="00087B82"/>
    <w:rsid w:val="00087EA2"/>
    <w:rsid w:val="00087ED7"/>
    <w:rsid w:val="00087FB2"/>
    <w:rsid w:val="000901FF"/>
    <w:rsid w:val="0009029F"/>
    <w:rsid w:val="000907E8"/>
    <w:rsid w:val="0009090B"/>
    <w:rsid w:val="00090D9F"/>
    <w:rsid w:val="000913AB"/>
    <w:rsid w:val="00091402"/>
    <w:rsid w:val="000914C6"/>
    <w:rsid w:val="00091743"/>
    <w:rsid w:val="000917FB"/>
    <w:rsid w:val="00091970"/>
    <w:rsid w:val="00091983"/>
    <w:rsid w:val="00091ACB"/>
    <w:rsid w:val="00091D04"/>
    <w:rsid w:val="00091D4D"/>
    <w:rsid w:val="00091F9B"/>
    <w:rsid w:val="0009204D"/>
    <w:rsid w:val="000922B8"/>
    <w:rsid w:val="000923F8"/>
    <w:rsid w:val="000927FA"/>
    <w:rsid w:val="00092933"/>
    <w:rsid w:val="00093046"/>
    <w:rsid w:val="0009312D"/>
    <w:rsid w:val="00093319"/>
    <w:rsid w:val="0009342B"/>
    <w:rsid w:val="000934A6"/>
    <w:rsid w:val="00093BA5"/>
    <w:rsid w:val="00093E2B"/>
    <w:rsid w:val="00094128"/>
    <w:rsid w:val="000941D7"/>
    <w:rsid w:val="000946C2"/>
    <w:rsid w:val="000948F1"/>
    <w:rsid w:val="000949EB"/>
    <w:rsid w:val="00094CCA"/>
    <w:rsid w:val="00094DB7"/>
    <w:rsid w:val="000951F6"/>
    <w:rsid w:val="000952C6"/>
    <w:rsid w:val="000953C8"/>
    <w:rsid w:val="0009556F"/>
    <w:rsid w:val="00095666"/>
    <w:rsid w:val="0009568A"/>
    <w:rsid w:val="0009597B"/>
    <w:rsid w:val="00095999"/>
    <w:rsid w:val="00095A95"/>
    <w:rsid w:val="00095BAF"/>
    <w:rsid w:val="00095E1F"/>
    <w:rsid w:val="00095F73"/>
    <w:rsid w:val="000962EC"/>
    <w:rsid w:val="0009632B"/>
    <w:rsid w:val="000963BA"/>
    <w:rsid w:val="0009674E"/>
    <w:rsid w:val="00096976"/>
    <w:rsid w:val="00096AF0"/>
    <w:rsid w:val="00096B50"/>
    <w:rsid w:val="00096F92"/>
    <w:rsid w:val="0009712C"/>
    <w:rsid w:val="00097212"/>
    <w:rsid w:val="0009751C"/>
    <w:rsid w:val="00097629"/>
    <w:rsid w:val="00097639"/>
    <w:rsid w:val="000976A6"/>
    <w:rsid w:val="000976AC"/>
    <w:rsid w:val="00097912"/>
    <w:rsid w:val="000A00B5"/>
    <w:rsid w:val="000A0838"/>
    <w:rsid w:val="000A08D3"/>
    <w:rsid w:val="000A09E6"/>
    <w:rsid w:val="000A0E58"/>
    <w:rsid w:val="000A0E5C"/>
    <w:rsid w:val="000A1063"/>
    <w:rsid w:val="000A10D5"/>
    <w:rsid w:val="000A1276"/>
    <w:rsid w:val="000A1922"/>
    <w:rsid w:val="000A1B01"/>
    <w:rsid w:val="000A1C78"/>
    <w:rsid w:val="000A1D56"/>
    <w:rsid w:val="000A2211"/>
    <w:rsid w:val="000A22CF"/>
    <w:rsid w:val="000A2506"/>
    <w:rsid w:val="000A25E9"/>
    <w:rsid w:val="000A2A79"/>
    <w:rsid w:val="000A2DA5"/>
    <w:rsid w:val="000A2DEA"/>
    <w:rsid w:val="000A2E52"/>
    <w:rsid w:val="000A2F1C"/>
    <w:rsid w:val="000A3324"/>
    <w:rsid w:val="000A3412"/>
    <w:rsid w:val="000A34FF"/>
    <w:rsid w:val="000A363F"/>
    <w:rsid w:val="000A3764"/>
    <w:rsid w:val="000A379C"/>
    <w:rsid w:val="000A381A"/>
    <w:rsid w:val="000A3BF0"/>
    <w:rsid w:val="000A3CBF"/>
    <w:rsid w:val="000A4402"/>
    <w:rsid w:val="000A4477"/>
    <w:rsid w:val="000A4523"/>
    <w:rsid w:val="000A49FC"/>
    <w:rsid w:val="000A4AD3"/>
    <w:rsid w:val="000A4EA5"/>
    <w:rsid w:val="000A5076"/>
    <w:rsid w:val="000A508A"/>
    <w:rsid w:val="000A50A8"/>
    <w:rsid w:val="000A5342"/>
    <w:rsid w:val="000A56EC"/>
    <w:rsid w:val="000A5B60"/>
    <w:rsid w:val="000A5FFD"/>
    <w:rsid w:val="000A6364"/>
    <w:rsid w:val="000A66CF"/>
    <w:rsid w:val="000A6C7C"/>
    <w:rsid w:val="000A6E9B"/>
    <w:rsid w:val="000A7761"/>
    <w:rsid w:val="000A7778"/>
    <w:rsid w:val="000A7883"/>
    <w:rsid w:val="000A7C84"/>
    <w:rsid w:val="000B0223"/>
    <w:rsid w:val="000B0251"/>
    <w:rsid w:val="000B0314"/>
    <w:rsid w:val="000B031C"/>
    <w:rsid w:val="000B0619"/>
    <w:rsid w:val="000B081D"/>
    <w:rsid w:val="000B0AAC"/>
    <w:rsid w:val="000B0AE8"/>
    <w:rsid w:val="000B1049"/>
    <w:rsid w:val="000B1144"/>
    <w:rsid w:val="000B130B"/>
    <w:rsid w:val="000B1425"/>
    <w:rsid w:val="000B1484"/>
    <w:rsid w:val="000B1574"/>
    <w:rsid w:val="000B165F"/>
    <w:rsid w:val="000B1B9F"/>
    <w:rsid w:val="000B1BCE"/>
    <w:rsid w:val="000B1EA4"/>
    <w:rsid w:val="000B20A1"/>
    <w:rsid w:val="000B20D6"/>
    <w:rsid w:val="000B22F1"/>
    <w:rsid w:val="000B23D4"/>
    <w:rsid w:val="000B2619"/>
    <w:rsid w:val="000B26B9"/>
    <w:rsid w:val="000B273F"/>
    <w:rsid w:val="000B2EFF"/>
    <w:rsid w:val="000B325D"/>
    <w:rsid w:val="000B343D"/>
    <w:rsid w:val="000B3476"/>
    <w:rsid w:val="000B3CAD"/>
    <w:rsid w:val="000B3D76"/>
    <w:rsid w:val="000B3E5B"/>
    <w:rsid w:val="000B420F"/>
    <w:rsid w:val="000B43BD"/>
    <w:rsid w:val="000B4A21"/>
    <w:rsid w:val="000B4CAA"/>
    <w:rsid w:val="000B4DD8"/>
    <w:rsid w:val="000B5147"/>
    <w:rsid w:val="000B5280"/>
    <w:rsid w:val="000B540C"/>
    <w:rsid w:val="000B55F2"/>
    <w:rsid w:val="000B5736"/>
    <w:rsid w:val="000B5A3B"/>
    <w:rsid w:val="000B5C79"/>
    <w:rsid w:val="000B5F2F"/>
    <w:rsid w:val="000B6320"/>
    <w:rsid w:val="000B636F"/>
    <w:rsid w:val="000B64CA"/>
    <w:rsid w:val="000B65F2"/>
    <w:rsid w:val="000B69A5"/>
    <w:rsid w:val="000B6B92"/>
    <w:rsid w:val="000B6EDC"/>
    <w:rsid w:val="000B71DC"/>
    <w:rsid w:val="000B72EC"/>
    <w:rsid w:val="000B79F1"/>
    <w:rsid w:val="000B7AB6"/>
    <w:rsid w:val="000C01C3"/>
    <w:rsid w:val="000C02F1"/>
    <w:rsid w:val="000C03DD"/>
    <w:rsid w:val="000C0411"/>
    <w:rsid w:val="000C083C"/>
    <w:rsid w:val="000C0953"/>
    <w:rsid w:val="000C09D0"/>
    <w:rsid w:val="000C0BF7"/>
    <w:rsid w:val="000C0E94"/>
    <w:rsid w:val="000C0E9A"/>
    <w:rsid w:val="000C113A"/>
    <w:rsid w:val="000C1282"/>
    <w:rsid w:val="000C1556"/>
    <w:rsid w:val="000C1672"/>
    <w:rsid w:val="000C17CA"/>
    <w:rsid w:val="000C1864"/>
    <w:rsid w:val="000C188B"/>
    <w:rsid w:val="000C18A6"/>
    <w:rsid w:val="000C18E7"/>
    <w:rsid w:val="000C1957"/>
    <w:rsid w:val="000C1D70"/>
    <w:rsid w:val="000C2214"/>
    <w:rsid w:val="000C236C"/>
    <w:rsid w:val="000C2787"/>
    <w:rsid w:val="000C2B0D"/>
    <w:rsid w:val="000C2C3C"/>
    <w:rsid w:val="000C3364"/>
    <w:rsid w:val="000C347C"/>
    <w:rsid w:val="000C3A69"/>
    <w:rsid w:val="000C3B2C"/>
    <w:rsid w:val="000C3B5B"/>
    <w:rsid w:val="000C3B63"/>
    <w:rsid w:val="000C3C43"/>
    <w:rsid w:val="000C3F60"/>
    <w:rsid w:val="000C41B9"/>
    <w:rsid w:val="000C42B2"/>
    <w:rsid w:val="000C4531"/>
    <w:rsid w:val="000C47CC"/>
    <w:rsid w:val="000C49E1"/>
    <w:rsid w:val="000C4A8E"/>
    <w:rsid w:val="000C4B83"/>
    <w:rsid w:val="000C4C9A"/>
    <w:rsid w:val="000C4D1C"/>
    <w:rsid w:val="000C4EDC"/>
    <w:rsid w:val="000C53E5"/>
    <w:rsid w:val="000C5555"/>
    <w:rsid w:val="000C55B2"/>
    <w:rsid w:val="000C567D"/>
    <w:rsid w:val="000C578B"/>
    <w:rsid w:val="000C5A5C"/>
    <w:rsid w:val="000C5B5E"/>
    <w:rsid w:val="000C5B7D"/>
    <w:rsid w:val="000C620D"/>
    <w:rsid w:val="000C6A48"/>
    <w:rsid w:val="000C6BFE"/>
    <w:rsid w:val="000C6D46"/>
    <w:rsid w:val="000C7618"/>
    <w:rsid w:val="000C77BC"/>
    <w:rsid w:val="000C7803"/>
    <w:rsid w:val="000C7A0B"/>
    <w:rsid w:val="000C7B0D"/>
    <w:rsid w:val="000C7DFE"/>
    <w:rsid w:val="000C7E2A"/>
    <w:rsid w:val="000D037E"/>
    <w:rsid w:val="000D03D7"/>
    <w:rsid w:val="000D0524"/>
    <w:rsid w:val="000D0B7A"/>
    <w:rsid w:val="000D0D88"/>
    <w:rsid w:val="000D0D9B"/>
    <w:rsid w:val="000D0DA1"/>
    <w:rsid w:val="000D1437"/>
    <w:rsid w:val="000D17F2"/>
    <w:rsid w:val="000D18E9"/>
    <w:rsid w:val="000D191D"/>
    <w:rsid w:val="000D19E1"/>
    <w:rsid w:val="000D1E26"/>
    <w:rsid w:val="000D21A7"/>
    <w:rsid w:val="000D2763"/>
    <w:rsid w:val="000D281F"/>
    <w:rsid w:val="000D298C"/>
    <w:rsid w:val="000D2A4C"/>
    <w:rsid w:val="000D2A64"/>
    <w:rsid w:val="000D2B73"/>
    <w:rsid w:val="000D2BBC"/>
    <w:rsid w:val="000D2C07"/>
    <w:rsid w:val="000D2E04"/>
    <w:rsid w:val="000D2EF4"/>
    <w:rsid w:val="000D3176"/>
    <w:rsid w:val="000D321B"/>
    <w:rsid w:val="000D33B7"/>
    <w:rsid w:val="000D354D"/>
    <w:rsid w:val="000D3727"/>
    <w:rsid w:val="000D3882"/>
    <w:rsid w:val="000D392F"/>
    <w:rsid w:val="000D3B14"/>
    <w:rsid w:val="000D3E75"/>
    <w:rsid w:val="000D4238"/>
    <w:rsid w:val="000D43BE"/>
    <w:rsid w:val="000D4476"/>
    <w:rsid w:val="000D463E"/>
    <w:rsid w:val="000D46DF"/>
    <w:rsid w:val="000D47C0"/>
    <w:rsid w:val="000D487F"/>
    <w:rsid w:val="000D4912"/>
    <w:rsid w:val="000D4987"/>
    <w:rsid w:val="000D49C5"/>
    <w:rsid w:val="000D4A4C"/>
    <w:rsid w:val="000D4C89"/>
    <w:rsid w:val="000D4EF4"/>
    <w:rsid w:val="000D4F4F"/>
    <w:rsid w:val="000D4FDA"/>
    <w:rsid w:val="000D5047"/>
    <w:rsid w:val="000D5588"/>
    <w:rsid w:val="000D5638"/>
    <w:rsid w:val="000D5991"/>
    <w:rsid w:val="000D599E"/>
    <w:rsid w:val="000D5B40"/>
    <w:rsid w:val="000D5C51"/>
    <w:rsid w:val="000D5FBF"/>
    <w:rsid w:val="000D6051"/>
    <w:rsid w:val="000D6064"/>
    <w:rsid w:val="000D64A8"/>
    <w:rsid w:val="000D678E"/>
    <w:rsid w:val="000D6983"/>
    <w:rsid w:val="000D69AC"/>
    <w:rsid w:val="000D6E8B"/>
    <w:rsid w:val="000D700B"/>
    <w:rsid w:val="000D7169"/>
    <w:rsid w:val="000D7587"/>
    <w:rsid w:val="000D7714"/>
    <w:rsid w:val="000D77D0"/>
    <w:rsid w:val="000D7A13"/>
    <w:rsid w:val="000D7D04"/>
    <w:rsid w:val="000E01CF"/>
    <w:rsid w:val="000E034C"/>
    <w:rsid w:val="000E049F"/>
    <w:rsid w:val="000E06B5"/>
    <w:rsid w:val="000E090C"/>
    <w:rsid w:val="000E0A6B"/>
    <w:rsid w:val="000E0C44"/>
    <w:rsid w:val="000E0F4B"/>
    <w:rsid w:val="000E12C4"/>
    <w:rsid w:val="000E1C66"/>
    <w:rsid w:val="000E1D85"/>
    <w:rsid w:val="000E207E"/>
    <w:rsid w:val="000E2B25"/>
    <w:rsid w:val="000E2CA6"/>
    <w:rsid w:val="000E2E17"/>
    <w:rsid w:val="000E2E52"/>
    <w:rsid w:val="000E2FCE"/>
    <w:rsid w:val="000E30CA"/>
    <w:rsid w:val="000E3479"/>
    <w:rsid w:val="000E36A7"/>
    <w:rsid w:val="000E3D51"/>
    <w:rsid w:val="000E423F"/>
    <w:rsid w:val="000E426B"/>
    <w:rsid w:val="000E4446"/>
    <w:rsid w:val="000E4524"/>
    <w:rsid w:val="000E45CE"/>
    <w:rsid w:val="000E4806"/>
    <w:rsid w:val="000E4BF2"/>
    <w:rsid w:val="000E5018"/>
    <w:rsid w:val="000E5074"/>
    <w:rsid w:val="000E51A5"/>
    <w:rsid w:val="000E5A45"/>
    <w:rsid w:val="000E5AF0"/>
    <w:rsid w:val="000E5F4B"/>
    <w:rsid w:val="000E61D5"/>
    <w:rsid w:val="000E62E8"/>
    <w:rsid w:val="000E6395"/>
    <w:rsid w:val="000E6568"/>
    <w:rsid w:val="000E65C7"/>
    <w:rsid w:val="000E676C"/>
    <w:rsid w:val="000E68B6"/>
    <w:rsid w:val="000E69B6"/>
    <w:rsid w:val="000E6BB0"/>
    <w:rsid w:val="000E6C49"/>
    <w:rsid w:val="000E6D86"/>
    <w:rsid w:val="000E6E2C"/>
    <w:rsid w:val="000E7145"/>
    <w:rsid w:val="000E73F5"/>
    <w:rsid w:val="000E7808"/>
    <w:rsid w:val="000E7810"/>
    <w:rsid w:val="000E7A65"/>
    <w:rsid w:val="000E7C8A"/>
    <w:rsid w:val="000E7CFA"/>
    <w:rsid w:val="000E7D17"/>
    <w:rsid w:val="000E7FEF"/>
    <w:rsid w:val="000F0196"/>
    <w:rsid w:val="000F0306"/>
    <w:rsid w:val="000F038E"/>
    <w:rsid w:val="000F0A20"/>
    <w:rsid w:val="000F0DD1"/>
    <w:rsid w:val="000F10E0"/>
    <w:rsid w:val="000F119E"/>
    <w:rsid w:val="000F134B"/>
    <w:rsid w:val="000F14CB"/>
    <w:rsid w:val="000F17A2"/>
    <w:rsid w:val="000F1854"/>
    <w:rsid w:val="000F22A8"/>
    <w:rsid w:val="000F2511"/>
    <w:rsid w:val="000F274C"/>
    <w:rsid w:val="000F29B6"/>
    <w:rsid w:val="000F2F71"/>
    <w:rsid w:val="000F309E"/>
    <w:rsid w:val="000F3525"/>
    <w:rsid w:val="000F373C"/>
    <w:rsid w:val="000F3A95"/>
    <w:rsid w:val="000F3BAE"/>
    <w:rsid w:val="000F3E0D"/>
    <w:rsid w:val="000F3EF5"/>
    <w:rsid w:val="000F40E2"/>
    <w:rsid w:val="000F463B"/>
    <w:rsid w:val="000F494F"/>
    <w:rsid w:val="000F4B27"/>
    <w:rsid w:val="000F4B8D"/>
    <w:rsid w:val="000F4BEC"/>
    <w:rsid w:val="000F4C0F"/>
    <w:rsid w:val="000F4F17"/>
    <w:rsid w:val="000F4F25"/>
    <w:rsid w:val="000F4F6B"/>
    <w:rsid w:val="000F4FD8"/>
    <w:rsid w:val="000F51A9"/>
    <w:rsid w:val="000F51DD"/>
    <w:rsid w:val="000F53D9"/>
    <w:rsid w:val="000F54A7"/>
    <w:rsid w:val="000F5555"/>
    <w:rsid w:val="000F5718"/>
    <w:rsid w:val="000F5B3E"/>
    <w:rsid w:val="000F5B4E"/>
    <w:rsid w:val="000F5B90"/>
    <w:rsid w:val="000F5BAC"/>
    <w:rsid w:val="000F5C29"/>
    <w:rsid w:val="000F5D4C"/>
    <w:rsid w:val="000F5E74"/>
    <w:rsid w:val="000F622A"/>
    <w:rsid w:val="000F628D"/>
    <w:rsid w:val="000F649D"/>
    <w:rsid w:val="000F6514"/>
    <w:rsid w:val="000F6C35"/>
    <w:rsid w:val="000F70E3"/>
    <w:rsid w:val="000F7310"/>
    <w:rsid w:val="000F78EA"/>
    <w:rsid w:val="000F7A73"/>
    <w:rsid w:val="000F7B10"/>
    <w:rsid w:val="000F7BCB"/>
    <w:rsid w:val="001001F7"/>
    <w:rsid w:val="0010037C"/>
    <w:rsid w:val="00100387"/>
    <w:rsid w:val="00100404"/>
    <w:rsid w:val="00100818"/>
    <w:rsid w:val="0010114B"/>
    <w:rsid w:val="00101302"/>
    <w:rsid w:val="0010146A"/>
    <w:rsid w:val="00101AF5"/>
    <w:rsid w:val="00101D4E"/>
    <w:rsid w:val="00101D91"/>
    <w:rsid w:val="00101F3B"/>
    <w:rsid w:val="0010216C"/>
    <w:rsid w:val="00102337"/>
    <w:rsid w:val="001023DB"/>
    <w:rsid w:val="00102724"/>
    <w:rsid w:val="001027F3"/>
    <w:rsid w:val="00102910"/>
    <w:rsid w:val="00102A1E"/>
    <w:rsid w:val="00102AB3"/>
    <w:rsid w:val="00102B2C"/>
    <w:rsid w:val="00102C40"/>
    <w:rsid w:val="0010301C"/>
    <w:rsid w:val="00103268"/>
    <w:rsid w:val="001034D1"/>
    <w:rsid w:val="0010357F"/>
    <w:rsid w:val="001038A3"/>
    <w:rsid w:val="00103C45"/>
    <w:rsid w:val="00103CDA"/>
    <w:rsid w:val="00104048"/>
    <w:rsid w:val="0010449A"/>
    <w:rsid w:val="001045BE"/>
    <w:rsid w:val="0010491F"/>
    <w:rsid w:val="00104ABA"/>
    <w:rsid w:val="00104B37"/>
    <w:rsid w:val="00104B8D"/>
    <w:rsid w:val="00104C35"/>
    <w:rsid w:val="00104D3C"/>
    <w:rsid w:val="00105394"/>
    <w:rsid w:val="001056B3"/>
    <w:rsid w:val="001058D9"/>
    <w:rsid w:val="00105C7A"/>
    <w:rsid w:val="001061A5"/>
    <w:rsid w:val="00106766"/>
    <w:rsid w:val="0010677A"/>
    <w:rsid w:val="00106ECC"/>
    <w:rsid w:val="001071D2"/>
    <w:rsid w:val="00107225"/>
    <w:rsid w:val="0010740A"/>
    <w:rsid w:val="00107659"/>
    <w:rsid w:val="001076B8"/>
    <w:rsid w:val="001076FC"/>
    <w:rsid w:val="00107DDD"/>
    <w:rsid w:val="001100B4"/>
    <w:rsid w:val="001100DA"/>
    <w:rsid w:val="0011020E"/>
    <w:rsid w:val="00110229"/>
    <w:rsid w:val="00110439"/>
    <w:rsid w:val="001104BB"/>
    <w:rsid w:val="00110506"/>
    <w:rsid w:val="0011062F"/>
    <w:rsid w:val="001107EE"/>
    <w:rsid w:val="00110AE1"/>
    <w:rsid w:val="00110F77"/>
    <w:rsid w:val="001111A6"/>
    <w:rsid w:val="0011134A"/>
    <w:rsid w:val="0011150D"/>
    <w:rsid w:val="001116E2"/>
    <w:rsid w:val="001117DC"/>
    <w:rsid w:val="001117FE"/>
    <w:rsid w:val="001119A9"/>
    <w:rsid w:val="00111EA0"/>
    <w:rsid w:val="00111F92"/>
    <w:rsid w:val="001124B5"/>
    <w:rsid w:val="0011252C"/>
    <w:rsid w:val="001125AC"/>
    <w:rsid w:val="00112669"/>
    <w:rsid w:val="00113076"/>
    <w:rsid w:val="0011344D"/>
    <w:rsid w:val="001134A2"/>
    <w:rsid w:val="001134BA"/>
    <w:rsid w:val="00113521"/>
    <w:rsid w:val="0011362E"/>
    <w:rsid w:val="00113692"/>
    <w:rsid w:val="0011391D"/>
    <w:rsid w:val="00113AE9"/>
    <w:rsid w:val="001142FE"/>
    <w:rsid w:val="00114591"/>
    <w:rsid w:val="00114BCF"/>
    <w:rsid w:val="00114C08"/>
    <w:rsid w:val="00114DE8"/>
    <w:rsid w:val="00114DF5"/>
    <w:rsid w:val="00114EBC"/>
    <w:rsid w:val="00114FC9"/>
    <w:rsid w:val="001152A4"/>
    <w:rsid w:val="001154C2"/>
    <w:rsid w:val="00115569"/>
    <w:rsid w:val="0011561E"/>
    <w:rsid w:val="00115A95"/>
    <w:rsid w:val="001162A2"/>
    <w:rsid w:val="0011681A"/>
    <w:rsid w:val="00116C40"/>
    <w:rsid w:val="00116E3F"/>
    <w:rsid w:val="00116E94"/>
    <w:rsid w:val="00117116"/>
    <w:rsid w:val="00117187"/>
    <w:rsid w:val="001171FD"/>
    <w:rsid w:val="00117C53"/>
    <w:rsid w:val="00117D6E"/>
    <w:rsid w:val="00117F8C"/>
    <w:rsid w:val="00120130"/>
    <w:rsid w:val="001205CE"/>
    <w:rsid w:val="00120B01"/>
    <w:rsid w:val="00120BDF"/>
    <w:rsid w:val="00120DEC"/>
    <w:rsid w:val="0012110C"/>
    <w:rsid w:val="001212F8"/>
    <w:rsid w:val="00121326"/>
    <w:rsid w:val="001214A2"/>
    <w:rsid w:val="001214F1"/>
    <w:rsid w:val="00121676"/>
    <w:rsid w:val="00121BD3"/>
    <w:rsid w:val="00121FFB"/>
    <w:rsid w:val="0012215C"/>
    <w:rsid w:val="00122730"/>
    <w:rsid w:val="00122834"/>
    <w:rsid w:val="00122A73"/>
    <w:rsid w:val="00122BCF"/>
    <w:rsid w:val="00122E5C"/>
    <w:rsid w:val="00122EF1"/>
    <w:rsid w:val="001230BC"/>
    <w:rsid w:val="00123107"/>
    <w:rsid w:val="00123109"/>
    <w:rsid w:val="00123445"/>
    <w:rsid w:val="00123621"/>
    <w:rsid w:val="00123908"/>
    <w:rsid w:val="00123D03"/>
    <w:rsid w:val="001241B0"/>
    <w:rsid w:val="001242ED"/>
    <w:rsid w:val="00124303"/>
    <w:rsid w:val="00124526"/>
    <w:rsid w:val="0012487E"/>
    <w:rsid w:val="001249A4"/>
    <w:rsid w:val="00124A8F"/>
    <w:rsid w:val="00124B92"/>
    <w:rsid w:val="00125179"/>
    <w:rsid w:val="00125434"/>
    <w:rsid w:val="0012545D"/>
    <w:rsid w:val="001255B6"/>
    <w:rsid w:val="00125647"/>
    <w:rsid w:val="001256B8"/>
    <w:rsid w:val="00125A69"/>
    <w:rsid w:val="00125CE8"/>
    <w:rsid w:val="00126049"/>
    <w:rsid w:val="001260A4"/>
    <w:rsid w:val="001262BB"/>
    <w:rsid w:val="001262EC"/>
    <w:rsid w:val="00126301"/>
    <w:rsid w:val="00126729"/>
    <w:rsid w:val="001268EB"/>
    <w:rsid w:val="001269C7"/>
    <w:rsid w:val="00126B2D"/>
    <w:rsid w:val="00126E80"/>
    <w:rsid w:val="0012702E"/>
    <w:rsid w:val="00127086"/>
    <w:rsid w:val="0012708B"/>
    <w:rsid w:val="001277EE"/>
    <w:rsid w:val="00127854"/>
    <w:rsid w:val="00127B2F"/>
    <w:rsid w:val="00127DCA"/>
    <w:rsid w:val="00127E3E"/>
    <w:rsid w:val="001305F1"/>
    <w:rsid w:val="00130617"/>
    <w:rsid w:val="00130891"/>
    <w:rsid w:val="00130C0E"/>
    <w:rsid w:val="00130E05"/>
    <w:rsid w:val="00130E8B"/>
    <w:rsid w:val="001312BE"/>
    <w:rsid w:val="00131329"/>
    <w:rsid w:val="0013148F"/>
    <w:rsid w:val="0013178F"/>
    <w:rsid w:val="00131941"/>
    <w:rsid w:val="0013198A"/>
    <w:rsid w:val="00131AB5"/>
    <w:rsid w:val="00131CE3"/>
    <w:rsid w:val="00131DA6"/>
    <w:rsid w:val="00131F30"/>
    <w:rsid w:val="001321E3"/>
    <w:rsid w:val="0013240D"/>
    <w:rsid w:val="0013266B"/>
    <w:rsid w:val="00132808"/>
    <w:rsid w:val="0013280E"/>
    <w:rsid w:val="00132D85"/>
    <w:rsid w:val="00132DFC"/>
    <w:rsid w:val="00132F7D"/>
    <w:rsid w:val="00132FB9"/>
    <w:rsid w:val="00132FBC"/>
    <w:rsid w:val="001331AB"/>
    <w:rsid w:val="00133460"/>
    <w:rsid w:val="0013367B"/>
    <w:rsid w:val="00133B2C"/>
    <w:rsid w:val="00133BF5"/>
    <w:rsid w:val="00133F7C"/>
    <w:rsid w:val="001347B3"/>
    <w:rsid w:val="001347E0"/>
    <w:rsid w:val="00134EDC"/>
    <w:rsid w:val="00134FE6"/>
    <w:rsid w:val="00135087"/>
    <w:rsid w:val="001351B7"/>
    <w:rsid w:val="00135357"/>
    <w:rsid w:val="0013561C"/>
    <w:rsid w:val="001357DB"/>
    <w:rsid w:val="001359BA"/>
    <w:rsid w:val="00135C2F"/>
    <w:rsid w:val="00135CCB"/>
    <w:rsid w:val="00136140"/>
    <w:rsid w:val="0013628A"/>
    <w:rsid w:val="00136298"/>
    <w:rsid w:val="001365EF"/>
    <w:rsid w:val="00137068"/>
    <w:rsid w:val="00137B97"/>
    <w:rsid w:val="00137C07"/>
    <w:rsid w:val="00137F4B"/>
    <w:rsid w:val="001403F9"/>
    <w:rsid w:val="001407C7"/>
    <w:rsid w:val="00140904"/>
    <w:rsid w:val="00140962"/>
    <w:rsid w:val="00140AFC"/>
    <w:rsid w:val="00140BC7"/>
    <w:rsid w:val="00140C1F"/>
    <w:rsid w:val="0014105A"/>
    <w:rsid w:val="00141431"/>
    <w:rsid w:val="00141912"/>
    <w:rsid w:val="00141935"/>
    <w:rsid w:val="00141AAA"/>
    <w:rsid w:val="00141ADA"/>
    <w:rsid w:val="00141FFC"/>
    <w:rsid w:val="0014219B"/>
    <w:rsid w:val="001421B3"/>
    <w:rsid w:val="0014249C"/>
    <w:rsid w:val="0014260D"/>
    <w:rsid w:val="001426A6"/>
    <w:rsid w:val="001426CE"/>
    <w:rsid w:val="001426E4"/>
    <w:rsid w:val="0014299D"/>
    <w:rsid w:val="00142A38"/>
    <w:rsid w:val="00142ADC"/>
    <w:rsid w:val="00143167"/>
    <w:rsid w:val="00143177"/>
    <w:rsid w:val="001431D3"/>
    <w:rsid w:val="0014362C"/>
    <w:rsid w:val="00143792"/>
    <w:rsid w:val="0014382E"/>
    <w:rsid w:val="0014385D"/>
    <w:rsid w:val="00143984"/>
    <w:rsid w:val="00144049"/>
    <w:rsid w:val="001440B3"/>
    <w:rsid w:val="001448F9"/>
    <w:rsid w:val="00144960"/>
    <w:rsid w:val="001449F7"/>
    <w:rsid w:val="00144A2D"/>
    <w:rsid w:val="00144BE2"/>
    <w:rsid w:val="00144C34"/>
    <w:rsid w:val="00144CEA"/>
    <w:rsid w:val="00144DDB"/>
    <w:rsid w:val="00144E1B"/>
    <w:rsid w:val="00144FA5"/>
    <w:rsid w:val="00144FEA"/>
    <w:rsid w:val="00145135"/>
    <w:rsid w:val="0014541F"/>
    <w:rsid w:val="001455A1"/>
    <w:rsid w:val="001457F8"/>
    <w:rsid w:val="00145F26"/>
    <w:rsid w:val="0014624F"/>
    <w:rsid w:val="00146286"/>
    <w:rsid w:val="001462FD"/>
    <w:rsid w:val="0014680D"/>
    <w:rsid w:val="00146C7C"/>
    <w:rsid w:val="001470B0"/>
    <w:rsid w:val="0014734F"/>
    <w:rsid w:val="00147727"/>
    <w:rsid w:val="001479A7"/>
    <w:rsid w:val="00147DA0"/>
    <w:rsid w:val="00147E28"/>
    <w:rsid w:val="00147FC7"/>
    <w:rsid w:val="0015019C"/>
    <w:rsid w:val="001503CF"/>
    <w:rsid w:val="001503E1"/>
    <w:rsid w:val="00150536"/>
    <w:rsid w:val="00150674"/>
    <w:rsid w:val="001508FE"/>
    <w:rsid w:val="00150C7E"/>
    <w:rsid w:val="00150DBE"/>
    <w:rsid w:val="001511A7"/>
    <w:rsid w:val="00151387"/>
    <w:rsid w:val="001513B8"/>
    <w:rsid w:val="001515C8"/>
    <w:rsid w:val="001515EF"/>
    <w:rsid w:val="0015172A"/>
    <w:rsid w:val="00151992"/>
    <w:rsid w:val="00151A2F"/>
    <w:rsid w:val="00151C27"/>
    <w:rsid w:val="0015210C"/>
    <w:rsid w:val="00152410"/>
    <w:rsid w:val="001524F1"/>
    <w:rsid w:val="00152517"/>
    <w:rsid w:val="001525C6"/>
    <w:rsid w:val="00152638"/>
    <w:rsid w:val="001526E2"/>
    <w:rsid w:val="00152769"/>
    <w:rsid w:val="001528EC"/>
    <w:rsid w:val="00152B44"/>
    <w:rsid w:val="00152F41"/>
    <w:rsid w:val="00152F92"/>
    <w:rsid w:val="0015330F"/>
    <w:rsid w:val="00153503"/>
    <w:rsid w:val="00153542"/>
    <w:rsid w:val="00153B12"/>
    <w:rsid w:val="00153DD3"/>
    <w:rsid w:val="00154090"/>
    <w:rsid w:val="001543C9"/>
    <w:rsid w:val="0015467E"/>
    <w:rsid w:val="00154E17"/>
    <w:rsid w:val="00155438"/>
    <w:rsid w:val="0015554F"/>
    <w:rsid w:val="00155629"/>
    <w:rsid w:val="0015585F"/>
    <w:rsid w:val="00155A3F"/>
    <w:rsid w:val="00155B02"/>
    <w:rsid w:val="00155B87"/>
    <w:rsid w:val="00155E44"/>
    <w:rsid w:val="00155EE2"/>
    <w:rsid w:val="00155F0D"/>
    <w:rsid w:val="00156276"/>
    <w:rsid w:val="0015628A"/>
    <w:rsid w:val="0015628E"/>
    <w:rsid w:val="00156386"/>
    <w:rsid w:val="00156C29"/>
    <w:rsid w:val="00156E33"/>
    <w:rsid w:val="001570DF"/>
    <w:rsid w:val="001571C8"/>
    <w:rsid w:val="0015731E"/>
    <w:rsid w:val="001573D0"/>
    <w:rsid w:val="00157423"/>
    <w:rsid w:val="00157467"/>
    <w:rsid w:val="001575BA"/>
    <w:rsid w:val="00157600"/>
    <w:rsid w:val="0015778A"/>
    <w:rsid w:val="00157852"/>
    <w:rsid w:val="00157CF2"/>
    <w:rsid w:val="001602EE"/>
    <w:rsid w:val="00160327"/>
    <w:rsid w:val="00160495"/>
    <w:rsid w:val="00160891"/>
    <w:rsid w:val="00160A9A"/>
    <w:rsid w:val="00160B04"/>
    <w:rsid w:val="00160C35"/>
    <w:rsid w:val="00160ED4"/>
    <w:rsid w:val="00160FB2"/>
    <w:rsid w:val="0016122F"/>
    <w:rsid w:val="00161488"/>
    <w:rsid w:val="00161721"/>
    <w:rsid w:val="00161D43"/>
    <w:rsid w:val="00162095"/>
    <w:rsid w:val="00162208"/>
    <w:rsid w:val="00162F5A"/>
    <w:rsid w:val="001634A1"/>
    <w:rsid w:val="0016369D"/>
    <w:rsid w:val="001637FA"/>
    <w:rsid w:val="0016381D"/>
    <w:rsid w:val="0016387C"/>
    <w:rsid w:val="0016415C"/>
    <w:rsid w:val="00164233"/>
    <w:rsid w:val="00164580"/>
    <w:rsid w:val="001646E1"/>
    <w:rsid w:val="00164836"/>
    <w:rsid w:val="00164879"/>
    <w:rsid w:val="001648EC"/>
    <w:rsid w:val="00164966"/>
    <w:rsid w:val="00164AF3"/>
    <w:rsid w:val="00164B80"/>
    <w:rsid w:val="00164D41"/>
    <w:rsid w:val="00165097"/>
    <w:rsid w:val="001650B7"/>
    <w:rsid w:val="001650C8"/>
    <w:rsid w:val="00165121"/>
    <w:rsid w:val="0016551E"/>
    <w:rsid w:val="0016590F"/>
    <w:rsid w:val="001659BC"/>
    <w:rsid w:val="00165D46"/>
    <w:rsid w:val="00165D9A"/>
    <w:rsid w:val="001660A2"/>
    <w:rsid w:val="00166238"/>
    <w:rsid w:val="001664D4"/>
    <w:rsid w:val="001666A1"/>
    <w:rsid w:val="00166B61"/>
    <w:rsid w:val="00166B6C"/>
    <w:rsid w:val="00166B7A"/>
    <w:rsid w:val="001671A2"/>
    <w:rsid w:val="00167981"/>
    <w:rsid w:val="001679C3"/>
    <w:rsid w:val="00167A01"/>
    <w:rsid w:val="00167C05"/>
    <w:rsid w:val="00167C9D"/>
    <w:rsid w:val="00167DA7"/>
    <w:rsid w:val="00167E4B"/>
    <w:rsid w:val="00167F2B"/>
    <w:rsid w:val="00167F43"/>
    <w:rsid w:val="0017043D"/>
    <w:rsid w:val="0017072E"/>
    <w:rsid w:val="00170C70"/>
    <w:rsid w:val="00170CA7"/>
    <w:rsid w:val="00170CEF"/>
    <w:rsid w:val="00170E16"/>
    <w:rsid w:val="0017145E"/>
    <w:rsid w:val="00171565"/>
    <w:rsid w:val="0017172C"/>
    <w:rsid w:val="001717E6"/>
    <w:rsid w:val="00171822"/>
    <w:rsid w:val="00171AAF"/>
    <w:rsid w:val="00171B21"/>
    <w:rsid w:val="00171BDC"/>
    <w:rsid w:val="00171C72"/>
    <w:rsid w:val="00171C84"/>
    <w:rsid w:val="00171C9C"/>
    <w:rsid w:val="00171E62"/>
    <w:rsid w:val="001723D0"/>
    <w:rsid w:val="00172530"/>
    <w:rsid w:val="001725B3"/>
    <w:rsid w:val="001727F8"/>
    <w:rsid w:val="00172949"/>
    <w:rsid w:val="00172B10"/>
    <w:rsid w:val="00172BDA"/>
    <w:rsid w:val="00172CA7"/>
    <w:rsid w:val="00172E67"/>
    <w:rsid w:val="00173139"/>
    <w:rsid w:val="0017355C"/>
    <w:rsid w:val="0017371F"/>
    <w:rsid w:val="001737BE"/>
    <w:rsid w:val="0017380C"/>
    <w:rsid w:val="001738D6"/>
    <w:rsid w:val="00173C9E"/>
    <w:rsid w:val="00173D15"/>
    <w:rsid w:val="00173E86"/>
    <w:rsid w:val="00173EB0"/>
    <w:rsid w:val="00174070"/>
    <w:rsid w:val="00174281"/>
    <w:rsid w:val="0017444E"/>
    <w:rsid w:val="00174457"/>
    <w:rsid w:val="00174644"/>
    <w:rsid w:val="00174898"/>
    <w:rsid w:val="00174925"/>
    <w:rsid w:val="00174A33"/>
    <w:rsid w:val="00174CB1"/>
    <w:rsid w:val="001754B1"/>
    <w:rsid w:val="00175534"/>
    <w:rsid w:val="00175617"/>
    <w:rsid w:val="00175DCF"/>
    <w:rsid w:val="00176043"/>
    <w:rsid w:val="00176841"/>
    <w:rsid w:val="001769D9"/>
    <w:rsid w:val="00176CF3"/>
    <w:rsid w:val="00176DFB"/>
    <w:rsid w:val="00176F05"/>
    <w:rsid w:val="001772C8"/>
    <w:rsid w:val="001774C6"/>
    <w:rsid w:val="0017751F"/>
    <w:rsid w:val="00177A93"/>
    <w:rsid w:val="00177B2B"/>
    <w:rsid w:val="00177BD4"/>
    <w:rsid w:val="00177D66"/>
    <w:rsid w:val="0018066D"/>
    <w:rsid w:val="001806E7"/>
    <w:rsid w:val="0018083D"/>
    <w:rsid w:val="001810F5"/>
    <w:rsid w:val="001811D2"/>
    <w:rsid w:val="00181398"/>
    <w:rsid w:val="00181594"/>
    <w:rsid w:val="001815C7"/>
    <w:rsid w:val="00181888"/>
    <w:rsid w:val="00181C07"/>
    <w:rsid w:val="00181E79"/>
    <w:rsid w:val="001821A2"/>
    <w:rsid w:val="001822C3"/>
    <w:rsid w:val="0018264A"/>
    <w:rsid w:val="00182BB4"/>
    <w:rsid w:val="00182C43"/>
    <w:rsid w:val="00182C53"/>
    <w:rsid w:val="00182CF5"/>
    <w:rsid w:val="00182E01"/>
    <w:rsid w:val="00182F39"/>
    <w:rsid w:val="00182FB9"/>
    <w:rsid w:val="00182FE9"/>
    <w:rsid w:val="00182FFE"/>
    <w:rsid w:val="00183138"/>
    <w:rsid w:val="0018326E"/>
    <w:rsid w:val="00183462"/>
    <w:rsid w:val="00183535"/>
    <w:rsid w:val="00183890"/>
    <w:rsid w:val="001838B0"/>
    <w:rsid w:val="0018398C"/>
    <w:rsid w:val="00183FFA"/>
    <w:rsid w:val="00184153"/>
    <w:rsid w:val="0018435E"/>
    <w:rsid w:val="001843A5"/>
    <w:rsid w:val="0018467B"/>
    <w:rsid w:val="00184C38"/>
    <w:rsid w:val="00184C7B"/>
    <w:rsid w:val="00184F6F"/>
    <w:rsid w:val="00185079"/>
    <w:rsid w:val="00185165"/>
    <w:rsid w:val="001851CB"/>
    <w:rsid w:val="0018526F"/>
    <w:rsid w:val="001854BA"/>
    <w:rsid w:val="00185857"/>
    <w:rsid w:val="00185DC4"/>
    <w:rsid w:val="0018688D"/>
    <w:rsid w:val="00186E1C"/>
    <w:rsid w:val="00187109"/>
    <w:rsid w:val="00187605"/>
    <w:rsid w:val="001877FC"/>
    <w:rsid w:val="00187A2D"/>
    <w:rsid w:val="00187E03"/>
    <w:rsid w:val="00187E28"/>
    <w:rsid w:val="00187F0A"/>
    <w:rsid w:val="001908B8"/>
    <w:rsid w:val="001908F0"/>
    <w:rsid w:val="00190DED"/>
    <w:rsid w:val="00190E31"/>
    <w:rsid w:val="00190E4C"/>
    <w:rsid w:val="001914CF"/>
    <w:rsid w:val="00191725"/>
    <w:rsid w:val="001917D3"/>
    <w:rsid w:val="001919C7"/>
    <w:rsid w:val="00191AEE"/>
    <w:rsid w:val="00191C54"/>
    <w:rsid w:val="00191E4A"/>
    <w:rsid w:val="001920BA"/>
    <w:rsid w:val="0019230A"/>
    <w:rsid w:val="0019234B"/>
    <w:rsid w:val="001923AB"/>
    <w:rsid w:val="001927FF"/>
    <w:rsid w:val="00192959"/>
    <w:rsid w:val="00192A91"/>
    <w:rsid w:val="00192C54"/>
    <w:rsid w:val="00192CDE"/>
    <w:rsid w:val="00192D20"/>
    <w:rsid w:val="0019340C"/>
    <w:rsid w:val="00193414"/>
    <w:rsid w:val="00193820"/>
    <w:rsid w:val="00193841"/>
    <w:rsid w:val="001938C0"/>
    <w:rsid w:val="00193BF1"/>
    <w:rsid w:val="00193EAD"/>
    <w:rsid w:val="001941F0"/>
    <w:rsid w:val="001945F4"/>
    <w:rsid w:val="0019485E"/>
    <w:rsid w:val="00194894"/>
    <w:rsid w:val="0019510B"/>
    <w:rsid w:val="00195425"/>
    <w:rsid w:val="0019560C"/>
    <w:rsid w:val="001956C5"/>
    <w:rsid w:val="00195BB7"/>
    <w:rsid w:val="0019600C"/>
    <w:rsid w:val="0019622B"/>
    <w:rsid w:val="0019626F"/>
    <w:rsid w:val="001965BD"/>
    <w:rsid w:val="001965BF"/>
    <w:rsid w:val="00196716"/>
    <w:rsid w:val="001968BC"/>
    <w:rsid w:val="00196986"/>
    <w:rsid w:val="00196B0D"/>
    <w:rsid w:val="0019714E"/>
    <w:rsid w:val="001971F0"/>
    <w:rsid w:val="0019724E"/>
    <w:rsid w:val="001975C1"/>
    <w:rsid w:val="0019778F"/>
    <w:rsid w:val="001977C5"/>
    <w:rsid w:val="00197827"/>
    <w:rsid w:val="00197EF5"/>
    <w:rsid w:val="001A0901"/>
    <w:rsid w:val="001A0930"/>
    <w:rsid w:val="001A0969"/>
    <w:rsid w:val="001A0B80"/>
    <w:rsid w:val="001A0BCA"/>
    <w:rsid w:val="001A0BF2"/>
    <w:rsid w:val="001A0FA8"/>
    <w:rsid w:val="001A124D"/>
    <w:rsid w:val="001A157F"/>
    <w:rsid w:val="001A15D1"/>
    <w:rsid w:val="001A1622"/>
    <w:rsid w:val="001A16A7"/>
    <w:rsid w:val="001A1B2C"/>
    <w:rsid w:val="001A1E97"/>
    <w:rsid w:val="001A23EE"/>
    <w:rsid w:val="001A246B"/>
    <w:rsid w:val="001A2604"/>
    <w:rsid w:val="001A314D"/>
    <w:rsid w:val="001A33C4"/>
    <w:rsid w:val="001A3976"/>
    <w:rsid w:val="001A3DE1"/>
    <w:rsid w:val="001A40A8"/>
    <w:rsid w:val="001A411C"/>
    <w:rsid w:val="001A41A1"/>
    <w:rsid w:val="001A44F3"/>
    <w:rsid w:val="001A4735"/>
    <w:rsid w:val="001A4A56"/>
    <w:rsid w:val="001A4C31"/>
    <w:rsid w:val="001A4C6B"/>
    <w:rsid w:val="001A4CC5"/>
    <w:rsid w:val="001A4FA9"/>
    <w:rsid w:val="001A546C"/>
    <w:rsid w:val="001A54A8"/>
    <w:rsid w:val="001A550E"/>
    <w:rsid w:val="001A5710"/>
    <w:rsid w:val="001A582C"/>
    <w:rsid w:val="001A586B"/>
    <w:rsid w:val="001A588A"/>
    <w:rsid w:val="001A60A7"/>
    <w:rsid w:val="001A6265"/>
    <w:rsid w:val="001A67C3"/>
    <w:rsid w:val="001A69C9"/>
    <w:rsid w:val="001A6AC7"/>
    <w:rsid w:val="001A6B8E"/>
    <w:rsid w:val="001A6C5C"/>
    <w:rsid w:val="001A6F3B"/>
    <w:rsid w:val="001A6F86"/>
    <w:rsid w:val="001A70BE"/>
    <w:rsid w:val="001A7133"/>
    <w:rsid w:val="001A748C"/>
    <w:rsid w:val="001A7524"/>
    <w:rsid w:val="001A75F6"/>
    <w:rsid w:val="001A76C8"/>
    <w:rsid w:val="001A798C"/>
    <w:rsid w:val="001A7AC0"/>
    <w:rsid w:val="001A7B4E"/>
    <w:rsid w:val="001A7B52"/>
    <w:rsid w:val="001A7DE1"/>
    <w:rsid w:val="001B012A"/>
    <w:rsid w:val="001B0403"/>
    <w:rsid w:val="001B0C84"/>
    <w:rsid w:val="001B0D42"/>
    <w:rsid w:val="001B0FE7"/>
    <w:rsid w:val="001B154A"/>
    <w:rsid w:val="001B1571"/>
    <w:rsid w:val="001B15C5"/>
    <w:rsid w:val="001B1617"/>
    <w:rsid w:val="001B1977"/>
    <w:rsid w:val="001B2088"/>
    <w:rsid w:val="001B2565"/>
    <w:rsid w:val="001B27CD"/>
    <w:rsid w:val="001B2C65"/>
    <w:rsid w:val="001B3095"/>
    <w:rsid w:val="001B3275"/>
    <w:rsid w:val="001B347F"/>
    <w:rsid w:val="001B37A0"/>
    <w:rsid w:val="001B38B4"/>
    <w:rsid w:val="001B39BE"/>
    <w:rsid w:val="001B3BD0"/>
    <w:rsid w:val="001B479C"/>
    <w:rsid w:val="001B47FB"/>
    <w:rsid w:val="001B4B5E"/>
    <w:rsid w:val="001B4BEA"/>
    <w:rsid w:val="001B4C1B"/>
    <w:rsid w:val="001B50AB"/>
    <w:rsid w:val="001B50E5"/>
    <w:rsid w:val="001B53E6"/>
    <w:rsid w:val="001B545C"/>
    <w:rsid w:val="001B5526"/>
    <w:rsid w:val="001B559A"/>
    <w:rsid w:val="001B587C"/>
    <w:rsid w:val="001B5BFF"/>
    <w:rsid w:val="001B5E1B"/>
    <w:rsid w:val="001B5EBF"/>
    <w:rsid w:val="001B5EFB"/>
    <w:rsid w:val="001B6489"/>
    <w:rsid w:val="001B65AF"/>
    <w:rsid w:val="001B69F1"/>
    <w:rsid w:val="001B6D7D"/>
    <w:rsid w:val="001B6EAA"/>
    <w:rsid w:val="001B7176"/>
    <w:rsid w:val="001B7259"/>
    <w:rsid w:val="001B7375"/>
    <w:rsid w:val="001B77AB"/>
    <w:rsid w:val="001B7AC0"/>
    <w:rsid w:val="001B7EC7"/>
    <w:rsid w:val="001C00B3"/>
    <w:rsid w:val="001C02FA"/>
    <w:rsid w:val="001C04FE"/>
    <w:rsid w:val="001C055C"/>
    <w:rsid w:val="001C08DB"/>
    <w:rsid w:val="001C0B5D"/>
    <w:rsid w:val="001C0BF5"/>
    <w:rsid w:val="001C0DE0"/>
    <w:rsid w:val="001C158F"/>
    <w:rsid w:val="001C15DF"/>
    <w:rsid w:val="001C16DF"/>
    <w:rsid w:val="001C18ED"/>
    <w:rsid w:val="001C1B26"/>
    <w:rsid w:val="001C1C55"/>
    <w:rsid w:val="001C1E79"/>
    <w:rsid w:val="001C2052"/>
    <w:rsid w:val="001C2517"/>
    <w:rsid w:val="001C2528"/>
    <w:rsid w:val="001C258E"/>
    <w:rsid w:val="001C2652"/>
    <w:rsid w:val="001C26BD"/>
    <w:rsid w:val="001C2996"/>
    <w:rsid w:val="001C2BA0"/>
    <w:rsid w:val="001C2DEE"/>
    <w:rsid w:val="001C3298"/>
    <w:rsid w:val="001C3745"/>
    <w:rsid w:val="001C38C5"/>
    <w:rsid w:val="001C3C51"/>
    <w:rsid w:val="001C3E8C"/>
    <w:rsid w:val="001C446A"/>
    <w:rsid w:val="001C4F8F"/>
    <w:rsid w:val="001C4FFC"/>
    <w:rsid w:val="001C594D"/>
    <w:rsid w:val="001C5C47"/>
    <w:rsid w:val="001C6206"/>
    <w:rsid w:val="001C6799"/>
    <w:rsid w:val="001C6B2E"/>
    <w:rsid w:val="001C6E3A"/>
    <w:rsid w:val="001C76DD"/>
    <w:rsid w:val="001C79DC"/>
    <w:rsid w:val="001C7B31"/>
    <w:rsid w:val="001C7F9C"/>
    <w:rsid w:val="001D023C"/>
    <w:rsid w:val="001D0255"/>
    <w:rsid w:val="001D034D"/>
    <w:rsid w:val="001D041E"/>
    <w:rsid w:val="001D068E"/>
    <w:rsid w:val="001D08C3"/>
    <w:rsid w:val="001D0933"/>
    <w:rsid w:val="001D0B4D"/>
    <w:rsid w:val="001D0CF5"/>
    <w:rsid w:val="001D0E11"/>
    <w:rsid w:val="001D1136"/>
    <w:rsid w:val="001D1301"/>
    <w:rsid w:val="001D1642"/>
    <w:rsid w:val="001D17A3"/>
    <w:rsid w:val="001D183D"/>
    <w:rsid w:val="001D1A56"/>
    <w:rsid w:val="001D1A58"/>
    <w:rsid w:val="001D1A93"/>
    <w:rsid w:val="001D1B80"/>
    <w:rsid w:val="001D1BA0"/>
    <w:rsid w:val="001D1C4F"/>
    <w:rsid w:val="001D1D7E"/>
    <w:rsid w:val="001D1EB3"/>
    <w:rsid w:val="001D1EED"/>
    <w:rsid w:val="001D2011"/>
    <w:rsid w:val="001D2024"/>
    <w:rsid w:val="001D205B"/>
    <w:rsid w:val="001D2147"/>
    <w:rsid w:val="001D24E0"/>
    <w:rsid w:val="001D24FA"/>
    <w:rsid w:val="001D26C8"/>
    <w:rsid w:val="001D2716"/>
    <w:rsid w:val="001D28A6"/>
    <w:rsid w:val="001D291C"/>
    <w:rsid w:val="001D294B"/>
    <w:rsid w:val="001D2972"/>
    <w:rsid w:val="001D2A02"/>
    <w:rsid w:val="001D2A33"/>
    <w:rsid w:val="001D2AD5"/>
    <w:rsid w:val="001D2B39"/>
    <w:rsid w:val="001D2BC2"/>
    <w:rsid w:val="001D2E86"/>
    <w:rsid w:val="001D30AE"/>
    <w:rsid w:val="001D31B5"/>
    <w:rsid w:val="001D32E0"/>
    <w:rsid w:val="001D32F5"/>
    <w:rsid w:val="001D32FB"/>
    <w:rsid w:val="001D33E4"/>
    <w:rsid w:val="001D3535"/>
    <w:rsid w:val="001D370B"/>
    <w:rsid w:val="001D39E3"/>
    <w:rsid w:val="001D3D64"/>
    <w:rsid w:val="001D4096"/>
    <w:rsid w:val="001D4584"/>
    <w:rsid w:val="001D46BE"/>
    <w:rsid w:val="001D4765"/>
    <w:rsid w:val="001D47C0"/>
    <w:rsid w:val="001D4949"/>
    <w:rsid w:val="001D4BFC"/>
    <w:rsid w:val="001D4C2D"/>
    <w:rsid w:val="001D559B"/>
    <w:rsid w:val="001D5B39"/>
    <w:rsid w:val="001D5F85"/>
    <w:rsid w:val="001D61D0"/>
    <w:rsid w:val="001D62A5"/>
    <w:rsid w:val="001D64A0"/>
    <w:rsid w:val="001D65B4"/>
    <w:rsid w:val="001D7195"/>
    <w:rsid w:val="001D72BF"/>
    <w:rsid w:val="001D7371"/>
    <w:rsid w:val="001D7420"/>
    <w:rsid w:val="001D74A3"/>
    <w:rsid w:val="001D7509"/>
    <w:rsid w:val="001D7ABD"/>
    <w:rsid w:val="001D7B11"/>
    <w:rsid w:val="001D7EBD"/>
    <w:rsid w:val="001E08F9"/>
    <w:rsid w:val="001E0A2D"/>
    <w:rsid w:val="001E0EAE"/>
    <w:rsid w:val="001E1085"/>
    <w:rsid w:val="001E109E"/>
    <w:rsid w:val="001E10FB"/>
    <w:rsid w:val="001E1284"/>
    <w:rsid w:val="001E139C"/>
    <w:rsid w:val="001E1508"/>
    <w:rsid w:val="001E1CB6"/>
    <w:rsid w:val="001E1D2D"/>
    <w:rsid w:val="001E1E17"/>
    <w:rsid w:val="001E1EE4"/>
    <w:rsid w:val="001E1FD1"/>
    <w:rsid w:val="001E223C"/>
    <w:rsid w:val="001E29FC"/>
    <w:rsid w:val="001E2A7B"/>
    <w:rsid w:val="001E316C"/>
    <w:rsid w:val="001E3199"/>
    <w:rsid w:val="001E3227"/>
    <w:rsid w:val="001E34D6"/>
    <w:rsid w:val="001E36B2"/>
    <w:rsid w:val="001E370E"/>
    <w:rsid w:val="001E3861"/>
    <w:rsid w:val="001E3A49"/>
    <w:rsid w:val="001E3BF8"/>
    <w:rsid w:val="001E3EF6"/>
    <w:rsid w:val="001E3F2C"/>
    <w:rsid w:val="001E3F8F"/>
    <w:rsid w:val="001E42D5"/>
    <w:rsid w:val="001E498A"/>
    <w:rsid w:val="001E49AE"/>
    <w:rsid w:val="001E4A36"/>
    <w:rsid w:val="001E4B5F"/>
    <w:rsid w:val="001E4B8D"/>
    <w:rsid w:val="001E4C07"/>
    <w:rsid w:val="001E50AB"/>
    <w:rsid w:val="001E50CD"/>
    <w:rsid w:val="001E50E0"/>
    <w:rsid w:val="001E50EB"/>
    <w:rsid w:val="001E56FC"/>
    <w:rsid w:val="001E5726"/>
    <w:rsid w:val="001E5BAC"/>
    <w:rsid w:val="001E5BEC"/>
    <w:rsid w:val="001E6276"/>
    <w:rsid w:val="001E62DD"/>
    <w:rsid w:val="001E640D"/>
    <w:rsid w:val="001E6687"/>
    <w:rsid w:val="001E67A8"/>
    <w:rsid w:val="001E6948"/>
    <w:rsid w:val="001E69A1"/>
    <w:rsid w:val="001E6DC8"/>
    <w:rsid w:val="001E780E"/>
    <w:rsid w:val="001E7A26"/>
    <w:rsid w:val="001E7B4C"/>
    <w:rsid w:val="001E7C35"/>
    <w:rsid w:val="001E7EB8"/>
    <w:rsid w:val="001F0018"/>
    <w:rsid w:val="001F0183"/>
    <w:rsid w:val="001F0480"/>
    <w:rsid w:val="001F0490"/>
    <w:rsid w:val="001F0576"/>
    <w:rsid w:val="001F070C"/>
    <w:rsid w:val="001F0B43"/>
    <w:rsid w:val="001F0B78"/>
    <w:rsid w:val="001F0D86"/>
    <w:rsid w:val="001F0E37"/>
    <w:rsid w:val="001F0F27"/>
    <w:rsid w:val="001F1006"/>
    <w:rsid w:val="001F10B4"/>
    <w:rsid w:val="001F1ABD"/>
    <w:rsid w:val="001F1E34"/>
    <w:rsid w:val="001F2263"/>
    <w:rsid w:val="001F2510"/>
    <w:rsid w:val="001F269C"/>
    <w:rsid w:val="001F29D3"/>
    <w:rsid w:val="001F2B3E"/>
    <w:rsid w:val="001F2BB4"/>
    <w:rsid w:val="001F2BFA"/>
    <w:rsid w:val="001F2CA0"/>
    <w:rsid w:val="001F313A"/>
    <w:rsid w:val="001F32CF"/>
    <w:rsid w:val="001F3945"/>
    <w:rsid w:val="001F3CD8"/>
    <w:rsid w:val="001F3D06"/>
    <w:rsid w:val="001F3DF6"/>
    <w:rsid w:val="001F3EC9"/>
    <w:rsid w:val="001F3FF3"/>
    <w:rsid w:val="001F4319"/>
    <w:rsid w:val="001F44CC"/>
    <w:rsid w:val="001F44D6"/>
    <w:rsid w:val="001F4595"/>
    <w:rsid w:val="001F46D4"/>
    <w:rsid w:val="001F4C0C"/>
    <w:rsid w:val="001F4CCF"/>
    <w:rsid w:val="001F4D46"/>
    <w:rsid w:val="001F4E61"/>
    <w:rsid w:val="001F4ED2"/>
    <w:rsid w:val="001F4F7B"/>
    <w:rsid w:val="001F516E"/>
    <w:rsid w:val="001F579B"/>
    <w:rsid w:val="001F5800"/>
    <w:rsid w:val="001F59C4"/>
    <w:rsid w:val="001F59FD"/>
    <w:rsid w:val="001F5A05"/>
    <w:rsid w:val="001F5B3D"/>
    <w:rsid w:val="001F5BBE"/>
    <w:rsid w:val="001F5D66"/>
    <w:rsid w:val="001F5F43"/>
    <w:rsid w:val="001F5F48"/>
    <w:rsid w:val="001F5FBD"/>
    <w:rsid w:val="001F642F"/>
    <w:rsid w:val="001F661A"/>
    <w:rsid w:val="001F66B6"/>
    <w:rsid w:val="001F6AF4"/>
    <w:rsid w:val="001F6D3E"/>
    <w:rsid w:val="001F6EC9"/>
    <w:rsid w:val="001F6F3A"/>
    <w:rsid w:val="001F6F4C"/>
    <w:rsid w:val="001F707C"/>
    <w:rsid w:val="001F7081"/>
    <w:rsid w:val="001F7137"/>
    <w:rsid w:val="001F7194"/>
    <w:rsid w:val="001F7491"/>
    <w:rsid w:val="001F7C26"/>
    <w:rsid w:val="001F7DD7"/>
    <w:rsid w:val="002001D2"/>
    <w:rsid w:val="002001DF"/>
    <w:rsid w:val="00200249"/>
    <w:rsid w:val="0020024E"/>
    <w:rsid w:val="002004A0"/>
    <w:rsid w:val="00200508"/>
    <w:rsid w:val="0020059B"/>
    <w:rsid w:val="0020068C"/>
    <w:rsid w:val="002006F1"/>
    <w:rsid w:val="0020083F"/>
    <w:rsid w:val="00200C2E"/>
    <w:rsid w:val="00200D83"/>
    <w:rsid w:val="00201493"/>
    <w:rsid w:val="002018D8"/>
    <w:rsid w:val="00201AA6"/>
    <w:rsid w:val="00201ACA"/>
    <w:rsid w:val="00201CF7"/>
    <w:rsid w:val="0020281B"/>
    <w:rsid w:val="002029A4"/>
    <w:rsid w:val="00202E6E"/>
    <w:rsid w:val="002030FB"/>
    <w:rsid w:val="00204221"/>
    <w:rsid w:val="00204277"/>
    <w:rsid w:val="002043E0"/>
    <w:rsid w:val="002043FE"/>
    <w:rsid w:val="002045DD"/>
    <w:rsid w:val="00204652"/>
    <w:rsid w:val="002046A1"/>
    <w:rsid w:val="00204800"/>
    <w:rsid w:val="002048B8"/>
    <w:rsid w:val="00204A32"/>
    <w:rsid w:val="00204C52"/>
    <w:rsid w:val="00204D85"/>
    <w:rsid w:val="00204DD9"/>
    <w:rsid w:val="00205303"/>
    <w:rsid w:val="00205463"/>
    <w:rsid w:val="0020566A"/>
    <w:rsid w:val="0020590B"/>
    <w:rsid w:val="00205AC6"/>
    <w:rsid w:val="00205B67"/>
    <w:rsid w:val="00205BD1"/>
    <w:rsid w:val="00205D38"/>
    <w:rsid w:val="002061B8"/>
    <w:rsid w:val="0020639F"/>
    <w:rsid w:val="002066D9"/>
    <w:rsid w:val="002066F9"/>
    <w:rsid w:val="00206B4E"/>
    <w:rsid w:val="00206F95"/>
    <w:rsid w:val="0020702B"/>
    <w:rsid w:val="0020751C"/>
    <w:rsid w:val="0020766E"/>
    <w:rsid w:val="00207A07"/>
    <w:rsid w:val="00207B3D"/>
    <w:rsid w:val="00207B42"/>
    <w:rsid w:val="00207CB8"/>
    <w:rsid w:val="0021003B"/>
    <w:rsid w:val="00210450"/>
    <w:rsid w:val="00210853"/>
    <w:rsid w:val="00210DF3"/>
    <w:rsid w:val="00210E00"/>
    <w:rsid w:val="00211023"/>
    <w:rsid w:val="00211374"/>
    <w:rsid w:val="002113D0"/>
    <w:rsid w:val="00211420"/>
    <w:rsid w:val="00211D43"/>
    <w:rsid w:val="00212554"/>
    <w:rsid w:val="00212644"/>
    <w:rsid w:val="002126B4"/>
    <w:rsid w:val="00212AFC"/>
    <w:rsid w:val="00212D8B"/>
    <w:rsid w:val="00213226"/>
    <w:rsid w:val="00213A52"/>
    <w:rsid w:val="00213A5D"/>
    <w:rsid w:val="00213F38"/>
    <w:rsid w:val="002143D3"/>
    <w:rsid w:val="002144CC"/>
    <w:rsid w:val="00214571"/>
    <w:rsid w:val="00214951"/>
    <w:rsid w:val="00215362"/>
    <w:rsid w:val="00215627"/>
    <w:rsid w:val="00215660"/>
    <w:rsid w:val="002156C7"/>
    <w:rsid w:val="0021574D"/>
    <w:rsid w:val="00215A4D"/>
    <w:rsid w:val="00215D96"/>
    <w:rsid w:val="00216011"/>
    <w:rsid w:val="002160D6"/>
    <w:rsid w:val="002163B7"/>
    <w:rsid w:val="00216E83"/>
    <w:rsid w:val="00216ECA"/>
    <w:rsid w:val="002170AC"/>
    <w:rsid w:val="00217349"/>
    <w:rsid w:val="00217418"/>
    <w:rsid w:val="002174B3"/>
    <w:rsid w:val="0021756B"/>
    <w:rsid w:val="0021788E"/>
    <w:rsid w:val="00217A01"/>
    <w:rsid w:val="00217B7E"/>
    <w:rsid w:val="00217B84"/>
    <w:rsid w:val="00217E73"/>
    <w:rsid w:val="002200AB"/>
    <w:rsid w:val="002203FC"/>
    <w:rsid w:val="00220B33"/>
    <w:rsid w:val="00220EEB"/>
    <w:rsid w:val="0022103D"/>
    <w:rsid w:val="002210F9"/>
    <w:rsid w:val="00221272"/>
    <w:rsid w:val="002212E8"/>
    <w:rsid w:val="002213E7"/>
    <w:rsid w:val="00221B6E"/>
    <w:rsid w:val="00221D08"/>
    <w:rsid w:val="00221E8D"/>
    <w:rsid w:val="00221FD8"/>
    <w:rsid w:val="002220EE"/>
    <w:rsid w:val="002222E6"/>
    <w:rsid w:val="00222444"/>
    <w:rsid w:val="00222594"/>
    <w:rsid w:val="002225D6"/>
    <w:rsid w:val="00222760"/>
    <w:rsid w:val="002227A9"/>
    <w:rsid w:val="002227DF"/>
    <w:rsid w:val="00222986"/>
    <w:rsid w:val="002229BF"/>
    <w:rsid w:val="00222C5A"/>
    <w:rsid w:val="00222D4A"/>
    <w:rsid w:val="00222E1F"/>
    <w:rsid w:val="00222F26"/>
    <w:rsid w:val="00222FB6"/>
    <w:rsid w:val="00222FF9"/>
    <w:rsid w:val="0022312A"/>
    <w:rsid w:val="00223192"/>
    <w:rsid w:val="0022343A"/>
    <w:rsid w:val="00223983"/>
    <w:rsid w:val="00223A7A"/>
    <w:rsid w:val="00223FB6"/>
    <w:rsid w:val="00224125"/>
    <w:rsid w:val="0022466A"/>
    <w:rsid w:val="002247FE"/>
    <w:rsid w:val="00224C0F"/>
    <w:rsid w:val="002254C3"/>
    <w:rsid w:val="00225F69"/>
    <w:rsid w:val="0022639C"/>
    <w:rsid w:val="00226727"/>
    <w:rsid w:val="0022672E"/>
    <w:rsid w:val="00226AF5"/>
    <w:rsid w:val="00227342"/>
    <w:rsid w:val="002276B7"/>
    <w:rsid w:val="0022785E"/>
    <w:rsid w:val="00227AB4"/>
    <w:rsid w:val="00227B29"/>
    <w:rsid w:val="00227C23"/>
    <w:rsid w:val="00227ECF"/>
    <w:rsid w:val="0023018A"/>
    <w:rsid w:val="0023045E"/>
    <w:rsid w:val="002306AB"/>
    <w:rsid w:val="00230A2A"/>
    <w:rsid w:val="00230B39"/>
    <w:rsid w:val="00230B3D"/>
    <w:rsid w:val="00230EFB"/>
    <w:rsid w:val="00231535"/>
    <w:rsid w:val="002315AE"/>
    <w:rsid w:val="00231609"/>
    <w:rsid w:val="002316B7"/>
    <w:rsid w:val="00231743"/>
    <w:rsid w:val="00231752"/>
    <w:rsid w:val="0023193D"/>
    <w:rsid w:val="00231D92"/>
    <w:rsid w:val="002321C3"/>
    <w:rsid w:val="0023221A"/>
    <w:rsid w:val="00232437"/>
    <w:rsid w:val="0023283D"/>
    <w:rsid w:val="0023314F"/>
    <w:rsid w:val="002331ED"/>
    <w:rsid w:val="002332AA"/>
    <w:rsid w:val="0023360D"/>
    <w:rsid w:val="002336E8"/>
    <w:rsid w:val="002337C2"/>
    <w:rsid w:val="002337E4"/>
    <w:rsid w:val="00234109"/>
    <w:rsid w:val="002343A9"/>
    <w:rsid w:val="002344B2"/>
    <w:rsid w:val="002347C1"/>
    <w:rsid w:val="002347F1"/>
    <w:rsid w:val="002348BD"/>
    <w:rsid w:val="00234A71"/>
    <w:rsid w:val="00234A79"/>
    <w:rsid w:val="00234B4D"/>
    <w:rsid w:val="00234CB0"/>
    <w:rsid w:val="00234F85"/>
    <w:rsid w:val="002350BF"/>
    <w:rsid w:val="00235306"/>
    <w:rsid w:val="00235330"/>
    <w:rsid w:val="00235659"/>
    <w:rsid w:val="0023570E"/>
    <w:rsid w:val="00235926"/>
    <w:rsid w:val="00235B0B"/>
    <w:rsid w:val="00235E54"/>
    <w:rsid w:val="002360A5"/>
    <w:rsid w:val="00236235"/>
    <w:rsid w:val="00236578"/>
    <w:rsid w:val="002366A2"/>
    <w:rsid w:val="00236701"/>
    <w:rsid w:val="00237569"/>
    <w:rsid w:val="00237601"/>
    <w:rsid w:val="0024030B"/>
    <w:rsid w:val="002403B6"/>
    <w:rsid w:val="002409F3"/>
    <w:rsid w:val="00240A8E"/>
    <w:rsid w:val="00240D5C"/>
    <w:rsid w:val="00240D63"/>
    <w:rsid w:val="00241EB9"/>
    <w:rsid w:val="00241F9C"/>
    <w:rsid w:val="0024220F"/>
    <w:rsid w:val="00242232"/>
    <w:rsid w:val="00242350"/>
    <w:rsid w:val="00242452"/>
    <w:rsid w:val="002426B3"/>
    <w:rsid w:val="00242AE6"/>
    <w:rsid w:val="00243060"/>
    <w:rsid w:val="0024338F"/>
    <w:rsid w:val="002433EF"/>
    <w:rsid w:val="00243494"/>
    <w:rsid w:val="0024386A"/>
    <w:rsid w:val="00243AE6"/>
    <w:rsid w:val="00243F50"/>
    <w:rsid w:val="0024404D"/>
    <w:rsid w:val="00244796"/>
    <w:rsid w:val="00244A58"/>
    <w:rsid w:val="00244AE5"/>
    <w:rsid w:val="002450BF"/>
    <w:rsid w:val="002454D7"/>
    <w:rsid w:val="00245605"/>
    <w:rsid w:val="002459E3"/>
    <w:rsid w:val="00245E10"/>
    <w:rsid w:val="00245F99"/>
    <w:rsid w:val="00246083"/>
    <w:rsid w:val="00246102"/>
    <w:rsid w:val="0024613A"/>
    <w:rsid w:val="0024632F"/>
    <w:rsid w:val="002464AE"/>
    <w:rsid w:val="0024690B"/>
    <w:rsid w:val="00246AB2"/>
    <w:rsid w:val="002471D6"/>
    <w:rsid w:val="00247461"/>
    <w:rsid w:val="00247717"/>
    <w:rsid w:val="00247760"/>
    <w:rsid w:val="00247958"/>
    <w:rsid w:val="00247AD1"/>
    <w:rsid w:val="00247C96"/>
    <w:rsid w:val="002501BB"/>
    <w:rsid w:val="00250264"/>
    <w:rsid w:val="0025045C"/>
    <w:rsid w:val="0025051E"/>
    <w:rsid w:val="00250C0A"/>
    <w:rsid w:val="00250E18"/>
    <w:rsid w:val="00250E41"/>
    <w:rsid w:val="00250E76"/>
    <w:rsid w:val="0025118B"/>
    <w:rsid w:val="002513CD"/>
    <w:rsid w:val="00251530"/>
    <w:rsid w:val="002517E6"/>
    <w:rsid w:val="00251843"/>
    <w:rsid w:val="0025186A"/>
    <w:rsid w:val="00251B0E"/>
    <w:rsid w:val="00251CEA"/>
    <w:rsid w:val="00251E44"/>
    <w:rsid w:val="002521D1"/>
    <w:rsid w:val="002521EC"/>
    <w:rsid w:val="002523D1"/>
    <w:rsid w:val="002527AF"/>
    <w:rsid w:val="00252858"/>
    <w:rsid w:val="002528DE"/>
    <w:rsid w:val="00252A06"/>
    <w:rsid w:val="00252FD7"/>
    <w:rsid w:val="00253227"/>
    <w:rsid w:val="0025325B"/>
    <w:rsid w:val="0025328A"/>
    <w:rsid w:val="002532E0"/>
    <w:rsid w:val="00253476"/>
    <w:rsid w:val="002534B5"/>
    <w:rsid w:val="002534EF"/>
    <w:rsid w:val="002537B0"/>
    <w:rsid w:val="0025385C"/>
    <w:rsid w:val="00253C81"/>
    <w:rsid w:val="00253EE5"/>
    <w:rsid w:val="00253F47"/>
    <w:rsid w:val="00254289"/>
    <w:rsid w:val="00254313"/>
    <w:rsid w:val="002545FD"/>
    <w:rsid w:val="00254631"/>
    <w:rsid w:val="0025475C"/>
    <w:rsid w:val="00254AFA"/>
    <w:rsid w:val="00254FC3"/>
    <w:rsid w:val="002552E9"/>
    <w:rsid w:val="002553BC"/>
    <w:rsid w:val="00255C54"/>
    <w:rsid w:val="00255C8A"/>
    <w:rsid w:val="00256219"/>
    <w:rsid w:val="00256513"/>
    <w:rsid w:val="002565C3"/>
    <w:rsid w:val="0025661D"/>
    <w:rsid w:val="0025674E"/>
    <w:rsid w:val="0025682A"/>
    <w:rsid w:val="00256A8C"/>
    <w:rsid w:val="00256EC1"/>
    <w:rsid w:val="00256F84"/>
    <w:rsid w:val="00256FDC"/>
    <w:rsid w:val="002572C7"/>
    <w:rsid w:val="00257569"/>
    <w:rsid w:val="002575C8"/>
    <w:rsid w:val="002578E1"/>
    <w:rsid w:val="00257B4F"/>
    <w:rsid w:val="00257C0F"/>
    <w:rsid w:val="00257F76"/>
    <w:rsid w:val="00260403"/>
    <w:rsid w:val="00260539"/>
    <w:rsid w:val="00260544"/>
    <w:rsid w:val="002605E7"/>
    <w:rsid w:val="00260658"/>
    <w:rsid w:val="0026075C"/>
    <w:rsid w:val="00260E33"/>
    <w:rsid w:val="00260F42"/>
    <w:rsid w:val="002613EF"/>
    <w:rsid w:val="00261448"/>
    <w:rsid w:val="00261495"/>
    <w:rsid w:val="00261825"/>
    <w:rsid w:val="00261A26"/>
    <w:rsid w:val="00261A2F"/>
    <w:rsid w:val="00261EFC"/>
    <w:rsid w:val="002621AA"/>
    <w:rsid w:val="00262581"/>
    <w:rsid w:val="00262613"/>
    <w:rsid w:val="00262770"/>
    <w:rsid w:val="0026295E"/>
    <w:rsid w:val="00262F7B"/>
    <w:rsid w:val="002630BD"/>
    <w:rsid w:val="0026337C"/>
    <w:rsid w:val="00263579"/>
    <w:rsid w:val="00263BBD"/>
    <w:rsid w:val="00263D3E"/>
    <w:rsid w:val="00263D45"/>
    <w:rsid w:val="00263D5D"/>
    <w:rsid w:val="002641D4"/>
    <w:rsid w:val="0026435D"/>
    <w:rsid w:val="0026476B"/>
    <w:rsid w:val="002648A4"/>
    <w:rsid w:val="00264A3E"/>
    <w:rsid w:val="00264E7D"/>
    <w:rsid w:val="002650D4"/>
    <w:rsid w:val="002659F9"/>
    <w:rsid w:val="00265C00"/>
    <w:rsid w:val="00265DE4"/>
    <w:rsid w:val="00265E3C"/>
    <w:rsid w:val="00265E4C"/>
    <w:rsid w:val="002661DB"/>
    <w:rsid w:val="00266210"/>
    <w:rsid w:val="002663D6"/>
    <w:rsid w:val="0026644A"/>
    <w:rsid w:val="00266480"/>
    <w:rsid w:val="002665EC"/>
    <w:rsid w:val="00266604"/>
    <w:rsid w:val="002667B4"/>
    <w:rsid w:val="0026685F"/>
    <w:rsid w:val="002668AF"/>
    <w:rsid w:val="002668D8"/>
    <w:rsid w:val="002669AB"/>
    <w:rsid w:val="00266EDC"/>
    <w:rsid w:val="00266EE4"/>
    <w:rsid w:val="0026703A"/>
    <w:rsid w:val="00267253"/>
    <w:rsid w:val="00267258"/>
    <w:rsid w:val="002672A7"/>
    <w:rsid w:val="00267304"/>
    <w:rsid w:val="0026775E"/>
    <w:rsid w:val="002678C2"/>
    <w:rsid w:val="0026790D"/>
    <w:rsid w:val="00267A8A"/>
    <w:rsid w:val="00267B27"/>
    <w:rsid w:val="00267D43"/>
    <w:rsid w:val="002700B5"/>
    <w:rsid w:val="002704D0"/>
    <w:rsid w:val="002705FB"/>
    <w:rsid w:val="002708C3"/>
    <w:rsid w:val="002708F0"/>
    <w:rsid w:val="00270CE8"/>
    <w:rsid w:val="002710B6"/>
    <w:rsid w:val="002712F4"/>
    <w:rsid w:val="00271365"/>
    <w:rsid w:val="002714C5"/>
    <w:rsid w:val="00271526"/>
    <w:rsid w:val="00271A90"/>
    <w:rsid w:val="00271A9D"/>
    <w:rsid w:val="00271AC6"/>
    <w:rsid w:val="00271F97"/>
    <w:rsid w:val="00272183"/>
    <w:rsid w:val="00272266"/>
    <w:rsid w:val="00272719"/>
    <w:rsid w:val="002727ED"/>
    <w:rsid w:val="00272BE4"/>
    <w:rsid w:val="00272E19"/>
    <w:rsid w:val="00272ECF"/>
    <w:rsid w:val="002732A7"/>
    <w:rsid w:val="00273804"/>
    <w:rsid w:val="002739E6"/>
    <w:rsid w:val="00273DC0"/>
    <w:rsid w:val="002740D6"/>
    <w:rsid w:val="0027450F"/>
    <w:rsid w:val="00274707"/>
    <w:rsid w:val="00274A93"/>
    <w:rsid w:val="00274D93"/>
    <w:rsid w:val="0027516A"/>
    <w:rsid w:val="002751B7"/>
    <w:rsid w:val="0027539C"/>
    <w:rsid w:val="00275612"/>
    <w:rsid w:val="0027578B"/>
    <w:rsid w:val="002759BA"/>
    <w:rsid w:val="00275C05"/>
    <w:rsid w:val="00276297"/>
    <w:rsid w:val="00276480"/>
    <w:rsid w:val="002766FF"/>
    <w:rsid w:val="00276A85"/>
    <w:rsid w:val="002774DB"/>
    <w:rsid w:val="002776C7"/>
    <w:rsid w:val="00277945"/>
    <w:rsid w:val="0028017A"/>
    <w:rsid w:val="002801CC"/>
    <w:rsid w:val="00280358"/>
    <w:rsid w:val="0028038E"/>
    <w:rsid w:val="002808F9"/>
    <w:rsid w:val="00280AE8"/>
    <w:rsid w:val="00280D57"/>
    <w:rsid w:val="00280DE1"/>
    <w:rsid w:val="00280FBD"/>
    <w:rsid w:val="002815FA"/>
    <w:rsid w:val="0028182B"/>
    <w:rsid w:val="00281D10"/>
    <w:rsid w:val="00281F5B"/>
    <w:rsid w:val="0028211F"/>
    <w:rsid w:val="00282359"/>
    <w:rsid w:val="002825B2"/>
    <w:rsid w:val="002829A8"/>
    <w:rsid w:val="00282BC1"/>
    <w:rsid w:val="00282BD9"/>
    <w:rsid w:val="00282D37"/>
    <w:rsid w:val="00282F50"/>
    <w:rsid w:val="0028316C"/>
    <w:rsid w:val="002832C3"/>
    <w:rsid w:val="002833A9"/>
    <w:rsid w:val="00283501"/>
    <w:rsid w:val="00283A37"/>
    <w:rsid w:val="00283A56"/>
    <w:rsid w:val="00283AA9"/>
    <w:rsid w:val="00284183"/>
    <w:rsid w:val="00284410"/>
    <w:rsid w:val="00284AAB"/>
    <w:rsid w:val="00284B02"/>
    <w:rsid w:val="00284EC7"/>
    <w:rsid w:val="00284EEE"/>
    <w:rsid w:val="0028536F"/>
    <w:rsid w:val="00285409"/>
    <w:rsid w:val="0028545F"/>
    <w:rsid w:val="00285E67"/>
    <w:rsid w:val="0028613D"/>
    <w:rsid w:val="002862D3"/>
    <w:rsid w:val="00286409"/>
    <w:rsid w:val="00286500"/>
    <w:rsid w:val="0028653B"/>
    <w:rsid w:val="002868CD"/>
    <w:rsid w:val="00286965"/>
    <w:rsid w:val="002869E4"/>
    <w:rsid w:val="00286B99"/>
    <w:rsid w:val="00286C47"/>
    <w:rsid w:val="00286DAC"/>
    <w:rsid w:val="00286ECF"/>
    <w:rsid w:val="00287475"/>
    <w:rsid w:val="002876B7"/>
    <w:rsid w:val="002877A6"/>
    <w:rsid w:val="002878B8"/>
    <w:rsid w:val="002879B0"/>
    <w:rsid w:val="00287ADD"/>
    <w:rsid w:val="00287B6A"/>
    <w:rsid w:val="00287D3A"/>
    <w:rsid w:val="00287DCE"/>
    <w:rsid w:val="0029018B"/>
    <w:rsid w:val="002901FD"/>
    <w:rsid w:val="00290213"/>
    <w:rsid w:val="00290580"/>
    <w:rsid w:val="002909D9"/>
    <w:rsid w:val="00290A82"/>
    <w:rsid w:val="00290AC8"/>
    <w:rsid w:val="00290C5F"/>
    <w:rsid w:val="00290F87"/>
    <w:rsid w:val="002912EA"/>
    <w:rsid w:val="002916B8"/>
    <w:rsid w:val="002918F0"/>
    <w:rsid w:val="00291904"/>
    <w:rsid w:val="00291A99"/>
    <w:rsid w:val="00291F79"/>
    <w:rsid w:val="002920BA"/>
    <w:rsid w:val="002923B3"/>
    <w:rsid w:val="002923FD"/>
    <w:rsid w:val="0029240E"/>
    <w:rsid w:val="00292477"/>
    <w:rsid w:val="002924C2"/>
    <w:rsid w:val="002924D8"/>
    <w:rsid w:val="002929D2"/>
    <w:rsid w:val="00292A2E"/>
    <w:rsid w:val="00292A57"/>
    <w:rsid w:val="00292B48"/>
    <w:rsid w:val="00292C0B"/>
    <w:rsid w:val="00293044"/>
    <w:rsid w:val="002930DC"/>
    <w:rsid w:val="00293150"/>
    <w:rsid w:val="0029340A"/>
    <w:rsid w:val="00293843"/>
    <w:rsid w:val="002938B9"/>
    <w:rsid w:val="00293A2D"/>
    <w:rsid w:val="00293AE6"/>
    <w:rsid w:val="00294595"/>
    <w:rsid w:val="002947F9"/>
    <w:rsid w:val="002949C7"/>
    <w:rsid w:val="00294B07"/>
    <w:rsid w:val="00294B1B"/>
    <w:rsid w:val="0029529A"/>
    <w:rsid w:val="0029556A"/>
    <w:rsid w:val="002957A5"/>
    <w:rsid w:val="00296062"/>
    <w:rsid w:val="0029610B"/>
    <w:rsid w:val="002961B6"/>
    <w:rsid w:val="0029623A"/>
    <w:rsid w:val="00296456"/>
    <w:rsid w:val="0029671B"/>
    <w:rsid w:val="00296BC7"/>
    <w:rsid w:val="00296CC4"/>
    <w:rsid w:val="00296E28"/>
    <w:rsid w:val="00297284"/>
    <w:rsid w:val="0029748E"/>
    <w:rsid w:val="00297737"/>
    <w:rsid w:val="00297ADE"/>
    <w:rsid w:val="00297B46"/>
    <w:rsid w:val="00297B58"/>
    <w:rsid w:val="002A0530"/>
    <w:rsid w:val="002A0780"/>
    <w:rsid w:val="002A090A"/>
    <w:rsid w:val="002A091B"/>
    <w:rsid w:val="002A0D04"/>
    <w:rsid w:val="002A0D84"/>
    <w:rsid w:val="002A0E16"/>
    <w:rsid w:val="002A0E1B"/>
    <w:rsid w:val="002A11D0"/>
    <w:rsid w:val="002A143A"/>
    <w:rsid w:val="002A15BB"/>
    <w:rsid w:val="002A1901"/>
    <w:rsid w:val="002A19CE"/>
    <w:rsid w:val="002A1B36"/>
    <w:rsid w:val="002A1BE7"/>
    <w:rsid w:val="002A1D36"/>
    <w:rsid w:val="002A1ED7"/>
    <w:rsid w:val="002A1F99"/>
    <w:rsid w:val="002A246F"/>
    <w:rsid w:val="002A293D"/>
    <w:rsid w:val="002A2B7B"/>
    <w:rsid w:val="002A2C81"/>
    <w:rsid w:val="002A2CB7"/>
    <w:rsid w:val="002A2F8C"/>
    <w:rsid w:val="002A30A6"/>
    <w:rsid w:val="002A30F3"/>
    <w:rsid w:val="002A317D"/>
    <w:rsid w:val="002A32C2"/>
    <w:rsid w:val="002A32EC"/>
    <w:rsid w:val="002A37B2"/>
    <w:rsid w:val="002A3A48"/>
    <w:rsid w:val="002A3B83"/>
    <w:rsid w:val="002A3C12"/>
    <w:rsid w:val="002A3F31"/>
    <w:rsid w:val="002A3F89"/>
    <w:rsid w:val="002A3FD1"/>
    <w:rsid w:val="002A400C"/>
    <w:rsid w:val="002A415D"/>
    <w:rsid w:val="002A4259"/>
    <w:rsid w:val="002A42B2"/>
    <w:rsid w:val="002A46D1"/>
    <w:rsid w:val="002A4EB8"/>
    <w:rsid w:val="002A5114"/>
    <w:rsid w:val="002A56EB"/>
    <w:rsid w:val="002A5B4A"/>
    <w:rsid w:val="002A5B62"/>
    <w:rsid w:val="002A62C9"/>
    <w:rsid w:val="002A64D2"/>
    <w:rsid w:val="002A64E3"/>
    <w:rsid w:val="002A6D0E"/>
    <w:rsid w:val="002A7037"/>
    <w:rsid w:val="002A770F"/>
    <w:rsid w:val="002A7753"/>
    <w:rsid w:val="002A77C7"/>
    <w:rsid w:val="002A7974"/>
    <w:rsid w:val="002A7A38"/>
    <w:rsid w:val="002A7CCE"/>
    <w:rsid w:val="002A7F22"/>
    <w:rsid w:val="002B0108"/>
    <w:rsid w:val="002B0679"/>
    <w:rsid w:val="002B071E"/>
    <w:rsid w:val="002B0816"/>
    <w:rsid w:val="002B0B58"/>
    <w:rsid w:val="002B0B97"/>
    <w:rsid w:val="002B0BD5"/>
    <w:rsid w:val="002B0D55"/>
    <w:rsid w:val="002B0ED5"/>
    <w:rsid w:val="002B0F5A"/>
    <w:rsid w:val="002B1465"/>
    <w:rsid w:val="002B153E"/>
    <w:rsid w:val="002B156C"/>
    <w:rsid w:val="002B18E9"/>
    <w:rsid w:val="002B1970"/>
    <w:rsid w:val="002B1E24"/>
    <w:rsid w:val="002B20AB"/>
    <w:rsid w:val="002B20B2"/>
    <w:rsid w:val="002B2366"/>
    <w:rsid w:val="002B243D"/>
    <w:rsid w:val="002B253E"/>
    <w:rsid w:val="002B286C"/>
    <w:rsid w:val="002B2AAA"/>
    <w:rsid w:val="002B2B0D"/>
    <w:rsid w:val="002B2BCA"/>
    <w:rsid w:val="002B2F71"/>
    <w:rsid w:val="002B31A5"/>
    <w:rsid w:val="002B323E"/>
    <w:rsid w:val="002B3383"/>
    <w:rsid w:val="002B33B3"/>
    <w:rsid w:val="002B3940"/>
    <w:rsid w:val="002B3CD1"/>
    <w:rsid w:val="002B3CFB"/>
    <w:rsid w:val="002B3EC3"/>
    <w:rsid w:val="002B4065"/>
    <w:rsid w:val="002B41FB"/>
    <w:rsid w:val="002B4458"/>
    <w:rsid w:val="002B4759"/>
    <w:rsid w:val="002B475C"/>
    <w:rsid w:val="002B4A4D"/>
    <w:rsid w:val="002B4A87"/>
    <w:rsid w:val="002B4E56"/>
    <w:rsid w:val="002B4FF4"/>
    <w:rsid w:val="002B5196"/>
    <w:rsid w:val="002B537E"/>
    <w:rsid w:val="002B53DE"/>
    <w:rsid w:val="002B54D6"/>
    <w:rsid w:val="002B5805"/>
    <w:rsid w:val="002B5962"/>
    <w:rsid w:val="002B5A8D"/>
    <w:rsid w:val="002B6143"/>
    <w:rsid w:val="002B6215"/>
    <w:rsid w:val="002B65EE"/>
    <w:rsid w:val="002B667E"/>
    <w:rsid w:val="002B6814"/>
    <w:rsid w:val="002B6955"/>
    <w:rsid w:val="002B6C10"/>
    <w:rsid w:val="002B6D56"/>
    <w:rsid w:val="002B7207"/>
    <w:rsid w:val="002B7254"/>
    <w:rsid w:val="002B7451"/>
    <w:rsid w:val="002B78B7"/>
    <w:rsid w:val="002B7B2C"/>
    <w:rsid w:val="002B7CA8"/>
    <w:rsid w:val="002B7E50"/>
    <w:rsid w:val="002C0043"/>
    <w:rsid w:val="002C00FB"/>
    <w:rsid w:val="002C043F"/>
    <w:rsid w:val="002C079C"/>
    <w:rsid w:val="002C0856"/>
    <w:rsid w:val="002C128A"/>
    <w:rsid w:val="002C12A8"/>
    <w:rsid w:val="002C17CD"/>
    <w:rsid w:val="002C1A70"/>
    <w:rsid w:val="002C2486"/>
    <w:rsid w:val="002C27F3"/>
    <w:rsid w:val="002C294A"/>
    <w:rsid w:val="002C2CB9"/>
    <w:rsid w:val="002C340A"/>
    <w:rsid w:val="002C38CD"/>
    <w:rsid w:val="002C3BE2"/>
    <w:rsid w:val="002C3DAC"/>
    <w:rsid w:val="002C3EEE"/>
    <w:rsid w:val="002C409C"/>
    <w:rsid w:val="002C40C4"/>
    <w:rsid w:val="002C42E0"/>
    <w:rsid w:val="002C4829"/>
    <w:rsid w:val="002C49A6"/>
    <w:rsid w:val="002C4D75"/>
    <w:rsid w:val="002C4DBE"/>
    <w:rsid w:val="002C528C"/>
    <w:rsid w:val="002C53D2"/>
    <w:rsid w:val="002C57AA"/>
    <w:rsid w:val="002C57B4"/>
    <w:rsid w:val="002C5AB1"/>
    <w:rsid w:val="002C5D08"/>
    <w:rsid w:val="002C5D3F"/>
    <w:rsid w:val="002C5D98"/>
    <w:rsid w:val="002C5FA4"/>
    <w:rsid w:val="002C5FDC"/>
    <w:rsid w:val="002C64C7"/>
    <w:rsid w:val="002C6557"/>
    <w:rsid w:val="002C67E7"/>
    <w:rsid w:val="002C6A71"/>
    <w:rsid w:val="002C6AF9"/>
    <w:rsid w:val="002C6BEE"/>
    <w:rsid w:val="002C6F26"/>
    <w:rsid w:val="002C7150"/>
    <w:rsid w:val="002C738E"/>
    <w:rsid w:val="002C7A21"/>
    <w:rsid w:val="002C7B7C"/>
    <w:rsid w:val="002C7CD2"/>
    <w:rsid w:val="002D0034"/>
    <w:rsid w:val="002D0274"/>
    <w:rsid w:val="002D03D8"/>
    <w:rsid w:val="002D05C0"/>
    <w:rsid w:val="002D05F7"/>
    <w:rsid w:val="002D0884"/>
    <w:rsid w:val="002D08B9"/>
    <w:rsid w:val="002D0D86"/>
    <w:rsid w:val="002D0EBD"/>
    <w:rsid w:val="002D1229"/>
    <w:rsid w:val="002D12BE"/>
    <w:rsid w:val="002D166F"/>
    <w:rsid w:val="002D16A5"/>
    <w:rsid w:val="002D1971"/>
    <w:rsid w:val="002D1CA2"/>
    <w:rsid w:val="002D1D58"/>
    <w:rsid w:val="002D1DA2"/>
    <w:rsid w:val="002D1DB5"/>
    <w:rsid w:val="002D1F48"/>
    <w:rsid w:val="002D1FA9"/>
    <w:rsid w:val="002D21A1"/>
    <w:rsid w:val="002D2260"/>
    <w:rsid w:val="002D274F"/>
    <w:rsid w:val="002D275D"/>
    <w:rsid w:val="002D2983"/>
    <w:rsid w:val="002D2A05"/>
    <w:rsid w:val="002D2A59"/>
    <w:rsid w:val="002D2BA6"/>
    <w:rsid w:val="002D2DBF"/>
    <w:rsid w:val="002D2F33"/>
    <w:rsid w:val="002D2F47"/>
    <w:rsid w:val="002D2F84"/>
    <w:rsid w:val="002D3649"/>
    <w:rsid w:val="002D3A58"/>
    <w:rsid w:val="002D40E4"/>
    <w:rsid w:val="002D4334"/>
    <w:rsid w:val="002D45FA"/>
    <w:rsid w:val="002D467B"/>
    <w:rsid w:val="002D4919"/>
    <w:rsid w:val="002D49F7"/>
    <w:rsid w:val="002D4B2A"/>
    <w:rsid w:val="002D5260"/>
    <w:rsid w:val="002D5705"/>
    <w:rsid w:val="002D5AC3"/>
    <w:rsid w:val="002D5B6A"/>
    <w:rsid w:val="002D5B76"/>
    <w:rsid w:val="002D5CA8"/>
    <w:rsid w:val="002D5FC4"/>
    <w:rsid w:val="002D6075"/>
    <w:rsid w:val="002D61D6"/>
    <w:rsid w:val="002D633B"/>
    <w:rsid w:val="002D670D"/>
    <w:rsid w:val="002D6D67"/>
    <w:rsid w:val="002D6E47"/>
    <w:rsid w:val="002D6ED2"/>
    <w:rsid w:val="002D6FBC"/>
    <w:rsid w:val="002D700D"/>
    <w:rsid w:val="002D7012"/>
    <w:rsid w:val="002D707E"/>
    <w:rsid w:val="002D70E6"/>
    <w:rsid w:val="002D7174"/>
    <w:rsid w:val="002D7512"/>
    <w:rsid w:val="002D76A8"/>
    <w:rsid w:val="002D7702"/>
    <w:rsid w:val="002D78FA"/>
    <w:rsid w:val="002D7C40"/>
    <w:rsid w:val="002D7E27"/>
    <w:rsid w:val="002D7F5E"/>
    <w:rsid w:val="002E005C"/>
    <w:rsid w:val="002E00AA"/>
    <w:rsid w:val="002E0416"/>
    <w:rsid w:val="002E0471"/>
    <w:rsid w:val="002E0567"/>
    <w:rsid w:val="002E05C1"/>
    <w:rsid w:val="002E0961"/>
    <w:rsid w:val="002E0D0E"/>
    <w:rsid w:val="002E0F10"/>
    <w:rsid w:val="002E10AF"/>
    <w:rsid w:val="002E164A"/>
    <w:rsid w:val="002E1754"/>
    <w:rsid w:val="002E17A2"/>
    <w:rsid w:val="002E193A"/>
    <w:rsid w:val="002E1E45"/>
    <w:rsid w:val="002E1E80"/>
    <w:rsid w:val="002E2085"/>
    <w:rsid w:val="002E2176"/>
    <w:rsid w:val="002E24B4"/>
    <w:rsid w:val="002E25B6"/>
    <w:rsid w:val="002E26D0"/>
    <w:rsid w:val="002E27D1"/>
    <w:rsid w:val="002E2BC9"/>
    <w:rsid w:val="002E2C65"/>
    <w:rsid w:val="002E2DD7"/>
    <w:rsid w:val="002E2E06"/>
    <w:rsid w:val="002E2E6D"/>
    <w:rsid w:val="002E3261"/>
    <w:rsid w:val="002E3360"/>
    <w:rsid w:val="002E3366"/>
    <w:rsid w:val="002E3784"/>
    <w:rsid w:val="002E37D9"/>
    <w:rsid w:val="002E3928"/>
    <w:rsid w:val="002E3962"/>
    <w:rsid w:val="002E443D"/>
    <w:rsid w:val="002E4510"/>
    <w:rsid w:val="002E47E9"/>
    <w:rsid w:val="002E49F9"/>
    <w:rsid w:val="002E4A57"/>
    <w:rsid w:val="002E4B5C"/>
    <w:rsid w:val="002E4BE6"/>
    <w:rsid w:val="002E5039"/>
    <w:rsid w:val="002E50D3"/>
    <w:rsid w:val="002E5A4C"/>
    <w:rsid w:val="002E5E25"/>
    <w:rsid w:val="002E5F14"/>
    <w:rsid w:val="002E624B"/>
    <w:rsid w:val="002E63F9"/>
    <w:rsid w:val="002E642E"/>
    <w:rsid w:val="002E646A"/>
    <w:rsid w:val="002E65B0"/>
    <w:rsid w:val="002E6641"/>
    <w:rsid w:val="002E66C4"/>
    <w:rsid w:val="002E696A"/>
    <w:rsid w:val="002E69EC"/>
    <w:rsid w:val="002E6D09"/>
    <w:rsid w:val="002E6D11"/>
    <w:rsid w:val="002E6EA2"/>
    <w:rsid w:val="002E7217"/>
    <w:rsid w:val="002E74A7"/>
    <w:rsid w:val="002E7962"/>
    <w:rsid w:val="002E79F5"/>
    <w:rsid w:val="002E7BF4"/>
    <w:rsid w:val="002E7C30"/>
    <w:rsid w:val="002E7EA7"/>
    <w:rsid w:val="002E7FBA"/>
    <w:rsid w:val="002F0001"/>
    <w:rsid w:val="002F0215"/>
    <w:rsid w:val="002F071D"/>
    <w:rsid w:val="002F07A5"/>
    <w:rsid w:val="002F0890"/>
    <w:rsid w:val="002F0DF4"/>
    <w:rsid w:val="002F0FE0"/>
    <w:rsid w:val="002F0FF9"/>
    <w:rsid w:val="002F11C3"/>
    <w:rsid w:val="002F1555"/>
    <w:rsid w:val="002F16F4"/>
    <w:rsid w:val="002F1886"/>
    <w:rsid w:val="002F1A4E"/>
    <w:rsid w:val="002F281A"/>
    <w:rsid w:val="002F2D04"/>
    <w:rsid w:val="002F2E8F"/>
    <w:rsid w:val="002F34D9"/>
    <w:rsid w:val="002F3539"/>
    <w:rsid w:val="002F363B"/>
    <w:rsid w:val="002F391B"/>
    <w:rsid w:val="002F39D1"/>
    <w:rsid w:val="002F3B09"/>
    <w:rsid w:val="002F3BA0"/>
    <w:rsid w:val="002F3D51"/>
    <w:rsid w:val="002F3D66"/>
    <w:rsid w:val="002F40BB"/>
    <w:rsid w:val="002F40EF"/>
    <w:rsid w:val="002F413C"/>
    <w:rsid w:val="002F414C"/>
    <w:rsid w:val="002F4406"/>
    <w:rsid w:val="002F44F6"/>
    <w:rsid w:val="002F452A"/>
    <w:rsid w:val="002F4646"/>
    <w:rsid w:val="002F4707"/>
    <w:rsid w:val="002F47FA"/>
    <w:rsid w:val="002F495F"/>
    <w:rsid w:val="002F4A2D"/>
    <w:rsid w:val="002F4B36"/>
    <w:rsid w:val="002F4DDC"/>
    <w:rsid w:val="002F4FDE"/>
    <w:rsid w:val="002F512F"/>
    <w:rsid w:val="002F517E"/>
    <w:rsid w:val="002F5B13"/>
    <w:rsid w:val="002F5C19"/>
    <w:rsid w:val="002F5D0E"/>
    <w:rsid w:val="002F5D2F"/>
    <w:rsid w:val="002F5D7E"/>
    <w:rsid w:val="002F5EE0"/>
    <w:rsid w:val="002F5F0A"/>
    <w:rsid w:val="002F6071"/>
    <w:rsid w:val="002F6173"/>
    <w:rsid w:val="002F6509"/>
    <w:rsid w:val="002F66C1"/>
    <w:rsid w:val="002F6B34"/>
    <w:rsid w:val="002F6FA8"/>
    <w:rsid w:val="002F7000"/>
    <w:rsid w:val="002F7037"/>
    <w:rsid w:val="002F71EC"/>
    <w:rsid w:val="002F72B7"/>
    <w:rsid w:val="002F79AB"/>
    <w:rsid w:val="002F7D50"/>
    <w:rsid w:val="00300010"/>
    <w:rsid w:val="00300970"/>
    <w:rsid w:val="00300A30"/>
    <w:rsid w:val="00300AF7"/>
    <w:rsid w:val="00300B20"/>
    <w:rsid w:val="00300C10"/>
    <w:rsid w:val="0030112A"/>
    <w:rsid w:val="0030113B"/>
    <w:rsid w:val="003012B3"/>
    <w:rsid w:val="003012E8"/>
    <w:rsid w:val="0030133C"/>
    <w:rsid w:val="003015FA"/>
    <w:rsid w:val="0030176B"/>
    <w:rsid w:val="00301B03"/>
    <w:rsid w:val="00301C57"/>
    <w:rsid w:val="003022C4"/>
    <w:rsid w:val="003028FC"/>
    <w:rsid w:val="003029C5"/>
    <w:rsid w:val="00302CE7"/>
    <w:rsid w:val="00302E35"/>
    <w:rsid w:val="0030308D"/>
    <w:rsid w:val="003030BA"/>
    <w:rsid w:val="003032C3"/>
    <w:rsid w:val="0030357C"/>
    <w:rsid w:val="0030371B"/>
    <w:rsid w:val="003037AB"/>
    <w:rsid w:val="00303971"/>
    <w:rsid w:val="00303C61"/>
    <w:rsid w:val="00303D88"/>
    <w:rsid w:val="00303EB1"/>
    <w:rsid w:val="00303F81"/>
    <w:rsid w:val="00303F9D"/>
    <w:rsid w:val="0030403C"/>
    <w:rsid w:val="0030460E"/>
    <w:rsid w:val="0030466E"/>
    <w:rsid w:val="00304AA4"/>
    <w:rsid w:val="00304AE7"/>
    <w:rsid w:val="00304D64"/>
    <w:rsid w:val="00304E86"/>
    <w:rsid w:val="00304F05"/>
    <w:rsid w:val="00304FDF"/>
    <w:rsid w:val="003052AD"/>
    <w:rsid w:val="003055AD"/>
    <w:rsid w:val="00305774"/>
    <w:rsid w:val="00305A07"/>
    <w:rsid w:val="00305AF1"/>
    <w:rsid w:val="00305C64"/>
    <w:rsid w:val="00305CFC"/>
    <w:rsid w:val="00305D67"/>
    <w:rsid w:val="003063A3"/>
    <w:rsid w:val="00306434"/>
    <w:rsid w:val="003069FF"/>
    <w:rsid w:val="00306CB6"/>
    <w:rsid w:val="00306EEB"/>
    <w:rsid w:val="00307264"/>
    <w:rsid w:val="003074F6"/>
    <w:rsid w:val="00307533"/>
    <w:rsid w:val="00307AC6"/>
    <w:rsid w:val="00307C0F"/>
    <w:rsid w:val="00310006"/>
    <w:rsid w:val="00310316"/>
    <w:rsid w:val="00310853"/>
    <w:rsid w:val="003109F0"/>
    <w:rsid w:val="00310B04"/>
    <w:rsid w:val="00310E3C"/>
    <w:rsid w:val="00311255"/>
    <w:rsid w:val="00311571"/>
    <w:rsid w:val="003117C9"/>
    <w:rsid w:val="0031198C"/>
    <w:rsid w:val="00311AA6"/>
    <w:rsid w:val="00311AB4"/>
    <w:rsid w:val="00311D88"/>
    <w:rsid w:val="00311F11"/>
    <w:rsid w:val="00312119"/>
    <w:rsid w:val="0031219C"/>
    <w:rsid w:val="003124E5"/>
    <w:rsid w:val="003129D7"/>
    <w:rsid w:val="0031318C"/>
    <w:rsid w:val="003131A2"/>
    <w:rsid w:val="0031327A"/>
    <w:rsid w:val="00313503"/>
    <w:rsid w:val="003135ED"/>
    <w:rsid w:val="00313611"/>
    <w:rsid w:val="00313CEB"/>
    <w:rsid w:val="00313E12"/>
    <w:rsid w:val="00313ED8"/>
    <w:rsid w:val="003140BF"/>
    <w:rsid w:val="003141B8"/>
    <w:rsid w:val="003143A9"/>
    <w:rsid w:val="003146C0"/>
    <w:rsid w:val="0031475D"/>
    <w:rsid w:val="003147ED"/>
    <w:rsid w:val="00314B23"/>
    <w:rsid w:val="00314BE1"/>
    <w:rsid w:val="00314C4F"/>
    <w:rsid w:val="00314E29"/>
    <w:rsid w:val="00314F97"/>
    <w:rsid w:val="0031507A"/>
    <w:rsid w:val="00315362"/>
    <w:rsid w:val="0031540A"/>
    <w:rsid w:val="0031546A"/>
    <w:rsid w:val="003157CE"/>
    <w:rsid w:val="00315903"/>
    <w:rsid w:val="00315E16"/>
    <w:rsid w:val="00315EF4"/>
    <w:rsid w:val="0031624C"/>
    <w:rsid w:val="003164AC"/>
    <w:rsid w:val="0031652D"/>
    <w:rsid w:val="00316594"/>
    <w:rsid w:val="00316A38"/>
    <w:rsid w:val="00316DF4"/>
    <w:rsid w:val="00317037"/>
    <w:rsid w:val="003177AD"/>
    <w:rsid w:val="00317D36"/>
    <w:rsid w:val="003201BE"/>
    <w:rsid w:val="003202C3"/>
    <w:rsid w:val="003205DC"/>
    <w:rsid w:val="00320657"/>
    <w:rsid w:val="003208B5"/>
    <w:rsid w:val="0032090C"/>
    <w:rsid w:val="00320B83"/>
    <w:rsid w:val="00320DAE"/>
    <w:rsid w:val="00320E5A"/>
    <w:rsid w:val="003210E0"/>
    <w:rsid w:val="003213B1"/>
    <w:rsid w:val="00321825"/>
    <w:rsid w:val="00321843"/>
    <w:rsid w:val="00321C4D"/>
    <w:rsid w:val="00321FFA"/>
    <w:rsid w:val="00322336"/>
    <w:rsid w:val="00322746"/>
    <w:rsid w:val="003227EE"/>
    <w:rsid w:val="003228A0"/>
    <w:rsid w:val="003229FC"/>
    <w:rsid w:val="00322A46"/>
    <w:rsid w:val="00322AA3"/>
    <w:rsid w:val="00322C2C"/>
    <w:rsid w:val="00322F1A"/>
    <w:rsid w:val="00322F23"/>
    <w:rsid w:val="00323117"/>
    <w:rsid w:val="003233D2"/>
    <w:rsid w:val="003234C2"/>
    <w:rsid w:val="00323756"/>
    <w:rsid w:val="00323A79"/>
    <w:rsid w:val="00323B9A"/>
    <w:rsid w:val="00323C49"/>
    <w:rsid w:val="00323C9E"/>
    <w:rsid w:val="0032402F"/>
    <w:rsid w:val="00324083"/>
    <w:rsid w:val="003243D1"/>
    <w:rsid w:val="00324428"/>
    <w:rsid w:val="00324C1B"/>
    <w:rsid w:val="00325440"/>
    <w:rsid w:val="003254F5"/>
    <w:rsid w:val="00325F03"/>
    <w:rsid w:val="00326308"/>
    <w:rsid w:val="00326570"/>
    <w:rsid w:val="003265DB"/>
    <w:rsid w:val="00326F05"/>
    <w:rsid w:val="003277CE"/>
    <w:rsid w:val="00327836"/>
    <w:rsid w:val="00327851"/>
    <w:rsid w:val="00327F6F"/>
    <w:rsid w:val="003300CD"/>
    <w:rsid w:val="00330A80"/>
    <w:rsid w:val="0033123D"/>
    <w:rsid w:val="003312BB"/>
    <w:rsid w:val="0033161C"/>
    <w:rsid w:val="00331667"/>
    <w:rsid w:val="00331734"/>
    <w:rsid w:val="00331E01"/>
    <w:rsid w:val="00331E03"/>
    <w:rsid w:val="0033229F"/>
    <w:rsid w:val="003322E1"/>
    <w:rsid w:val="003329BE"/>
    <w:rsid w:val="00332AC9"/>
    <w:rsid w:val="00332B16"/>
    <w:rsid w:val="00332DB1"/>
    <w:rsid w:val="00332F11"/>
    <w:rsid w:val="00332F44"/>
    <w:rsid w:val="00333371"/>
    <w:rsid w:val="00333479"/>
    <w:rsid w:val="00333492"/>
    <w:rsid w:val="003335C6"/>
    <w:rsid w:val="00333823"/>
    <w:rsid w:val="00333839"/>
    <w:rsid w:val="0033386B"/>
    <w:rsid w:val="00333A92"/>
    <w:rsid w:val="00333B84"/>
    <w:rsid w:val="00333C57"/>
    <w:rsid w:val="00333E8E"/>
    <w:rsid w:val="00333EE7"/>
    <w:rsid w:val="00333EF5"/>
    <w:rsid w:val="003346CB"/>
    <w:rsid w:val="00334990"/>
    <w:rsid w:val="0033499F"/>
    <w:rsid w:val="00334B0A"/>
    <w:rsid w:val="00334BBE"/>
    <w:rsid w:val="00334D9C"/>
    <w:rsid w:val="0033506B"/>
    <w:rsid w:val="003355A3"/>
    <w:rsid w:val="00335689"/>
    <w:rsid w:val="00335B7B"/>
    <w:rsid w:val="00335C53"/>
    <w:rsid w:val="00336313"/>
    <w:rsid w:val="003363DE"/>
    <w:rsid w:val="003364F3"/>
    <w:rsid w:val="0033674A"/>
    <w:rsid w:val="00336934"/>
    <w:rsid w:val="00336C8C"/>
    <w:rsid w:val="003378F6"/>
    <w:rsid w:val="00337A9C"/>
    <w:rsid w:val="00337E9B"/>
    <w:rsid w:val="00337FF2"/>
    <w:rsid w:val="0034015E"/>
    <w:rsid w:val="0034029D"/>
    <w:rsid w:val="00340481"/>
    <w:rsid w:val="00340551"/>
    <w:rsid w:val="0034077D"/>
    <w:rsid w:val="00340806"/>
    <w:rsid w:val="003409AA"/>
    <w:rsid w:val="00340DE9"/>
    <w:rsid w:val="0034108F"/>
    <w:rsid w:val="003410B4"/>
    <w:rsid w:val="00341862"/>
    <w:rsid w:val="00341A43"/>
    <w:rsid w:val="003427D6"/>
    <w:rsid w:val="00342B27"/>
    <w:rsid w:val="00342C6B"/>
    <w:rsid w:val="00342C78"/>
    <w:rsid w:val="00342CCD"/>
    <w:rsid w:val="00342E53"/>
    <w:rsid w:val="00343394"/>
    <w:rsid w:val="0034351C"/>
    <w:rsid w:val="00343570"/>
    <w:rsid w:val="003444C0"/>
    <w:rsid w:val="00344936"/>
    <w:rsid w:val="0034509A"/>
    <w:rsid w:val="0034554E"/>
    <w:rsid w:val="003455DF"/>
    <w:rsid w:val="003456D2"/>
    <w:rsid w:val="003459E1"/>
    <w:rsid w:val="0034615E"/>
    <w:rsid w:val="00346241"/>
    <w:rsid w:val="003463CB"/>
    <w:rsid w:val="00346997"/>
    <w:rsid w:val="00346A1A"/>
    <w:rsid w:val="00346E66"/>
    <w:rsid w:val="00346E6F"/>
    <w:rsid w:val="00346ED1"/>
    <w:rsid w:val="00346F7F"/>
    <w:rsid w:val="00347268"/>
    <w:rsid w:val="00347469"/>
    <w:rsid w:val="0034748B"/>
    <w:rsid w:val="00347ABE"/>
    <w:rsid w:val="00347B15"/>
    <w:rsid w:val="00347C83"/>
    <w:rsid w:val="003500CC"/>
    <w:rsid w:val="00350C73"/>
    <w:rsid w:val="00350CD3"/>
    <w:rsid w:val="00351320"/>
    <w:rsid w:val="00351461"/>
    <w:rsid w:val="00351637"/>
    <w:rsid w:val="00351BD3"/>
    <w:rsid w:val="00351D1C"/>
    <w:rsid w:val="00351F0B"/>
    <w:rsid w:val="00352191"/>
    <w:rsid w:val="0035236E"/>
    <w:rsid w:val="003529C9"/>
    <w:rsid w:val="003529E9"/>
    <w:rsid w:val="00352A64"/>
    <w:rsid w:val="00352AF7"/>
    <w:rsid w:val="00352EDC"/>
    <w:rsid w:val="00352F9A"/>
    <w:rsid w:val="00353129"/>
    <w:rsid w:val="00353242"/>
    <w:rsid w:val="003533BF"/>
    <w:rsid w:val="003534D3"/>
    <w:rsid w:val="003538F7"/>
    <w:rsid w:val="0035396E"/>
    <w:rsid w:val="00353A71"/>
    <w:rsid w:val="00353A88"/>
    <w:rsid w:val="00353B2F"/>
    <w:rsid w:val="003543F5"/>
    <w:rsid w:val="003547EB"/>
    <w:rsid w:val="00354ACC"/>
    <w:rsid w:val="00354C51"/>
    <w:rsid w:val="00354D12"/>
    <w:rsid w:val="00354D20"/>
    <w:rsid w:val="00355103"/>
    <w:rsid w:val="00355265"/>
    <w:rsid w:val="0035572C"/>
    <w:rsid w:val="0035592D"/>
    <w:rsid w:val="00355BDD"/>
    <w:rsid w:val="00355CC0"/>
    <w:rsid w:val="00355DA1"/>
    <w:rsid w:val="00355E0F"/>
    <w:rsid w:val="00355F6A"/>
    <w:rsid w:val="00356152"/>
    <w:rsid w:val="003567B3"/>
    <w:rsid w:val="003567F9"/>
    <w:rsid w:val="00356D7A"/>
    <w:rsid w:val="00356F89"/>
    <w:rsid w:val="00357064"/>
    <w:rsid w:val="003572B8"/>
    <w:rsid w:val="0035763B"/>
    <w:rsid w:val="003579D4"/>
    <w:rsid w:val="00357DAE"/>
    <w:rsid w:val="00357DB6"/>
    <w:rsid w:val="0036005F"/>
    <w:rsid w:val="00360185"/>
    <w:rsid w:val="00360317"/>
    <w:rsid w:val="003604AC"/>
    <w:rsid w:val="00360D83"/>
    <w:rsid w:val="00360DC8"/>
    <w:rsid w:val="00360E91"/>
    <w:rsid w:val="00361169"/>
    <w:rsid w:val="00361569"/>
    <w:rsid w:val="00361729"/>
    <w:rsid w:val="00361B14"/>
    <w:rsid w:val="00361CE1"/>
    <w:rsid w:val="00362023"/>
    <w:rsid w:val="003620C7"/>
    <w:rsid w:val="0036222B"/>
    <w:rsid w:val="003622AA"/>
    <w:rsid w:val="0036284A"/>
    <w:rsid w:val="00363565"/>
    <w:rsid w:val="0036371E"/>
    <w:rsid w:val="0036381A"/>
    <w:rsid w:val="00363BA9"/>
    <w:rsid w:val="00364145"/>
    <w:rsid w:val="00364198"/>
    <w:rsid w:val="0036434D"/>
    <w:rsid w:val="00364494"/>
    <w:rsid w:val="00364BD7"/>
    <w:rsid w:val="00364C63"/>
    <w:rsid w:val="00364C73"/>
    <w:rsid w:val="00364CB7"/>
    <w:rsid w:val="00364FF3"/>
    <w:rsid w:val="00365177"/>
    <w:rsid w:val="0036533D"/>
    <w:rsid w:val="003653AB"/>
    <w:rsid w:val="003653C2"/>
    <w:rsid w:val="00365505"/>
    <w:rsid w:val="00365749"/>
    <w:rsid w:val="00365910"/>
    <w:rsid w:val="00365929"/>
    <w:rsid w:val="00365DFD"/>
    <w:rsid w:val="003662B5"/>
    <w:rsid w:val="003665A2"/>
    <w:rsid w:val="00366ADD"/>
    <w:rsid w:val="00367239"/>
    <w:rsid w:val="00367702"/>
    <w:rsid w:val="00367898"/>
    <w:rsid w:val="003678A4"/>
    <w:rsid w:val="00367982"/>
    <w:rsid w:val="00367A15"/>
    <w:rsid w:val="00367B96"/>
    <w:rsid w:val="00367BDE"/>
    <w:rsid w:val="00367C10"/>
    <w:rsid w:val="00367CFE"/>
    <w:rsid w:val="0037004D"/>
    <w:rsid w:val="00370327"/>
    <w:rsid w:val="003703BA"/>
    <w:rsid w:val="003705E1"/>
    <w:rsid w:val="0037063C"/>
    <w:rsid w:val="0037082A"/>
    <w:rsid w:val="00370991"/>
    <w:rsid w:val="00370A4A"/>
    <w:rsid w:val="00370A63"/>
    <w:rsid w:val="00370D74"/>
    <w:rsid w:val="003711F8"/>
    <w:rsid w:val="00371281"/>
    <w:rsid w:val="0037130F"/>
    <w:rsid w:val="00371631"/>
    <w:rsid w:val="00371632"/>
    <w:rsid w:val="00371780"/>
    <w:rsid w:val="00371894"/>
    <w:rsid w:val="00371992"/>
    <w:rsid w:val="00371AA0"/>
    <w:rsid w:val="0037242B"/>
    <w:rsid w:val="00372498"/>
    <w:rsid w:val="00372539"/>
    <w:rsid w:val="003725A6"/>
    <w:rsid w:val="003728C1"/>
    <w:rsid w:val="003729F7"/>
    <w:rsid w:val="00372A14"/>
    <w:rsid w:val="00372BF9"/>
    <w:rsid w:val="00372E12"/>
    <w:rsid w:val="00372F2E"/>
    <w:rsid w:val="00372FEC"/>
    <w:rsid w:val="003736EC"/>
    <w:rsid w:val="00373A3F"/>
    <w:rsid w:val="00373B7F"/>
    <w:rsid w:val="00373F76"/>
    <w:rsid w:val="00373FD9"/>
    <w:rsid w:val="003741BB"/>
    <w:rsid w:val="003744C7"/>
    <w:rsid w:val="00374523"/>
    <w:rsid w:val="00374853"/>
    <w:rsid w:val="00374B6C"/>
    <w:rsid w:val="00374B6F"/>
    <w:rsid w:val="00374C7B"/>
    <w:rsid w:val="00374E89"/>
    <w:rsid w:val="00374EEB"/>
    <w:rsid w:val="00375276"/>
    <w:rsid w:val="003752E8"/>
    <w:rsid w:val="00375322"/>
    <w:rsid w:val="00375417"/>
    <w:rsid w:val="003756AC"/>
    <w:rsid w:val="0037599F"/>
    <w:rsid w:val="00375A49"/>
    <w:rsid w:val="00375F7A"/>
    <w:rsid w:val="00376332"/>
    <w:rsid w:val="00376610"/>
    <w:rsid w:val="0037683E"/>
    <w:rsid w:val="003768FE"/>
    <w:rsid w:val="00376909"/>
    <w:rsid w:val="0037711E"/>
    <w:rsid w:val="003774BB"/>
    <w:rsid w:val="0037772D"/>
    <w:rsid w:val="00377D07"/>
    <w:rsid w:val="003801AF"/>
    <w:rsid w:val="003801C3"/>
    <w:rsid w:val="00380D6C"/>
    <w:rsid w:val="00380E45"/>
    <w:rsid w:val="00381626"/>
    <w:rsid w:val="00381E08"/>
    <w:rsid w:val="00381ED3"/>
    <w:rsid w:val="0038261C"/>
    <w:rsid w:val="00382862"/>
    <w:rsid w:val="00382E4C"/>
    <w:rsid w:val="00382EB0"/>
    <w:rsid w:val="003830B1"/>
    <w:rsid w:val="00383216"/>
    <w:rsid w:val="00383AE0"/>
    <w:rsid w:val="0038411D"/>
    <w:rsid w:val="003843E3"/>
    <w:rsid w:val="00384609"/>
    <w:rsid w:val="00384EBB"/>
    <w:rsid w:val="00385003"/>
    <w:rsid w:val="003851CC"/>
    <w:rsid w:val="0038550E"/>
    <w:rsid w:val="00385513"/>
    <w:rsid w:val="00385566"/>
    <w:rsid w:val="003856AC"/>
    <w:rsid w:val="003868B8"/>
    <w:rsid w:val="00386A7E"/>
    <w:rsid w:val="003873A5"/>
    <w:rsid w:val="003873C9"/>
    <w:rsid w:val="003876A5"/>
    <w:rsid w:val="0038772B"/>
    <w:rsid w:val="00387C48"/>
    <w:rsid w:val="00387D85"/>
    <w:rsid w:val="00387E28"/>
    <w:rsid w:val="00387E5E"/>
    <w:rsid w:val="00387EC1"/>
    <w:rsid w:val="00390204"/>
    <w:rsid w:val="003902A5"/>
    <w:rsid w:val="0039032A"/>
    <w:rsid w:val="00390505"/>
    <w:rsid w:val="00390621"/>
    <w:rsid w:val="0039078F"/>
    <w:rsid w:val="0039086F"/>
    <w:rsid w:val="00390872"/>
    <w:rsid w:val="003908EC"/>
    <w:rsid w:val="0039099F"/>
    <w:rsid w:val="00390BC8"/>
    <w:rsid w:val="00391328"/>
    <w:rsid w:val="0039146D"/>
    <w:rsid w:val="00392007"/>
    <w:rsid w:val="003920B8"/>
    <w:rsid w:val="003920E3"/>
    <w:rsid w:val="0039231A"/>
    <w:rsid w:val="00392342"/>
    <w:rsid w:val="003923AF"/>
    <w:rsid w:val="003924BD"/>
    <w:rsid w:val="00392787"/>
    <w:rsid w:val="00392CC5"/>
    <w:rsid w:val="00392E1F"/>
    <w:rsid w:val="00392E3D"/>
    <w:rsid w:val="00393221"/>
    <w:rsid w:val="0039362F"/>
    <w:rsid w:val="003938C1"/>
    <w:rsid w:val="00393975"/>
    <w:rsid w:val="00393A1A"/>
    <w:rsid w:val="00393A91"/>
    <w:rsid w:val="00393B41"/>
    <w:rsid w:val="00393B4D"/>
    <w:rsid w:val="00393BDD"/>
    <w:rsid w:val="00393D75"/>
    <w:rsid w:val="00393F53"/>
    <w:rsid w:val="003946CE"/>
    <w:rsid w:val="00394F8A"/>
    <w:rsid w:val="00394FF9"/>
    <w:rsid w:val="003953A3"/>
    <w:rsid w:val="003954D4"/>
    <w:rsid w:val="003954F1"/>
    <w:rsid w:val="003955F7"/>
    <w:rsid w:val="003957D7"/>
    <w:rsid w:val="003958E5"/>
    <w:rsid w:val="00395959"/>
    <w:rsid w:val="00395D78"/>
    <w:rsid w:val="00396518"/>
    <w:rsid w:val="0039655D"/>
    <w:rsid w:val="003969D8"/>
    <w:rsid w:val="00396C6B"/>
    <w:rsid w:val="00396F60"/>
    <w:rsid w:val="00397049"/>
    <w:rsid w:val="0039718B"/>
    <w:rsid w:val="0039746A"/>
    <w:rsid w:val="0039758B"/>
    <w:rsid w:val="00397610"/>
    <w:rsid w:val="00397658"/>
    <w:rsid w:val="00397D7B"/>
    <w:rsid w:val="003A013F"/>
    <w:rsid w:val="003A0347"/>
    <w:rsid w:val="003A03CB"/>
    <w:rsid w:val="003A0765"/>
    <w:rsid w:val="003A07DB"/>
    <w:rsid w:val="003A091A"/>
    <w:rsid w:val="003A0D17"/>
    <w:rsid w:val="003A1163"/>
    <w:rsid w:val="003A121D"/>
    <w:rsid w:val="003A1492"/>
    <w:rsid w:val="003A1611"/>
    <w:rsid w:val="003A16A8"/>
    <w:rsid w:val="003A16C1"/>
    <w:rsid w:val="003A172A"/>
    <w:rsid w:val="003A187B"/>
    <w:rsid w:val="003A18D8"/>
    <w:rsid w:val="003A1A02"/>
    <w:rsid w:val="003A1AAB"/>
    <w:rsid w:val="003A1C0A"/>
    <w:rsid w:val="003A1C81"/>
    <w:rsid w:val="003A1D62"/>
    <w:rsid w:val="003A207C"/>
    <w:rsid w:val="003A2559"/>
    <w:rsid w:val="003A263D"/>
    <w:rsid w:val="003A29D3"/>
    <w:rsid w:val="003A2AAB"/>
    <w:rsid w:val="003A2C6B"/>
    <w:rsid w:val="003A2E6C"/>
    <w:rsid w:val="003A3183"/>
    <w:rsid w:val="003A3816"/>
    <w:rsid w:val="003A3855"/>
    <w:rsid w:val="003A3BDC"/>
    <w:rsid w:val="003A3C7F"/>
    <w:rsid w:val="003A3EDD"/>
    <w:rsid w:val="003A424B"/>
    <w:rsid w:val="003A4270"/>
    <w:rsid w:val="003A42D2"/>
    <w:rsid w:val="003A431D"/>
    <w:rsid w:val="003A43F9"/>
    <w:rsid w:val="003A4415"/>
    <w:rsid w:val="003A4C97"/>
    <w:rsid w:val="003A4CC1"/>
    <w:rsid w:val="003A4E7F"/>
    <w:rsid w:val="003A51F0"/>
    <w:rsid w:val="003A53FC"/>
    <w:rsid w:val="003A57D2"/>
    <w:rsid w:val="003A58FB"/>
    <w:rsid w:val="003A5A5C"/>
    <w:rsid w:val="003A64D8"/>
    <w:rsid w:val="003A652F"/>
    <w:rsid w:val="003A6604"/>
    <w:rsid w:val="003A68F5"/>
    <w:rsid w:val="003A6A03"/>
    <w:rsid w:val="003A6C96"/>
    <w:rsid w:val="003A6D6F"/>
    <w:rsid w:val="003A6E97"/>
    <w:rsid w:val="003A736C"/>
    <w:rsid w:val="003A770A"/>
    <w:rsid w:val="003A79FB"/>
    <w:rsid w:val="003A7C27"/>
    <w:rsid w:val="003A7D71"/>
    <w:rsid w:val="003B0742"/>
    <w:rsid w:val="003B075D"/>
    <w:rsid w:val="003B0784"/>
    <w:rsid w:val="003B0AF9"/>
    <w:rsid w:val="003B0CC7"/>
    <w:rsid w:val="003B0F28"/>
    <w:rsid w:val="003B136D"/>
    <w:rsid w:val="003B17DA"/>
    <w:rsid w:val="003B190E"/>
    <w:rsid w:val="003B1A6B"/>
    <w:rsid w:val="003B1AC0"/>
    <w:rsid w:val="003B225A"/>
    <w:rsid w:val="003B23B8"/>
    <w:rsid w:val="003B2492"/>
    <w:rsid w:val="003B249D"/>
    <w:rsid w:val="003B2C46"/>
    <w:rsid w:val="003B2DFF"/>
    <w:rsid w:val="003B3062"/>
    <w:rsid w:val="003B3382"/>
    <w:rsid w:val="003B374F"/>
    <w:rsid w:val="003B37DE"/>
    <w:rsid w:val="003B3834"/>
    <w:rsid w:val="003B390D"/>
    <w:rsid w:val="003B398D"/>
    <w:rsid w:val="003B3AFB"/>
    <w:rsid w:val="003B3BDF"/>
    <w:rsid w:val="003B3BF4"/>
    <w:rsid w:val="003B3C9D"/>
    <w:rsid w:val="003B3DFB"/>
    <w:rsid w:val="003B41BC"/>
    <w:rsid w:val="003B4395"/>
    <w:rsid w:val="003B4AF2"/>
    <w:rsid w:val="003B4B28"/>
    <w:rsid w:val="003B4EBC"/>
    <w:rsid w:val="003B5015"/>
    <w:rsid w:val="003B5481"/>
    <w:rsid w:val="003B58B0"/>
    <w:rsid w:val="003B5AA8"/>
    <w:rsid w:val="003B5B0E"/>
    <w:rsid w:val="003B5BBE"/>
    <w:rsid w:val="003B5F45"/>
    <w:rsid w:val="003B62C2"/>
    <w:rsid w:val="003B6A22"/>
    <w:rsid w:val="003B6C5F"/>
    <w:rsid w:val="003B6D6C"/>
    <w:rsid w:val="003B7488"/>
    <w:rsid w:val="003B74DD"/>
    <w:rsid w:val="003B75E7"/>
    <w:rsid w:val="003B78D2"/>
    <w:rsid w:val="003B795D"/>
    <w:rsid w:val="003B7A73"/>
    <w:rsid w:val="003B7A95"/>
    <w:rsid w:val="003B7A99"/>
    <w:rsid w:val="003B7C1F"/>
    <w:rsid w:val="003B7E29"/>
    <w:rsid w:val="003B7FA8"/>
    <w:rsid w:val="003C01AD"/>
    <w:rsid w:val="003C01F4"/>
    <w:rsid w:val="003C06FE"/>
    <w:rsid w:val="003C0722"/>
    <w:rsid w:val="003C0A48"/>
    <w:rsid w:val="003C0A83"/>
    <w:rsid w:val="003C0C28"/>
    <w:rsid w:val="003C100F"/>
    <w:rsid w:val="003C109A"/>
    <w:rsid w:val="003C1328"/>
    <w:rsid w:val="003C140F"/>
    <w:rsid w:val="003C1472"/>
    <w:rsid w:val="003C1832"/>
    <w:rsid w:val="003C1BE5"/>
    <w:rsid w:val="003C21A9"/>
    <w:rsid w:val="003C244E"/>
    <w:rsid w:val="003C27DC"/>
    <w:rsid w:val="003C2B10"/>
    <w:rsid w:val="003C2BB2"/>
    <w:rsid w:val="003C2E84"/>
    <w:rsid w:val="003C31D2"/>
    <w:rsid w:val="003C35BB"/>
    <w:rsid w:val="003C396D"/>
    <w:rsid w:val="003C3B34"/>
    <w:rsid w:val="003C3C9A"/>
    <w:rsid w:val="003C3DD6"/>
    <w:rsid w:val="003C3F35"/>
    <w:rsid w:val="003C48D7"/>
    <w:rsid w:val="003C4B1B"/>
    <w:rsid w:val="003C4D1B"/>
    <w:rsid w:val="003C4D1F"/>
    <w:rsid w:val="003C5245"/>
    <w:rsid w:val="003C5748"/>
    <w:rsid w:val="003C589D"/>
    <w:rsid w:val="003C5A2D"/>
    <w:rsid w:val="003C5A95"/>
    <w:rsid w:val="003C5DC9"/>
    <w:rsid w:val="003C5EEE"/>
    <w:rsid w:val="003C5F05"/>
    <w:rsid w:val="003C5FB9"/>
    <w:rsid w:val="003C6161"/>
    <w:rsid w:val="003C62A1"/>
    <w:rsid w:val="003C696F"/>
    <w:rsid w:val="003C6BEE"/>
    <w:rsid w:val="003C725D"/>
    <w:rsid w:val="003C7591"/>
    <w:rsid w:val="003C798B"/>
    <w:rsid w:val="003C7A78"/>
    <w:rsid w:val="003C7AC2"/>
    <w:rsid w:val="003C7BA3"/>
    <w:rsid w:val="003C7C58"/>
    <w:rsid w:val="003C7F71"/>
    <w:rsid w:val="003D0A6C"/>
    <w:rsid w:val="003D0F3F"/>
    <w:rsid w:val="003D160B"/>
    <w:rsid w:val="003D1703"/>
    <w:rsid w:val="003D171D"/>
    <w:rsid w:val="003D1762"/>
    <w:rsid w:val="003D17E7"/>
    <w:rsid w:val="003D17F2"/>
    <w:rsid w:val="003D1903"/>
    <w:rsid w:val="003D1B68"/>
    <w:rsid w:val="003D1D96"/>
    <w:rsid w:val="003D1FDD"/>
    <w:rsid w:val="003D2119"/>
    <w:rsid w:val="003D253F"/>
    <w:rsid w:val="003D26D7"/>
    <w:rsid w:val="003D28E6"/>
    <w:rsid w:val="003D299E"/>
    <w:rsid w:val="003D2DFA"/>
    <w:rsid w:val="003D2F92"/>
    <w:rsid w:val="003D3199"/>
    <w:rsid w:val="003D31E0"/>
    <w:rsid w:val="003D33DA"/>
    <w:rsid w:val="003D33F1"/>
    <w:rsid w:val="003D379A"/>
    <w:rsid w:val="003D3875"/>
    <w:rsid w:val="003D406E"/>
    <w:rsid w:val="003D425F"/>
    <w:rsid w:val="003D42BD"/>
    <w:rsid w:val="003D4877"/>
    <w:rsid w:val="003D4977"/>
    <w:rsid w:val="003D49DF"/>
    <w:rsid w:val="003D4DF8"/>
    <w:rsid w:val="003D4E62"/>
    <w:rsid w:val="003D5045"/>
    <w:rsid w:val="003D516D"/>
    <w:rsid w:val="003D52A8"/>
    <w:rsid w:val="003D539B"/>
    <w:rsid w:val="003D5767"/>
    <w:rsid w:val="003D57B8"/>
    <w:rsid w:val="003D599E"/>
    <w:rsid w:val="003D5A75"/>
    <w:rsid w:val="003D5B11"/>
    <w:rsid w:val="003D5F52"/>
    <w:rsid w:val="003D6250"/>
    <w:rsid w:val="003D6373"/>
    <w:rsid w:val="003D63E1"/>
    <w:rsid w:val="003D65F5"/>
    <w:rsid w:val="003D6896"/>
    <w:rsid w:val="003D6943"/>
    <w:rsid w:val="003D694D"/>
    <w:rsid w:val="003D6DCD"/>
    <w:rsid w:val="003D70DC"/>
    <w:rsid w:val="003D710F"/>
    <w:rsid w:val="003D73DE"/>
    <w:rsid w:val="003D7523"/>
    <w:rsid w:val="003D7653"/>
    <w:rsid w:val="003D79D9"/>
    <w:rsid w:val="003D79F9"/>
    <w:rsid w:val="003D7BF5"/>
    <w:rsid w:val="003D7ECC"/>
    <w:rsid w:val="003D7ED7"/>
    <w:rsid w:val="003E0071"/>
    <w:rsid w:val="003E0301"/>
    <w:rsid w:val="003E0AB1"/>
    <w:rsid w:val="003E0B01"/>
    <w:rsid w:val="003E0BA2"/>
    <w:rsid w:val="003E0DA2"/>
    <w:rsid w:val="003E0F95"/>
    <w:rsid w:val="003E1006"/>
    <w:rsid w:val="003E1043"/>
    <w:rsid w:val="003E13CF"/>
    <w:rsid w:val="003E16CF"/>
    <w:rsid w:val="003E1826"/>
    <w:rsid w:val="003E1848"/>
    <w:rsid w:val="003E195A"/>
    <w:rsid w:val="003E19FE"/>
    <w:rsid w:val="003E1B5D"/>
    <w:rsid w:val="003E2312"/>
    <w:rsid w:val="003E2315"/>
    <w:rsid w:val="003E24CC"/>
    <w:rsid w:val="003E2502"/>
    <w:rsid w:val="003E27B9"/>
    <w:rsid w:val="003E28B7"/>
    <w:rsid w:val="003E2916"/>
    <w:rsid w:val="003E2BCC"/>
    <w:rsid w:val="003E2E7E"/>
    <w:rsid w:val="003E330E"/>
    <w:rsid w:val="003E33E8"/>
    <w:rsid w:val="003E3D8B"/>
    <w:rsid w:val="003E402A"/>
    <w:rsid w:val="003E451A"/>
    <w:rsid w:val="003E48E5"/>
    <w:rsid w:val="003E4D52"/>
    <w:rsid w:val="003E50B5"/>
    <w:rsid w:val="003E5116"/>
    <w:rsid w:val="003E5549"/>
    <w:rsid w:val="003E5802"/>
    <w:rsid w:val="003E590D"/>
    <w:rsid w:val="003E594D"/>
    <w:rsid w:val="003E5961"/>
    <w:rsid w:val="003E59D3"/>
    <w:rsid w:val="003E5FF1"/>
    <w:rsid w:val="003E600A"/>
    <w:rsid w:val="003E6115"/>
    <w:rsid w:val="003E6157"/>
    <w:rsid w:val="003E62DC"/>
    <w:rsid w:val="003E643F"/>
    <w:rsid w:val="003E6610"/>
    <w:rsid w:val="003E662E"/>
    <w:rsid w:val="003E6C85"/>
    <w:rsid w:val="003E6D06"/>
    <w:rsid w:val="003E7004"/>
    <w:rsid w:val="003E7019"/>
    <w:rsid w:val="003E7065"/>
    <w:rsid w:val="003E7250"/>
    <w:rsid w:val="003E7395"/>
    <w:rsid w:val="003E755B"/>
    <w:rsid w:val="003E781A"/>
    <w:rsid w:val="003E7935"/>
    <w:rsid w:val="003E79AA"/>
    <w:rsid w:val="003E79D1"/>
    <w:rsid w:val="003E7DD3"/>
    <w:rsid w:val="003E7E34"/>
    <w:rsid w:val="003E7F83"/>
    <w:rsid w:val="003F0155"/>
    <w:rsid w:val="003F0273"/>
    <w:rsid w:val="003F0425"/>
    <w:rsid w:val="003F06A4"/>
    <w:rsid w:val="003F08D9"/>
    <w:rsid w:val="003F0AFE"/>
    <w:rsid w:val="003F0B1A"/>
    <w:rsid w:val="003F12E5"/>
    <w:rsid w:val="003F15F7"/>
    <w:rsid w:val="003F1795"/>
    <w:rsid w:val="003F193C"/>
    <w:rsid w:val="003F19B6"/>
    <w:rsid w:val="003F1AFA"/>
    <w:rsid w:val="003F1BFC"/>
    <w:rsid w:val="003F222E"/>
    <w:rsid w:val="003F2298"/>
    <w:rsid w:val="003F22F5"/>
    <w:rsid w:val="003F24FF"/>
    <w:rsid w:val="003F27D6"/>
    <w:rsid w:val="003F2B77"/>
    <w:rsid w:val="003F2E7A"/>
    <w:rsid w:val="003F3578"/>
    <w:rsid w:val="003F3598"/>
    <w:rsid w:val="003F3AC1"/>
    <w:rsid w:val="003F3C5D"/>
    <w:rsid w:val="003F3CAD"/>
    <w:rsid w:val="003F3CC2"/>
    <w:rsid w:val="003F3D67"/>
    <w:rsid w:val="003F465F"/>
    <w:rsid w:val="003F483D"/>
    <w:rsid w:val="003F4942"/>
    <w:rsid w:val="003F4ACE"/>
    <w:rsid w:val="003F4BAC"/>
    <w:rsid w:val="003F4BB3"/>
    <w:rsid w:val="003F4E74"/>
    <w:rsid w:val="003F5505"/>
    <w:rsid w:val="003F56F8"/>
    <w:rsid w:val="003F5826"/>
    <w:rsid w:val="003F5C53"/>
    <w:rsid w:val="003F5F92"/>
    <w:rsid w:val="003F6158"/>
    <w:rsid w:val="003F61C4"/>
    <w:rsid w:val="003F622C"/>
    <w:rsid w:val="003F63D1"/>
    <w:rsid w:val="003F63D5"/>
    <w:rsid w:val="003F6410"/>
    <w:rsid w:val="003F6453"/>
    <w:rsid w:val="003F66FF"/>
    <w:rsid w:val="003F695A"/>
    <w:rsid w:val="003F6A51"/>
    <w:rsid w:val="003F6ACD"/>
    <w:rsid w:val="003F6B03"/>
    <w:rsid w:val="003F6B0F"/>
    <w:rsid w:val="003F6F83"/>
    <w:rsid w:val="003F7033"/>
    <w:rsid w:val="003F708E"/>
    <w:rsid w:val="003F7114"/>
    <w:rsid w:val="003F7173"/>
    <w:rsid w:val="003F71EB"/>
    <w:rsid w:val="003F744E"/>
    <w:rsid w:val="003F77A5"/>
    <w:rsid w:val="003F7C01"/>
    <w:rsid w:val="003F7C6B"/>
    <w:rsid w:val="003F7CE9"/>
    <w:rsid w:val="003F7EB3"/>
    <w:rsid w:val="004000E6"/>
    <w:rsid w:val="004003FD"/>
    <w:rsid w:val="00400448"/>
    <w:rsid w:val="0040052F"/>
    <w:rsid w:val="0040078B"/>
    <w:rsid w:val="0040098F"/>
    <w:rsid w:val="00400AEC"/>
    <w:rsid w:val="00400BE0"/>
    <w:rsid w:val="00400D72"/>
    <w:rsid w:val="00400F8A"/>
    <w:rsid w:val="00401222"/>
    <w:rsid w:val="0040130E"/>
    <w:rsid w:val="00401326"/>
    <w:rsid w:val="00401333"/>
    <w:rsid w:val="00401484"/>
    <w:rsid w:val="004014D1"/>
    <w:rsid w:val="00401537"/>
    <w:rsid w:val="0040154E"/>
    <w:rsid w:val="00401665"/>
    <w:rsid w:val="004017ED"/>
    <w:rsid w:val="004017FC"/>
    <w:rsid w:val="004018D0"/>
    <w:rsid w:val="00401931"/>
    <w:rsid w:val="00401AF8"/>
    <w:rsid w:val="00401B7C"/>
    <w:rsid w:val="00401BBE"/>
    <w:rsid w:val="00401C5B"/>
    <w:rsid w:val="00401CC4"/>
    <w:rsid w:val="00401F28"/>
    <w:rsid w:val="00401FE6"/>
    <w:rsid w:val="00402512"/>
    <w:rsid w:val="00402536"/>
    <w:rsid w:val="004027A3"/>
    <w:rsid w:val="00402BC7"/>
    <w:rsid w:val="00402BCE"/>
    <w:rsid w:val="00402E71"/>
    <w:rsid w:val="0040310F"/>
    <w:rsid w:val="0040351A"/>
    <w:rsid w:val="004036C0"/>
    <w:rsid w:val="00403D86"/>
    <w:rsid w:val="004041CC"/>
    <w:rsid w:val="0040442C"/>
    <w:rsid w:val="0040443A"/>
    <w:rsid w:val="004044CA"/>
    <w:rsid w:val="004046D8"/>
    <w:rsid w:val="00404D24"/>
    <w:rsid w:val="00405184"/>
    <w:rsid w:val="004052B4"/>
    <w:rsid w:val="004053AF"/>
    <w:rsid w:val="004056E1"/>
    <w:rsid w:val="00405764"/>
    <w:rsid w:val="00405BE9"/>
    <w:rsid w:val="00405C31"/>
    <w:rsid w:val="004060F5"/>
    <w:rsid w:val="004062AE"/>
    <w:rsid w:val="0040656D"/>
    <w:rsid w:val="0040685C"/>
    <w:rsid w:val="00406996"/>
    <w:rsid w:val="00406A58"/>
    <w:rsid w:val="00406D04"/>
    <w:rsid w:val="00407629"/>
    <w:rsid w:val="004076E0"/>
    <w:rsid w:val="00407B67"/>
    <w:rsid w:val="00407EC7"/>
    <w:rsid w:val="00407FF7"/>
    <w:rsid w:val="00410112"/>
    <w:rsid w:val="004106BA"/>
    <w:rsid w:val="00410922"/>
    <w:rsid w:val="00410B74"/>
    <w:rsid w:val="00410E5A"/>
    <w:rsid w:val="00411156"/>
    <w:rsid w:val="00411189"/>
    <w:rsid w:val="0041199F"/>
    <w:rsid w:val="00411B19"/>
    <w:rsid w:val="00411BEC"/>
    <w:rsid w:val="00411C72"/>
    <w:rsid w:val="00412231"/>
    <w:rsid w:val="00412256"/>
    <w:rsid w:val="00412568"/>
    <w:rsid w:val="00412E04"/>
    <w:rsid w:val="00412EDF"/>
    <w:rsid w:val="00412F6B"/>
    <w:rsid w:val="004134A4"/>
    <w:rsid w:val="00413597"/>
    <w:rsid w:val="004136F7"/>
    <w:rsid w:val="0041398F"/>
    <w:rsid w:val="00413A0B"/>
    <w:rsid w:val="00413FA8"/>
    <w:rsid w:val="00414243"/>
    <w:rsid w:val="004144CB"/>
    <w:rsid w:val="004144F1"/>
    <w:rsid w:val="004145C0"/>
    <w:rsid w:val="004145DA"/>
    <w:rsid w:val="00414B04"/>
    <w:rsid w:val="00414D74"/>
    <w:rsid w:val="0041519A"/>
    <w:rsid w:val="0041585F"/>
    <w:rsid w:val="00415992"/>
    <w:rsid w:val="004159A7"/>
    <w:rsid w:val="004159BC"/>
    <w:rsid w:val="00415B0C"/>
    <w:rsid w:val="00415B82"/>
    <w:rsid w:val="00415CD4"/>
    <w:rsid w:val="0041610B"/>
    <w:rsid w:val="004162A2"/>
    <w:rsid w:val="004164CA"/>
    <w:rsid w:val="00416553"/>
    <w:rsid w:val="00416C05"/>
    <w:rsid w:val="00416C7C"/>
    <w:rsid w:val="00416D6E"/>
    <w:rsid w:val="00416DD3"/>
    <w:rsid w:val="00416DF3"/>
    <w:rsid w:val="00416EE1"/>
    <w:rsid w:val="004170D0"/>
    <w:rsid w:val="0041712B"/>
    <w:rsid w:val="004171AE"/>
    <w:rsid w:val="0041725F"/>
    <w:rsid w:val="00417265"/>
    <w:rsid w:val="00417267"/>
    <w:rsid w:val="00417584"/>
    <w:rsid w:val="004175DF"/>
    <w:rsid w:val="004177BC"/>
    <w:rsid w:val="0041793A"/>
    <w:rsid w:val="00417A68"/>
    <w:rsid w:val="00417BA0"/>
    <w:rsid w:val="00417CED"/>
    <w:rsid w:val="00417D7F"/>
    <w:rsid w:val="00417F9C"/>
    <w:rsid w:val="00417FA2"/>
    <w:rsid w:val="00417FE9"/>
    <w:rsid w:val="0042004F"/>
    <w:rsid w:val="0042026D"/>
    <w:rsid w:val="0042060C"/>
    <w:rsid w:val="00420967"/>
    <w:rsid w:val="00420AAD"/>
    <w:rsid w:val="00420D36"/>
    <w:rsid w:val="00421078"/>
    <w:rsid w:val="00421164"/>
    <w:rsid w:val="00421381"/>
    <w:rsid w:val="0042189E"/>
    <w:rsid w:val="00421907"/>
    <w:rsid w:val="00421983"/>
    <w:rsid w:val="004219B3"/>
    <w:rsid w:val="004219C5"/>
    <w:rsid w:val="00421BC3"/>
    <w:rsid w:val="00421DF5"/>
    <w:rsid w:val="00421E82"/>
    <w:rsid w:val="00421FC1"/>
    <w:rsid w:val="0042226E"/>
    <w:rsid w:val="00422E85"/>
    <w:rsid w:val="00422EB7"/>
    <w:rsid w:val="00423456"/>
    <w:rsid w:val="00423AAC"/>
    <w:rsid w:val="00423BA9"/>
    <w:rsid w:val="00423D72"/>
    <w:rsid w:val="00424192"/>
    <w:rsid w:val="00424300"/>
    <w:rsid w:val="00424808"/>
    <w:rsid w:val="00424903"/>
    <w:rsid w:val="00424C55"/>
    <w:rsid w:val="00424DF1"/>
    <w:rsid w:val="00425059"/>
    <w:rsid w:val="00425541"/>
    <w:rsid w:val="0042555F"/>
    <w:rsid w:val="00425AB5"/>
    <w:rsid w:val="00425B43"/>
    <w:rsid w:val="00425B64"/>
    <w:rsid w:val="00425E69"/>
    <w:rsid w:val="00426219"/>
    <w:rsid w:val="0042636D"/>
    <w:rsid w:val="00426373"/>
    <w:rsid w:val="0042659E"/>
    <w:rsid w:val="0042692E"/>
    <w:rsid w:val="00426982"/>
    <w:rsid w:val="00426BA2"/>
    <w:rsid w:val="00426C12"/>
    <w:rsid w:val="00426DC9"/>
    <w:rsid w:val="004273F0"/>
    <w:rsid w:val="00427910"/>
    <w:rsid w:val="00427F42"/>
    <w:rsid w:val="004301DC"/>
    <w:rsid w:val="0043034E"/>
    <w:rsid w:val="004306B6"/>
    <w:rsid w:val="00430875"/>
    <w:rsid w:val="004308CA"/>
    <w:rsid w:val="00430A4B"/>
    <w:rsid w:val="00430C8C"/>
    <w:rsid w:val="00430CFF"/>
    <w:rsid w:val="0043108B"/>
    <w:rsid w:val="0043139E"/>
    <w:rsid w:val="00431659"/>
    <w:rsid w:val="00431AE3"/>
    <w:rsid w:val="00431BAD"/>
    <w:rsid w:val="00431BC3"/>
    <w:rsid w:val="00431CCB"/>
    <w:rsid w:val="00431F87"/>
    <w:rsid w:val="00432362"/>
    <w:rsid w:val="004324AD"/>
    <w:rsid w:val="004324AF"/>
    <w:rsid w:val="004329A0"/>
    <w:rsid w:val="00432A99"/>
    <w:rsid w:val="00432B86"/>
    <w:rsid w:val="00432BEB"/>
    <w:rsid w:val="00432BEC"/>
    <w:rsid w:val="00432D19"/>
    <w:rsid w:val="00433546"/>
    <w:rsid w:val="00433845"/>
    <w:rsid w:val="00433977"/>
    <w:rsid w:val="0043413F"/>
    <w:rsid w:val="00434256"/>
    <w:rsid w:val="004342C7"/>
    <w:rsid w:val="004343D0"/>
    <w:rsid w:val="00434B2B"/>
    <w:rsid w:val="00434B72"/>
    <w:rsid w:val="00434DED"/>
    <w:rsid w:val="00435342"/>
    <w:rsid w:val="00435A3B"/>
    <w:rsid w:val="00435C93"/>
    <w:rsid w:val="00435CEF"/>
    <w:rsid w:val="004360C1"/>
    <w:rsid w:val="004365C3"/>
    <w:rsid w:val="004366E3"/>
    <w:rsid w:val="004367EC"/>
    <w:rsid w:val="00436909"/>
    <w:rsid w:val="00436B51"/>
    <w:rsid w:val="00436B97"/>
    <w:rsid w:val="00436CCF"/>
    <w:rsid w:val="00436D39"/>
    <w:rsid w:val="0043732E"/>
    <w:rsid w:val="0043765E"/>
    <w:rsid w:val="00440171"/>
    <w:rsid w:val="004401A6"/>
    <w:rsid w:val="004406B0"/>
    <w:rsid w:val="0044089E"/>
    <w:rsid w:val="00440C87"/>
    <w:rsid w:val="00440E64"/>
    <w:rsid w:val="004411BC"/>
    <w:rsid w:val="0044140E"/>
    <w:rsid w:val="004416EF"/>
    <w:rsid w:val="0044191B"/>
    <w:rsid w:val="00441980"/>
    <w:rsid w:val="00441D2C"/>
    <w:rsid w:val="00441D5A"/>
    <w:rsid w:val="00441E61"/>
    <w:rsid w:val="00441FD0"/>
    <w:rsid w:val="00442556"/>
    <w:rsid w:val="0044263D"/>
    <w:rsid w:val="00442767"/>
    <w:rsid w:val="0044292E"/>
    <w:rsid w:val="00442995"/>
    <w:rsid w:val="004429FA"/>
    <w:rsid w:val="00442A65"/>
    <w:rsid w:val="0044313F"/>
    <w:rsid w:val="00443230"/>
    <w:rsid w:val="00443449"/>
    <w:rsid w:val="0044355E"/>
    <w:rsid w:val="004438D6"/>
    <w:rsid w:val="00443904"/>
    <w:rsid w:val="00443BCE"/>
    <w:rsid w:val="00443D64"/>
    <w:rsid w:val="00444025"/>
    <w:rsid w:val="0044436B"/>
    <w:rsid w:val="00444411"/>
    <w:rsid w:val="0044481F"/>
    <w:rsid w:val="00444AD0"/>
    <w:rsid w:val="00444AE2"/>
    <w:rsid w:val="00444BEC"/>
    <w:rsid w:val="00444C99"/>
    <w:rsid w:val="00444F37"/>
    <w:rsid w:val="0044511C"/>
    <w:rsid w:val="004453BD"/>
    <w:rsid w:val="0044558E"/>
    <w:rsid w:val="004455DB"/>
    <w:rsid w:val="004455E4"/>
    <w:rsid w:val="00445B97"/>
    <w:rsid w:val="004464D2"/>
    <w:rsid w:val="00446D9C"/>
    <w:rsid w:val="00446DDF"/>
    <w:rsid w:val="00446F99"/>
    <w:rsid w:val="00447337"/>
    <w:rsid w:val="00447646"/>
    <w:rsid w:val="0044768B"/>
    <w:rsid w:val="0044771D"/>
    <w:rsid w:val="00447753"/>
    <w:rsid w:val="00447BC0"/>
    <w:rsid w:val="00447EF2"/>
    <w:rsid w:val="0045018A"/>
    <w:rsid w:val="00450331"/>
    <w:rsid w:val="0045036D"/>
    <w:rsid w:val="0045049D"/>
    <w:rsid w:val="004504F2"/>
    <w:rsid w:val="0045056C"/>
    <w:rsid w:val="00450673"/>
    <w:rsid w:val="00450BE9"/>
    <w:rsid w:val="00450DB6"/>
    <w:rsid w:val="00450E07"/>
    <w:rsid w:val="00451023"/>
    <w:rsid w:val="00451368"/>
    <w:rsid w:val="00451374"/>
    <w:rsid w:val="00451589"/>
    <w:rsid w:val="00451ED0"/>
    <w:rsid w:val="00451F86"/>
    <w:rsid w:val="00451FA3"/>
    <w:rsid w:val="00452129"/>
    <w:rsid w:val="004521A7"/>
    <w:rsid w:val="004522A8"/>
    <w:rsid w:val="004525CB"/>
    <w:rsid w:val="00452820"/>
    <w:rsid w:val="004528AE"/>
    <w:rsid w:val="00452A39"/>
    <w:rsid w:val="00452BE9"/>
    <w:rsid w:val="004531AC"/>
    <w:rsid w:val="00453360"/>
    <w:rsid w:val="00453441"/>
    <w:rsid w:val="00453538"/>
    <w:rsid w:val="004537BA"/>
    <w:rsid w:val="00453A02"/>
    <w:rsid w:val="00453CBA"/>
    <w:rsid w:val="00453DDF"/>
    <w:rsid w:val="00453EF0"/>
    <w:rsid w:val="00454127"/>
    <w:rsid w:val="00454222"/>
    <w:rsid w:val="004542D4"/>
    <w:rsid w:val="00454359"/>
    <w:rsid w:val="0045439C"/>
    <w:rsid w:val="004544CE"/>
    <w:rsid w:val="0045450E"/>
    <w:rsid w:val="00454510"/>
    <w:rsid w:val="004545F8"/>
    <w:rsid w:val="00454609"/>
    <w:rsid w:val="00454636"/>
    <w:rsid w:val="00454967"/>
    <w:rsid w:val="00454A3E"/>
    <w:rsid w:val="00454BCB"/>
    <w:rsid w:val="00454BDE"/>
    <w:rsid w:val="00454C73"/>
    <w:rsid w:val="00454F59"/>
    <w:rsid w:val="004550B3"/>
    <w:rsid w:val="0045554D"/>
    <w:rsid w:val="004555CD"/>
    <w:rsid w:val="004557BD"/>
    <w:rsid w:val="0045589D"/>
    <w:rsid w:val="00455DA6"/>
    <w:rsid w:val="00455DB4"/>
    <w:rsid w:val="00455E45"/>
    <w:rsid w:val="00455FA1"/>
    <w:rsid w:val="00455FF8"/>
    <w:rsid w:val="00456275"/>
    <w:rsid w:val="004563C6"/>
    <w:rsid w:val="00456E95"/>
    <w:rsid w:val="004579DF"/>
    <w:rsid w:val="00457B68"/>
    <w:rsid w:val="00457C23"/>
    <w:rsid w:val="00457C86"/>
    <w:rsid w:val="00457FC3"/>
    <w:rsid w:val="00460169"/>
    <w:rsid w:val="0046021F"/>
    <w:rsid w:val="00460528"/>
    <w:rsid w:val="0046062D"/>
    <w:rsid w:val="004608C4"/>
    <w:rsid w:val="004609F2"/>
    <w:rsid w:val="00460A35"/>
    <w:rsid w:val="00460DA0"/>
    <w:rsid w:val="00460DE8"/>
    <w:rsid w:val="00460E9C"/>
    <w:rsid w:val="0046127E"/>
    <w:rsid w:val="004612FD"/>
    <w:rsid w:val="00461438"/>
    <w:rsid w:val="00461621"/>
    <w:rsid w:val="0046168A"/>
    <w:rsid w:val="004616CB"/>
    <w:rsid w:val="00461911"/>
    <w:rsid w:val="00461CB1"/>
    <w:rsid w:val="00462078"/>
    <w:rsid w:val="0046215A"/>
    <w:rsid w:val="00462377"/>
    <w:rsid w:val="0046242D"/>
    <w:rsid w:val="004624BE"/>
    <w:rsid w:val="004629FE"/>
    <w:rsid w:val="00462AD8"/>
    <w:rsid w:val="00462B28"/>
    <w:rsid w:val="00462F04"/>
    <w:rsid w:val="00463048"/>
    <w:rsid w:val="00463254"/>
    <w:rsid w:val="0046327D"/>
    <w:rsid w:val="0046368D"/>
    <w:rsid w:val="00463C57"/>
    <w:rsid w:val="00463E8B"/>
    <w:rsid w:val="00464192"/>
    <w:rsid w:val="00464747"/>
    <w:rsid w:val="00464B0D"/>
    <w:rsid w:val="00464B1F"/>
    <w:rsid w:val="00464C32"/>
    <w:rsid w:val="00464C36"/>
    <w:rsid w:val="00464CD2"/>
    <w:rsid w:val="00465029"/>
    <w:rsid w:val="004651E0"/>
    <w:rsid w:val="00465746"/>
    <w:rsid w:val="00465759"/>
    <w:rsid w:val="004658DC"/>
    <w:rsid w:val="00465CBA"/>
    <w:rsid w:val="00465DF2"/>
    <w:rsid w:val="00465FB2"/>
    <w:rsid w:val="0046615A"/>
    <w:rsid w:val="00466303"/>
    <w:rsid w:val="0046675F"/>
    <w:rsid w:val="00466801"/>
    <w:rsid w:val="0046686C"/>
    <w:rsid w:val="004668ED"/>
    <w:rsid w:val="00466AC3"/>
    <w:rsid w:val="00466AFA"/>
    <w:rsid w:val="00466C68"/>
    <w:rsid w:val="00466D6F"/>
    <w:rsid w:val="0046753A"/>
    <w:rsid w:val="0046771C"/>
    <w:rsid w:val="00467847"/>
    <w:rsid w:val="00467D2C"/>
    <w:rsid w:val="00467E57"/>
    <w:rsid w:val="00467EFF"/>
    <w:rsid w:val="0047017B"/>
    <w:rsid w:val="004708DA"/>
    <w:rsid w:val="00470DE8"/>
    <w:rsid w:val="004711C8"/>
    <w:rsid w:val="00471482"/>
    <w:rsid w:val="004715C9"/>
    <w:rsid w:val="00471968"/>
    <w:rsid w:val="00471BC9"/>
    <w:rsid w:val="00471EEF"/>
    <w:rsid w:val="00472861"/>
    <w:rsid w:val="00472BC9"/>
    <w:rsid w:val="00472C63"/>
    <w:rsid w:val="00472E29"/>
    <w:rsid w:val="00472F91"/>
    <w:rsid w:val="00472FCB"/>
    <w:rsid w:val="00473070"/>
    <w:rsid w:val="00473263"/>
    <w:rsid w:val="00473591"/>
    <w:rsid w:val="004736E8"/>
    <w:rsid w:val="00473759"/>
    <w:rsid w:val="004737B1"/>
    <w:rsid w:val="00474092"/>
    <w:rsid w:val="004744FC"/>
    <w:rsid w:val="0047454D"/>
    <w:rsid w:val="004746C1"/>
    <w:rsid w:val="004747D2"/>
    <w:rsid w:val="004748B8"/>
    <w:rsid w:val="00474D74"/>
    <w:rsid w:val="004751DD"/>
    <w:rsid w:val="004753E0"/>
    <w:rsid w:val="00475546"/>
    <w:rsid w:val="004756DE"/>
    <w:rsid w:val="00475F9E"/>
    <w:rsid w:val="00476412"/>
    <w:rsid w:val="004764FD"/>
    <w:rsid w:val="0047661D"/>
    <w:rsid w:val="0047671F"/>
    <w:rsid w:val="004767D1"/>
    <w:rsid w:val="00476B86"/>
    <w:rsid w:val="00476F49"/>
    <w:rsid w:val="0047782E"/>
    <w:rsid w:val="004778D9"/>
    <w:rsid w:val="004779C6"/>
    <w:rsid w:val="00477A0B"/>
    <w:rsid w:val="00477A81"/>
    <w:rsid w:val="00477ADF"/>
    <w:rsid w:val="00477C1A"/>
    <w:rsid w:val="00477C1B"/>
    <w:rsid w:val="00477F73"/>
    <w:rsid w:val="0048000D"/>
    <w:rsid w:val="00480045"/>
    <w:rsid w:val="00480107"/>
    <w:rsid w:val="004803B7"/>
    <w:rsid w:val="004804F9"/>
    <w:rsid w:val="0048069E"/>
    <w:rsid w:val="0048079C"/>
    <w:rsid w:val="00480BA2"/>
    <w:rsid w:val="00480C07"/>
    <w:rsid w:val="00480EF3"/>
    <w:rsid w:val="00480F37"/>
    <w:rsid w:val="00480FE0"/>
    <w:rsid w:val="00481299"/>
    <w:rsid w:val="0048168F"/>
    <w:rsid w:val="00481735"/>
    <w:rsid w:val="00481ACE"/>
    <w:rsid w:val="00481CA8"/>
    <w:rsid w:val="004822D8"/>
    <w:rsid w:val="00482483"/>
    <w:rsid w:val="00482787"/>
    <w:rsid w:val="0048291E"/>
    <w:rsid w:val="00482BF9"/>
    <w:rsid w:val="00482DC8"/>
    <w:rsid w:val="004833E0"/>
    <w:rsid w:val="0048349C"/>
    <w:rsid w:val="00483785"/>
    <w:rsid w:val="00483C59"/>
    <w:rsid w:val="00483DB6"/>
    <w:rsid w:val="00483E92"/>
    <w:rsid w:val="00484327"/>
    <w:rsid w:val="004843FD"/>
    <w:rsid w:val="00484568"/>
    <w:rsid w:val="004845CE"/>
    <w:rsid w:val="00484773"/>
    <w:rsid w:val="00485229"/>
    <w:rsid w:val="00485368"/>
    <w:rsid w:val="00485412"/>
    <w:rsid w:val="004855C6"/>
    <w:rsid w:val="00485652"/>
    <w:rsid w:val="00485AE0"/>
    <w:rsid w:val="00485CAB"/>
    <w:rsid w:val="00485DCD"/>
    <w:rsid w:val="00486348"/>
    <w:rsid w:val="0048644E"/>
    <w:rsid w:val="004868F6"/>
    <w:rsid w:val="00486975"/>
    <w:rsid w:val="00486B02"/>
    <w:rsid w:val="00486FCC"/>
    <w:rsid w:val="00487141"/>
    <w:rsid w:val="004871C2"/>
    <w:rsid w:val="00487396"/>
    <w:rsid w:val="0048744C"/>
    <w:rsid w:val="00487520"/>
    <w:rsid w:val="00487757"/>
    <w:rsid w:val="00487852"/>
    <w:rsid w:val="0048795C"/>
    <w:rsid w:val="00487D13"/>
    <w:rsid w:val="00487E36"/>
    <w:rsid w:val="00487F57"/>
    <w:rsid w:val="00490009"/>
    <w:rsid w:val="004903A9"/>
    <w:rsid w:val="00490872"/>
    <w:rsid w:val="00490AF9"/>
    <w:rsid w:val="00490C7E"/>
    <w:rsid w:val="00490C90"/>
    <w:rsid w:val="00490CC2"/>
    <w:rsid w:val="00490D4A"/>
    <w:rsid w:val="00490DA9"/>
    <w:rsid w:val="00491808"/>
    <w:rsid w:val="0049180C"/>
    <w:rsid w:val="00491814"/>
    <w:rsid w:val="00491917"/>
    <w:rsid w:val="00491C87"/>
    <w:rsid w:val="00491C8D"/>
    <w:rsid w:val="00491CFA"/>
    <w:rsid w:val="0049206B"/>
    <w:rsid w:val="004921B4"/>
    <w:rsid w:val="004926C3"/>
    <w:rsid w:val="00492CE2"/>
    <w:rsid w:val="00492E12"/>
    <w:rsid w:val="004931B4"/>
    <w:rsid w:val="0049333C"/>
    <w:rsid w:val="004934A0"/>
    <w:rsid w:val="0049362B"/>
    <w:rsid w:val="0049380F"/>
    <w:rsid w:val="0049386B"/>
    <w:rsid w:val="0049397A"/>
    <w:rsid w:val="004941CF"/>
    <w:rsid w:val="0049431B"/>
    <w:rsid w:val="00494438"/>
    <w:rsid w:val="004945F1"/>
    <w:rsid w:val="004946AC"/>
    <w:rsid w:val="00494740"/>
    <w:rsid w:val="0049488B"/>
    <w:rsid w:val="00494B51"/>
    <w:rsid w:val="00494E78"/>
    <w:rsid w:val="004955DC"/>
    <w:rsid w:val="004956F4"/>
    <w:rsid w:val="00495C79"/>
    <w:rsid w:val="00495DD1"/>
    <w:rsid w:val="004960C7"/>
    <w:rsid w:val="004961ED"/>
    <w:rsid w:val="00496383"/>
    <w:rsid w:val="004963BD"/>
    <w:rsid w:val="00496498"/>
    <w:rsid w:val="004965F2"/>
    <w:rsid w:val="0049660A"/>
    <w:rsid w:val="00496639"/>
    <w:rsid w:val="004966F3"/>
    <w:rsid w:val="00496792"/>
    <w:rsid w:val="00496A10"/>
    <w:rsid w:val="00496EE8"/>
    <w:rsid w:val="00496FBE"/>
    <w:rsid w:val="0049747A"/>
    <w:rsid w:val="0049762C"/>
    <w:rsid w:val="004A0087"/>
    <w:rsid w:val="004A012A"/>
    <w:rsid w:val="004A0181"/>
    <w:rsid w:val="004A049E"/>
    <w:rsid w:val="004A0612"/>
    <w:rsid w:val="004A06A1"/>
    <w:rsid w:val="004A0759"/>
    <w:rsid w:val="004A0C2D"/>
    <w:rsid w:val="004A0CB0"/>
    <w:rsid w:val="004A0D01"/>
    <w:rsid w:val="004A1021"/>
    <w:rsid w:val="004A1074"/>
    <w:rsid w:val="004A117F"/>
    <w:rsid w:val="004A11F3"/>
    <w:rsid w:val="004A126A"/>
    <w:rsid w:val="004A1350"/>
    <w:rsid w:val="004A13DA"/>
    <w:rsid w:val="004A14E4"/>
    <w:rsid w:val="004A18BA"/>
    <w:rsid w:val="004A1D23"/>
    <w:rsid w:val="004A1E5C"/>
    <w:rsid w:val="004A2035"/>
    <w:rsid w:val="004A20E2"/>
    <w:rsid w:val="004A21BF"/>
    <w:rsid w:val="004A22BA"/>
    <w:rsid w:val="004A2896"/>
    <w:rsid w:val="004A2B8B"/>
    <w:rsid w:val="004A2B90"/>
    <w:rsid w:val="004A3247"/>
    <w:rsid w:val="004A3295"/>
    <w:rsid w:val="004A32D0"/>
    <w:rsid w:val="004A35DE"/>
    <w:rsid w:val="004A35FA"/>
    <w:rsid w:val="004A3836"/>
    <w:rsid w:val="004A3B40"/>
    <w:rsid w:val="004A3F2E"/>
    <w:rsid w:val="004A4163"/>
    <w:rsid w:val="004A42AF"/>
    <w:rsid w:val="004A447E"/>
    <w:rsid w:val="004A4881"/>
    <w:rsid w:val="004A4A97"/>
    <w:rsid w:val="004A4C09"/>
    <w:rsid w:val="004A4C48"/>
    <w:rsid w:val="004A4EF8"/>
    <w:rsid w:val="004A4FBF"/>
    <w:rsid w:val="004A5233"/>
    <w:rsid w:val="004A564C"/>
    <w:rsid w:val="004A5A7A"/>
    <w:rsid w:val="004A5F5E"/>
    <w:rsid w:val="004A631A"/>
    <w:rsid w:val="004A64D7"/>
    <w:rsid w:val="004A652F"/>
    <w:rsid w:val="004A69BE"/>
    <w:rsid w:val="004A6A22"/>
    <w:rsid w:val="004A6BE4"/>
    <w:rsid w:val="004A6C56"/>
    <w:rsid w:val="004A71F1"/>
    <w:rsid w:val="004A7418"/>
    <w:rsid w:val="004A7472"/>
    <w:rsid w:val="004A75B1"/>
    <w:rsid w:val="004A75DB"/>
    <w:rsid w:val="004A7775"/>
    <w:rsid w:val="004A79AB"/>
    <w:rsid w:val="004A7C83"/>
    <w:rsid w:val="004A7EB6"/>
    <w:rsid w:val="004B0002"/>
    <w:rsid w:val="004B01AD"/>
    <w:rsid w:val="004B01BB"/>
    <w:rsid w:val="004B03EF"/>
    <w:rsid w:val="004B04F2"/>
    <w:rsid w:val="004B06E8"/>
    <w:rsid w:val="004B079E"/>
    <w:rsid w:val="004B0A06"/>
    <w:rsid w:val="004B0BCB"/>
    <w:rsid w:val="004B0FB1"/>
    <w:rsid w:val="004B10D6"/>
    <w:rsid w:val="004B1144"/>
    <w:rsid w:val="004B1255"/>
    <w:rsid w:val="004B1870"/>
    <w:rsid w:val="004B19C5"/>
    <w:rsid w:val="004B1CA3"/>
    <w:rsid w:val="004B1F0D"/>
    <w:rsid w:val="004B203F"/>
    <w:rsid w:val="004B230F"/>
    <w:rsid w:val="004B26A4"/>
    <w:rsid w:val="004B2907"/>
    <w:rsid w:val="004B2A22"/>
    <w:rsid w:val="004B2A75"/>
    <w:rsid w:val="004B2F4C"/>
    <w:rsid w:val="004B2FA6"/>
    <w:rsid w:val="004B30B1"/>
    <w:rsid w:val="004B3253"/>
    <w:rsid w:val="004B32BD"/>
    <w:rsid w:val="004B378D"/>
    <w:rsid w:val="004B38FC"/>
    <w:rsid w:val="004B3ACF"/>
    <w:rsid w:val="004B3F9E"/>
    <w:rsid w:val="004B41AA"/>
    <w:rsid w:val="004B4235"/>
    <w:rsid w:val="004B4335"/>
    <w:rsid w:val="004B46BF"/>
    <w:rsid w:val="004B498A"/>
    <w:rsid w:val="004B4B26"/>
    <w:rsid w:val="004B506E"/>
    <w:rsid w:val="004B508E"/>
    <w:rsid w:val="004B5346"/>
    <w:rsid w:val="004B5359"/>
    <w:rsid w:val="004B577C"/>
    <w:rsid w:val="004B57A2"/>
    <w:rsid w:val="004B5BAC"/>
    <w:rsid w:val="004B5CD4"/>
    <w:rsid w:val="004B5FB3"/>
    <w:rsid w:val="004B6528"/>
    <w:rsid w:val="004B6566"/>
    <w:rsid w:val="004B6699"/>
    <w:rsid w:val="004B679E"/>
    <w:rsid w:val="004B67A1"/>
    <w:rsid w:val="004B67B2"/>
    <w:rsid w:val="004B6991"/>
    <w:rsid w:val="004B6B09"/>
    <w:rsid w:val="004B7C90"/>
    <w:rsid w:val="004B7D4E"/>
    <w:rsid w:val="004B7D84"/>
    <w:rsid w:val="004B7D95"/>
    <w:rsid w:val="004C017D"/>
    <w:rsid w:val="004C01BB"/>
    <w:rsid w:val="004C0D66"/>
    <w:rsid w:val="004C13B3"/>
    <w:rsid w:val="004C180E"/>
    <w:rsid w:val="004C1861"/>
    <w:rsid w:val="004C1BCC"/>
    <w:rsid w:val="004C1D22"/>
    <w:rsid w:val="004C2049"/>
    <w:rsid w:val="004C20E9"/>
    <w:rsid w:val="004C2515"/>
    <w:rsid w:val="004C2CC0"/>
    <w:rsid w:val="004C2CF1"/>
    <w:rsid w:val="004C30DF"/>
    <w:rsid w:val="004C32A1"/>
    <w:rsid w:val="004C32A6"/>
    <w:rsid w:val="004C34ED"/>
    <w:rsid w:val="004C3507"/>
    <w:rsid w:val="004C36BC"/>
    <w:rsid w:val="004C3A38"/>
    <w:rsid w:val="004C3EE6"/>
    <w:rsid w:val="004C40C9"/>
    <w:rsid w:val="004C415B"/>
    <w:rsid w:val="004C44F4"/>
    <w:rsid w:val="004C4624"/>
    <w:rsid w:val="004C47EF"/>
    <w:rsid w:val="004C493F"/>
    <w:rsid w:val="004C49D1"/>
    <w:rsid w:val="004C4BE5"/>
    <w:rsid w:val="004C4C7B"/>
    <w:rsid w:val="004C4DD6"/>
    <w:rsid w:val="004C4F14"/>
    <w:rsid w:val="004C4F45"/>
    <w:rsid w:val="004C5463"/>
    <w:rsid w:val="004C5807"/>
    <w:rsid w:val="004C58D7"/>
    <w:rsid w:val="004C5C2D"/>
    <w:rsid w:val="004C5D41"/>
    <w:rsid w:val="004C5FCA"/>
    <w:rsid w:val="004C6169"/>
    <w:rsid w:val="004C664B"/>
    <w:rsid w:val="004C6C34"/>
    <w:rsid w:val="004C6CF3"/>
    <w:rsid w:val="004C7603"/>
    <w:rsid w:val="004C78F8"/>
    <w:rsid w:val="004C7A99"/>
    <w:rsid w:val="004C7B6C"/>
    <w:rsid w:val="004C7B8E"/>
    <w:rsid w:val="004C7C32"/>
    <w:rsid w:val="004C7CAB"/>
    <w:rsid w:val="004C7CB0"/>
    <w:rsid w:val="004C7EBC"/>
    <w:rsid w:val="004D027F"/>
    <w:rsid w:val="004D04FA"/>
    <w:rsid w:val="004D04FE"/>
    <w:rsid w:val="004D0576"/>
    <w:rsid w:val="004D069F"/>
    <w:rsid w:val="004D07D9"/>
    <w:rsid w:val="004D086A"/>
    <w:rsid w:val="004D09A8"/>
    <w:rsid w:val="004D0A64"/>
    <w:rsid w:val="004D0D08"/>
    <w:rsid w:val="004D0E30"/>
    <w:rsid w:val="004D0EF8"/>
    <w:rsid w:val="004D1115"/>
    <w:rsid w:val="004D118F"/>
    <w:rsid w:val="004D1266"/>
    <w:rsid w:val="004D172E"/>
    <w:rsid w:val="004D1741"/>
    <w:rsid w:val="004D1844"/>
    <w:rsid w:val="004D1922"/>
    <w:rsid w:val="004D1AA2"/>
    <w:rsid w:val="004D1CA0"/>
    <w:rsid w:val="004D1DDD"/>
    <w:rsid w:val="004D1F16"/>
    <w:rsid w:val="004D20C3"/>
    <w:rsid w:val="004D2207"/>
    <w:rsid w:val="004D262C"/>
    <w:rsid w:val="004D2704"/>
    <w:rsid w:val="004D278D"/>
    <w:rsid w:val="004D28D3"/>
    <w:rsid w:val="004D2A58"/>
    <w:rsid w:val="004D2C29"/>
    <w:rsid w:val="004D2D86"/>
    <w:rsid w:val="004D2F84"/>
    <w:rsid w:val="004D319B"/>
    <w:rsid w:val="004D3200"/>
    <w:rsid w:val="004D3238"/>
    <w:rsid w:val="004D3532"/>
    <w:rsid w:val="004D35AA"/>
    <w:rsid w:val="004D4096"/>
    <w:rsid w:val="004D41CD"/>
    <w:rsid w:val="004D43E5"/>
    <w:rsid w:val="004D462F"/>
    <w:rsid w:val="004D4868"/>
    <w:rsid w:val="004D49E4"/>
    <w:rsid w:val="004D4B0B"/>
    <w:rsid w:val="004D4C05"/>
    <w:rsid w:val="004D4EC1"/>
    <w:rsid w:val="004D5381"/>
    <w:rsid w:val="004D53C3"/>
    <w:rsid w:val="004D5441"/>
    <w:rsid w:val="004D5766"/>
    <w:rsid w:val="004D578B"/>
    <w:rsid w:val="004D5B1C"/>
    <w:rsid w:val="004D5C69"/>
    <w:rsid w:val="004D6258"/>
    <w:rsid w:val="004D6802"/>
    <w:rsid w:val="004D6AA4"/>
    <w:rsid w:val="004D6B98"/>
    <w:rsid w:val="004D6CE7"/>
    <w:rsid w:val="004D6D12"/>
    <w:rsid w:val="004D7028"/>
    <w:rsid w:val="004D72CE"/>
    <w:rsid w:val="004D739B"/>
    <w:rsid w:val="004D747C"/>
    <w:rsid w:val="004D75EA"/>
    <w:rsid w:val="004D777C"/>
    <w:rsid w:val="004D7785"/>
    <w:rsid w:val="004D7A34"/>
    <w:rsid w:val="004D7DDE"/>
    <w:rsid w:val="004D7DE7"/>
    <w:rsid w:val="004D7EF4"/>
    <w:rsid w:val="004E0146"/>
    <w:rsid w:val="004E01A2"/>
    <w:rsid w:val="004E01AA"/>
    <w:rsid w:val="004E027E"/>
    <w:rsid w:val="004E0421"/>
    <w:rsid w:val="004E0590"/>
    <w:rsid w:val="004E08A4"/>
    <w:rsid w:val="004E0A6F"/>
    <w:rsid w:val="004E0A7F"/>
    <w:rsid w:val="004E0B0A"/>
    <w:rsid w:val="004E10CC"/>
    <w:rsid w:val="004E11E8"/>
    <w:rsid w:val="004E14BD"/>
    <w:rsid w:val="004E1769"/>
    <w:rsid w:val="004E1A4E"/>
    <w:rsid w:val="004E1A96"/>
    <w:rsid w:val="004E1DF5"/>
    <w:rsid w:val="004E1FEB"/>
    <w:rsid w:val="004E235D"/>
    <w:rsid w:val="004E252C"/>
    <w:rsid w:val="004E26C3"/>
    <w:rsid w:val="004E26F2"/>
    <w:rsid w:val="004E2C89"/>
    <w:rsid w:val="004E2F0F"/>
    <w:rsid w:val="004E2F43"/>
    <w:rsid w:val="004E34ED"/>
    <w:rsid w:val="004E371D"/>
    <w:rsid w:val="004E3809"/>
    <w:rsid w:val="004E420A"/>
    <w:rsid w:val="004E4257"/>
    <w:rsid w:val="004E43AE"/>
    <w:rsid w:val="004E4A60"/>
    <w:rsid w:val="004E4ADD"/>
    <w:rsid w:val="004E4D60"/>
    <w:rsid w:val="004E4F4A"/>
    <w:rsid w:val="004E5106"/>
    <w:rsid w:val="004E5141"/>
    <w:rsid w:val="004E557F"/>
    <w:rsid w:val="004E5AD0"/>
    <w:rsid w:val="004E5D8F"/>
    <w:rsid w:val="004E6050"/>
    <w:rsid w:val="004E67B2"/>
    <w:rsid w:val="004E6ADB"/>
    <w:rsid w:val="004E6B30"/>
    <w:rsid w:val="004E6CBE"/>
    <w:rsid w:val="004E6CEF"/>
    <w:rsid w:val="004E6DFE"/>
    <w:rsid w:val="004E6FFB"/>
    <w:rsid w:val="004E7386"/>
    <w:rsid w:val="004E772A"/>
    <w:rsid w:val="004E7868"/>
    <w:rsid w:val="004E789D"/>
    <w:rsid w:val="004E7A01"/>
    <w:rsid w:val="004E7A12"/>
    <w:rsid w:val="004E7D02"/>
    <w:rsid w:val="004E7F94"/>
    <w:rsid w:val="004F0173"/>
    <w:rsid w:val="004F044D"/>
    <w:rsid w:val="004F0745"/>
    <w:rsid w:val="004F08F1"/>
    <w:rsid w:val="004F09D3"/>
    <w:rsid w:val="004F0D8A"/>
    <w:rsid w:val="004F10AE"/>
    <w:rsid w:val="004F1163"/>
    <w:rsid w:val="004F1401"/>
    <w:rsid w:val="004F1716"/>
    <w:rsid w:val="004F1786"/>
    <w:rsid w:val="004F225F"/>
    <w:rsid w:val="004F244A"/>
    <w:rsid w:val="004F25A7"/>
    <w:rsid w:val="004F2648"/>
    <w:rsid w:val="004F283F"/>
    <w:rsid w:val="004F2AA0"/>
    <w:rsid w:val="004F2C6A"/>
    <w:rsid w:val="004F2CDC"/>
    <w:rsid w:val="004F2EA1"/>
    <w:rsid w:val="004F32D5"/>
    <w:rsid w:val="004F34C8"/>
    <w:rsid w:val="004F39FA"/>
    <w:rsid w:val="004F3D68"/>
    <w:rsid w:val="004F3F62"/>
    <w:rsid w:val="004F3FBC"/>
    <w:rsid w:val="004F4049"/>
    <w:rsid w:val="004F44FA"/>
    <w:rsid w:val="004F4675"/>
    <w:rsid w:val="004F47CE"/>
    <w:rsid w:val="004F493B"/>
    <w:rsid w:val="004F49C5"/>
    <w:rsid w:val="004F528E"/>
    <w:rsid w:val="004F53CE"/>
    <w:rsid w:val="004F54FB"/>
    <w:rsid w:val="004F567D"/>
    <w:rsid w:val="004F5A8A"/>
    <w:rsid w:val="004F5B99"/>
    <w:rsid w:val="004F5DBC"/>
    <w:rsid w:val="004F63CB"/>
    <w:rsid w:val="004F6423"/>
    <w:rsid w:val="004F64B2"/>
    <w:rsid w:val="004F6A41"/>
    <w:rsid w:val="004F6C60"/>
    <w:rsid w:val="004F6D0E"/>
    <w:rsid w:val="004F6E16"/>
    <w:rsid w:val="004F6FAE"/>
    <w:rsid w:val="004F6FC0"/>
    <w:rsid w:val="004F73F5"/>
    <w:rsid w:val="004F7AD7"/>
    <w:rsid w:val="004F7C03"/>
    <w:rsid w:val="00500097"/>
    <w:rsid w:val="005000DB"/>
    <w:rsid w:val="0050098F"/>
    <w:rsid w:val="00500A16"/>
    <w:rsid w:val="00500ABE"/>
    <w:rsid w:val="00500B88"/>
    <w:rsid w:val="0050118E"/>
    <w:rsid w:val="005011BB"/>
    <w:rsid w:val="0050181E"/>
    <w:rsid w:val="00501825"/>
    <w:rsid w:val="005019B0"/>
    <w:rsid w:val="00501A7E"/>
    <w:rsid w:val="00501F08"/>
    <w:rsid w:val="00501FC3"/>
    <w:rsid w:val="005022AB"/>
    <w:rsid w:val="00502375"/>
    <w:rsid w:val="00502556"/>
    <w:rsid w:val="005026A8"/>
    <w:rsid w:val="00502867"/>
    <w:rsid w:val="00502A92"/>
    <w:rsid w:val="00502C08"/>
    <w:rsid w:val="00502D81"/>
    <w:rsid w:val="0050300E"/>
    <w:rsid w:val="00503222"/>
    <w:rsid w:val="005032E5"/>
    <w:rsid w:val="00503A11"/>
    <w:rsid w:val="00503B20"/>
    <w:rsid w:val="00503B6F"/>
    <w:rsid w:val="00503D63"/>
    <w:rsid w:val="005042C2"/>
    <w:rsid w:val="005048F8"/>
    <w:rsid w:val="00504ACF"/>
    <w:rsid w:val="00504AD1"/>
    <w:rsid w:val="00504AD9"/>
    <w:rsid w:val="00504BB4"/>
    <w:rsid w:val="00505171"/>
    <w:rsid w:val="00505360"/>
    <w:rsid w:val="00505644"/>
    <w:rsid w:val="00505779"/>
    <w:rsid w:val="00505C1A"/>
    <w:rsid w:val="00505EDF"/>
    <w:rsid w:val="005060F9"/>
    <w:rsid w:val="005063BA"/>
    <w:rsid w:val="005068B0"/>
    <w:rsid w:val="005069BB"/>
    <w:rsid w:val="00506ADC"/>
    <w:rsid w:val="00506D69"/>
    <w:rsid w:val="00506FAA"/>
    <w:rsid w:val="00506FD0"/>
    <w:rsid w:val="005076C7"/>
    <w:rsid w:val="00507779"/>
    <w:rsid w:val="005078F3"/>
    <w:rsid w:val="00507DAF"/>
    <w:rsid w:val="0051000F"/>
    <w:rsid w:val="005101D5"/>
    <w:rsid w:val="00510365"/>
    <w:rsid w:val="00510587"/>
    <w:rsid w:val="00510C19"/>
    <w:rsid w:val="00510D6F"/>
    <w:rsid w:val="00510EE4"/>
    <w:rsid w:val="00510F77"/>
    <w:rsid w:val="00511859"/>
    <w:rsid w:val="00511934"/>
    <w:rsid w:val="00511CB6"/>
    <w:rsid w:val="00511D7E"/>
    <w:rsid w:val="00512499"/>
    <w:rsid w:val="00512545"/>
    <w:rsid w:val="005125EB"/>
    <w:rsid w:val="0051260E"/>
    <w:rsid w:val="00512747"/>
    <w:rsid w:val="005127A7"/>
    <w:rsid w:val="005128CF"/>
    <w:rsid w:val="005129A3"/>
    <w:rsid w:val="00512A38"/>
    <w:rsid w:val="00512B40"/>
    <w:rsid w:val="00512C01"/>
    <w:rsid w:val="00512C1F"/>
    <w:rsid w:val="00513277"/>
    <w:rsid w:val="00513469"/>
    <w:rsid w:val="005134B2"/>
    <w:rsid w:val="00513718"/>
    <w:rsid w:val="00513784"/>
    <w:rsid w:val="00513BA8"/>
    <w:rsid w:val="00513BE4"/>
    <w:rsid w:val="00513C8B"/>
    <w:rsid w:val="00513E03"/>
    <w:rsid w:val="0051400E"/>
    <w:rsid w:val="00514187"/>
    <w:rsid w:val="00514338"/>
    <w:rsid w:val="005143C8"/>
    <w:rsid w:val="005145DE"/>
    <w:rsid w:val="00514ACA"/>
    <w:rsid w:val="00514AD3"/>
    <w:rsid w:val="00514E1C"/>
    <w:rsid w:val="00515544"/>
    <w:rsid w:val="005156A5"/>
    <w:rsid w:val="0051586E"/>
    <w:rsid w:val="0051593E"/>
    <w:rsid w:val="0051595B"/>
    <w:rsid w:val="00515A07"/>
    <w:rsid w:val="00515A9A"/>
    <w:rsid w:val="00515D11"/>
    <w:rsid w:val="00515E9D"/>
    <w:rsid w:val="00515FB4"/>
    <w:rsid w:val="005160C5"/>
    <w:rsid w:val="00516197"/>
    <w:rsid w:val="0051679F"/>
    <w:rsid w:val="00516A33"/>
    <w:rsid w:val="00516EA1"/>
    <w:rsid w:val="005172F7"/>
    <w:rsid w:val="00517441"/>
    <w:rsid w:val="00517570"/>
    <w:rsid w:val="005178A3"/>
    <w:rsid w:val="00517F4C"/>
    <w:rsid w:val="005200AF"/>
    <w:rsid w:val="005200FD"/>
    <w:rsid w:val="005202BD"/>
    <w:rsid w:val="0052049B"/>
    <w:rsid w:val="005204BE"/>
    <w:rsid w:val="005208F1"/>
    <w:rsid w:val="00520F46"/>
    <w:rsid w:val="00521137"/>
    <w:rsid w:val="00521224"/>
    <w:rsid w:val="00521262"/>
    <w:rsid w:val="00521408"/>
    <w:rsid w:val="00521464"/>
    <w:rsid w:val="005214CA"/>
    <w:rsid w:val="005215FA"/>
    <w:rsid w:val="005216C4"/>
    <w:rsid w:val="00521CF8"/>
    <w:rsid w:val="00521EFB"/>
    <w:rsid w:val="005220E0"/>
    <w:rsid w:val="005222E4"/>
    <w:rsid w:val="00522AE7"/>
    <w:rsid w:val="00522C5F"/>
    <w:rsid w:val="00523464"/>
    <w:rsid w:val="005235A9"/>
    <w:rsid w:val="00523D1B"/>
    <w:rsid w:val="00523ED7"/>
    <w:rsid w:val="00524037"/>
    <w:rsid w:val="00524083"/>
    <w:rsid w:val="005244CB"/>
    <w:rsid w:val="00524555"/>
    <w:rsid w:val="0052466E"/>
    <w:rsid w:val="00524804"/>
    <w:rsid w:val="00524A49"/>
    <w:rsid w:val="0052517B"/>
    <w:rsid w:val="005251B4"/>
    <w:rsid w:val="005252C8"/>
    <w:rsid w:val="0052553B"/>
    <w:rsid w:val="0052557E"/>
    <w:rsid w:val="00525719"/>
    <w:rsid w:val="00525813"/>
    <w:rsid w:val="005258D3"/>
    <w:rsid w:val="005258F1"/>
    <w:rsid w:val="00525BDE"/>
    <w:rsid w:val="00525EC2"/>
    <w:rsid w:val="00525F93"/>
    <w:rsid w:val="0052648A"/>
    <w:rsid w:val="005268ED"/>
    <w:rsid w:val="005269C5"/>
    <w:rsid w:val="00526AFC"/>
    <w:rsid w:val="0052732A"/>
    <w:rsid w:val="005275FB"/>
    <w:rsid w:val="0053014F"/>
    <w:rsid w:val="005301B5"/>
    <w:rsid w:val="00531128"/>
    <w:rsid w:val="0053123A"/>
    <w:rsid w:val="00531277"/>
    <w:rsid w:val="005313B1"/>
    <w:rsid w:val="005314CE"/>
    <w:rsid w:val="005315DE"/>
    <w:rsid w:val="00531690"/>
    <w:rsid w:val="0053180F"/>
    <w:rsid w:val="00531A36"/>
    <w:rsid w:val="00531BB3"/>
    <w:rsid w:val="00531D2C"/>
    <w:rsid w:val="00531F83"/>
    <w:rsid w:val="005320C5"/>
    <w:rsid w:val="0053236B"/>
    <w:rsid w:val="00532449"/>
    <w:rsid w:val="0053261C"/>
    <w:rsid w:val="00532642"/>
    <w:rsid w:val="00532B80"/>
    <w:rsid w:val="00532F99"/>
    <w:rsid w:val="00532FCD"/>
    <w:rsid w:val="00533164"/>
    <w:rsid w:val="0053337E"/>
    <w:rsid w:val="00533399"/>
    <w:rsid w:val="00533633"/>
    <w:rsid w:val="00533865"/>
    <w:rsid w:val="005338A2"/>
    <w:rsid w:val="005338A9"/>
    <w:rsid w:val="00533BF8"/>
    <w:rsid w:val="00533E4E"/>
    <w:rsid w:val="0053402C"/>
    <w:rsid w:val="005340F7"/>
    <w:rsid w:val="0053420E"/>
    <w:rsid w:val="005342C7"/>
    <w:rsid w:val="00534BAC"/>
    <w:rsid w:val="00534D72"/>
    <w:rsid w:val="00534DFC"/>
    <w:rsid w:val="00534F3F"/>
    <w:rsid w:val="00534F71"/>
    <w:rsid w:val="005350BC"/>
    <w:rsid w:val="00535237"/>
    <w:rsid w:val="005353D6"/>
    <w:rsid w:val="0053561E"/>
    <w:rsid w:val="00535ADD"/>
    <w:rsid w:val="00535B20"/>
    <w:rsid w:val="0053615B"/>
    <w:rsid w:val="005366A7"/>
    <w:rsid w:val="005366D3"/>
    <w:rsid w:val="00536B56"/>
    <w:rsid w:val="00536E77"/>
    <w:rsid w:val="00537004"/>
    <w:rsid w:val="00537009"/>
    <w:rsid w:val="005372A6"/>
    <w:rsid w:val="0053750C"/>
    <w:rsid w:val="005378E8"/>
    <w:rsid w:val="00537996"/>
    <w:rsid w:val="005379C5"/>
    <w:rsid w:val="00537CE3"/>
    <w:rsid w:val="00537D61"/>
    <w:rsid w:val="00537DE9"/>
    <w:rsid w:val="00540342"/>
    <w:rsid w:val="00540AE8"/>
    <w:rsid w:val="00540D68"/>
    <w:rsid w:val="00540FA8"/>
    <w:rsid w:val="00540FEC"/>
    <w:rsid w:val="00541042"/>
    <w:rsid w:val="005411A5"/>
    <w:rsid w:val="005411CD"/>
    <w:rsid w:val="00541287"/>
    <w:rsid w:val="0054130D"/>
    <w:rsid w:val="0054189F"/>
    <w:rsid w:val="00541C6F"/>
    <w:rsid w:val="00541D09"/>
    <w:rsid w:val="00541FE9"/>
    <w:rsid w:val="00541FF5"/>
    <w:rsid w:val="005420A8"/>
    <w:rsid w:val="00542517"/>
    <w:rsid w:val="00542885"/>
    <w:rsid w:val="00542A6E"/>
    <w:rsid w:val="00542B06"/>
    <w:rsid w:val="00543051"/>
    <w:rsid w:val="005434E9"/>
    <w:rsid w:val="005435F5"/>
    <w:rsid w:val="00543970"/>
    <w:rsid w:val="00543AE9"/>
    <w:rsid w:val="00543F29"/>
    <w:rsid w:val="00544013"/>
    <w:rsid w:val="00544134"/>
    <w:rsid w:val="005441ED"/>
    <w:rsid w:val="00544427"/>
    <w:rsid w:val="00544557"/>
    <w:rsid w:val="005445AD"/>
    <w:rsid w:val="00544B28"/>
    <w:rsid w:val="00544BC8"/>
    <w:rsid w:val="00544D11"/>
    <w:rsid w:val="00545218"/>
    <w:rsid w:val="005455C3"/>
    <w:rsid w:val="0054583F"/>
    <w:rsid w:val="00545935"/>
    <w:rsid w:val="00545CE5"/>
    <w:rsid w:val="0054602F"/>
    <w:rsid w:val="005465C1"/>
    <w:rsid w:val="005465FA"/>
    <w:rsid w:val="005467BC"/>
    <w:rsid w:val="005469B9"/>
    <w:rsid w:val="00546C54"/>
    <w:rsid w:val="005474F4"/>
    <w:rsid w:val="005475CB"/>
    <w:rsid w:val="005479FD"/>
    <w:rsid w:val="00547C99"/>
    <w:rsid w:val="00547E8E"/>
    <w:rsid w:val="00547FBB"/>
    <w:rsid w:val="00547FD3"/>
    <w:rsid w:val="005500D4"/>
    <w:rsid w:val="0055041A"/>
    <w:rsid w:val="00550A3B"/>
    <w:rsid w:val="00550F52"/>
    <w:rsid w:val="0055120C"/>
    <w:rsid w:val="00551372"/>
    <w:rsid w:val="00551408"/>
    <w:rsid w:val="00551958"/>
    <w:rsid w:val="00551B5A"/>
    <w:rsid w:val="00551BF9"/>
    <w:rsid w:val="00551CBF"/>
    <w:rsid w:val="00551E20"/>
    <w:rsid w:val="00551F72"/>
    <w:rsid w:val="0055200B"/>
    <w:rsid w:val="00552012"/>
    <w:rsid w:val="005521DA"/>
    <w:rsid w:val="00552208"/>
    <w:rsid w:val="00552258"/>
    <w:rsid w:val="005526FE"/>
    <w:rsid w:val="005527AA"/>
    <w:rsid w:val="00552992"/>
    <w:rsid w:val="00552A10"/>
    <w:rsid w:val="00552BCA"/>
    <w:rsid w:val="00552D4F"/>
    <w:rsid w:val="00552F29"/>
    <w:rsid w:val="005530D1"/>
    <w:rsid w:val="0055374E"/>
    <w:rsid w:val="0055383E"/>
    <w:rsid w:val="005539FD"/>
    <w:rsid w:val="00553CA6"/>
    <w:rsid w:val="00554170"/>
    <w:rsid w:val="005542C9"/>
    <w:rsid w:val="00554495"/>
    <w:rsid w:val="00554657"/>
    <w:rsid w:val="005546A6"/>
    <w:rsid w:val="005549BA"/>
    <w:rsid w:val="005549D7"/>
    <w:rsid w:val="00554F66"/>
    <w:rsid w:val="0055504E"/>
    <w:rsid w:val="00555197"/>
    <w:rsid w:val="005552F0"/>
    <w:rsid w:val="005554DC"/>
    <w:rsid w:val="00555764"/>
    <w:rsid w:val="00555864"/>
    <w:rsid w:val="0055596C"/>
    <w:rsid w:val="00555C7C"/>
    <w:rsid w:val="00555CD1"/>
    <w:rsid w:val="00555D27"/>
    <w:rsid w:val="00556215"/>
    <w:rsid w:val="005566FC"/>
    <w:rsid w:val="005566FD"/>
    <w:rsid w:val="005567B0"/>
    <w:rsid w:val="005568C3"/>
    <w:rsid w:val="005569C7"/>
    <w:rsid w:val="00556F2C"/>
    <w:rsid w:val="00557006"/>
    <w:rsid w:val="00557316"/>
    <w:rsid w:val="00557ADC"/>
    <w:rsid w:val="00557F34"/>
    <w:rsid w:val="005603A7"/>
    <w:rsid w:val="00560509"/>
    <w:rsid w:val="00560523"/>
    <w:rsid w:val="005605A1"/>
    <w:rsid w:val="005605FA"/>
    <w:rsid w:val="0056079E"/>
    <w:rsid w:val="00560994"/>
    <w:rsid w:val="00560A9A"/>
    <w:rsid w:val="00560D2B"/>
    <w:rsid w:val="00560D5B"/>
    <w:rsid w:val="00561019"/>
    <w:rsid w:val="00561110"/>
    <w:rsid w:val="005611E9"/>
    <w:rsid w:val="0056139D"/>
    <w:rsid w:val="005613FC"/>
    <w:rsid w:val="00561C6D"/>
    <w:rsid w:val="00561CFB"/>
    <w:rsid w:val="00561DF1"/>
    <w:rsid w:val="00561E54"/>
    <w:rsid w:val="005620BC"/>
    <w:rsid w:val="005625C5"/>
    <w:rsid w:val="00562918"/>
    <w:rsid w:val="00562B86"/>
    <w:rsid w:val="00562D8E"/>
    <w:rsid w:val="00562E28"/>
    <w:rsid w:val="00562F67"/>
    <w:rsid w:val="00562FBE"/>
    <w:rsid w:val="0056339C"/>
    <w:rsid w:val="005637AC"/>
    <w:rsid w:val="00563AEE"/>
    <w:rsid w:val="00563E25"/>
    <w:rsid w:val="00564559"/>
    <w:rsid w:val="0056471F"/>
    <w:rsid w:val="00565124"/>
    <w:rsid w:val="005651F3"/>
    <w:rsid w:val="0056547D"/>
    <w:rsid w:val="005656BC"/>
    <w:rsid w:val="00565AF6"/>
    <w:rsid w:val="00565C4F"/>
    <w:rsid w:val="00565D6E"/>
    <w:rsid w:val="0056698D"/>
    <w:rsid w:val="005669BD"/>
    <w:rsid w:val="00566BF5"/>
    <w:rsid w:val="00566D2E"/>
    <w:rsid w:val="00566D7A"/>
    <w:rsid w:val="00566E79"/>
    <w:rsid w:val="00566EBB"/>
    <w:rsid w:val="00566FCE"/>
    <w:rsid w:val="0056762D"/>
    <w:rsid w:val="00567631"/>
    <w:rsid w:val="0056777D"/>
    <w:rsid w:val="00567E75"/>
    <w:rsid w:val="005701C9"/>
    <w:rsid w:val="00570641"/>
    <w:rsid w:val="005707E4"/>
    <w:rsid w:val="00570912"/>
    <w:rsid w:val="00570D86"/>
    <w:rsid w:val="00570E21"/>
    <w:rsid w:val="005717A9"/>
    <w:rsid w:val="00571B50"/>
    <w:rsid w:val="00571C09"/>
    <w:rsid w:val="00571C5D"/>
    <w:rsid w:val="00571D92"/>
    <w:rsid w:val="00572554"/>
    <w:rsid w:val="00572753"/>
    <w:rsid w:val="00572A4A"/>
    <w:rsid w:val="00572A6E"/>
    <w:rsid w:val="00572A98"/>
    <w:rsid w:val="00572E61"/>
    <w:rsid w:val="005732D0"/>
    <w:rsid w:val="005734A4"/>
    <w:rsid w:val="00573A6F"/>
    <w:rsid w:val="00573D95"/>
    <w:rsid w:val="00573DDE"/>
    <w:rsid w:val="00573EA0"/>
    <w:rsid w:val="00574012"/>
    <w:rsid w:val="00574020"/>
    <w:rsid w:val="0057402B"/>
    <w:rsid w:val="005740E4"/>
    <w:rsid w:val="00574417"/>
    <w:rsid w:val="00574988"/>
    <w:rsid w:val="00574C61"/>
    <w:rsid w:val="0057505A"/>
    <w:rsid w:val="00575300"/>
    <w:rsid w:val="00575397"/>
    <w:rsid w:val="00575A1F"/>
    <w:rsid w:val="00575F42"/>
    <w:rsid w:val="00576074"/>
    <w:rsid w:val="00576650"/>
    <w:rsid w:val="00576658"/>
    <w:rsid w:val="0057678C"/>
    <w:rsid w:val="00576A1D"/>
    <w:rsid w:val="00576B50"/>
    <w:rsid w:val="00576E10"/>
    <w:rsid w:val="00576ED2"/>
    <w:rsid w:val="00576FC1"/>
    <w:rsid w:val="005771FD"/>
    <w:rsid w:val="005774BF"/>
    <w:rsid w:val="00577950"/>
    <w:rsid w:val="00577AF4"/>
    <w:rsid w:val="00577F15"/>
    <w:rsid w:val="005805A4"/>
    <w:rsid w:val="00580A17"/>
    <w:rsid w:val="00580B33"/>
    <w:rsid w:val="00580F62"/>
    <w:rsid w:val="0058134B"/>
    <w:rsid w:val="00581603"/>
    <w:rsid w:val="00581906"/>
    <w:rsid w:val="005819B2"/>
    <w:rsid w:val="00581A12"/>
    <w:rsid w:val="00581A49"/>
    <w:rsid w:val="00581B6A"/>
    <w:rsid w:val="00581B82"/>
    <w:rsid w:val="00581D09"/>
    <w:rsid w:val="00581D0E"/>
    <w:rsid w:val="00582144"/>
    <w:rsid w:val="00582375"/>
    <w:rsid w:val="005823F9"/>
    <w:rsid w:val="00582691"/>
    <w:rsid w:val="00582873"/>
    <w:rsid w:val="00582B0C"/>
    <w:rsid w:val="00582E3F"/>
    <w:rsid w:val="005836EC"/>
    <w:rsid w:val="00583766"/>
    <w:rsid w:val="00583888"/>
    <w:rsid w:val="005839AC"/>
    <w:rsid w:val="00583BD9"/>
    <w:rsid w:val="00583DC2"/>
    <w:rsid w:val="00583EDE"/>
    <w:rsid w:val="00583FCB"/>
    <w:rsid w:val="00583FF3"/>
    <w:rsid w:val="0058476C"/>
    <w:rsid w:val="00584A87"/>
    <w:rsid w:val="00584DFF"/>
    <w:rsid w:val="00584F3F"/>
    <w:rsid w:val="00584F6E"/>
    <w:rsid w:val="00585381"/>
    <w:rsid w:val="00585C30"/>
    <w:rsid w:val="00585E71"/>
    <w:rsid w:val="0058600A"/>
    <w:rsid w:val="0058634A"/>
    <w:rsid w:val="005864AF"/>
    <w:rsid w:val="0058654D"/>
    <w:rsid w:val="005865DA"/>
    <w:rsid w:val="00586952"/>
    <w:rsid w:val="005869A2"/>
    <w:rsid w:val="005869C9"/>
    <w:rsid w:val="00586A5F"/>
    <w:rsid w:val="00586A88"/>
    <w:rsid w:val="00586B0D"/>
    <w:rsid w:val="00586B6E"/>
    <w:rsid w:val="00586F24"/>
    <w:rsid w:val="00586F63"/>
    <w:rsid w:val="005875D5"/>
    <w:rsid w:val="0058764A"/>
    <w:rsid w:val="00587C76"/>
    <w:rsid w:val="0059000D"/>
    <w:rsid w:val="00590062"/>
    <w:rsid w:val="00590126"/>
    <w:rsid w:val="0059040C"/>
    <w:rsid w:val="00590495"/>
    <w:rsid w:val="005906F1"/>
    <w:rsid w:val="005908EE"/>
    <w:rsid w:val="005909F9"/>
    <w:rsid w:val="00590D5B"/>
    <w:rsid w:val="00590F12"/>
    <w:rsid w:val="00591281"/>
    <w:rsid w:val="0059128C"/>
    <w:rsid w:val="00591473"/>
    <w:rsid w:val="00591791"/>
    <w:rsid w:val="005917B4"/>
    <w:rsid w:val="005917E2"/>
    <w:rsid w:val="0059185A"/>
    <w:rsid w:val="0059199B"/>
    <w:rsid w:val="00591A2C"/>
    <w:rsid w:val="00591A3C"/>
    <w:rsid w:val="00591B37"/>
    <w:rsid w:val="00591CDD"/>
    <w:rsid w:val="00591D53"/>
    <w:rsid w:val="00591DA8"/>
    <w:rsid w:val="00591EA9"/>
    <w:rsid w:val="00591F7F"/>
    <w:rsid w:val="005924D2"/>
    <w:rsid w:val="00592555"/>
    <w:rsid w:val="0059267C"/>
    <w:rsid w:val="005928D4"/>
    <w:rsid w:val="00592CA1"/>
    <w:rsid w:val="00592E66"/>
    <w:rsid w:val="00592E8C"/>
    <w:rsid w:val="00592E8D"/>
    <w:rsid w:val="00592F7D"/>
    <w:rsid w:val="005936B5"/>
    <w:rsid w:val="0059399B"/>
    <w:rsid w:val="005939EA"/>
    <w:rsid w:val="00593A9B"/>
    <w:rsid w:val="00593B0F"/>
    <w:rsid w:val="00593BA1"/>
    <w:rsid w:val="00593C28"/>
    <w:rsid w:val="00593CB2"/>
    <w:rsid w:val="00593CE8"/>
    <w:rsid w:val="00593CF7"/>
    <w:rsid w:val="00593D7F"/>
    <w:rsid w:val="00594331"/>
    <w:rsid w:val="0059441D"/>
    <w:rsid w:val="005947C9"/>
    <w:rsid w:val="0059486D"/>
    <w:rsid w:val="00594BFB"/>
    <w:rsid w:val="00594CB8"/>
    <w:rsid w:val="00594F61"/>
    <w:rsid w:val="00594FE2"/>
    <w:rsid w:val="005950B2"/>
    <w:rsid w:val="005952AC"/>
    <w:rsid w:val="005952C2"/>
    <w:rsid w:val="0059539B"/>
    <w:rsid w:val="0059545F"/>
    <w:rsid w:val="00595612"/>
    <w:rsid w:val="00595619"/>
    <w:rsid w:val="00595996"/>
    <w:rsid w:val="00595D82"/>
    <w:rsid w:val="00595F60"/>
    <w:rsid w:val="00596343"/>
    <w:rsid w:val="005963C2"/>
    <w:rsid w:val="005963C3"/>
    <w:rsid w:val="00596B09"/>
    <w:rsid w:val="00596BFA"/>
    <w:rsid w:val="00596D9F"/>
    <w:rsid w:val="00596E2C"/>
    <w:rsid w:val="00596E75"/>
    <w:rsid w:val="00596E78"/>
    <w:rsid w:val="00596F18"/>
    <w:rsid w:val="00596F93"/>
    <w:rsid w:val="00596FEE"/>
    <w:rsid w:val="00597176"/>
    <w:rsid w:val="005971E2"/>
    <w:rsid w:val="0059739D"/>
    <w:rsid w:val="00597513"/>
    <w:rsid w:val="00597539"/>
    <w:rsid w:val="005978C7"/>
    <w:rsid w:val="00597EAD"/>
    <w:rsid w:val="00597F83"/>
    <w:rsid w:val="005A0858"/>
    <w:rsid w:val="005A0BD6"/>
    <w:rsid w:val="005A10CC"/>
    <w:rsid w:val="005A134C"/>
    <w:rsid w:val="005A1396"/>
    <w:rsid w:val="005A139C"/>
    <w:rsid w:val="005A1A2B"/>
    <w:rsid w:val="005A1ACF"/>
    <w:rsid w:val="005A1C09"/>
    <w:rsid w:val="005A1CD7"/>
    <w:rsid w:val="005A1DAF"/>
    <w:rsid w:val="005A1EB1"/>
    <w:rsid w:val="005A2254"/>
    <w:rsid w:val="005A2272"/>
    <w:rsid w:val="005A22AA"/>
    <w:rsid w:val="005A2576"/>
    <w:rsid w:val="005A25BC"/>
    <w:rsid w:val="005A25DB"/>
    <w:rsid w:val="005A28E1"/>
    <w:rsid w:val="005A2AD5"/>
    <w:rsid w:val="005A2C2A"/>
    <w:rsid w:val="005A2F5B"/>
    <w:rsid w:val="005A3129"/>
    <w:rsid w:val="005A31A2"/>
    <w:rsid w:val="005A3A88"/>
    <w:rsid w:val="005A3AA4"/>
    <w:rsid w:val="005A3AF3"/>
    <w:rsid w:val="005A3B05"/>
    <w:rsid w:val="005A3B57"/>
    <w:rsid w:val="005A3F43"/>
    <w:rsid w:val="005A4109"/>
    <w:rsid w:val="005A4527"/>
    <w:rsid w:val="005A470F"/>
    <w:rsid w:val="005A4EA7"/>
    <w:rsid w:val="005A4FF3"/>
    <w:rsid w:val="005A5041"/>
    <w:rsid w:val="005A571F"/>
    <w:rsid w:val="005A5CAE"/>
    <w:rsid w:val="005A6289"/>
    <w:rsid w:val="005A62D9"/>
    <w:rsid w:val="005A6370"/>
    <w:rsid w:val="005A6531"/>
    <w:rsid w:val="005A6580"/>
    <w:rsid w:val="005A6B87"/>
    <w:rsid w:val="005A6D50"/>
    <w:rsid w:val="005A6F40"/>
    <w:rsid w:val="005A70CF"/>
    <w:rsid w:val="005A7498"/>
    <w:rsid w:val="005A777E"/>
    <w:rsid w:val="005A7B09"/>
    <w:rsid w:val="005A7F3B"/>
    <w:rsid w:val="005B0259"/>
    <w:rsid w:val="005B0528"/>
    <w:rsid w:val="005B05C4"/>
    <w:rsid w:val="005B0603"/>
    <w:rsid w:val="005B0718"/>
    <w:rsid w:val="005B0816"/>
    <w:rsid w:val="005B0858"/>
    <w:rsid w:val="005B0A1C"/>
    <w:rsid w:val="005B1190"/>
    <w:rsid w:val="005B13B8"/>
    <w:rsid w:val="005B1689"/>
    <w:rsid w:val="005B16F7"/>
    <w:rsid w:val="005B186D"/>
    <w:rsid w:val="005B1A8D"/>
    <w:rsid w:val="005B1CF1"/>
    <w:rsid w:val="005B1ED7"/>
    <w:rsid w:val="005B21A7"/>
    <w:rsid w:val="005B22CB"/>
    <w:rsid w:val="005B23D0"/>
    <w:rsid w:val="005B23FB"/>
    <w:rsid w:val="005B2520"/>
    <w:rsid w:val="005B26A9"/>
    <w:rsid w:val="005B2BE3"/>
    <w:rsid w:val="005B2D54"/>
    <w:rsid w:val="005B2DDB"/>
    <w:rsid w:val="005B31A7"/>
    <w:rsid w:val="005B372B"/>
    <w:rsid w:val="005B3738"/>
    <w:rsid w:val="005B3B87"/>
    <w:rsid w:val="005B3CD0"/>
    <w:rsid w:val="005B3F5D"/>
    <w:rsid w:val="005B3F7D"/>
    <w:rsid w:val="005B40C0"/>
    <w:rsid w:val="005B419A"/>
    <w:rsid w:val="005B4329"/>
    <w:rsid w:val="005B443D"/>
    <w:rsid w:val="005B4455"/>
    <w:rsid w:val="005B4B8D"/>
    <w:rsid w:val="005B4C0B"/>
    <w:rsid w:val="005B4D16"/>
    <w:rsid w:val="005B4D9C"/>
    <w:rsid w:val="005B4E35"/>
    <w:rsid w:val="005B4E86"/>
    <w:rsid w:val="005B4F74"/>
    <w:rsid w:val="005B57A7"/>
    <w:rsid w:val="005B57FC"/>
    <w:rsid w:val="005B5929"/>
    <w:rsid w:val="005B59D5"/>
    <w:rsid w:val="005B5C4D"/>
    <w:rsid w:val="005B5F06"/>
    <w:rsid w:val="005B6153"/>
    <w:rsid w:val="005B61AC"/>
    <w:rsid w:val="005B67BD"/>
    <w:rsid w:val="005B68D1"/>
    <w:rsid w:val="005B6CE3"/>
    <w:rsid w:val="005B7051"/>
    <w:rsid w:val="005B7282"/>
    <w:rsid w:val="005B7429"/>
    <w:rsid w:val="005B76B9"/>
    <w:rsid w:val="005B7D56"/>
    <w:rsid w:val="005B7E4D"/>
    <w:rsid w:val="005C023F"/>
    <w:rsid w:val="005C0246"/>
    <w:rsid w:val="005C0521"/>
    <w:rsid w:val="005C06A8"/>
    <w:rsid w:val="005C0784"/>
    <w:rsid w:val="005C09E8"/>
    <w:rsid w:val="005C0AF5"/>
    <w:rsid w:val="005C0C8D"/>
    <w:rsid w:val="005C0DEC"/>
    <w:rsid w:val="005C108E"/>
    <w:rsid w:val="005C113C"/>
    <w:rsid w:val="005C114F"/>
    <w:rsid w:val="005C118D"/>
    <w:rsid w:val="005C16E1"/>
    <w:rsid w:val="005C1C80"/>
    <w:rsid w:val="005C1CB3"/>
    <w:rsid w:val="005C1CBC"/>
    <w:rsid w:val="005C1D35"/>
    <w:rsid w:val="005C1F12"/>
    <w:rsid w:val="005C1F83"/>
    <w:rsid w:val="005C2272"/>
    <w:rsid w:val="005C258A"/>
    <w:rsid w:val="005C2700"/>
    <w:rsid w:val="005C2882"/>
    <w:rsid w:val="005C28B1"/>
    <w:rsid w:val="005C2B8C"/>
    <w:rsid w:val="005C2C70"/>
    <w:rsid w:val="005C331A"/>
    <w:rsid w:val="005C3345"/>
    <w:rsid w:val="005C336B"/>
    <w:rsid w:val="005C3440"/>
    <w:rsid w:val="005C3645"/>
    <w:rsid w:val="005C370E"/>
    <w:rsid w:val="005C3968"/>
    <w:rsid w:val="005C3ACE"/>
    <w:rsid w:val="005C3B97"/>
    <w:rsid w:val="005C40E5"/>
    <w:rsid w:val="005C412D"/>
    <w:rsid w:val="005C4BDA"/>
    <w:rsid w:val="005C4BFC"/>
    <w:rsid w:val="005C5022"/>
    <w:rsid w:val="005C551D"/>
    <w:rsid w:val="005C557D"/>
    <w:rsid w:val="005C5681"/>
    <w:rsid w:val="005C58B1"/>
    <w:rsid w:val="005C58E6"/>
    <w:rsid w:val="005C5999"/>
    <w:rsid w:val="005C5A6A"/>
    <w:rsid w:val="005C5B8D"/>
    <w:rsid w:val="005C5C5F"/>
    <w:rsid w:val="005C5C65"/>
    <w:rsid w:val="005C5D77"/>
    <w:rsid w:val="005C5DF2"/>
    <w:rsid w:val="005C6691"/>
    <w:rsid w:val="005C66BE"/>
    <w:rsid w:val="005C6801"/>
    <w:rsid w:val="005C68B4"/>
    <w:rsid w:val="005C697D"/>
    <w:rsid w:val="005C69CE"/>
    <w:rsid w:val="005C6A96"/>
    <w:rsid w:val="005C6B36"/>
    <w:rsid w:val="005C6F94"/>
    <w:rsid w:val="005C704C"/>
    <w:rsid w:val="005C71E7"/>
    <w:rsid w:val="005C7463"/>
    <w:rsid w:val="005C7A9C"/>
    <w:rsid w:val="005C7C15"/>
    <w:rsid w:val="005C7C1F"/>
    <w:rsid w:val="005C7CB2"/>
    <w:rsid w:val="005C7EBA"/>
    <w:rsid w:val="005D0283"/>
    <w:rsid w:val="005D0357"/>
    <w:rsid w:val="005D0387"/>
    <w:rsid w:val="005D0625"/>
    <w:rsid w:val="005D088E"/>
    <w:rsid w:val="005D0B02"/>
    <w:rsid w:val="005D0E72"/>
    <w:rsid w:val="005D0FF5"/>
    <w:rsid w:val="005D157C"/>
    <w:rsid w:val="005D188E"/>
    <w:rsid w:val="005D1E4E"/>
    <w:rsid w:val="005D1FB7"/>
    <w:rsid w:val="005D2026"/>
    <w:rsid w:val="005D20AD"/>
    <w:rsid w:val="005D20EB"/>
    <w:rsid w:val="005D21BA"/>
    <w:rsid w:val="005D21ED"/>
    <w:rsid w:val="005D242F"/>
    <w:rsid w:val="005D24BF"/>
    <w:rsid w:val="005D276B"/>
    <w:rsid w:val="005D2911"/>
    <w:rsid w:val="005D2B87"/>
    <w:rsid w:val="005D2BFB"/>
    <w:rsid w:val="005D2C14"/>
    <w:rsid w:val="005D3179"/>
    <w:rsid w:val="005D33D8"/>
    <w:rsid w:val="005D3423"/>
    <w:rsid w:val="005D343B"/>
    <w:rsid w:val="005D367D"/>
    <w:rsid w:val="005D3995"/>
    <w:rsid w:val="005D3F44"/>
    <w:rsid w:val="005D4E09"/>
    <w:rsid w:val="005D4E23"/>
    <w:rsid w:val="005D4EDE"/>
    <w:rsid w:val="005D50B2"/>
    <w:rsid w:val="005D5F25"/>
    <w:rsid w:val="005D5F72"/>
    <w:rsid w:val="005D63F7"/>
    <w:rsid w:val="005D6447"/>
    <w:rsid w:val="005D648D"/>
    <w:rsid w:val="005D66E0"/>
    <w:rsid w:val="005D6B0B"/>
    <w:rsid w:val="005D6CF7"/>
    <w:rsid w:val="005D726F"/>
    <w:rsid w:val="005D729B"/>
    <w:rsid w:val="005D72F0"/>
    <w:rsid w:val="005D77A8"/>
    <w:rsid w:val="005D793B"/>
    <w:rsid w:val="005D7975"/>
    <w:rsid w:val="005D79A5"/>
    <w:rsid w:val="005D7A4F"/>
    <w:rsid w:val="005D7C8C"/>
    <w:rsid w:val="005D7DE6"/>
    <w:rsid w:val="005D7EDC"/>
    <w:rsid w:val="005E0316"/>
    <w:rsid w:val="005E0322"/>
    <w:rsid w:val="005E038C"/>
    <w:rsid w:val="005E039B"/>
    <w:rsid w:val="005E055A"/>
    <w:rsid w:val="005E0846"/>
    <w:rsid w:val="005E0876"/>
    <w:rsid w:val="005E0AAB"/>
    <w:rsid w:val="005E11C4"/>
    <w:rsid w:val="005E153A"/>
    <w:rsid w:val="005E16C5"/>
    <w:rsid w:val="005E1862"/>
    <w:rsid w:val="005E1921"/>
    <w:rsid w:val="005E1962"/>
    <w:rsid w:val="005E1C4D"/>
    <w:rsid w:val="005E1D4A"/>
    <w:rsid w:val="005E1E27"/>
    <w:rsid w:val="005E1F75"/>
    <w:rsid w:val="005E2156"/>
    <w:rsid w:val="005E2736"/>
    <w:rsid w:val="005E294E"/>
    <w:rsid w:val="005E2C28"/>
    <w:rsid w:val="005E2F30"/>
    <w:rsid w:val="005E2FA0"/>
    <w:rsid w:val="005E3210"/>
    <w:rsid w:val="005E324C"/>
    <w:rsid w:val="005E3B5C"/>
    <w:rsid w:val="005E3DFE"/>
    <w:rsid w:val="005E3F30"/>
    <w:rsid w:val="005E4120"/>
    <w:rsid w:val="005E42B4"/>
    <w:rsid w:val="005E4496"/>
    <w:rsid w:val="005E4A85"/>
    <w:rsid w:val="005E50B4"/>
    <w:rsid w:val="005E544A"/>
    <w:rsid w:val="005E5631"/>
    <w:rsid w:val="005E5870"/>
    <w:rsid w:val="005E5F6C"/>
    <w:rsid w:val="005E6002"/>
    <w:rsid w:val="005E60BF"/>
    <w:rsid w:val="005E6366"/>
    <w:rsid w:val="005E6469"/>
    <w:rsid w:val="005E6595"/>
    <w:rsid w:val="005E6695"/>
    <w:rsid w:val="005E6A7B"/>
    <w:rsid w:val="005E6E74"/>
    <w:rsid w:val="005E6F8A"/>
    <w:rsid w:val="005E6FDE"/>
    <w:rsid w:val="005E71D2"/>
    <w:rsid w:val="005E72D0"/>
    <w:rsid w:val="005E7414"/>
    <w:rsid w:val="005E74C7"/>
    <w:rsid w:val="005E76CC"/>
    <w:rsid w:val="005E7DED"/>
    <w:rsid w:val="005E7E3E"/>
    <w:rsid w:val="005E7F2C"/>
    <w:rsid w:val="005F01B9"/>
    <w:rsid w:val="005F081D"/>
    <w:rsid w:val="005F090F"/>
    <w:rsid w:val="005F0F8B"/>
    <w:rsid w:val="005F0FE1"/>
    <w:rsid w:val="005F1014"/>
    <w:rsid w:val="005F1290"/>
    <w:rsid w:val="005F1696"/>
    <w:rsid w:val="005F1945"/>
    <w:rsid w:val="005F1BE2"/>
    <w:rsid w:val="005F1C8D"/>
    <w:rsid w:val="005F1D69"/>
    <w:rsid w:val="005F1DCE"/>
    <w:rsid w:val="005F1FD6"/>
    <w:rsid w:val="005F2061"/>
    <w:rsid w:val="005F21A2"/>
    <w:rsid w:val="005F220C"/>
    <w:rsid w:val="005F225A"/>
    <w:rsid w:val="005F22B6"/>
    <w:rsid w:val="005F2331"/>
    <w:rsid w:val="005F24A5"/>
    <w:rsid w:val="005F2B28"/>
    <w:rsid w:val="005F3184"/>
    <w:rsid w:val="005F335D"/>
    <w:rsid w:val="005F338D"/>
    <w:rsid w:val="005F349D"/>
    <w:rsid w:val="005F35B1"/>
    <w:rsid w:val="005F3655"/>
    <w:rsid w:val="005F3861"/>
    <w:rsid w:val="005F3B9B"/>
    <w:rsid w:val="005F3BEC"/>
    <w:rsid w:val="005F3C3C"/>
    <w:rsid w:val="005F3E80"/>
    <w:rsid w:val="005F4063"/>
    <w:rsid w:val="005F4183"/>
    <w:rsid w:val="005F423E"/>
    <w:rsid w:val="005F45D1"/>
    <w:rsid w:val="005F465B"/>
    <w:rsid w:val="005F4679"/>
    <w:rsid w:val="005F493F"/>
    <w:rsid w:val="005F4D53"/>
    <w:rsid w:val="005F512E"/>
    <w:rsid w:val="005F5367"/>
    <w:rsid w:val="005F5523"/>
    <w:rsid w:val="005F5609"/>
    <w:rsid w:val="005F5A9F"/>
    <w:rsid w:val="005F5CD2"/>
    <w:rsid w:val="005F5E6D"/>
    <w:rsid w:val="005F5EDA"/>
    <w:rsid w:val="005F5F59"/>
    <w:rsid w:val="005F61D3"/>
    <w:rsid w:val="005F6253"/>
    <w:rsid w:val="005F6534"/>
    <w:rsid w:val="005F6672"/>
    <w:rsid w:val="005F6B91"/>
    <w:rsid w:val="005F6D64"/>
    <w:rsid w:val="005F6E77"/>
    <w:rsid w:val="005F6EDE"/>
    <w:rsid w:val="005F706B"/>
    <w:rsid w:val="005F714A"/>
    <w:rsid w:val="005F71C6"/>
    <w:rsid w:val="005F73B8"/>
    <w:rsid w:val="005F75AF"/>
    <w:rsid w:val="005F7732"/>
    <w:rsid w:val="005F7864"/>
    <w:rsid w:val="005F7BBB"/>
    <w:rsid w:val="005F7C37"/>
    <w:rsid w:val="005F7CFE"/>
    <w:rsid w:val="005F7DF1"/>
    <w:rsid w:val="005F7F5D"/>
    <w:rsid w:val="00600461"/>
    <w:rsid w:val="00600533"/>
    <w:rsid w:val="00600737"/>
    <w:rsid w:val="00600A1F"/>
    <w:rsid w:val="00600C96"/>
    <w:rsid w:val="00600DE6"/>
    <w:rsid w:val="00600E8E"/>
    <w:rsid w:val="00600FDA"/>
    <w:rsid w:val="00601373"/>
    <w:rsid w:val="00601398"/>
    <w:rsid w:val="006014D6"/>
    <w:rsid w:val="00601852"/>
    <w:rsid w:val="00601C19"/>
    <w:rsid w:val="00601C69"/>
    <w:rsid w:val="00601D78"/>
    <w:rsid w:val="00601DDB"/>
    <w:rsid w:val="00601E23"/>
    <w:rsid w:val="00601EF6"/>
    <w:rsid w:val="00601F0C"/>
    <w:rsid w:val="0060219F"/>
    <w:rsid w:val="00602321"/>
    <w:rsid w:val="00602408"/>
    <w:rsid w:val="00602470"/>
    <w:rsid w:val="0060249D"/>
    <w:rsid w:val="006024C0"/>
    <w:rsid w:val="006027A9"/>
    <w:rsid w:val="00602828"/>
    <w:rsid w:val="006028F6"/>
    <w:rsid w:val="00602922"/>
    <w:rsid w:val="00602933"/>
    <w:rsid w:val="00602A3D"/>
    <w:rsid w:val="00602A4F"/>
    <w:rsid w:val="00602A5E"/>
    <w:rsid w:val="00602E25"/>
    <w:rsid w:val="00602F7D"/>
    <w:rsid w:val="00603557"/>
    <w:rsid w:val="006035A8"/>
    <w:rsid w:val="00603714"/>
    <w:rsid w:val="00603997"/>
    <w:rsid w:val="00603DEC"/>
    <w:rsid w:val="00603F81"/>
    <w:rsid w:val="006040E2"/>
    <w:rsid w:val="0060413A"/>
    <w:rsid w:val="006042BB"/>
    <w:rsid w:val="00604B24"/>
    <w:rsid w:val="00604C16"/>
    <w:rsid w:val="00604DB8"/>
    <w:rsid w:val="00605103"/>
    <w:rsid w:val="0060542B"/>
    <w:rsid w:val="00605851"/>
    <w:rsid w:val="006064AC"/>
    <w:rsid w:val="00606625"/>
    <w:rsid w:val="0060667D"/>
    <w:rsid w:val="0060680E"/>
    <w:rsid w:val="006069FF"/>
    <w:rsid w:val="00606A61"/>
    <w:rsid w:val="00606B70"/>
    <w:rsid w:val="00606BBC"/>
    <w:rsid w:val="00606C8D"/>
    <w:rsid w:val="00606CC8"/>
    <w:rsid w:val="00606FE3"/>
    <w:rsid w:val="0060705A"/>
    <w:rsid w:val="00607205"/>
    <w:rsid w:val="0060746A"/>
    <w:rsid w:val="00607478"/>
    <w:rsid w:val="00607524"/>
    <w:rsid w:val="006075BD"/>
    <w:rsid w:val="006078FF"/>
    <w:rsid w:val="00607A43"/>
    <w:rsid w:val="00607DFF"/>
    <w:rsid w:val="00607ED2"/>
    <w:rsid w:val="006104EA"/>
    <w:rsid w:val="0061056D"/>
    <w:rsid w:val="0061061B"/>
    <w:rsid w:val="006107F1"/>
    <w:rsid w:val="00610ECA"/>
    <w:rsid w:val="00611065"/>
    <w:rsid w:val="0061108B"/>
    <w:rsid w:val="00611321"/>
    <w:rsid w:val="006113D5"/>
    <w:rsid w:val="006114D7"/>
    <w:rsid w:val="006115BA"/>
    <w:rsid w:val="00611671"/>
    <w:rsid w:val="00611827"/>
    <w:rsid w:val="0061186F"/>
    <w:rsid w:val="006118A3"/>
    <w:rsid w:val="006119FB"/>
    <w:rsid w:val="00611A2F"/>
    <w:rsid w:val="00611B4C"/>
    <w:rsid w:val="00611C11"/>
    <w:rsid w:val="006120CD"/>
    <w:rsid w:val="00612197"/>
    <w:rsid w:val="0061231E"/>
    <w:rsid w:val="0061243A"/>
    <w:rsid w:val="00612595"/>
    <w:rsid w:val="006125A7"/>
    <w:rsid w:val="0061267F"/>
    <w:rsid w:val="00612A2A"/>
    <w:rsid w:val="00612C21"/>
    <w:rsid w:val="00612E14"/>
    <w:rsid w:val="00612FF1"/>
    <w:rsid w:val="006131D8"/>
    <w:rsid w:val="006131FD"/>
    <w:rsid w:val="00613438"/>
    <w:rsid w:val="00613489"/>
    <w:rsid w:val="006135EC"/>
    <w:rsid w:val="006137D0"/>
    <w:rsid w:val="00613B92"/>
    <w:rsid w:val="00613DB5"/>
    <w:rsid w:val="00613F2A"/>
    <w:rsid w:val="00614050"/>
    <w:rsid w:val="00614096"/>
    <w:rsid w:val="006145EE"/>
    <w:rsid w:val="006146C5"/>
    <w:rsid w:val="0061474E"/>
    <w:rsid w:val="00614B4D"/>
    <w:rsid w:val="00615CC8"/>
    <w:rsid w:val="00615D10"/>
    <w:rsid w:val="00616087"/>
    <w:rsid w:val="00616342"/>
    <w:rsid w:val="0061657B"/>
    <w:rsid w:val="006165FE"/>
    <w:rsid w:val="006166CF"/>
    <w:rsid w:val="00616A84"/>
    <w:rsid w:val="00617122"/>
    <w:rsid w:val="00617136"/>
    <w:rsid w:val="00617206"/>
    <w:rsid w:val="0061726A"/>
    <w:rsid w:val="00617285"/>
    <w:rsid w:val="00617572"/>
    <w:rsid w:val="00617699"/>
    <w:rsid w:val="00617713"/>
    <w:rsid w:val="00617BD1"/>
    <w:rsid w:val="00617BE0"/>
    <w:rsid w:val="00617C97"/>
    <w:rsid w:val="006203B6"/>
    <w:rsid w:val="006203DC"/>
    <w:rsid w:val="00620675"/>
    <w:rsid w:val="00620BA8"/>
    <w:rsid w:val="00620D8E"/>
    <w:rsid w:val="00620E9A"/>
    <w:rsid w:val="00621182"/>
    <w:rsid w:val="00621721"/>
    <w:rsid w:val="00621CAB"/>
    <w:rsid w:val="00621D79"/>
    <w:rsid w:val="00621EE8"/>
    <w:rsid w:val="00621F48"/>
    <w:rsid w:val="00622082"/>
    <w:rsid w:val="00622493"/>
    <w:rsid w:val="0062283B"/>
    <w:rsid w:val="00622E7B"/>
    <w:rsid w:val="00622F8A"/>
    <w:rsid w:val="00623087"/>
    <w:rsid w:val="00623246"/>
    <w:rsid w:val="006232F4"/>
    <w:rsid w:val="00623568"/>
    <w:rsid w:val="00623809"/>
    <w:rsid w:val="006238D6"/>
    <w:rsid w:val="00623929"/>
    <w:rsid w:val="006239BD"/>
    <w:rsid w:val="00623A27"/>
    <w:rsid w:val="00623D24"/>
    <w:rsid w:val="00623DAE"/>
    <w:rsid w:val="00623E66"/>
    <w:rsid w:val="00624129"/>
    <w:rsid w:val="00624193"/>
    <w:rsid w:val="00624255"/>
    <w:rsid w:val="00624588"/>
    <w:rsid w:val="00624592"/>
    <w:rsid w:val="0062466C"/>
    <w:rsid w:val="00624C9C"/>
    <w:rsid w:val="00624D98"/>
    <w:rsid w:val="00624DAC"/>
    <w:rsid w:val="00624E91"/>
    <w:rsid w:val="0062525D"/>
    <w:rsid w:val="006254B3"/>
    <w:rsid w:val="006255B8"/>
    <w:rsid w:val="00625825"/>
    <w:rsid w:val="006259DF"/>
    <w:rsid w:val="00625BF3"/>
    <w:rsid w:val="0062656B"/>
    <w:rsid w:val="00626BF0"/>
    <w:rsid w:val="00626DE6"/>
    <w:rsid w:val="00626FE0"/>
    <w:rsid w:val="00627059"/>
    <w:rsid w:val="00627175"/>
    <w:rsid w:val="0062720E"/>
    <w:rsid w:val="00627F23"/>
    <w:rsid w:val="00627FC2"/>
    <w:rsid w:val="00630108"/>
    <w:rsid w:val="0063032F"/>
    <w:rsid w:val="00630893"/>
    <w:rsid w:val="00630A69"/>
    <w:rsid w:val="00630A8F"/>
    <w:rsid w:val="00630D17"/>
    <w:rsid w:val="00630D88"/>
    <w:rsid w:val="0063110F"/>
    <w:rsid w:val="0063111D"/>
    <w:rsid w:val="006311D4"/>
    <w:rsid w:val="00631362"/>
    <w:rsid w:val="00631661"/>
    <w:rsid w:val="00631BED"/>
    <w:rsid w:val="00631C4B"/>
    <w:rsid w:val="00631F11"/>
    <w:rsid w:val="00632246"/>
    <w:rsid w:val="00632658"/>
    <w:rsid w:val="00632C28"/>
    <w:rsid w:val="00632D55"/>
    <w:rsid w:val="00632F3C"/>
    <w:rsid w:val="00632F97"/>
    <w:rsid w:val="006333D4"/>
    <w:rsid w:val="006334CB"/>
    <w:rsid w:val="006339B4"/>
    <w:rsid w:val="00633F1C"/>
    <w:rsid w:val="006340A1"/>
    <w:rsid w:val="006340D0"/>
    <w:rsid w:val="006340D2"/>
    <w:rsid w:val="006341F4"/>
    <w:rsid w:val="00634254"/>
    <w:rsid w:val="00634736"/>
    <w:rsid w:val="00634791"/>
    <w:rsid w:val="006355E9"/>
    <w:rsid w:val="0063565D"/>
    <w:rsid w:val="006356A3"/>
    <w:rsid w:val="00635707"/>
    <w:rsid w:val="006358BB"/>
    <w:rsid w:val="006359DF"/>
    <w:rsid w:val="00635D5F"/>
    <w:rsid w:val="006362BD"/>
    <w:rsid w:val="00636366"/>
    <w:rsid w:val="0063661A"/>
    <w:rsid w:val="0063684D"/>
    <w:rsid w:val="00636B54"/>
    <w:rsid w:val="00636C8A"/>
    <w:rsid w:val="00636E90"/>
    <w:rsid w:val="00636EC0"/>
    <w:rsid w:val="00636F40"/>
    <w:rsid w:val="0063716C"/>
    <w:rsid w:val="00637364"/>
    <w:rsid w:val="0063748B"/>
    <w:rsid w:val="00637579"/>
    <w:rsid w:val="00637EB9"/>
    <w:rsid w:val="00637F76"/>
    <w:rsid w:val="0064003B"/>
    <w:rsid w:val="00640766"/>
    <w:rsid w:val="00640980"/>
    <w:rsid w:val="00640BF8"/>
    <w:rsid w:val="00640CB2"/>
    <w:rsid w:val="006410B9"/>
    <w:rsid w:val="00641526"/>
    <w:rsid w:val="0064166E"/>
    <w:rsid w:val="0064173A"/>
    <w:rsid w:val="006417AC"/>
    <w:rsid w:val="00641B7F"/>
    <w:rsid w:val="00641E8F"/>
    <w:rsid w:val="00641E9D"/>
    <w:rsid w:val="00642121"/>
    <w:rsid w:val="006421CD"/>
    <w:rsid w:val="006423AC"/>
    <w:rsid w:val="00642715"/>
    <w:rsid w:val="00642741"/>
    <w:rsid w:val="00642AC4"/>
    <w:rsid w:val="00642B15"/>
    <w:rsid w:val="00642DA4"/>
    <w:rsid w:val="00642DC6"/>
    <w:rsid w:val="00642DE8"/>
    <w:rsid w:val="00642E96"/>
    <w:rsid w:val="006432A1"/>
    <w:rsid w:val="00643303"/>
    <w:rsid w:val="0064332B"/>
    <w:rsid w:val="006434FF"/>
    <w:rsid w:val="006437D6"/>
    <w:rsid w:val="0064385F"/>
    <w:rsid w:val="00643BC1"/>
    <w:rsid w:val="00643C63"/>
    <w:rsid w:val="00643D92"/>
    <w:rsid w:val="0064494D"/>
    <w:rsid w:val="00644A49"/>
    <w:rsid w:val="00644D31"/>
    <w:rsid w:val="00644D65"/>
    <w:rsid w:val="00644D82"/>
    <w:rsid w:val="0064553C"/>
    <w:rsid w:val="006456EF"/>
    <w:rsid w:val="006458BC"/>
    <w:rsid w:val="00645919"/>
    <w:rsid w:val="00645993"/>
    <w:rsid w:val="00645AE9"/>
    <w:rsid w:val="00645C3E"/>
    <w:rsid w:val="00645E8F"/>
    <w:rsid w:val="0064684E"/>
    <w:rsid w:val="00646AC8"/>
    <w:rsid w:val="00646AEF"/>
    <w:rsid w:val="00646B27"/>
    <w:rsid w:val="00646BD0"/>
    <w:rsid w:val="00646D12"/>
    <w:rsid w:val="00646EB0"/>
    <w:rsid w:val="00646EF9"/>
    <w:rsid w:val="00646F2C"/>
    <w:rsid w:val="00646F43"/>
    <w:rsid w:val="00647229"/>
    <w:rsid w:val="0064729C"/>
    <w:rsid w:val="00647348"/>
    <w:rsid w:val="006475E4"/>
    <w:rsid w:val="006478AC"/>
    <w:rsid w:val="00647C5D"/>
    <w:rsid w:val="00647C9F"/>
    <w:rsid w:val="00647D82"/>
    <w:rsid w:val="00647E19"/>
    <w:rsid w:val="00650443"/>
    <w:rsid w:val="0065048C"/>
    <w:rsid w:val="006504C0"/>
    <w:rsid w:val="00650879"/>
    <w:rsid w:val="0065088F"/>
    <w:rsid w:val="00650CA8"/>
    <w:rsid w:val="00650D13"/>
    <w:rsid w:val="006517E5"/>
    <w:rsid w:val="00651B24"/>
    <w:rsid w:val="00651B43"/>
    <w:rsid w:val="006523F6"/>
    <w:rsid w:val="006526EB"/>
    <w:rsid w:val="00652700"/>
    <w:rsid w:val="00652AA6"/>
    <w:rsid w:val="00652BF4"/>
    <w:rsid w:val="00652BFD"/>
    <w:rsid w:val="00652D59"/>
    <w:rsid w:val="0065318B"/>
    <w:rsid w:val="006531FB"/>
    <w:rsid w:val="006532C7"/>
    <w:rsid w:val="00653398"/>
    <w:rsid w:val="00653499"/>
    <w:rsid w:val="00653A80"/>
    <w:rsid w:val="00653CDE"/>
    <w:rsid w:val="00653CFC"/>
    <w:rsid w:val="0065438E"/>
    <w:rsid w:val="00654468"/>
    <w:rsid w:val="006545D5"/>
    <w:rsid w:val="00654A15"/>
    <w:rsid w:val="00654B74"/>
    <w:rsid w:val="00654DBC"/>
    <w:rsid w:val="00655066"/>
    <w:rsid w:val="006552F7"/>
    <w:rsid w:val="0065574D"/>
    <w:rsid w:val="00655854"/>
    <w:rsid w:val="006559F0"/>
    <w:rsid w:val="00655B6D"/>
    <w:rsid w:val="00656249"/>
    <w:rsid w:val="006562C0"/>
    <w:rsid w:val="006563A0"/>
    <w:rsid w:val="006563E9"/>
    <w:rsid w:val="0065650F"/>
    <w:rsid w:val="00656671"/>
    <w:rsid w:val="00656AA6"/>
    <w:rsid w:val="00656D55"/>
    <w:rsid w:val="00656F5E"/>
    <w:rsid w:val="00657067"/>
    <w:rsid w:val="00657069"/>
    <w:rsid w:val="006570F0"/>
    <w:rsid w:val="006571B7"/>
    <w:rsid w:val="006571C1"/>
    <w:rsid w:val="006575C7"/>
    <w:rsid w:val="00657914"/>
    <w:rsid w:val="006579C4"/>
    <w:rsid w:val="00657AC2"/>
    <w:rsid w:val="00657B8D"/>
    <w:rsid w:val="00657ED5"/>
    <w:rsid w:val="00657F73"/>
    <w:rsid w:val="00660603"/>
    <w:rsid w:val="006606CA"/>
    <w:rsid w:val="006607A6"/>
    <w:rsid w:val="00660E26"/>
    <w:rsid w:val="00661031"/>
    <w:rsid w:val="00661553"/>
    <w:rsid w:val="00661C82"/>
    <w:rsid w:val="00661D19"/>
    <w:rsid w:val="00662065"/>
    <w:rsid w:val="00662143"/>
    <w:rsid w:val="00662D2E"/>
    <w:rsid w:val="0066310F"/>
    <w:rsid w:val="0066332D"/>
    <w:rsid w:val="00663498"/>
    <w:rsid w:val="00663575"/>
    <w:rsid w:val="006635CC"/>
    <w:rsid w:val="00663DCC"/>
    <w:rsid w:val="00663F1B"/>
    <w:rsid w:val="0066406B"/>
    <w:rsid w:val="006640D0"/>
    <w:rsid w:val="006641C0"/>
    <w:rsid w:val="006649CF"/>
    <w:rsid w:val="00664AAF"/>
    <w:rsid w:val="00664E2F"/>
    <w:rsid w:val="00664E41"/>
    <w:rsid w:val="00664EDF"/>
    <w:rsid w:val="00664FC1"/>
    <w:rsid w:val="00664FF9"/>
    <w:rsid w:val="0066515C"/>
    <w:rsid w:val="00665267"/>
    <w:rsid w:val="0066571B"/>
    <w:rsid w:val="006658EA"/>
    <w:rsid w:val="006659AB"/>
    <w:rsid w:val="00665F81"/>
    <w:rsid w:val="0066624D"/>
    <w:rsid w:val="00666C43"/>
    <w:rsid w:val="00666D05"/>
    <w:rsid w:val="00666FD6"/>
    <w:rsid w:val="006672A8"/>
    <w:rsid w:val="0066754B"/>
    <w:rsid w:val="00667BE0"/>
    <w:rsid w:val="00667E4E"/>
    <w:rsid w:val="006702DB"/>
    <w:rsid w:val="0067063B"/>
    <w:rsid w:val="00670815"/>
    <w:rsid w:val="00670D75"/>
    <w:rsid w:val="0067117B"/>
    <w:rsid w:val="006711F4"/>
    <w:rsid w:val="00671395"/>
    <w:rsid w:val="006716B9"/>
    <w:rsid w:val="006716D6"/>
    <w:rsid w:val="00671B0C"/>
    <w:rsid w:val="00671D7F"/>
    <w:rsid w:val="006722CB"/>
    <w:rsid w:val="00672705"/>
    <w:rsid w:val="006727F8"/>
    <w:rsid w:val="00672808"/>
    <w:rsid w:val="00672832"/>
    <w:rsid w:val="00672E6C"/>
    <w:rsid w:val="00672EC7"/>
    <w:rsid w:val="00673075"/>
    <w:rsid w:val="006730A0"/>
    <w:rsid w:val="0067311C"/>
    <w:rsid w:val="006736BD"/>
    <w:rsid w:val="00673A6A"/>
    <w:rsid w:val="00673ED6"/>
    <w:rsid w:val="00674146"/>
    <w:rsid w:val="00674829"/>
    <w:rsid w:val="00674D59"/>
    <w:rsid w:val="0067503C"/>
    <w:rsid w:val="00675495"/>
    <w:rsid w:val="0067549C"/>
    <w:rsid w:val="00675890"/>
    <w:rsid w:val="00675CEB"/>
    <w:rsid w:val="00675F6F"/>
    <w:rsid w:val="006760C0"/>
    <w:rsid w:val="0067614D"/>
    <w:rsid w:val="0067623A"/>
    <w:rsid w:val="00676289"/>
    <w:rsid w:val="00676617"/>
    <w:rsid w:val="00676741"/>
    <w:rsid w:val="00676755"/>
    <w:rsid w:val="006768E0"/>
    <w:rsid w:val="00676A3E"/>
    <w:rsid w:val="00676C47"/>
    <w:rsid w:val="00676F34"/>
    <w:rsid w:val="0067705B"/>
    <w:rsid w:val="00677092"/>
    <w:rsid w:val="0067734D"/>
    <w:rsid w:val="00677447"/>
    <w:rsid w:val="006774C2"/>
    <w:rsid w:val="0067753E"/>
    <w:rsid w:val="0067765B"/>
    <w:rsid w:val="00677747"/>
    <w:rsid w:val="00677774"/>
    <w:rsid w:val="0067779C"/>
    <w:rsid w:val="006779A9"/>
    <w:rsid w:val="00677A58"/>
    <w:rsid w:val="00677B4E"/>
    <w:rsid w:val="00677B72"/>
    <w:rsid w:val="00677BEA"/>
    <w:rsid w:val="00677ECC"/>
    <w:rsid w:val="006800B0"/>
    <w:rsid w:val="00680245"/>
    <w:rsid w:val="0068053C"/>
    <w:rsid w:val="0068082A"/>
    <w:rsid w:val="006808C8"/>
    <w:rsid w:val="00680A9D"/>
    <w:rsid w:val="00680B8B"/>
    <w:rsid w:val="00680E72"/>
    <w:rsid w:val="00680EA4"/>
    <w:rsid w:val="00680EC9"/>
    <w:rsid w:val="006814FE"/>
    <w:rsid w:val="0068151A"/>
    <w:rsid w:val="006815A9"/>
    <w:rsid w:val="00681C11"/>
    <w:rsid w:val="00681DAE"/>
    <w:rsid w:val="00681EF1"/>
    <w:rsid w:val="00681FC9"/>
    <w:rsid w:val="00682232"/>
    <w:rsid w:val="006824C3"/>
    <w:rsid w:val="0068256B"/>
    <w:rsid w:val="0068262A"/>
    <w:rsid w:val="00682739"/>
    <w:rsid w:val="00682743"/>
    <w:rsid w:val="0068287C"/>
    <w:rsid w:val="006829BF"/>
    <w:rsid w:val="00682B4F"/>
    <w:rsid w:val="00682BD0"/>
    <w:rsid w:val="00682C53"/>
    <w:rsid w:val="00682CFD"/>
    <w:rsid w:val="00682D40"/>
    <w:rsid w:val="00682EF5"/>
    <w:rsid w:val="006832D5"/>
    <w:rsid w:val="0068351D"/>
    <w:rsid w:val="00683816"/>
    <w:rsid w:val="00683AC2"/>
    <w:rsid w:val="00683B04"/>
    <w:rsid w:val="00683B6A"/>
    <w:rsid w:val="00683D66"/>
    <w:rsid w:val="00684591"/>
    <w:rsid w:val="00684765"/>
    <w:rsid w:val="006849FA"/>
    <w:rsid w:val="00684A42"/>
    <w:rsid w:val="00684BE9"/>
    <w:rsid w:val="00684E7A"/>
    <w:rsid w:val="00685301"/>
    <w:rsid w:val="00685354"/>
    <w:rsid w:val="00685374"/>
    <w:rsid w:val="006857E1"/>
    <w:rsid w:val="00685A67"/>
    <w:rsid w:val="00685AE8"/>
    <w:rsid w:val="00685EA7"/>
    <w:rsid w:val="00686081"/>
    <w:rsid w:val="006864D6"/>
    <w:rsid w:val="006866BD"/>
    <w:rsid w:val="00686813"/>
    <w:rsid w:val="00686826"/>
    <w:rsid w:val="00686967"/>
    <w:rsid w:val="00686A43"/>
    <w:rsid w:val="00686B7E"/>
    <w:rsid w:val="00686C76"/>
    <w:rsid w:val="00687A53"/>
    <w:rsid w:val="00687BA3"/>
    <w:rsid w:val="00687C74"/>
    <w:rsid w:val="00687FA0"/>
    <w:rsid w:val="006901D8"/>
    <w:rsid w:val="006901DB"/>
    <w:rsid w:val="0069031B"/>
    <w:rsid w:val="00690587"/>
    <w:rsid w:val="0069067D"/>
    <w:rsid w:val="006906F5"/>
    <w:rsid w:val="00690A8D"/>
    <w:rsid w:val="00690B2B"/>
    <w:rsid w:val="00690C1F"/>
    <w:rsid w:val="0069101C"/>
    <w:rsid w:val="0069105E"/>
    <w:rsid w:val="00691089"/>
    <w:rsid w:val="006913C8"/>
    <w:rsid w:val="006916F5"/>
    <w:rsid w:val="006919EE"/>
    <w:rsid w:val="00691E79"/>
    <w:rsid w:val="00691F5C"/>
    <w:rsid w:val="006921E1"/>
    <w:rsid w:val="00692276"/>
    <w:rsid w:val="00692328"/>
    <w:rsid w:val="0069238D"/>
    <w:rsid w:val="00692783"/>
    <w:rsid w:val="00692D95"/>
    <w:rsid w:val="00692E03"/>
    <w:rsid w:val="0069348A"/>
    <w:rsid w:val="006937D4"/>
    <w:rsid w:val="00693823"/>
    <w:rsid w:val="00693D80"/>
    <w:rsid w:val="0069428B"/>
    <w:rsid w:val="00694405"/>
    <w:rsid w:val="006945C0"/>
    <w:rsid w:val="006946AB"/>
    <w:rsid w:val="00694911"/>
    <w:rsid w:val="00694ADB"/>
    <w:rsid w:val="00694B78"/>
    <w:rsid w:val="0069572D"/>
    <w:rsid w:val="00695AAC"/>
    <w:rsid w:val="00695AAF"/>
    <w:rsid w:val="00696089"/>
    <w:rsid w:val="00696757"/>
    <w:rsid w:val="006967CC"/>
    <w:rsid w:val="00696CB0"/>
    <w:rsid w:val="00696F6A"/>
    <w:rsid w:val="00696FDE"/>
    <w:rsid w:val="00696FE4"/>
    <w:rsid w:val="00697106"/>
    <w:rsid w:val="00697525"/>
    <w:rsid w:val="006975A7"/>
    <w:rsid w:val="006976CB"/>
    <w:rsid w:val="0069776B"/>
    <w:rsid w:val="006977BB"/>
    <w:rsid w:val="00697943"/>
    <w:rsid w:val="006979B3"/>
    <w:rsid w:val="00697EF3"/>
    <w:rsid w:val="00697F50"/>
    <w:rsid w:val="00697FAD"/>
    <w:rsid w:val="006A02E4"/>
    <w:rsid w:val="006A0467"/>
    <w:rsid w:val="006A04F1"/>
    <w:rsid w:val="006A0902"/>
    <w:rsid w:val="006A0D04"/>
    <w:rsid w:val="006A0FB2"/>
    <w:rsid w:val="006A1428"/>
    <w:rsid w:val="006A2354"/>
    <w:rsid w:val="006A247A"/>
    <w:rsid w:val="006A26F9"/>
    <w:rsid w:val="006A2BB6"/>
    <w:rsid w:val="006A2BD0"/>
    <w:rsid w:val="006A2EEC"/>
    <w:rsid w:val="006A3243"/>
    <w:rsid w:val="006A3BF3"/>
    <w:rsid w:val="006A3D7F"/>
    <w:rsid w:val="006A3F87"/>
    <w:rsid w:val="006A4560"/>
    <w:rsid w:val="006A4575"/>
    <w:rsid w:val="006A4BD6"/>
    <w:rsid w:val="006A4C24"/>
    <w:rsid w:val="006A4CAD"/>
    <w:rsid w:val="006A4F5F"/>
    <w:rsid w:val="006A4F79"/>
    <w:rsid w:val="006A4FA6"/>
    <w:rsid w:val="006A5146"/>
    <w:rsid w:val="006A521B"/>
    <w:rsid w:val="006A52F4"/>
    <w:rsid w:val="006A535A"/>
    <w:rsid w:val="006A5A3A"/>
    <w:rsid w:val="006A5A42"/>
    <w:rsid w:val="006A6463"/>
    <w:rsid w:val="006A648C"/>
    <w:rsid w:val="006A6543"/>
    <w:rsid w:val="006A6581"/>
    <w:rsid w:val="006A698F"/>
    <w:rsid w:val="006A6C9A"/>
    <w:rsid w:val="006A7039"/>
    <w:rsid w:val="006A742C"/>
    <w:rsid w:val="006A74E5"/>
    <w:rsid w:val="006A756D"/>
    <w:rsid w:val="006A79BD"/>
    <w:rsid w:val="006A7C41"/>
    <w:rsid w:val="006A7D32"/>
    <w:rsid w:val="006A7E46"/>
    <w:rsid w:val="006A7E68"/>
    <w:rsid w:val="006B0087"/>
    <w:rsid w:val="006B01CB"/>
    <w:rsid w:val="006B0360"/>
    <w:rsid w:val="006B03F3"/>
    <w:rsid w:val="006B04EF"/>
    <w:rsid w:val="006B050D"/>
    <w:rsid w:val="006B05ED"/>
    <w:rsid w:val="006B06BC"/>
    <w:rsid w:val="006B0757"/>
    <w:rsid w:val="006B07C3"/>
    <w:rsid w:val="006B081C"/>
    <w:rsid w:val="006B11F1"/>
    <w:rsid w:val="006B120B"/>
    <w:rsid w:val="006B128C"/>
    <w:rsid w:val="006B134D"/>
    <w:rsid w:val="006B1353"/>
    <w:rsid w:val="006B2134"/>
    <w:rsid w:val="006B2232"/>
    <w:rsid w:val="006B2687"/>
    <w:rsid w:val="006B28D3"/>
    <w:rsid w:val="006B29CF"/>
    <w:rsid w:val="006B2A2A"/>
    <w:rsid w:val="006B2C9C"/>
    <w:rsid w:val="006B3604"/>
    <w:rsid w:val="006B360C"/>
    <w:rsid w:val="006B371C"/>
    <w:rsid w:val="006B3F92"/>
    <w:rsid w:val="006B407C"/>
    <w:rsid w:val="006B4107"/>
    <w:rsid w:val="006B436E"/>
    <w:rsid w:val="006B4917"/>
    <w:rsid w:val="006B4AE4"/>
    <w:rsid w:val="006B4DEE"/>
    <w:rsid w:val="006B4EC1"/>
    <w:rsid w:val="006B4FBB"/>
    <w:rsid w:val="006B5144"/>
    <w:rsid w:val="006B52BF"/>
    <w:rsid w:val="006B543D"/>
    <w:rsid w:val="006B55A4"/>
    <w:rsid w:val="006B55B4"/>
    <w:rsid w:val="006B565A"/>
    <w:rsid w:val="006B56BF"/>
    <w:rsid w:val="006B594D"/>
    <w:rsid w:val="006B597F"/>
    <w:rsid w:val="006B59BB"/>
    <w:rsid w:val="006B5F17"/>
    <w:rsid w:val="006B645A"/>
    <w:rsid w:val="006B64C2"/>
    <w:rsid w:val="006B69A7"/>
    <w:rsid w:val="006B6E2B"/>
    <w:rsid w:val="006B7794"/>
    <w:rsid w:val="006B7A93"/>
    <w:rsid w:val="006B7DFB"/>
    <w:rsid w:val="006B7E57"/>
    <w:rsid w:val="006B7FAE"/>
    <w:rsid w:val="006C016D"/>
    <w:rsid w:val="006C020D"/>
    <w:rsid w:val="006C099D"/>
    <w:rsid w:val="006C0D02"/>
    <w:rsid w:val="006C0DD4"/>
    <w:rsid w:val="006C0F56"/>
    <w:rsid w:val="006C105C"/>
    <w:rsid w:val="006C1DB6"/>
    <w:rsid w:val="006C1E3A"/>
    <w:rsid w:val="006C1F80"/>
    <w:rsid w:val="006C1F92"/>
    <w:rsid w:val="006C200F"/>
    <w:rsid w:val="006C2509"/>
    <w:rsid w:val="006C26A5"/>
    <w:rsid w:val="006C2B71"/>
    <w:rsid w:val="006C2C1B"/>
    <w:rsid w:val="006C2D20"/>
    <w:rsid w:val="006C362D"/>
    <w:rsid w:val="006C3FE2"/>
    <w:rsid w:val="006C4028"/>
    <w:rsid w:val="006C443A"/>
    <w:rsid w:val="006C4511"/>
    <w:rsid w:val="006C4542"/>
    <w:rsid w:val="006C4777"/>
    <w:rsid w:val="006C4AA4"/>
    <w:rsid w:val="006C4FB6"/>
    <w:rsid w:val="006C502D"/>
    <w:rsid w:val="006C53A6"/>
    <w:rsid w:val="006C5522"/>
    <w:rsid w:val="006C589D"/>
    <w:rsid w:val="006C592F"/>
    <w:rsid w:val="006C598F"/>
    <w:rsid w:val="006C5CA1"/>
    <w:rsid w:val="006C5DE4"/>
    <w:rsid w:val="006C6070"/>
    <w:rsid w:val="006C625C"/>
    <w:rsid w:val="006C6381"/>
    <w:rsid w:val="006C63FF"/>
    <w:rsid w:val="006C66E7"/>
    <w:rsid w:val="006C6BD0"/>
    <w:rsid w:val="006C6C20"/>
    <w:rsid w:val="006C6E55"/>
    <w:rsid w:val="006C70E2"/>
    <w:rsid w:val="006C72D6"/>
    <w:rsid w:val="006C7382"/>
    <w:rsid w:val="006C742B"/>
    <w:rsid w:val="006C76E7"/>
    <w:rsid w:val="006C79E6"/>
    <w:rsid w:val="006C7C69"/>
    <w:rsid w:val="006C7FD4"/>
    <w:rsid w:val="006D0106"/>
    <w:rsid w:val="006D0697"/>
    <w:rsid w:val="006D095B"/>
    <w:rsid w:val="006D0A68"/>
    <w:rsid w:val="006D0D91"/>
    <w:rsid w:val="006D0DF1"/>
    <w:rsid w:val="006D109C"/>
    <w:rsid w:val="006D1100"/>
    <w:rsid w:val="006D123D"/>
    <w:rsid w:val="006D158A"/>
    <w:rsid w:val="006D1592"/>
    <w:rsid w:val="006D1899"/>
    <w:rsid w:val="006D1C13"/>
    <w:rsid w:val="006D2111"/>
    <w:rsid w:val="006D2211"/>
    <w:rsid w:val="006D2F8C"/>
    <w:rsid w:val="006D2FC2"/>
    <w:rsid w:val="006D3310"/>
    <w:rsid w:val="006D33A0"/>
    <w:rsid w:val="006D3CDD"/>
    <w:rsid w:val="006D3DB5"/>
    <w:rsid w:val="006D3E47"/>
    <w:rsid w:val="006D3EDE"/>
    <w:rsid w:val="006D3F64"/>
    <w:rsid w:val="006D4039"/>
    <w:rsid w:val="006D4115"/>
    <w:rsid w:val="006D4202"/>
    <w:rsid w:val="006D45CD"/>
    <w:rsid w:val="006D4734"/>
    <w:rsid w:val="006D483F"/>
    <w:rsid w:val="006D4B26"/>
    <w:rsid w:val="006D4D2B"/>
    <w:rsid w:val="006D4FDE"/>
    <w:rsid w:val="006D502F"/>
    <w:rsid w:val="006D5283"/>
    <w:rsid w:val="006D5420"/>
    <w:rsid w:val="006D5A14"/>
    <w:rsid w:val="006D5AAF"/>
    <w:rsid w:val="006D5C3B"/>
    <w:rsid w:val="006D5D9D"/>
    <w:rsid w:val="006D6458"/>
    <w:rsid w:val="006D6482"/>
    <w:rsid w:val="006D6530"/>
    <w:rsid w:val="006D65B3"/>
    <w:rsid w:val="006D6745"/>
    <w:rsid w:val="006D68C9"/>
    <w:rsid w:val="006D6C75"/>
    <w:rsid w:val="006D6E2B"/>
    <w:rsid w:val="006D714A"/>
    <w:rsid w:val="006D748C"/>
    <w:rsid w:val="006D7B29"/>
    <w:rsid w:val="006D7D2B"/>
    <w:rsid w:val="006E017D"/>
    <w:rsid w:val="006E0238"/>
    <w:rsid w:val="006E04B6"/>
    <w:rsid w:val="006E04CD"/>
    <w:rsid w:val="006E05BA"/>
    <w:rsid w:val="006E0923"/>
    <w:rsid w:val="006E097D"/>
    <w:rsid w:val="006E0AEF"/>
    <w:rsid w:val="006E0B6B"/>
    <w:rsid w:val="006E0D43"/>
    <w:rsid w:val="006E1079"/>
    <w:rsid w:val="006E1182"/>
    <w:rsid w:val="006E1374"/>
    <w:rsid w:val="006E146B"/>
    <w:rsid w:val="006E16C4"/>
    <w:rsid w:val="006E1709"/>
    <w:rsid w:val="006E18B1"/>
    <w:rsid w:val="006E1B77"/>
    <w:rsid w:val="006E1E25"/>
    <w:rsid w:val="006E1E9A"/>
    <w:rsid w:val="006E1FDB"/>
    <w:rsid w:val="006E236B"/>
    <w:rsid w:val="006E23E9"/>
    <w:rsid w:val="006E28D5"/>
    <w:rsid w:val="006E2C2C"/>
    <w:rsid w:val="006E2F64"/>
    <w:rsid w:val="006E32C9"/>
    <w:rsid w:val="006E375C"/>
    <w:rsid w:val="006E3C33"/>
    <w:rsid w:val="006E3C86"/>
    <w:rsid w:val="006E4099"/>
    <w:rsid w:val="006E419D"/>
    <w:rsid w:val="006E4693"/>
    <w:rsid w:val="006E47B3"/>
    <w:rsid w:val="006E47E3"/>
    <w:rsid w:val="006E4992"/>
    <w:rsid w:val="006E4D27"/>
    <w:rsid w:val="006E4DB8"/>
    <w:rsid w:val="006E52FA"/>
    <w:rsid w:val="006E5587"/>
    <w:rsid w:val="006E5BD6"/>
    <w:rsid w:val="006E5C99"/>
    <w:rsid w:val="006E5D7A"/>
    <w:rsid w:val="006E5FFB"/>
    <w:rsid w:val="006E613C"/>
    <w:rsid w:val="006E6366"/>
    <w:rsid w:val="006E6470"/>
    <w:rsid w:val="006E6598"/>
    <w:rsid w:val="006E6C37"/>
    <w:rsid w:val="006E721D"/>
    <w:rsid w:val="006E73ED"/>
    <w:rsid w:val="006E7536"/>
    <w:rsid w:val="006E7674"/>
    <w:rsid w:val="006E7685"/>
    <w:rsid w:val="006E7961"/>
    <w:rsid w:val="006E7AD4"/>
    <w:rsid w:val="006E7BA2"/>
    <w:rsid w:val="006F009B"/>
    <w:rsid w:val="006F02E0"/>
    <w:rsid w:val="006F058E"/>
    <w:rsid w:val="006F05FD"/>
    <w:rsid w:val="006F0724"/>
    <w:rsid w:val="006F0772"/>
    <w:rsid w:val="006F0879"/>
    <w:rsid w:val="006F0886"/>
    <w:rsid w:val="006F0AA0"/>
    <w:rsid w:val="006F0C70"/>
    <w:rsid w:val="006F0D78"/>
    <w:rsid w:val="006F0F81"/>
    <w:rsid w:val="006F1356"/>
    <w:rsid w:val="006F13E1"/>
    <w:rsid w:val="006F1429"/>
    <w:rsid w:val="006F18A8"/>
    <w:rsid w:val="006F18AB"/>
    <w:rsid w:val="006F1CC3"/>
    <w:rsid w:val="006F20FC"/>
    <w:rsid w:val="006F2250"/>
    <w:rsid w:val="006F22CA"/>
    <w:rsid w:val="006F254E"/>
    <w:rsid w:val="006F2DAB"/>
    <w:rsid w:val="006F2DE5"/>
    <w:rsid w:val="006F2E7C"/>
    <w:rsid w:val="006F35A6"/>
    <w:rsid w:val="006F361E"/>
    <w:rsid w:val="006F3B17"/>
    <w:rsid w:val="006F3DD4"/>
    <w:rsid w:val="006F3F33"/>
    <w:rsid w:val="006F3FD1"/>
    <w:rsid w:val="006F4770"/>
    <w:rsid w:val="006F4C16"/>
    <w:rsid w:val="006F501B"/>
    <w:rsid w:val="006F51D1"/>
    <w:rsid w:val="006F564A"/>
    <w:rsid w:val="006F5A4F"/>
    <w:rsid w:val="006F5B2B"/>
    <w:rsid w:val="006F5BE0"/>
    <w:rsid w:val="006F6299"/>
    <w:rsid w:val="006F6323"/>
    <w:rsid w:val="006F682A"/>
    <w:rsid w:val="006F6A89"/>
    <w:rsid w:val="006F6A9E"/>
    <w:rsid w:val="006F6AB0"/>
    <w:rsid w:val="006F6C0F"/>
    <w:rsid w:val="006F6C58"/>
    <w:rsid w:val="006F6D19"/>
    <w:rsid w:val="006F6F5D"/>
    <w:rsid w:val="006F6F7F"/>
    <w:rsid w:val="006F6FD5"/>
    <w:rsid w:val="006F70EE"/>
    <w:rsid w:val="006F734C"/>
    <w:rsid w:val="006F75F8"/>
    <w:rsid w:val="006F7717"/>
    <w:rsid w:val="006F7913"/>
    <w:rsid w:val="006F7CF3"/>
    <w:rsid w:val="006F7E6D"/>
    <w:rsid w:val="006F7F7E"/>
    <w:rsid w:val="0070005B"/>
    <w:rsid w:val="007001CA"/>
    <w:rsid w:val="007001F7"/>
    <w:rsid w:val="00700748"/>
    <w:rsid w:val="007007D3"/>
    <w:rsid w:val="0070091A"/>
    <w:rsid w:val="00700B8A"/>
    <w:rsid w:val="00700DA3"/>
    <w:rsid w:val="00700DDF"/>
    <w:rsid w:val="00701194"/>
    <w:rsid w:val="00701527"/>
    <w:rsid w:val="00701936"/>
    <w:rsid w:val="007019DD"/>
    <w:rsid w:val="00701D3F"/>
    <w:rsid w:val="00702044"/>
    <w:rsid w:val="007020B1"/>
    <w:rsid w:val="0070213C"/>
    <w:rsid w:val="00702744"/>
    <w:rsid w:val="007027BA"/>
    <w:rsid w:val="00702886"/>
    <w:rsid w:val="007029B4"/>
    <w:rsid w:val="007029E6"/>
    <w:rsid w:val="00702A75"/>
    <w:rsid w:val="00702ACA"/>
    <w:rsid w:val="00702ACC"/>
    <w:rsid w:val="00702DB8"/>
    <w:rsid w:val="00703782"/>
    <w:rsid w:val="00703947"/>
    <w:rsid w:val="00703975"/>
    <w:rsid w:val="00703B4D"/>
    <w:rsid w:val="0070405A"/>
    <w:rsid w:val="00704141"/>
    <w:rsid w:val="0070422D"/>
    <w:rsid w:val="0070481B"/>
    <w:rsid w:val="00704A60"/>
    <w:rsid w:val="00704ACB"/>
    <w:rsid w:val="00704BF9"/>
    <w:rsid w:val="00704E58"/>
    <w:rsid w:val="00704E6B"/>
    <w:rsid w:val="00705233"/>
    <w:rsid w:val="007053BB"/>
    <w:rsid w:val="00705551"/>
    <w:rsid w:val="00705570"/>
    <w:rsid w:val="00705614"/>
    <w:rsid w:val="0070575A"/>
    <w:rsid w:val="00705882"/>
    <w:rsid w:val="00705898"/>
    <w:rsid w:val="00705A5A"/>
    <w:rsid w:val="00705AD6"/>
    <w:rsid w:val="00705B00"/>
    <w:rsid w:val="00706500"/>
    <w:rsid w:val="007065AB"/>
    <w:rsid w:val="00706B11"/>
    <w:rsid w:val="00706CF6"/>
    <w:rsid w:val="00706E74"/>
    <w:rsid w:val="007070F4"/>
    <w:rsid w:val="00707276"/>
    <w:rsid w:val="00707823"/>
    <w:rsid w:val="00707A1D"/>
    <w:rsid w:val="00707A55"/>
    <w:rsid w:val="00707F02"/>
    <w:rsid w:val="00710059"/>
    <w:rsid w:val="007104A1"/>
    <w:rsid w:val="007108F0"/>
    <w:rsid w:val="00710C8E"/>
    <w:rsid w:val="00710E22"/>
    <w:rsid w:val="00710ECF"/>
    <w:rsid w:val="00710FC4"/>
    <w:rsid w:val="007112DE"/>
    <w:rsid w:val="00711580"/>
    <w:rsid w:val="0071163D"/>
    <w:rsid w:val="00711CCE"/>
    <w:rsid w:val="00711D24"/>
    <w:rsid w:val="00711E88"/>
    <w:rsid w:val="007121E9"/>
    <w:rsid w:val="007124B2"/>
    <w:rsid w:val="0071258C"/>
    <w:rsid w:val="00712639"/>
    <w:rsid w:val="007129F7"/>
    <w:rsid w:val="00712C4A"/>
    <w:rsid w:val="00712E6E"/>
    <w:rsid w:val="007130B5"/>
    <w:rsid w:val="007131CA"/>
    <w:rsid w:val="00713213"/>
    <w:rsid w:val="007132C1"/>
    <w:rsid w:val="00713309"/>
    <w:rsid w:val="007135FE"/>
    <w:rsid w:val="0071362F"/>
    <w:rsid w:val="007137FD"/>
    <w:rsid w:val="00713945"/>
    <w:rsid w:val="00713C1E"/>
    <w:rsid w:val="00713C2E"/>
    <w:rsid w:val="00713D20"/>
    <w:rsid w:val="007142C8"/>
    <w:rsid w:val="007144C9"/>
    <w:rsid w:val="007145FE"/>
    <w:rsid w:val="007146C7"/>
    <w:rsid w:val="007147B2"/>
    <w:rsid w:val="00714DDD"/>
    <w:rsid w:val="00715237"/>
    <w:rsid w:val="00715338"/>
    <w:rsid w:val="00715718"/>
    <w:rsid w:val="00715AD9"/>
    <w:rsid w:val="00715C20"/>
    <w:rsid w:val="00715C81"/>
    <w:rsid w:val="00715CBF"/>
    <w:rsid w:val="0071618D"/>
    <w:rsid w:val="007161C2"/>
    <w:rsid w:val="00716273"/>
    <w:rsid w:val="007162DE"/>
    <w:rsid w:val="0071685F"/>
    <w:rsid w:val="007169AF"/>
    <w:rsid w:val="00716D44"/>
    <w:rsid w:val="00716D67"/>
    <w:rsid w:val="00716D78"/>
    <w:rsid w:val="00716E05"/>
    <w:rsid w:val="00717153"/>
    <w:rsid w:val="0071724C"/>
    <w:rsid w:val="00717713"/>
    <w:rsid w:val="00717A09"/>
    <w:rsid w:val="00717AA1"/>
    <w:rsid w:val="00717AFC"/>
    <w:rsid w:val="00717D48"/>
    <w:rsid w:val="00717DE7"/>
    <w:rsid w:val="00720196"/>
    <w:rsid w:val="007201ED"/>
    <w:rsid w:val="00720510"/>
    <w:rsid w:val="00720766"/>
    <w:rsid w:val="00720879"/>
    <w:rsid w:val="00720E5C"/>
    <w:rsid w:val="00721032"/>
    <w:rsid w:val="00721088"/>
    <w:rsid w:val="0072144F"/>
    <w:rsid w:val="007215BF"/>
    <w:rsid w:val="007216BE"/>
    <w:rsid w:val="0072190A"/>
    <w:rsid w:val="00721B28"/>
    <w:rsid w:val="00721B34"/>
    <w:rsid w:val="00721DEA"/>
    <w:rsid w:val="0072237C"/>
    <w:rsid w:val="00722462"/>
    <w:rsid w:val="0072253F"/>
    <w:rsid w:val="007225DE"/>
    <w:rsid w:val="007230A3"/>
    <w:rsid w:val="00723242"/>
    <w:rsid w:val="0072336D"/>
    <w:rsid w:val="00723645"/>
    <w:rsid w:val="0072397D"/>
    <w:rsid w:val="00723A20"/>
    <w:rsid w:val="00723A87"/>
    <w:rsid w:val="00723D95"/>
    <w:rsid w:val="00724174"/>
    <w:rsid w:val="00724296"/>
    <w:rsid w:val="00724374"/>
    <w:rsid w:val="007243A2"/>
    <w:rsid w:val="007249B3"/>
    <w:rsid w:val="00724A2F"/>
    <w:rsid w:val="00724B55"/>
    <w:rsid w:val="00724C2B"/>
    <w:rsid w:val="00724FF5"/>
    <w:rsid w:val="007252D6"/>
    <w:rsid w:val="00725436"/>
    <w:rsid w:val="00725460"/>
    <w:rsid w:val="00725510"/>
    <w:rsid w:val="007256BF"/>
    <w:rsid w:val="007258B3"/>
    <w:rsid w:val="00725B31"/>
    <w:rsid w:val="00725BD1"/>
    <w:rsid w:val="00725EB6"/>
    <w:rsid w:val="00726793"/>
    <w:rsid w:val="00726A2D"/>
    <w:rsid w:val="00726E89"/>
    <w:rsid w:val="00726EAC"/>
    <w:rsid w:val="007271D6"/>
    <w:rsid w:val="00727368"/>
    <w:rsid w:val="007273CC"/>
    <w:rsid w:val="00727A60"/>
    <w:rsid w:val="00727B2D"/>
    <w:rsid w:val="00727D39"/>
    <w:rsid w:val="00727DA4"/>
    <w:rsid w:val="00727FFE"/>
    <w:rsid w:val="007300B5"/>
    <w:rsid w:val="007300F0"/>
    <w:rsid w:val="0073016F"/>
    <w:rsid w:val="00730395"/>
    <w:rsid w:val="0073067D"/>
    <w:rsid w:val="0073084F"/>
    <w:rsid w:val="00730881"/>
    <w:rsid w:val="007308B9"/>
    <w:rsid w:val="007309A2"/>
    <w:rsid w:val="007309DC"/>
    <w:rsid w:val="007309EA"/>
    <w:rsid w:val="00730D04"/>
    <w:rsid w:val="00730F63"/>
    <w:rsid w:val="00730FD8"/>
    <w:rsid w:val="00731343"/>
    <w:rsid w:val="0073167F"/>
    <w:rsid w:val="00732300"/>
    <w:rsid w:val="00732624"/>
    <w:rsid w:val="0073279F"/>
    <w:rsid w:val="007327CE"/>
    <w:rsid w:val="00732929"/>
    <w:rsid w:val="00732ACA"/>
    <w:rsid w:val="00732B28"/>
    <w:rsid w:val="0073318F"/>
    <w:rsid w:val="007332AA"/>
    <w:rsid w:val="0073330E"/>
    <w:rsid w:val="0073349A"/>
    <w:rsid w:val="007335FE"/>
    <w:rsid w:val="007336CF"/>
    <w:rsid w:val="007337E7"/>
    <w:rsid w:val="0073383F"/>
    <w:rsid w:val="00733892"/>
    <w:rsid w:val="00733947"/>
    <w:rsid w:val="00733ED8"/>
    <w:rsid w:val="007341D4"/>
    <w:rsid w:val="0073428E"/>
    <w:rsid w:val="007347C1"/>
    <w:rsid w:val="007349AB"/>
    <w:rsid w:val="00734A00"/>
    <w:rsid w:val="00735505"/>
    <w:rsid w:val="00735697"/>
    <w:rsid w:val="007356AA"/>
    <w:rsid w:val="00735A34"/>
    <w:rsid w:val="00735ABB"/>
    <w:rsid w:val="00735B9B"/>
    <w:rsid w:val="00735C0B"/>
    <w:rsid w:val="00735C7A"/>
    <w:rsid w:val="007364F4"/>
    <w:rsid w:val="0073675F"/>
    <w:rsid w:val="007368E5"/>
    <w:rsid w:val="00736ADF"/>
    <w:rsid w:val="00736C54"/>
    <w:rsid w:val="00736C7C"/>
    <w:rsid w:val="0073700A"/>
    <w:rsid w:val="007371A8"/>
    <w:rsid w:val="0073733E"/>
    <w:rsid w:val="00737385"/>
    <w:rsid w:val="0073779A"/>
    <w:rsid w:val="00737B4E"/>
    <w:rsid w:val="00737F3F"/>
    <w:rsid w:val="00737FB7"/>
    <w:rsid w:val="00740261"/>
    <w:rsid w:val="007402C0"/>
    <w:rsid w:val="00740331"/>
    <w:rsid w:val="007406A5"/>
    <w:rsid w:val="00740898"/>
    <w:rsid w:val="007409C7"/>
    <w:rsid w:val="00740C4B"/>
    <w:rsid w:val="00740DCB"/>
    <w:rsid w:val="00740F6B"/>
    <w:rsid w:val="007410C9"/>
    <w:rsid w:val="00741207"/>
    <w:rsid w:val="007413A2"/>
    <w:rsid w:val="007414C4"/>
    <w:rsid w:val="007418AC"/>
    <w:rsid w:val="007418B5"/>
    <w:rsid w:val="007418B9"/>
    <w:rsid w:val="007419C4"/>
    <w:rsid w:val="00741F07"/>
    <w:rsid w:val="0074201D"/>
    <w:rsid w:val="00742124"/>
    <w:rsid w:val="007421E3"/>
    <w:rsid w:val="0074236A"/>
    <w:rsid w:val="007427D6"/>
    <w:rsid w:val="007429B2"/>
    <w:rsid w:val="00742A3F"/>
    <w:rsid w:val="00742CFF"/>
    <w:rsid w:val="00743052"/>
    <w:rsid w:val="007432BC"/>
    <w:rsid w:val="007434F5"/>
    <w:rsid w:val="00743571"/>
    <w:rsid w:val="00743912"/>
    <w:rsid w:val="007439F7"/>
    <w:rsid w:val="00743C33"/>
    <w:rsid w:val="00743D71"/>
    <w:rsid w:val="007440C5"/>
    <w:rsid w:val="00744281"/>
    <w:rsid w:val="007442FB"/>
    <w:rsid w:val="007445CA"/>
    <w:rsid w:val="007445CF"/>
    <w:rsid w:val="00744988"/>
    <w:rsid w:val="007449CB"/>
    <w:rsid w:val="00744B05"/>
    <w:rsid w:val="00744CC5"/>
    <w:rsid w:val="00744F5A"/>
    <w:rsid w:val="00745170"/>
    <w:rsid w:val="00745319"/>
    <w:rsid w:val="00745548"/>
    <w:rsid w:val="00745728"/>
    <w:rsid w:val="0074573D"/>
    <w:rsid w:val="00745897"/>
    <w:rsid w:val="00745C62"/>
    <w:rsid w:val="0074605E"/>
    <w:rsid w:val="0074617D"/>
    <w:rsid w:val="007462BF"/>
    <w:rsid w:val="00746A61"/>
    <w:rsid w:val="00746AEC"/>
    <w:rsid w:val="00746D03"/>
    <w:rsid w:val="00746D88"/>
    <w:rsid w:val="00747087"/>
    <w:rsid w:val="00747453"/>
    <w:rsid w:val="00747698"/>
    <w:rsid w:val="00747941"/>
    <w:rsid w:val="00747A10"/>
    <w:rsid w:val="00747A3A"/>
    <w:rsid w:val="00747B67"/>
    <w:rsid w:val="00747CFA"/>
    <w:rsid w:val="00747E89"/>
    <w:rsid w:val="00747EB8"/>
    <w:rsid w:val="00750083"/>
    <w:rsid w:val="007500B2"/>
    <w:rsid w:val="00750536"/>
    <w:rsid w:val="00750623"/>
    <w:rsid w:val="00750632"/>
    <w:rsid w:val="007506F7"/>
    <w:rsid w:val="0075082B"/>
    <w:rsid w:val="00750883"/>
    <w:rsid w:val="00750A1E"/>
    <w:rsid w:val="00750B91"/>
    <w:rsid w:val="0075101D"/>
    <w:rsid w:val="0075103B"/>
    <w:rsid w:val="00751266"/>
    <w:rsid w:val="007512F8"/>
    <w:rsid w:val="00751579"/>
    <w:rsid w:val="007516C8"/>
    <w:rsid w:val="00751750"/>
    <w:rsid w:val="00751902"/>
    <w:rsid w:val="00751D50"/>
    <w:rsid w:val="00751E03"/>
    <w:rsid w:val="00751E90"/>
    <w:rsid w:val="00751FCA"/>
    <w:rsid w:val="0075268E"/>
    <w:rsid w:val="00752734"/>
    <w:rsid w:val="007528D5"/>
    <w:rsid w:val="00752C9F"/>
    <w:rsid w:val="00752FC0"/>
    <w:rsid w:val="00753069"/>
    <w:rsid w:val="00753383"/>
    <w:rsid w:val="00753422"/>
    <w:rsid w:val="0075346C"/>
    <w:rsid w:val="0075355C"/>
    <w:rsid w:val="00753761"/>
    <w:rsid w:val="007538E0"/>
    <w:rsid w:val="00753E6F"/>
    <w:rsid w:val="00754014"/>
    <w:rsid w:val="007543A0"/>
    <w:rsid w:val="007545AE"/>
    <w:rsid w:val="00754623"/>
    <w:rsid w:val="0075475D"/>
    <w:rsid w:val="0075488B"/>
    <w:rsid w:val="00754B62"/>
    <w:rsid w:val="00754F2B"/>
    <w:rsid w:val="0075521F"/>
    <w:rsid w:val="0075551D"/>
    <w:rsid w:val="0075561A"/>
    <w:rsid w:val="00755624"/>
    <w:rsid w:val="0075562E"/>
    <w:rsid w:val="0075572E"/>
    <w:rsid w:val="00755936"/>
    <w:rsid w:val="0075593E"/>
    <w:rsid w:val="00755CE4"/>
    <w:rsid w:val="00755E57"/>
    <w:rsid w:val="0075628B"/>
    <w:rsid w:val="00756FE3"/>
    <w:rsid w:val="00757024"/>
    <w:rsid w:val="007572F6"/>
    <w:rsid w:val="00757415"/>
    <w:rsid w:val="00757808"/>
    <w:rsid w:val="0075790B"/>
    <w:rsid w:val="00757E46"/>
    <w:rsid w:val="007600CE"/>
    <w:rsid w:val="00760502"/>
    <w:rsid w:val="00760A68"/>
    <w:rsid w:val="00760FA3"/>
    <w:rsid w:val="00761166"/>
    <w:rsid w:val="00761303"/>
    <w:rsid w:val="00761389"/>
    <w:rsid w:val="007614A2"/>
    <w:rsid w:val="007617C4"/>
    <w:rsid w:val="00761844"/>
    <w:rsid w:val="0076188C"/>
    <w:rsid w:val="00761918"/>
    <w:rsid w:val="007619D9"/>
    <w:rsid w:val="00762125"/>
    <w:rsid w:val="007621AE"/>
    <w:rsid w:val="00762352"/>
    <w:rsid w:val="007623EA"/>
    <w:rsid w:val="00762554"/>
    <w:rsid w:val="00762957"/>
    <w:rsid w:val="00762A44"/>
    <w:rsid w:val="00762D89"/>
    <w:rsid w:val="00762E63"/>
    <w:rsid w:val="00762F0F"/>
    <w:rsid w:val="00762F1F"/>
    <w:rsid w:val="00763020"/>
    <w:rsid w:val="0076332A"/>
    <w:rsid w:val="00763402"/>
    <w:rsid w:val="0076342B"/>
    <w:rsid w:val="007635DA"/>
    <w:rsid w:val="00763819"/>
    <w:rsid w:val="00763876"/>
    <w:rsid w:val="007638DC"/>
    <w:rsid w:val="00763929"/>
    <w:rsid w:val="00763B21"/>
    <w:rsid w:val="00763E35"/>
    <w:rsid w:val="00763F4A"/>
    <w:rsid w:val="00763F6D"/>
    <w:rsid w:val="00763F75"/>
    <w:rsid w:val="00764276"/>
    <w:rsid w:val="007643D3"/>
    <w:rsid w:val="0076452B"/>
    <w:rsid w:val="007645F4"/>
    <w:rsid w:val="007648C5"/>
    <w:rsid w:val="007649CB"/>
    <w:rsid w:val="007649ED"/>
    <w:rsid w:val="00764AFB"/>
    <w:rsid w:val="00764F9D"/>
    <w:rsid w:val="00765290"/>
    <w:rsid w:val="0076531D"/>
    <w:rsid w:val="007655F3"/>
    <w:rsid w:val="0076581A"/>
    <w:rsid w:val="00765911"/>
    <w:rsid w:val="00765B42"/>
    <w:rsid w:val="00765B74"/>
    <w:rsid w:val="00765D70"/>
    <w:rsid w:val="00765D71"/>
    <w:rsid w:val="00766027"/>
    <w:rsid w:val="007660FD"/>
    <w:rsid w:val="007662B5"/>
    <w:rsid w:val="0076679E"/>
    <w:rsid w:val="007667A5"/>
    <w:rsid w:val="0076694B"/>
    <w:rsid w:val="00766A31"/>
    <w:rsid w:val="00766D73"/>
    <w:rsid w:val="007672F9"/>
    <w:rsid w:val="007672FE"/>
    <w:rsid w:val="00767515"/>
    <w:rsid w:val="007675AF"/>
    <w:rsid w:val="00767737"/>
    <w:rsid w:val="00767B09"/>
    <w:rsid w:val="00767D75"/>
    <w:rsid w:val="00767E3A"/>
    <w:rsid w:val="00770328"/>
    <w:rsid w:val="007705BB"/>
    <w:rsid w:val="007705EB"/>
    <w:rsid w:val="007706D5"/>
    <w:rsid w:val="007707E7"/>
    <w:rsid w:val="00770B89"/>
    <w:rsid w:val="00770E66"/>
    <w:rsid w:val="00771056"/>
    <w:rsid w:val="007711CB"/>
    <w:rsid w:val="00771646"/>
    <w:rsid w:val="007719BF"/>
    <w:rsid w:val="00771A03"/>
    <w:rsid w:val="00771BFB"/>
    <w:rsid w:val="00771D54"/>
    <w:rsid w:val="007723E3"/>
    <w:rsid w:val="0077247E"/>
    <w:rsid w:val="00772B1F"/>
    <w:rsid w:val="00772CCC"/>
    <w:rsid w:val="00772E2F"/>
    <w:rsid w:val="00772F29"/>
    <w:rsid w:val="00773470"/>
    <w:rsid w:val="0077371A"/>
    <w:rsid w:val="00773AD7"/>
    <w:rsid w:val="007740F5"/>
    <w:rsid w:val="0077419A"/>
    <w:rsid w:val="007741D9"/>
    <w:rsid w:val="007741E3"/>
    <w:rsid w:val="00774257"/>
    <w:rsid w:val="007742E7"/>
    <w:rsid w:val="0077437E"/>
    <w:rsid w:val="00774557"/>
    <w:rsid w:val="007747BC"/>
    <w:rsid w:val="00774BE4"/>
    <w:rsid w:val="00774C02"/>
    <w:rsid w:val="00774C76"/>
    <w:rsid w:val="00774DB9"/>
    <w:rsid w:val="00774E6E"/>
    <w:rsid w:val="00774F92"/>
    <w:rsid w:val="00774FBA"/>
    <w:rsid w:val="00775100"/>
    <w:rsid w:val="0077528C"/>
    <w:rsid w:val="00775322"/>
    <w:rsid w:val="0077555E"/>
    <w:rsid w:val="007758CC"/>
    <w:rsid w:val="00775955"/>
    <w:rsid w:val="00775CC1"/>
    <w:rsid w:val="0077609E"/>
    <w:rsid w:val="007762F1"/>
    <w:rsid w:val="007767CD"/>
    <w:rsid w:val="00776CFB"/>
    <w:rsid w:val="00776F1A"/>
    <w:rsid w:val="00776F86"/>
    <w:rsid w:val="007770BB"/>
    <w:rsid w:val="00777168"/>
    <w:rsid w:val="00777172"/>
    <w:rsid w:val="0077720C"/>
    <w:rsid w:val="00777612"/>
    <w:rsid w:val="007803CF"/>
    <w:rsid w:val="0078083D"/>
    <w:rsid w:val="0078085C"/>
    <w:rsid w:val="00780954"/>
    <w:rsid w:val="00780A8D"/>
    <w:rsid w:val="00780B5B"/>
    <w:rsid w:val="00781132"/>
    <w:rsid w:val="007814BB"/>
    <w:rsid w:val="007816CB"/>
    <w:rsid w:val="0078175B"/>
    <w:rsid w:val="00781CBD"/>
    <w:rsid w:val="00782517"/>
    <w:rsid w:val="0078275A"/>
    <w:rsid w:val="007829FE"/>
    <w:rsid w:val="00782C2C"/>
    <w:rsid w:val="00782E95"/>
    <w:rsid w:val="007830EF"/>
    <w:rsid w:val="00783227"/>
    <w:rsid w:val="0078327D"/>
    <w:rsid w:val="0078335A"/>
    <w:rsid w:val="00783417"/>
    <w:rsid w:val="00783447"/>
    <w:rsid w:val="00783450"/>
    <w:rsid w:val="0078349D"/>
    <w:rsid w:val="007835F4"/>
    <w:rsid w:val="007838FA"/>
    <w:rsid w:val="00783A28"/>
    <w:rsid w:val="00783B95"/>
    <w:rsid w:val="00783C48"/>
    <w:rsid w:val="00783D8B"/>
    <w:rsid w:val="00783F31"/>
    <w:rsid w:val="00784062"/>
    <w:rsid w:val="007841D2"/>
    <w:rsid w:val="00784410"/>
    <w:rsid w:val="0078454D"/>
    <w:rsid w:val="007845C3"/>
    <w:rsid w:val="007846EC"/>
    <w:rsid w:val="007848DA"/>
    <w:rsid w:val="00784918"/>
    <w:rsid w:val="00784BC1"/>
    <w:rsid w:val="00784D85"/>
    <w:rsid w:val="00785AAC"/>
    <w:rsid w:val="00785C25"/>
    <w:rsid w:val="00785E3B"/>
    <w:rsid w:val="00785EDE"/>
    <w:rsid w:val="00785F2E"/>
    <w:rsid w:val="007860FA"/>
    <w:rsid w:val="0078639A"/>
    <w:rsid w:val="007864D4"/>
    <w:rsid w:val="007866B3"/>
    <w:rsid w:val="007869D8"/>
    <w:rsid w:val="00786AE0"/>
    <w:rsid w:val="00786C16"/>
    <w:rsid w:val="00786C96"/>
    <w:rsid w:val="0078704C"/>
    <w:rsid w:val="007870CB"/>
    <w:rsid w:val="00787201"/>
    <w:rsid w:val="007872F3"/>
    <w:rsid w:val="00787534"/>
    <w:rsid w:val="00787641"/>
    <w:rsid w:val="007876E1"/>
    <w:rsid w:val="00787788"/>
    <w:rsid w:val="0078782D"/>
    <w:rsid w:val="00787BE4"/>
    <w:rsid w:val="00787D51"/>
    <w:rsid w:val="00787EA6"/>
    <w:rsid w:val="0079004E"/>
    <w:rsid w:val="0079008A"/>
    <w:rsid w:val="007901C6"/>
    <w:rsid w:val="007903CD"/>
    <w:rsid w:val="00790457"/>
    <w:rsid w:val="0079087E"/>
    <w:rsid w:val="00790A33"/>
    <w:rsid w:val="00790E59"/>
    <w:rsid w:val="00791184"/>
    <w:rsid w:val="00791222"/>
    <w:rsid w:val="007912E7"/>
    <w:rsid w:val="00791576"/>
    <w:rsid w:val="00791747"/>
    <w:rsid w:val="00791B8E"/>
    <w:rsid w:val="00791BB7"/>
    <w:rsid w:val="00791F30"/>
    <w:rsid w:val="007920BB"/>
    <w:rsid w:val="007921A0"/>
    <w:rsid w:val="0079224D"/>
    <w:rsid w:val="00792425"/>
    <w:rsid w:val="007927A9"/>
    <w:rsid w:val="00792B72"/>
    <w:rsid w:val="00792F6A"/>
    <w:rsid w:val="007932AB"/>
    <w:rsid w:val="00793437"/>
    <w:rsid w:val="00793661"/>
    <w:rsid w:val="00793EB6"/>
    <w:rsid w:val="00794055"/>
    <w:rsid w:val="00794124"/>
    <w:rsid w:val="007942CF"/>
    <w:rsid w:val="007948D2"/>
    <w:rsid w:val="00794900"/>
    <w:rsid w:val="007949A3"/>
    <w:rsid w:val="00794A93"/>
    <w:rsid w:val="00794BD6"/>
    <w:rsid w:val="00794E14"/>
    <w:rsid w:val="00794EA5"/>
    <w:rsid w:val="00794EC3"/>
    <w:rsid w:val="00794FC2"/>
    <w:rsid w:val="007951A4"/>
    <w:rsid w:val="00795823"/>
    <w:rsid w:val="00795979"/>
    <w:rsid w:val="00795A04"/>
    <w:rsid w:val="00795BD1"/>
    <w:rsid w:val="00795CA4"/>
    <w:rsid w:val="00795ED2"/>
    <w:rsid w:val="00796007"/>
    <w:rsid w:val="00796030"/>
    <w:rsid w:val="00796109"/>
    <w:rsid w:val="00796270"/>
    <w:rsid w:val="0079633C"/>
    <w:rsid w:val="007963D8"/>
    <w:rsid w:val="0079646C"/>
    <w:rsid w:val="007965B1"/>
    <w:rsid w:val="007966EE"/>
    <w:rsid w:val="0079693C"/>
    <w:rsid w:val="00796D64"/>
    <w:rsid w:val="007970D9"/>
    <w:rsid w:val="00797383"/>
    <w:rsid w:val="0079739B"/>
    <w:rsid w:val="00797580"/>
    <w:rsid w:val="00797776"/>
    <w:rsid w:val="00797953"/>
    <w:rsid w:val="00797A92"/>
    <w:rsid w:val="00797BF8"/>
    <w:rsid w:val="00797DAE"/>
    <w:rsid w:val="007A03C2"/>
    <w:rsid w:val="007A04CF"/>
    <w:rsid w:val="007A08B9"/>
    <w:rsid w:val="007A0924"/>
    <w:rsid w:val="007A10EA"/>
    <w:rsid w:val="007A14B7"/>
    <w:rsid w:val="007A17BA"/>
    <w:rsid w:val="007A19CE"/>
    <w:rsid w:val="007A1C49"/>
    <w:rsid w:val="007A2283"/>
    <w:rsid w:val="007A2314"/>
    <w:rsid w:val="007A24CB"/>
    <w:rsid w:val="007A26B0"/>
    <w:rsid w:val="007A2AD5"/>
    <w:rsid w:val="007A2CCA"/>
    <w:rsid w:val="007A2CEB"/>
    <w:rsid w:val="007A3539"/>
    <w:rsid w:val="007A35A3"/>
    <w:rsid w:val="007A37D6"/>
    <w:rsid w:val="007A3819"/>
    <w:rsid w:val="007A399C"/>
    <w:rsid w:val="007A3A27"/>
    <w:rsid w:val="007A3B1D"/>
    <w:rsid w:val="007A3B32"/>
    <w:rsid w:val="007A3E79"/>
    <w:rsid w:val="007A3F7C"/>
    <w:rsid w:val="007A3FC2"/>
    <w:rsid w:val="007A4133"/>
    <w:rsid w:val="007A4463"/>
    <w:rsid w:val="007A46F5"/>
    <w:rsid w:val="007A4932"/>
    <w:rsid w:val="007A4A59"/>
    <w:rsid w:val="007A4AA2"/>
    <w:rsid w:val="007A4BD5"/>
    <w:rsid w:val="007A4F14"/>
    <w:rsid w:val="007A500D"/>
    <w:rsid w:val="007A530F"/>
    <w:rsid w:val="007A53EC"/>
    <w:rsid w:val="007A5475"/>
    <w:rsid w:val="007A54F2"/>
    <w:rsid w:val="007A569A"/>
    <w:rsid w:val="007A5869"/>
    <w:rsid w:val="007A5892"/>
    <w:rsid w:val="007A58A9"/>
    <w:rsid w:val="007A5C56"/>
    <w:rsid w:val="007A6307"/>
    <w:rsid w:val="007A6342"/>
    <w:rsid w:val="007A6A46"/>
    <w:rsid w:val="007A6BB8"/>
    <w:rsid w:val="007A6E16"/>
    <w:rsid w:val="007A6F4B"/>
    <w:rsid w:val="007A7095"/>
    <w:rsid w:val="007A76AB"/>
    <w:rsid w:val="007A7983"/>
    <w:rsid w:val="007A7B3D"/>
    <w:rsid w:val="007A7EDB"/>
    <w:rsid w:val="007B0136"/>
    <w:rsid w:val="007B0341"/>
    <w:rsid w:val="007B044B"/>
    <w:rsid w:val="007B0740"/>
    <w:rsid w:val="007B0750"/>
    <w:rsid w:val="007B0C81"/>
    <w:rsid w:val="007B0DBC"/>
    <w:rsid w:val="007B0DD4"/>
    <w:rsid w:val="007B1112"/>
    <w:rsid w:val="007B1618"/>
    <w:rsid w:val="007B1707"/>
    <w:rsid w:val="007B1A57"/>
    <w:rsid w:val="007B1ED0"/>
    <w:rsid w:val="007B26DA"/>
    <w:rsid w:val="007B28F0"/>
    <w:rsid w:val="007B2917"/>
    <w:rsid w:val="007B2AAC"/>
    <w:rsid w:val="007B2B10"/>
    <w:rsid w:val="007B2C9E"/>
    <w:rsid w:val="007B2D2A"/>
    <w:rsid w:val="007B2D89"/>
    <w:rsid w:val="007B2E45"/>
    <w:rsid w:val="007B2FEC"/>
    <w:rsid w:val="007B3308"/>
    <w:rsid w:val="007B3649"/>
    <w:rsid w:val="007B368D"/>
    <w:rsid w:val="007B3748"/>
    <w:rsid w:val="007B3AA7"/>
    <w:rsid w:val="007B3C0B"/>
    <w:rsid w:val="007B3CED"/>
    <w:rsid w:val="007B3E1D"/>
    <w:rsid w:val="007B41C1"/>
    <w:rsid w:val="007B4632"/>
    <w:rsid w:val="007B46BA"/>
    <w:rsid w:val="007B4A41"/>
    <w:rsid w:val="007B5310"/>
    <w:rsid w:val="007B5346"/>
    <w:rsid w:val="007B537F"/>
    <w:rsid w:val="007B55B0"/>
    <w:rsid w:val="007B59DF"/>
    <w:rsid w:val="007B5CCB"/>
    <w:rsid w:val="007B5CCF"/>
    <w:rsid w:val="007B5E7B"/>
    <w:rsid w:val="007B645B"/>
    <w:rsid w:val="007B6753"/>
    <w:rsid w:val="007B6802"/>
    <w:rsid w:val="007B724D"/>
    <w:rsid w:val="007B72B7"/>
    <w:rsid w:val="007B73DE"/>
    <w:rsid w:val="007B7469"/>
    <w:rsid w:val="007B746C"/>
    <w:rsid w:val="007B769F"/>
    <w:rsid w:val="007B76EB"/>
    <w:rsid w:val="007B7BFA"/>
    <w:rsid w:val="007B7F1E"/>
    <w:rsid w:val="007C02FD"/>
    <w:rsid w:val="007C03A1"/>
    <w:rsid w:val="007C03D6"/>
    <w:rsid w:val="007C077D"/>
    <w:rsid w:val="007C0847"/>
    <w:rsid w:val="007C09C5"/>
    <w:rsid w:val="007C0D3E"/>
    <w:rsid w:val="007C1063"/>
    <w:rsid w:val="007C13CB"/>
    <w:rsid w:val="007C1958"/>
    <w:rsid w:val="007C19B7"/>
    <w:rsid w:val="007C1FFC"/>
    <w:rsid w:val="007C20F9"/>
    <w:rsid w:val="007C2129"/>
    <w:rsid w:val="007C2212"/>
    <w:rsid w:val="007C24AD"/>
    <w:rsid w:val="007C2594"/>
    <w:rsid w:val="007C2750"/>
    <w:rsid w:val="007C291C"/>
    <w:rsid w:val="007C2B60"/>
    <w:rsid w:val="007C2C01"/>
    <w:rsid w:val="007C2E1A"/>
    <w:rsid w:val="007C3163"/>
    <w:rsid w:val="007C31BC"/>
    <w:rsid w:val="007C31D4"/>
    <w:rsid w:val="007C3238"/>
    <w:rsid w:val="007C3486"/>
    <w:rsid w:val="007C365E"/>
    <w:rsid w:val="007C3A52"/>
    <w:rsid w:val="007C3ABA"/>
    <w:rsid w:val="007C3DDB"/>
    <w:rsid w:val="007C3FB2"/>
    <w:rsid w:val="007C4010"/>
    <w:rsid w:val="007C414F"/>
    <w:rsid w:val="007C4570"/>
    <w:rsid w:val="007C4784"/>
    <w:rsid w:val="007C4B59"/>
    <w:rsid w:val="007C5139"/>
    <w:rsid w:val="007C52AC"/>
    <w:rsid w:val="007C5805"/>
    <w:rsid w:val="007C5887"/>
    <w:rsid w:val="007C5A8F"/>
    <w:rsid w:val="007C5B61"/>
    <w:rsid w:val="007C5BDB"/>
    <w:rsid w:val="007C5D6F"/>
    <w:rsid w:val="007C5D99"/>
    <w:rsid w:val="007C5EC2"/>
    <w:rsid w:val="007C5FA6"/>
    <w:rsid w:val="007C627A"/>
    <w:rsid w:val="007C6387"/>
    <w:rsid w:val="007C65AB"/>
    <w:rsid w:val="007C6A8D"/>
    <w:rsid w:val="007C6DE5"/>
    <w:rsid w:val="007C6E0E"/>
    <w:rsid w:val="007C6E91"/>
    <w:rsid w:val="007C6EAA"/>
    <w:rsid w:val="007C70DE"/>
    <w:rsid w:val="007C71A6"/>
    <w:rsid w:val="007C742E"/>
    <w:rsid w:val="007C7791"/>
    <w:rsid w:val="007C77D6"/>
    <w:rsid w:val="007C7887"/>
    <w:rsid w:val="007C7F39"/>
    <w:rsid w:val="007D037C"/>
    <w:rsid w:val="007D076D"/>
    <w:rsid w:val="007D08E2"/>
    <w:rsid w:val="007D0999"/>
    <w:rsid w:val="007D0A0E"/>
    <w:rsid w:val="007D0B09"/>
    <w:rsid w:val="007D0F18"/>
    <w:rsid w:val="007D0F71"/>
    <w:rsid w:val="007D126C"/>
    <w:rsid w:val="007D1662"/>
    <w:rsid w:val="007D16E6"/>
    <w:rsid w:val="007D16E8"/>
    <w:rsid w:val="007D16EF"/>
    <w:rsid w:val="007D184C"/>
    <w:rsid w:val="007D1AD5"/>
    <w:rsid w:val="007D1C01"/>
    <w:rsid w:val="007D1FBD"/>
    <w:rsid w:val="007D2206"/>
    <w:rsid w:val="007D2E2C"/>
    <w:rsid w:val="007D318A"/>
    <w:rsid w:val="007D31DD"/>
    <w:rsid w:val="007D355A"/>
    <w:rsid w:val="007D363E"/>
    <w:rsid w:val="007D37B7"/>
    <w:rsid w:val="007D37C8"/>
    <w:rsid w:val="007D39AD"/>
    <w:rsid w:val="007D3CAA"/>
    <w:rsid w:val="007D3F85"/>
    <w:rsid w:val="007D432F"/>
    <w:rsid w:val="007D4BCF"/>
    <w:rsid w:val="007D532A"/>
    <w:rsid w:val="007D539B"/>
    <w:rsid w:val="007D5493"/>
    <w:rsid w:val="007D57F2"/>
    <w:rsid w:val="007D592C"/>
    <w:rsid w:val="007D5EA5"/>
    <w:rsid w:val="007D5FBC"/>
    <w:rsid w:val="007D62C7"/>
    <w:rsid w:val="007D6667"/>
    <w:rsid w:val="007D6720"/>
    <w:rsid w:val="007D6810"/>
    <w:rsid w:val="007D69B2"/>
    <w:rsid w:val="007D6AAD"/>
    <w:rsid w:val="007D6B21"/>
    <w:rsid w:val="007D6C5B"/>
    <w:rsid w:val="007D6C80"/>
    <w:rsid w:val="007D6E6C"/>
    <w:rsid w:val="007D719F"/>
    <w:rsid w:val="007D772B"/>
    <w:rsid w:val="007D7C60"/>
    <w:rsid w:val="007D7DCC"/>
    <w:rsid w:val="007D7E98"/>
    <w:rsid w:val="007D7F48"/>
    <w:rsid w:val="007D7F8F"/>
    <w:rsid w:val="007D7FE5"/>
    <w:rsid w:val="007E012D"/>
    <w:rsid w:val="007E0143"/>
    <w:rsid w:val="007E0528"/>
    <w:rsid w:val="007E078B"/>
    <w:rsid w:val="007E07E3"/>
    <w:rsid w:val="007E0867"/>
    <w:rsid w:val="007E09E8"/>
    <w:rsid w:val="007E0B21"/>
    <w:rsid w:val="007E0CEE"/>
    <w:rsid w:val="007E0E2E"/>
    <w:rsid w:val="007E10E1"/>
    <w:rsid w:val="007E1252"/>
    <w:rsid w:val="007E127A"/>
    <w:rsid w:val="007E19AE"/>
    <w:rsid w:val="007E1BD8"/>
    <w:rsid w:val="007E1C81"/>
    <w:rsid w:val="007E21AE"/>
    <w:rsid w:val="007E2855"/>
    <w:rsid w:val="007E28DC"/>
    <w:rsid w:val="007E2BFF"/>
    <w:rsid w:val="007E2CAF"/>
    <w:rsid w:val="007E2E06"/>
    <w:rsid w:val="007E2F60"/>
    <w:rsid w:val="007E3207"/>
    <w:rsid w:val="007E36DA"/>
    <w:rsid w:val="007E40DF"/>
    <w:rsid w:val="007E40EB"/>
    <w:rsid w:val="007E4202"/>
    <w:rsid w:val="007E4363"/>
    <w:rsid w:val="007E478C"/>
    <w:rsid w:val="007E4848"/>
    <w:rsid w:val="007E4A36"/>
    <w:rsid w:val="007E4C56"/>
    <w:rsid w:val="007E4E73"/>
    <w:rsid w:val="007E4FB2"/>
    <w:rsid w:val="007E5055"/>
    <w:rsid w:val="007E5124"/>
    <w:rsid w:val="007E5222"/>
    <w:rsid w:val="007E5541"/>
    <w:rsid w:val="007E55DC"/>
    <w:rsid w:val="007E55F2"/>
    <w:rsid w:val="007E560A"/>
    <w:rsid w:val="007E562B"/>
    <w:rsid w:val="007E57A1"/>
    <w:rsid w:val="007E5B04"/>
    <w:rsid w:val="007E5D93"/>
    <w:rsid w:val="007E5DEE"/>
    <w:rsid w:val="007E5EFD"/>
    <w:rsid w:val="007E5F6D"/>
    <w:rsid w:val="007E6234"/>
    <w:rsid w:val="007E6373"/>
    <w:rsid w:val="007E643F"/>
    <w:rsid w:val="007E6449"/>
    <w:rsid w:val="007E6476"/>
    <w:rsid w:val="007E656C"/>
    <w:rsid w:val="007E69A2"/>
    <w:rsid w:val="007E6BB0"/>
    <w:rsid w:val="007E6CF8"/>
    <w:rsid w:val="007E700D"/>
    <w:rsid w:val="007E716E"/>
    <w:rsid w:val="007E747B"/>
    <w:rsid w:val="007E7890"/>
    <w:rsid w:val="007E7BA0"/>
    <w:rsid w:val="007F01DB"/>
    <w:rsid w:val="007F0294"/>
    <w:rsid w:val="007F032A"/>
    <w:rsid w:val="007F043F"/>
    <w:rsid w:val="007F1202"/>
    <w:rsid w:val="007F1460"/>
    <w:rsid w:val="007F1B13"/>
    <w:rsid w:val="007F1B92"/>
    <w:rsid w:val="007F1C0A"/>
    <w:rsid w:val="007F2122"/>
    <w:rsid w:val="007F2512"/>
    <w:rsid w:val="007F297F"/>
    <w:rsid w:val="007F2AE3"/>
    <w:rsid w:val="007F2E79"/>
    <w:rsid w:val="007F2F1D"/>
    <w:rsid w:val="007F3108"/>
    <w:rsid w:val="007F330C"/>
    <w:rsid w:val="007F33A0"/>
    <w:rsid w:val="007F360B"/>
    <w:rsid w:val="007F3A8C"/>
    <w:rsid w:val="007F3C54"/>
    <w:rsid w:val="007F3C7D"/>
    <w:rsid w:val="007F3D68"/>
    <w:rsid w:val="007F3FFE"/>
    <w:rsid w:val="007F41BA"/>
    <w:rsid w:val="007F438B"/>
    <w:rsid w:val="007F444D"/>
    <w:rsid w:val="007F4518"/>
    <w:rsid w:val="007F4532"/>
    <w:rsid w:val="007F4C3A"/>
    <w:rsid w:val="007F4CAE"/>
    <w:rsid w:val="007F4D75"/>
    <w:rsid w:val="007F4DD6"/>
    <w:rsid w:val="007F4F8E"/>
    <w:rsid w:val="007F5027"/>
    <w:rsid w:val="007F50D1"/>
    <w:rsid w:val="007F557E"/>
    <w:rsid w:val="007F58B4"/>
    <w:rsid w:val="007F5B44"/>
    <w:rsid w:val="007F5EE4"/>
    <w:rsid w:val="007F603A"/>
    <w:rsid w:val="007F65AD"/>
    <w:rsid w:val="007F65CD"/>
    <w:rsid w:val="007F69D3"/>
    <w:rsid w:val="007F6A67"/>
    <w:rsid w:val="007F6A69"/>
    <w:rsid w:val="007F6C0A"/>
    <w:rsid w:val="007F7078"/>
    <w:rsid w:val="007F7109"/>
    <w:rsid w:val="007F7414"/>
    <w:rsid w:val="007F785E"/>
    <w:rsid w:val="007F7AF5"/>
    <w:rsid w:val="007F7B5C"/>
    <w:rsid w:val="007F7DA5"/>
    <w:rsid w:val="007F7FF4"/>
    <w:rsid w:val="00800620"/>
    <w:rsid w:val="00800897"/>
    <w:rsid w:val="008008E0"/>
    <w:rsid w:val="008008EE"/>
    <w:rsid w:val="00800943"/>
    <w:rsid w:val="008009AA"/>
    <w:rsid w:val="00800F36"/>
    <w:rsid w:val="00801443"/>
    <w:rsid w:val="00801482"/>
    <w:rsid w:val="00801487"/>
    <w:rsid w:val="00801502"/>
    <w:rsid w:val="00801EC8"/>
    <w:rsid w:val="00801F38"/>
    <w:rsid w:val="00801FEA"/>
    <w:rsid w:val="00801FFE"/>
    <w:rsid w:val="00802001"/>
    <w:rsid w:val="00802653"/>
    <w:rsid w:val="00802684"/>
    <w:rsid w:val="00802A2B"/>
    <w:rsid w:val="00802A8B"/>
    <w:rsid w:val="0080336B"/>
    <w:rsid w:val="008036D3"/>
    <w:rsid w:val="008038A9"/>
    <w:rsid w:val="00803AA6"/>
    <w:rsid w:val="00803BB9"/>
    <w:rsid w:val="00803C4A"/>
    <w:rsid w:val="00803E8D"/>
    <w:rsid w:val="00804A0B"/>
    <w:rsid w:val="00804E32"/>
    <w:rsid w:val="008050FD"/>
    <w:rsid w:val="0080520A"/>
    <w:rsid w:val="008054C8"/>
    <w:rsid w:val="00805B0B"/>
    <w:rsid w:val="00805F61"/>
    <w:rsid w:val="00806072"/>
    <w:rsid w:val="00806205"/>
    <w:rsid w:val="00806463"/>
    <w:rsid w:val="00806586"/>
    <w:rsid w:val="008066CF"/>
    <w:rsid w:val="00806862"/>
    <w:rsid w:val="00806A10"/>
    <w:rsid w:val="00806B43"/>
    <w:rsid w:val="00806B70"/>
    <w:rsid w:val="00806CEE"/>
    <w:rsid w:val="008070B1"/>
    <w:rsid w:val="00807636"/>
    <w:rsid w:val="008076BB"/>
    <w:rsid w:val="00807713"/>
    <w:rsid w:val="00807A9E"/>
    <w:rsid w:val="00807CDC"/>
    <w:rsid w:val="00807F3F"/>
    <w:rsid w:val="00810062"/>
    <w:rsid w:val="00810170"/>
    <w:rsid w:val="008101C1"/>
    <w:rsid w:val="0081099C"/>
    <w:rsid w:val="00810C57"/>
    <w:rsid w:val="00810D8A"/>
    <w:rsid w:val="00811190"/>
    <w:rsid w:val="0081143F"/>
    <w:rsid w:val="0081147C"/>
    <w:rsid w:val="0081185D"/>
    <w:rsid w:val="00811E3F"/>
    <w:rsid w:val="00811FF9"/>
    <w:rsid w:val="008122D5"/>
    <w:rsid w:val="00812412"/>
    <w:rsid w:val="00812816"/>
    <w:rsid w:val="00812A38"/>
    <w:rsid w:val="00812B68"/>
    <w:rsid w:val="00812DF6"/>
    <w:rsid w:val="00812E8E"/>
    <w:rsid w:val="00813112"/>
    <w:rsid w:val="0081351D"/>
    <w:rsid w:val="0081355C"/>
    <w:rsid w:val="00813610"/>
    <w:rsid w:val="008137BC"/>
    <w:rsid w:val="00813B55"/>
    <w:rsid w:val="00813DEF"/>
    <w:rsid w:val="00814004"/>
    <w:rsid w:val="0081454F"/>
    <w:rsid w:val="00814E75"/>
    <w:rsid w:val="008151F6"/>
    <w:rsid w:val="008152F0"/>
    <w:rsid w:val="008153C6"/>
    <w:rsid w:val="0081545A"/>
    <w:rsid w:val="008154BE"/>
    <w:rsid w:val="008154DD"/>
    <w:rsid w:val="00815682"/>
    <w:rsid w:val="00815769"/>
    <w:rsid w:val="0081587B"/>
    <w:rsid w:val="00815BAB"/>
    <w:rsid w:val="00815E16"/>
    <w:rsid w:val="00816090"/>
    <w:rsid w:val="008169B7"/>
    <w:rsid w:val="00816DCA"/>
    <w:rsid w:val="00816F3C"/>
    <w:rsid w:val="00817181"/>
    <w:rsid w:val="008172A2"/>
    <w:rsid w:val="0081735D"/>
    <w:rsid w:val="00817544"/>
    <w:rsid w:val="00817712"/>
    <w:rsid w:val="00817C7D"/>
    <w:rsid w:val="00817F18"/>
    <w:rsid w:val="00820002"/>
    <w:rsid w:val="008200D8"/>
    <w:rsid w:val="00820136"/>
    <w:rsid w:val="008203C5"/>
    <w:rsid w:val="008204FC"/>
    <w:rsid w:val="00820602"/>
    <w:rsid w:val="00820604"/>
    <w:rsid w:val="00821066"/>
    <w:rsid w:val="008210FC"/>
    <w:rsid w:val="00821262"/>
    <w:rsid w:val="00821528"/>
    <w:rsid w:val="0082163D"/>
    <w:rsid w:val="00821655"/>
    <w:rsid w:val="008217D5"/>
    <w:rsid w:val="00821988"/>
    <w:rsid w:val="008219C2"/>
    <w:rsid w:val="008219F7"/>
    <w:rsid w:val="00821AD2"/>
    <w:rsid w:val="008221C3"/>
    <w:rsid w:val="00822269"/>
    <w:rsid w:val="008229C6"/>
    <w:rsid w:val="00822A25"/>
    <w:rsid w:val="00822B66"/>
    <w:rsid w:val="00823323"/>
    <w:rsid w:val="00823668"/>
    <w:rsid w:val="008236E5"/>
    <w:rsid w:val="00823E21"/>
    <w:rsid w:val="008241C5"/>
    <w:rsid w:val="0082439F"/>
    <w:rsid w:val="00824B64"/>
    <w:rsid w:val="00824BE8"/>
    <w:rsid w:val="00825013"/>
    <w:rsid w:val="00825176"/>
    <w:rsid w:val="00825280"/>
    <w:rsid w:val="0082539F"/>
    <w:rsid w:val="00825C9B"/>
    <w:rsid w:val="0082610A"/>
    <w:rsid w:val="0082647A"/>
    <w:rsid w:val="00826862"/>
    <w:rsid w:val="0082690B"/>
    <w:rsid w:val="00826D6F"/>
    <w:rsid w:val="00826FE0"/>
    <w:rsid w:val="0082706C"/>
    <w:rsid w:val="008270F3"/>
    <w:rsid w:val="008273A0"/>
    <w:rsid w:val="00827413"/>
    <w:rsid w:val="0082761A"/>
    <w:rsid w:val="00827665"/>
    <w:rsid w:val="0082783C"/>
    <w:rsid w:val="00827AFF"/>
    <w:rsid w:val="00827DD9"/>
    <w:rsid w:val="00827E01"/>
    <w:rsid w:val="0083041B"/>
    <w:rsid w:val="00830458"/>
    <w:rsid w:val="0083057A"/>
    <w:rsid w:val="00830630"/>
    <w:rsid w:val="00830F12"/>
    <w:rsid w:val="00831564"/>
    <w:rsid w:val="00831778"/>
    <w:rsid w:val="008318D8"/>
    <w:rsid w:val="008318F2"/>
    <w:rsid w:val="00831969"/>
    <w:rsid w:val="00831A4E"/>
    <w:rsid w:val="00831B8A"/>
    <w:rsid w:val="00831C9A"/>
    <w:rsid w:val="00832021"/>
    <w:rsid w:val="0083204F"/>
    <w:rsid w:val="00832156"/>
    <w:rsid w:val="00832896"/>
    <w:rsid w:val="00832A5C"/>
    <w:rsid w:val="00832A5E"/>
    <w:rsid w:val="0083317D"/>
    <w:rsid w:val="008333E6"/>
    <w:rsid w:val="0083347F"/>
    <w:rsid w:val="008334B4"/>
    <w:rsid w:val="0083365B"/>
    <w:rsid w:val="00833665"/>
    <w:rsid w:val="00833A6D"/>
    <w:rsid w:val="00833F13"/>
    <w:rsid w:val="008340E5"/>
    <w:rsid w:val="0083413E"/>
    <w:rsid w:val="00834A4A"/>
    <w:rsid w:val="00834BD5"/>
    <w:rsid w:val="00834C40"/>
    <w:rsid w:val="00834DEF"/>
    <w:rsid w:val="00835284"/>
    <w:rsid w:val="00835287"/>
    <w:rsid w:val="0083554B"/>
    <w:rsid w:val="0083558A"/>
    <w:rsid w:val="0083594B"/>
    <w:rsid w:val="00835D20"/>
    <w:rsid w:val="00835DB9"/>
    <w:rsid w:val="00835F4E"/>
    <w:rsid w:val="008362F7"/>
    <w:rsid w:val="008363CF"/>
    <w:rsid w:val="00836630"/>
    <w:rsid w:val="00836786"/>
    <w:rsid w:val="00836B1B"/>
    <w:rsid w:val="00836FFC"/>
    <w:rsid w:val="00837495"/>
    <w:rsid w:val="008379D1"/>
    <w:rsid w:val="00837CAE"/>
    <w:rsid w:val="00837EB3"/>
    <w:rsid w:val="00837F11"/>
    <w:rsid w:val="0084025C"/>
    <w:rsid w:val="0084026D"/>
    <w:rsid w:val="0084030F"/>
    <w:rsid w:val="00840331"/>
    <w:rsid w:val="00840529"/>
    <w:rsid w:val="008407A4"/>
    <w:rsid w:val="008408F9"/>
    <w:rsid w:val="008409CF"/>
    <w:rsid w:val="00840B02"/>
    <w:rsid w:val="00840B5A"/>
    <w:rsid w:val="00840BEF"/>
    <w:rsid w:val="00840E05"/>
    <w:rsid w:val="00840E42"/>
    <w:rsid w:val="00840F44"/>
    <w:rsid w:val="00841062"/>
    <w:rsid w:val="008416E1"/>
    <w:rsid w:val="00841769"/>
    <w:rsid w:val="008418DD"/>
    <w:rsid w:val="00841B6B"/>
    <w:rsid w:val="00841EC8"/>
    <w:rsid w:val="00841F0C"/>
    <w:rsid w:val="008422D7"/>
    <w:rsid w:val="00842703"/>
    <w:rsid w:val="00842EC3"/>
    <w:rsid w:val="00842FCF"/>
    <w:rsid w:val="008430C8"/>
    <w:rsid w:val="008430FD"/>
    <w:rsid w:val="00843398"/>
    <w:rsid w:val="00843602"/>
    <w:rsid w:val="00843683"/>
    <w:rsid w:val="008436CA"/>
    <w:rsid w:val="008437FE"/>
    <w:rsid w:val="00843F57"/>
    <w:rsid w:val="0084420F"/>
    <w:rsid w:val="008442F5"/>
    <w:rsid w:val="0084431A"/>
    <w:rsid w:val="0084433D"/>
    <w:rsid w:val="0084442F"/>
    <w:rsid w:val="00844567"/>
    <w:rsid w:val="00844782"/>
    <w:rsid w:val="0084490F"/>
    <w:rsid w:val="008449E2"/>
    <w:rsid w:val="00844EBB"/>
    <w:rsid w:val="00845156"/>
    <w:rsid w:val="0084542D"/>
    <w:rsid w:val="00845464"/>
    <w:rsid w:val="008457BF"/>
    <w:rsid w:val="00845B93"/>
    <w:rsid w:val="00846205"/>
    <w:rsid w:val="008464D7"/>
    <w:rsid w:val="008469E0"/>
    <w:rsid w:val="00846AB2"/>
    <w:rsid w:val="00846B7D"/>
    <w:rsid w:val="00846CEE"/>
    <w:rsid w:val="00846D77"/>
    <w:rsid w:val="00846FF6"/>
    <w:rsid w:val="00847363"/>
    <w:rsid w:val="0084743B"/>
    <w:rsid w:val="008477A3"/>
    <w:rsid w:val="00847867"/>
    <w:rsid w:val="008478EE"/>
    <w:rsid w:val="00847C3F"/>
    <w:rsid w:val="00850036"/>
    <w:rsid w:val="00850289"/>
    <w:rsid w:val="00850553"/>
    <w:rsid w:val="00850956"/>
    <w:rsid w:val="00850E4C"/>
    <w:rsid w:val="0085129D"/>
    <w:rsid w:val="00851559"/>
    <w:rsid w:val="0085168A"/>
    <w:rsid w:val="008518FF"/>
    <w:rsid w:val="00851D20"/>
    <w:rsid w:val="00851E91"/>
    <w:rsid w:val="00851ED9"/>
    <w:rsid w:val="008521F8"/>
    <w:rsid w:val="00852463"/>
    <w:rsid w:val="0085294C"/>
    <w:rsid w:val="00852BA7"/>
    <w:rsid w:val="00852BF4"/>
    <w:rsid w:val="00852CE0"/>
    <w:rsid w:val="00852ECA"/>
    <w:rsid w:val="00853113"/>
    <w:rsid w:val="008533F2"/>
    <w:rsid w:val="00853584"/>
    <w:rsid w:val="008537CB"/>
    <w:rsid w:val="00853848"/>
    <w:rsid w:val="008538F2"/>
    <w:rsid w:val="00853902"/>
    <w:rsid w:val="00853AF0"/>
    <w:rsid w:val="00853BB3"/>
    <w:rsid w:val="00853D63"/>
    <w:rsid w:val="00853F3C"/>
    <w:rsid w:val="0085438C"/>
    <w:rsid w:val="008543E4"/>
    <w:rsid w:val="00854427"/>
    <w:rsid w:val="00854481"/>
    <w:rsid w:val="008547CF"/>
    <w:rsid w:val="008547EF"/>
    <w:rsid w:val="008551C5"/>
    <w:rsid w:val="00855C68"/>
    <w:rsid w:val="00855CD0"/>
    <w:rsid w:val="0085608F"/>
    <w:rsid w:val="008565F1"/>
    <w:rsid w:val="00856638"/>
    <w:rsid w:val="00856CFB"/>
    <w:rsid w:val="00856DA0"/>
    <w:rsid w:val="008576C7"/>
    <w:rsid w:val="00857830"/>
    <w:rsid w:val="00857901"/>
    <w:rsid w:val="00857A70"/>
    <w:rsid w:val="00857F6F"/>
    <w:rsid w:val="00860840"/>
    <w:rsid w:val="00860C6A"/>
    <w:rsid w:val="00861171"/>
    <w:rsid w:val="00861668"/>
    <w:rsid w:val="0086179A"/>
    <w:rsid w:val="00861AAD"/>
    <w:rsid w:val="00861C25"/>
    <w:rsid w:val="00861E07"/>
    <w:rsid w:val="00861EAC"/>
    <w:rsid w:val="0086208A"/>
    <w:rsid w:val="0086215D"/>
    <w:rsid w:val="00862323"/>
    <w:rsid w:val="00862445"/>
    <w:rsid w:val="00863134"/>
    <w:rsid w:val="00863219"/>
    <w:rsid w:val="00863AAC"/>
    <w:rsid w:val="00863B28"/>
    <w:rsid w:val="00863BCD"/>
    <w:rsid w:val="00863C53"/>
    <w:rsid w:val="00863D31"/>
    <w:rsid w:val="008640A1"/>
    <w:rsid w:val="00864EC0"/>
    <w:rsid w:val="008650E8"/>
    <w:rsid w:val="00865507"/>
    <w:rsid w:val="008657D4"/>
    <w:rsid w:val="008657F2"/>
    <w:rsid w:val="008657FC"/>
    <w:rsid w:val="00865826"/>
    <w:rsid w:val="00865963"/>
    <w:rsid w:val="00865AFA"/>
    <w:rsid w:val="00865FFB"/>
    <w:rsid w:val="0086631C"/>
    <w:rsid w:val="0086649E"/>
    <w:rsid w:val="00866B9D"/>
    <w:rsid w:val="00866E3B"/>
    <w:rsid w:val="00867037"/>
    <w:rsid w:val="008673F5"/>
    <w:rsid w:val="0086780E"/>
    <w:rsid w:val="00867C3E"/>
    <w:rsid w:val="008709C7"/>
    <w:rsid w:val="00870E87"/>
    <w:rsid w:val="00870F57"/>
    <w:rsid w:val="0087167B"/>
    <w:rsid w:val="008719E7"/>
    <w:rsid w:val="00871A58"/>
    <w:rsid w:val="00871CF0"/>
    <w:rsid w:val="00871D1A"/>
    <w:rsid w:val="00871E9C"/>
    <w:rsid w:val="00872123"/>
    <w:rsid w:val="0087223E"/>
    <w:rsid w:val="008725C8"/>
    <w:rsid w:val="008726C6"/>
    <w:rsid w:val="0087272E"/>
    <w:rsid w:val="0087278A"/>
    <w:rsid w:val="00872B9E"/>
    <w:rsid w:val="00872C80"/>
    <w:rsid w:val="00872D47"/>
    <w:rsid w:val="00872EEC"/>
    <w:rsid w:val="00872F39"/>
    <w:rsid w:val="008733F0"/>
    <w:rsid w:val="008737FD"/>
    <w:rsid w:val="00873810"/>
    <w:rsid w:val="00873D50"/>
    <w:rsid w:val="00873ED9"/>
    <w:rsid w:val="008740AB"/>
    <w:rsid w:val="0087468A"/>
    <w:rsid w:val="00874D79"/>
    <w:rsid w:val="00874FAE"/>
    <w:rsid w:val="00875117"/>
    <w:rsid w:val="00875594"/>
    <w:rsid w:val="008755B4"/>
    <w:rsid w:val="008756E2"/>
    <w:rsid w:val="008757AF"/>
    <w:rsid w:val="00875B9E"/>
    <w:rsid w:val="00875BCB"/>
    <w:rsid w:val="00875D09"/>
    <w:rsid w:val="0087641C"/>
    <w:rsid w:val="008768A5"/>
    <w:rsid w:val="008768D6"/>
    <w:rsid w:val="00876D18"/>
    <w:rsid w:val="00876D7F"/>
    <w:rsid w:val="008772A9"/>
    <w:rsid w:val="0087736D"/>
    <w:rsid w:val="008774B9"/>
    <w:rsid w:val="00877744"/>
    <w:rsid w:val="00877E77"/>
    <w:rsid w:val="00877F9A"/>
    <w:rsid w:val="00880071"/>
    <w:rsid w:val="008805C7"/>
    <w:rsid w:val="008806DA"/>
    <w:rsid w:val="00880D44"/>
    <w:rsid w:val="00880FB3"/>
    <w:rsid w:val="00881C47"/>
    <w:rsid w:val="00881D30"/>
    <w:rsid w:val="0088206F"/>
    <w:rsid w:val="008820FE"/>
    <w:rsid w:val="00882180"/>
    <w:rsid w:val="0088223B"/>
    <w:rsid w:val="00882400"/>
    <w:rsid w:val="0088277D"/>
    <w:rsid w:val="00882ABB"/>
    <w:rsid w:val="00882B1C"/>
    <w:rsid w:val="00882B68"/>
    <w:rsid w:val="00882DCE"/>
    <w:rsid w:val="00882F36"/>
    <w:rsid w:val="008830D1"/>
    <w:rsid w:val="008831B9"/>
    <w:rsid w:val="008831CA"/>
    <w:rsid w:val="0088328C"/>
    <w:rsid w:val="00883B30"/>
    <w:rsid w:val="00883BAB"/>
    <w:rsid w:val="00883E6E"/>
    <w:rsid w:val="00883F71"/>
    <w:rsid w:val="00884514"/>
    <w:rsid w:val="00884814"/>
    <w:rsid w:val="00884871"/>
    <w:rsid w:val="008848FE"/>
    <w:rsid w:val="00884BBA"/>
    <w:rsid w:val="00884F41"/>
    <w:rsid w:val="008852DF"/>
    <w:rsid w:val="008852F2"/>
    <w:rsid w:val="0088540F"/>
    <w:rsid w:val="008854ED"/>
    <w:rsid w:val="00885558"/>
    <w:rsid w:val="0088566E"/>
    <w:rsid w:val="00885956"/>
    <w:rsid w:val="00886022"/>
    <w:rsid w:val="008863CE"/>
    <w:rsid w:val="00886463"/>
    <w:rsid w:val="0088680A"/>
    <w:rsid w:val="00886A1B"/>
    <w:rsid w:val="00886A51"/>
    <w:rsid w:val="00886CE9"/>
    <w:rsid w:val="008873D6"/>
    <w:rsid w:val="008875D2"/>
    <w:rsid w:val="0088767B"/>
    <w:rsid w:val="00887C33"/>
    <w:rsid w:val="00887CF9"/>
    <w:rsid w:val="00887EA7"/>
    <w:rsid w:val="0089005B"/>
    <w:rsid w:val="00890144"/>
    <w:rsid w:val="008902EC"/>
    <w:rsid w:val="008905BA"/>
    <w:rsid w:val="008906A6"/>
    <w:rsid w:val="008907DD"/>
    <w:rsid w:val="00890B56"/>
    <w:rsid w:val="00890CE0"/>
    <w:rsid w:val="00890DDB"/>
    <w:rsid w:val="00890E22"/>
    <w:rsid w:val="00891405"/>
    <w:rsid w:val="0089145A"/>
    <w:rsid w:val="0089152A"/>
    <w:rsid w:val="0089157A"/>
    <w:rsid w:val="00891603"/>
    <w:rsid w:val="00891612"/>
    <w:rsid w:val="0089198A"/>
    <w:rsid w:val="00891A17"/>
    <w:rsid w:val="00891A3B"/>
    <w:rsid w:val="00891D0D"/>
    <w:rsid w:val="00891D24"/>
    <w:rsid w:val="00891ED3"/>
    <w:rsid w:val="00891F54"/>
    <w:rsid w:val="00891FB8"/>
    <w:rsid w:val="00891FE8"/>
    <w:rsid w:val="00892032"/>
    <w:rsid w:val="008923FA"/>
    <w:rsid w:val="0089268A"/>
    <w:rsid w:val="00892849"/>
    <w:rsid w:val="00892915"/>
    <w:rsid w:val="00892A6E"/>
    <w:rsid w:val="00892B9C"/>
    <w:rsid w:val="00892BAF"/>
    <w:rsid w:val="00892BF0"/>
    <w:rsid w:val="00892C15"/>
    <w:rsid w:val="00892F7A"/>
    <w:rsid w:val="00893021"/>
    <w:rsid w:val="0089309B"/>
    <w:rsid w:val="00893119"/>
    <w:rsid w:val="008934CE"/>
    <w:rsid w:val="008935D4"/>
    <w:rsid w:val="008937F9"/>
    <w:rsid w:val="00893801"/>
    <w:rsid w:val="00893CE6"/>
    <w:rsid w:val="00893D1E"/>
    <w:rsid w:val="00893D40"/>
    <w:rsid w:val="0089403E"/>
    <w:rsid w:val="00894083"/>
    <w:rsid w:val="008940E1"/>
    <w:rsid w:val="0089415A"/>
    <w:rsid w:val="00894443"/>
    <w:rsid w:val="00894508"/>
    <w:rsid w:val="0089460B"/>
    <w:rsid w:val="008946D9"/>
    <w:rsid w:val="00894E33"/>
    <w:rsid w:val="008954E7"/>
    <w:rsid w:val="008956E1"/>
    <w:rsid w:val="00895D6C"/>
    <w:rsid w:val="00895F7E"/>
    <w:rsid w:val="00895F92"/>
    <w:rsid w:val="00895FDC"/>
    <w:rsid w:val="0089640E"/>
    <w:rsid w:val="008965A4"/>
    <w:rsid w:val="00896637"/>
    <w:rsid w:val="0089682C"/>
    <w:rsid w:val="00896C21"/>
    <w:rsid w:val="00897311"/>
    <w:rsid w:val="00897782"/>
    <w:rsid w:val="0089784B"/>
    <w:rsid w:val="00897906"/>
    <w:rsid w:val="00897AA7"/>
    <w:rsid w:val="00897FB5"/>
    <w:rsid w:val="008A009E"/>
    <w:rsid w:val="008A00A0"/>
    <w:rsid w:val="008A0147"/>
    <w:rsid w:val="008A07E4"/>
    <w:rsid w:val="008A0A2A"/>
    <w:rsid w:val="008A0FB5"/>
    <w:rsid w:val="008A13E8"/>
    <w:rsid w:val="008A157C"/>
    <w:rsid w:val="008A16C1"/>
    <w:rsid w:val="008A1F98"/>
    <w:rsid w:val="008A205B"/>
    <w:rsid w:val="008A20A7"/>
    <w:rsid w:val="008A20AE"/>
    <w:rsid w:val="008A216F"/>
    <w:rsid w:val="008A21A4"/>
    <w:rsid w:val="008A239C"/>
    <w:rsid w:val="008A23BF"/>
    <w:rsid w:val="008A240D"/>
    <w:rsid w:val="008A2411"/>
    <w:rsid w:val="008A24FD"/>
    <w:rsid w:val="008A2565"/>
    <w:rsid w:val="008A2963"/>
    <w:rsid w:val="008A2BAC"/>
    <w:rsid w:val="008A2FDF"/>
    <w:rsid w:val="008A3195"/>
    <w:rsid w:val="008A3274"/>
    <w:rsid w:val="008A351C"/>
    <w:rsid w:val="008A360B"/>
    <w:rsid w:val="008A3988"/>
    <w:rsid w:val="008A3B38"/>
    <w:rsid w:val="008A3DFE"/>
    <w:rsid w:val="008A401C"/>
    <w:rsid w:val="008A4698"/>
    <w:rsid w:val="008A48C4"/>
    <w:rsid w:val="008A49CD"/>
    <w:rsid w:val="008A4C7C"/>
    <w:rsid w:val="008A5083"/>
    <w:rsid w:val="008A52FD"/>
    <w:rsid w:val="008A53FB"/>
    <w:rsid w:val="008A552A"/>
    <w:rsid w:val="008A5822"/>
    <w:rsid w:val="008A5907"/>
    <w:rsid w:val="008A5A78"/>
    <w:rsid w:val="008A5AD2"/>
    <w:rsid w:val="008A5CA4"/>
    <w:rsid w:val="008A5EAF"/>
    <w:rsid w:val="008A6068"/>
    <w:rsid w:val="008A62B5"/>
    <w:rsid w:val="008A62BB"/>
    <w:rsid w:val="008A62D3"/>
    <w:rsid w:val="008A660B"/>
    <w:rsid w:val="008A6C8F"/>
    <w:rsid w:val="008A6E37"/>
    <w:rsid w:val="008A7196"/>
    <w:rsid w:val="008A721A"/>
    <w:rsid w:val="008A76FE"/>
    <w:rsid w:val="008A77A3"/>
    <w:rsid w:val="008A789B"/>
    <w:rsid w:val="008A78AB"/>
    <w:rsid w:val="008A7F49"/>
    <w:rsid w:val="008A7F8D"/>
    <w:rsid w:val="008B00E2"/>
    <w:rsid w:val="008B0404"/>
    <w:rsid w:val="008B0528"/>
    <w:rsid w:val="008B07D8"/>
    <w:rsid w:val="008B08AE"/>
    <w:rsid w:val="008B0A1E"/>
    <w:rsid w:val="008B0A4F"/>
    <w:rsid w:val="008B0AE9"/>
    <w:rsid w:val="008B0B13"/>
    <w:rsid w:val="008B0CDE"/>
    <w:rsid w:val="008B0F53"/>
    <w:rsid w:val="008B0FE0"/>
    <w:rsid w:val="008B111F"/>
    <w:rsid w:val="008B145B"/>
    <w:rsid w:val="008B164F"/>
    <w:rsid w:val="008B16CE"/>
    <w:rsid w:val="008B1830"/>
    <w:rsid w:val="008B19CD"/>
    <w:rsid w:val="008B1E92"/>
    <w:rsid w:val="008B1EB1"/>
    <w:rsid w:val="008B2CBE"/>
    <w:rsid w:val="008B2F42"/>
    <w:rsid w:val="008B3410"/>
    <w:rsid w:val="008B3A55"/>
    <w:rsid w:val="008B3F08"/>
    <w:rsid w:val="008B4088"/>
    <w:rsid w:val="008B478B"/>
    <w:rsid w:val="008B49EF"/>
    <w:rsid w:val="008B49F6"/>
    <w:rsid w:val="008B5214"/>
    <w:rsid w:val="008B5318"/>
    <w:rsid w:val="008B5338"/>
    <w:rsid w:val="008B53A5"/>
    <w:rsid w:val="008B56F1"/>
    <w:rsid w:val="008B5A1E"/>
    <w:rsid w:val="008B5D28"/>
    <w:rsid w:val="008B5D7A"/>
    <w:rsid w:val="008B6063"/>
    <w:rsid w:val="008B6312"/>
    <w:rsid w:val="008B6408"/>
    <w:rsid w:val="008B651C"/>
    <w:rsid w:val="008B6549"/>
    <w:rsid w:val="008B6892"/>
    <w:rsid w:val="008B6A46"/>
    <w:rsid w:val="008B6A87"/>
    <w:rsid w:val="008B6E51"/>
    <w:rsid w:val="008B711D"/>
    <w:rsid w:val="008B7321"/>
    <w:rsid w:val="008B737B"/>
    <w:rsid w:val="008B7445"/>
    <w:rsid w:val="008B74D1"/>
    <w:rsid w:val="008B7E74"/>
    <w:rsid w:val="008C0001"/>
    <w:rsid w:val="008C0038"/>
    <w:rsid w:val="008C03C8"/>
    <w:rsid w:val="008C057C"/>
    <w:rsid w:val="008C08A4"/>
    <w:rsid w:val="008C097C"/>
    <w:rsid w:val="008C0C2F"/>
    <w:rsid w:val="008C103E"/>
    <w:rsid w:val="008C1053"/>
    <w:rsid w:val="008C10B6"/>
    <w:rsid w:val="008C11EA"/>
    <w:rsid w:val="008C12AB"/>
    <w:rsid w:val="008C17A5"/>
    <w:rsid w:val="008C1C37"/>
    <w:rsid w:val="008C2C7C"/>
    <w:rsid w:val="008C2DDB"/>
    <w:rsid w:val="008C2F6A"/>
    <w:rsid w:val="008C2FA9"/>
    <w:rsid w:val="008C3041"/>
    <w:rsid w:val="008C3170"/>
    <w:rsid w:val="008C32E5"/>
    <w:rsid w:val="008C359D"/>
    <w:rsid w:val="008C363F"/>
    <w:rsid w:val="008C36B2"/>
    <w:rsid w:val="008C37B9"/>
    <w:rsid w:val="008C3AC1"/>
    <w:rsid w:val="008C3F47"/>
    <w:rsid w:val="008C417D"/>
    <w:rsid w:val="008C4471"/>
    <w:rsid w:val="008C460A"/>
    <w:rsid w:val="008C472F"/>
    <w:rsid w:val="008C4AA8"/>
    <w:rsid w:val="008C4C49"/>
    <w:rsid w:val="008C5310"/>
    <w:rsid w:val="008C5496"/>
    <w:rsid w:val="008C5537"/>
    <w:rsid w:val="008C5B0F"/>
    <w:rsid w:val="008C5C41"/>
    <w:rsid w:val="008C60B1"/>
    <w:rsid w:val="008C62AE"/>
    <w:rsid w:val="008C648B"/>
    <w:rsid w:val="008C689E"/>
    <w:rsid w:val="008C6F53"/>
    <w:rsid w:val="008C6F96"/>
    <w:rsid w:val="008C702D"/>
    <w:rsid w:val="008C72D3"/>
    <w:rsid w:val="008C795C"/>
    <w:rsid w:val="008C79F9"/>
    <w:rsid w:val="008C7D0E"/>
    <w:rsid w:val="008D0331"/>
    <w:rsid w:val="008D0508"/>
    <w:rsid w:val="008D059B"/>
    <w:rsid w:val="008D068B"/>
    <w:rsid w:val="008D069B"/>
    <w:rsid w:val="008D0E8F"/>
    <w:rsid w:val="008D15B8"/>
    <w:rsid w:val="008D16BB"/>
    <w:rsid w:val="008D1749"/>
    <w:rsid w:val="008D179A"/>
    <w:rsid w:val="008D1858"/>
    <w:rsid w:val="008D1B88"/>
    <w:rsid w:val="008D1C57"/>
    <w:rsid w:val="008D1E9E"/>
    <w:rsid w:val="008D1F80"/>
    <w:rsid w:val="008D2185"/>
    <w:rsid w:val="008D21CC"/>
    <w:rsid w:val="008D21EB"/>
    <w:rsid w:val="008D2645"/>
    <w:rsid w:val="008D299A"/>
    <w:rsid w:val="008D2BC2"/>
    <w:rsid w:val="008D2E4E"/>
    <w:rsid w:val="008D326C"/>
    <w:rsid w:val="008D3352"/>
    <w:rsid w:val="008D372E"/>
    <w:rsid w:val="008D37F1"/>
    <w:rsid w:val="008D3900"/>
    <w:rsid w:val="008D3A58"/>
    <w:rsid w:val="008D4185"/>
    <w:rsid w:val="008D46BC"/>
    <w:rsid w:val="008D47BE"/>
    <w:rsid w:val="008D4B35"/>
    <w:rsid w:val="008D4B42"/>
    <w:rsid w:val="008D4EB9"/>
    <w:rsid w:val="008D502A"/>
    <w:rsid w:val="008D51D2"/>
    <w:rsid w:val="008D559A"/>
    <w:rsid w:val="008D5A8C"/>
    <w:rsid w:val="008D5ADE"/>
    <w:rsid w:val="008D5F3A"/>
    <w:rsid w:val="008D61D7"/>
    <w:rsid w:val="008D6457"/>
    <w:rsid w:val="008D665A"/>
    <w:rsid w:val="008D6682"/>
    <w:rsid w:val="008D6951"/>
    <w:rsid w:val="008D6B62"/>
    <w:rsid w:val="008D6DE0"/>
    <w:rsid w:val="008D70D5"/>
    <w:rsid w:val="008D71A7"/>
    <w:rsid w:val="008D7282"/>
    <w:rsid w:val="008D748D"/>
    <w:rsid w:val="008D777B"/>
    <w:rsid w:val="008D7A40"/>
    <w:rsid w:val="008D7FC5"/>
    <w:rsid w:val="008E0125"/>
    <w:rsid w:val="008E0196"/>
    <w:rsid w:val="008E0245"/>
    <w:rsid w:val="008E07E5"/>
    <w:rsid w:val="008E0B44"/>
    <w:rsid w:val="008E0B56"/>
    <w:rsid w:val="008E0C6E"/>
    <w:rsid w:val="008E0DD1"/>
    <w:rsid w:val="008E11BE"/>
    <w:rsid w:val="008E1639"/>
    <w:rsid w:val="008E176B"/>
    <w:rsid w:val="008E17C6"/>
    <w:rsid w:val="008E183F"/>
    <w:rsid w:val="008E1847"/>
    <w:rsid w:val="008E1868"/>
    <w:rsid w:val="008E19A6"/>
    <w:rsid w:val="008E203A"/>
    <w:rsid w:val="008E225C"/>
    <w:rsid w:val="008E28A1"/>
    <w:rsid w:val="008E29B6"/>
    <w:rsid w:val="008E2B5D"/>
    <w:rsid w:val="008E2CE5"/>
    <w:rsid w:val="008E2FFE"/>
    <w:rsid w:val="008E3044"/>
    <w:rsid w:val="008E3307"/>
    <w:rsid w:val="008E3705"/>
    <w:rsid w:val="008E375D"/>
    <w:rsid w:val="008E3946"/>
    <w:rsid w:val="008E3990"/>
    <w:rsid w:val="008E3A2F"/>
    <w:rsid w:val="008E3F7C"/>
    <w:rsid w:val="008E43A3"/>
    <w:rsid w:val="008E4581"/>
    <w:rsid w:val="008E45EE"/>
    <w:rsid w:val="008E4733"/>
    <w:rsid w:val="008E476A"/>
    <w:rsid w:val="008E47B1"/>
    <w:rsid w:val="008E481E"/>
    <w:rsid w:val="008E4B50"/>
    <w:rsid w:val="008E4F68"/>
    <w:rsid w:val="008E50A0"/>
    <w:rsid w:val="008E513A"/>
    <w:rsid w:val="008E5361"/>
    <w:rsid w:val="008E53A5"/>
    <w:rsid w:val="008E58B4"/>
    <w:rsid w:val="008E5A9A"/>
    <w:rsid w:val="008E5CA9"/>
    <w:rsid w:val="008E5E3E"/>
    <w:rsid w:val="008E5F52"/>
    <w:rsid w:val="008E5F87"/>
    <w:rsid w:val="008E6004"/>
    <w:rsid w:val="008E6244"/>
    <w:rsid w:val="008E62C3"/>
    <w:rsid w:val="008E64EF"/>
    <w:rsid w:val="008E6C9B"/>
    <w:rsid w:val="008E6E48"/>
    <w:rsid w:val="008E73BA"/>
    <w:rsid w:val="008E790A"/>
    <w:rsid w:val="008E7914"/>
    <w:rsid w:val="008E79F2"/>
    <w:rsid w:val="008E7C16"/>
    <w:rsid w:val="008E7F99"/>
    <w:rsid w:val="008F011B"/>
    <w:rsid w:val="008F0454"/>
    <w:rsid w:val="008F05D5"/>
    <w:rsid w:val="008F062B"/>
    <w:rsid w:val="008F080F"/>
    <w:rsid w:val="008F0832"/>
    <w:rsid w:val="008F0D84"/>
    <w:rsid w:val="008F0FD7"/>
    <w:rsid w:val="008F12D2"/>
    <w:rsid w:val="008F1309"/>
    <w:rsid w:val="008F1886"/>
    <w:rsid w:val="008F1F5D"/>
    <w:rsid w:val="008F2307"/>
    <w:rsid w:val="008F25EE"/>
    <w:rsid w:val="008F26CD"/>
    <w:rsid w:val="008F2BF9"/>
    <w:rsid w:val="008F30C5"/>
    <w:rsid w:val="008F3746"/>
    <w:rsid w:val="008F3888"/>
    <w:rsid w:val="008F3B6F"/>
    <w:rsid w:val="008F40C3"/>
    <w:rsid w:val="008F4686"/>
    <w:rsid w:val="008F4F98"/>
    <w:rsid w:val="008F4FA2"/>
    <w:rsid w:val="008F5541"/>
    <w:rsid w:val="008F56FC"/>
    <w:rsid w:val="008F5A1A"/>
    <w:rsid w:val="008F6061"/>
    <w:rsid w:val="008F6233"/>
    <w:rsid w:val="008F6852"/>
    <w:rsid w:val="008F6893"/>
    <w:rsid w:val="008F6911"/>
    <w:rsid w:val="008F6A21"/>
    <w:rsid w:val="008F6B3B"/>
    <w:rsid w:val="008F6DCA"/>
    <w:rsid w:val="008F6E74"/>
    <w:rsid w:val="008F6EA6"/>
    <w:rsid w:val="008F6F5B"/>
    <w:rsid w:val="008F75E4"/>
    <w:rsid w:val="008F7702"/>
    <w:rsid w:val="008F7D2C"/>
    <w:rsid w:val="008F7EC8"/>
    <w:rsid w:val="009002B1"/>
    <w:rsid w:val="009002D3"/>
    <w:rsid w:val="00900615"/>
    <w:rsid w:val="00900636"/>
    <w:rsid w:val="009011F3"/>
    <w:rsid w:val="0090127A"/>
    <w:rsid w:val="00901385"/>
    <w:rsid w:val="009016A5"/>
    <w:rsid w:val="00901800"/>
    <w:rsid w:val="009018B4"/>
    <w:rsid w:val="0090195B"/>
    <w:rsid w:val="00901DF9"/>
    <w:rsid w:val="00902342"/>
    <w:rsid w:val="00902721"/>
    <w:rsid w:val="009029FA"/>
    <w:rsid w:val="00902F63"/>
    <w:rsid w:val="0090313C"/>
    <w:rsid w:val="00903239"/>
    <w:rsid w:val="00903676"/>
    <w:rsid w:val="00903ABA"/>
    <w:rsid w:val="00903ACD"/>
    <w:rsid w:val="009040B1"/>
    <w:rsid w:val="00904453"/>
    <w:rsid w:val="0090467D"/>
    <w:rsid w:val="00904690"/>
    <w:rsid w:val="009049D6"/>
    <w:rsid w:val="00904BEC"/>
    <w:rsid w:val="00904C30"/>
    <w:rsid w:val="00904CEF"/>
    <w:rsid w:val="00904E26"/>
    <w:rsid w:val="00904F4E"/>
    <w:rsid w:val="00904FE4"/>
    <w:rsid w:val="00905170"/>
    <w:rsid w:val="00905318"/>
    <w:rsid w:val="0090553F"/>
    <w:rsid w:val="00905571"/>
    <w:rsid w:val="0090560E"/>
    <w:rsid w:val="00905988"/>
    <w:rsid w:val="00905DC8"/>
    <w:rsid w:val="00905DEF"/>
    <w:rsid w:val="009062B5"/>
    <w:rsid w:val="00906363"/>
    <w:rsid w:val="00906439"/>
    <w:rsid w:val="00906A56"/>
    <w:rsid w:val="009070E6"/>
    <w:rsid w:val="009071DE"/>
    <w:rsid w:val="00907390"/>
    <w:rsid w:val="00907680"/>
    <w:rsid w:val="00907F35"/>
    <w:rsid w:val="009101BB"/>
    <w:rsid w:val="009101C9"/>
    <w:rsid w:val="009104A0"/>
    <w:rsid w:val="009107A1"/>
    <w:rsid w:val="00910905"/>
    <w:rsid w:val="009109E7"/>
    <w:rsid w:val="00910A05"/>
    <w:rsid w:val="00910CF9"/>
    <w:rsid w:val="00911411"/>
    <w:rsid w:val="009116D8"/>
    <w:rsid w:val="0091225C"/>
    <w:rsid w:val="00912548"/>
    <w:rsid w:val="009125AF"/>
    <w:rsid w:val="0091288F"/>
    <w:rsid w:val="009128C0"/>
    <w:rsid w:val="00912DDF"/>
    <w:rsid w:val="00913160"/>
    <w:rsid w:val="00913181"/>
    <w:rsid w:val="00913562"/>
    <w:rsid w:val="009136F7"/>
    <w:rsid w:val="00913ED5"/>
    <w:rsid w:val="00913FD0"/>
    <w:rsid w:val="00914033"/>
    <w:rsid w:val="00914185"/>
    <w:rsid w:val="00914431"/>
    <w:rsid w:val="00914434"/>
    <w:rsid w:val="009144BA"/>
    <w:rsid w:val="0091482F"/>
    <w:rsid w:val="00914C6D"/>
    <w:rsid w:val="00914CB4"/>
    <w:rsid w:val="00914CF5"/>
    <w:rsid w:val="00914D34"/>
    <w:rsid w:val="00914D8C"/>
    <w:rsid w:val="00914F5D"/>
    <w:rsid w:val="00915917"/>
    <w:rsid w:val="00915E3B"/>
    <w:rsid w:val="00915E85"/>
    <w:rsid w:val="009160D1"/>
    <w:rsid w:val="00916288"/>
    <w:rsid w:val="0091637C"/>
    <w:rsid w:val="00916588"/>
    <w:rsid w:val="009165C5"/>
    <w:rsid w:val="0091698C"/>
    <w:rsid w:val="009170CB"/>
    <w:rsid w:val="009172A6"/>
    <w:rsid w:val="00917523"/>
    <w:rsid w:val="009178D1"/>
    <w:rsid w:val="00917A3D"/>
    <w:rsid w:val="00917BE5"/>
    <w:rsid w:val="0092010E"/>
    <w:rsid w:val="00920435"/>
    <w:rsid w:val="00920439"/>
    <w:rsid w:val="009205F3"/>
    <w:rsid w:val="00920977"/>
    <w:rsid w:val="00920A47"/>
    <w:rsid w:val="00920BFF"/>
    <w:rsid w:val="00920CE4"/>
    <w:rsid w:val="00920D2D"/>
    <w:rsid w:val="0092151B"/>
    <w:rsid w:val="009219C0"/>
    <w:rsid w:val="00921CE2"/>
    <w:rsid w:val="00921D2B"/>
    <w:rsid w:val="00921DC8"/>
    <w:rsid w:val="00921E67"/>
    <w:rsid w:val="0092209A"/>
    <w:rsid w:val="009221D0"/>
    <w:rsid w:val="00922323"/>
    <w:rsid w:val="00922796"/>
    <w:rsid w:val="00922BA7"/>
    <w:rsid w:val="00923058"/>
    <w:rsid w:val="00923077"/>
    <w:rsid w:val="0092325B"/>
    <w:rsid w:val="00923375"/>
    <w:rsid w:val="00923496"/>
    <w:rsid w:val="009236D4"/>
    <w:rsid w:val="00923B77"/>
    <w:rsid w:val="00923D9F"/>
    <w:rsid w:val="00923E39"/>
    <w:rsid w:val="00923FD2"/>
    <w:rsid w:val="0092409F"/>
    <w:rsid w:val="00924447"/>
    <w:rsid w:val="0092461E"/>
    <w:rsid w:val="00924661"/>
    <w:rsid w:val="00924723"/>
    <w:rsid w:val="00924881"/>
    <w:rsid w:val="00924A83"/>
    <w:rsid w:val="0092532E"/>
    <w:rsid w:val="0092535D"/>
    <w:rsid w:val="009253BA"/>
    <w:rsid w:val="009253FA"/>
    <w:rsid w:val="009254B2"/>
    <w:rsid w:val="00925C3C"/>
    <w:rsid w:val="00925CE8"/>
    <w:rsid w:val="00925E1B"/>
    <w:rsid w:val="00925E48"/>
    <w:rsid w:val="00925F51"/>
    <w:rsid w:val="0092600C"/>
    <w:rsid w:val="009262B7"/>
    <w:rsid w:val="009262EF"/>
    <w:rsid w:val="009262F5"/>
    <w:rsid w:val="00926402"/>
    <w:rsid w:val="0092692A"/>
    <w:rsid w:val="00927388"/>
    <w:rsid w:val="00927437"/>
    <w:rsid w:val="009275F4"/>
    <w:rsid w:val="009276E0"/>
    <w:rsid w:val="009276EB"/>
    <w:rsid w:val="009278CE"/>
    <w:rsid w:val="009278E8"/>
    <w:rsid w:val="00927C39"/>
    <w:rsid w:val="00927EDF"/>
    <w:rsid w:val="009302B5"/>
    <w:rsid w:val="00930348"/>
    <w:rsid w:val="0093076B"/>
    <w:rsid w:val="00930AB8"/>
    <w:rsid w:val="00930EA1"/>
    <w:rsid w:val="00931238"/>
    <w:rsid w:val="009313D8"/>
    <w:rsid w:val="009315B9"/>
    <w:rsid w:val="00931882"/>
    <w:rsid w:val="009319D0"/>
    <w:rsid w:val="00931D08"/>
    <w:rsid w:val="00931D4D"/>
    <w:rsid w:val="0093214C"/>
    <w:rsid w:val="00932175"/>
    <w:rsid w:val="0093218D"/>
    <w:rsid w:val="00932761"/>
    <w:rsid w:val="009327CD"/>
    <w:rsid w:val="009329D2"/>
    <w:rsid w:val="0093315F"/>
    <w:rsid w:val="009339F6"/>
    <w:rsid w:val="00933A44"/>
    <w:rsid w:val="00933E62"/>
    <w:rsid w:val="009340E9"/>
    <w:rsid w:val="0093412C"/>
    <w:rsid w:val="00934244"/>
    <w:rsid w:val="0093446E"/>
    <w:rsid w:val="009344EF"/>
    <w:rsid w:val="0093457B"/>
    <w:rsid w:val="00934A22"/>
    <w:rsid w:val="00934BB5"/>
    <w:rsid w:val="00934E15"/>
    <w:rsid w:val="00934F2E"/>
    <w:rsid w:val="00935250"/>
    <w:rsid w:val="00935451"/>
    <w:rsid w:val="009358D6"/>
    <w:rsid w:val="00935927"/>
    <w:rsid w:val="00935930"/>
    <w:rsid w:val="00935A09"/>
    <w:rsid w:val="00935C8F"/>
    <w:rsid w:val="0093613B"/>
    <w:rsid w:val="0093682F"/>
    <w:rsid w:val="009369CA"/>
    <w:rsid w:val="009369E3"/>
    <w:rsid w:val="00936BD9"/>
    <w:rsid w:val="0093750C"/>
    <w:rsid w:val="009379EA"/>
    <w:rsid w:val="00937AB5"/>
    <w:rsid w:val="00937CE5"/>
    <w:rsid w:val="009402F0"/>
    <w:rsid w:val="009403BE"/>
    <w:rsid w:val="009406DC"/>
    <w:rsid w:val="00940926"/>
    <w:rsid w:val="00940A4D"/>
    <w:rsid w:val="00940A87"/>
    <w:rsid w:val="00940A8B"/>
    <w:rsid w:val="00940CD0"/>
    <w:rsid w:val="00941142"/>
    <w:rsid w:val="009418B6"/>
    <w:rsid w:val="00941DCC"/>
    <w:rsid w:val="00941DDF"/>
    <w:rsid w:val="009426EB"/>
    <w:rsid w:val="009427DE"/>
    <w:rsid w:val="009428A6"/>
    <w:rsid w:val="00942C9D"/>
    <w:rsid w:val="0094326A"/>
    <w:rsid w:val="009436F7"/>
    <w:rsid w:val="00943873"/>
    <w:rsid w:val="00943966"/>
    <w:rsid w:val="00943A95"/>
    <w:rsid w:val="00943BEC"/>
    <w:rsid w:val="0094419E"/>
    <w:rsid w:val="00944212"/>
    <w:rsid w:val="0094457D"/>
    <w:rsid w:val="00944B09"/>
    <w:rsid w:val="00944C26"/>
    <w:rsid w:val="00945076"/>
    <w:rsid w:val="00945273"/>
    <w:rsid w:val="0094527B"/>
    <w:rsid w:val="009452F6"/>
    <w:rsid w:val="00945D49"/>
    <w:rsid w:val="00945DBF"/>
    <w:rsid w:val="0094612F"/>
    <w:rsid w:val="00946209"/>
    <w:rsid w:val="009469F2"/>
    <w:rsid w:val="00946B89"/>
    <w:rsid w:val="00946DEE"/>
    <w:rsid w:val="00947048"/>
    <w:rsid w:val="00947BE7"/>
    <w:rsid w:val="00947DA2"/>
    <w:rsid w:val="00950210"/>
    <w:rsid w:val="00950479"/>
    <w:rsid w:val="009504A6"/>
    <w:rsid w:val="00950848"/>
    <w:rsid w:val="00951022"/>
    <w:rsid w:val="0095105E"/>
    <w:rsid w:val="00951072"/>
    <w:rsid w:val="009515E9"/>
    <w:rsid w:val="00951874"/>
    <w:rsid w:val="00951BAB"/>
    <w:rsid w:val="00952799"/>
    <w:rsid w:val="00952D3D"/>
    <w:rsid w:val="00952FD7"/>
    <w:rsid w:val="009530A5"/>
    <w:rsid w:val="009532D5"/>
    <w:rsid w:val="00953349"/>
    <w:rsid w:val="009533A5"/>
    <w:rsid w:val="009536E1"/>
    <w:rsid w:val="009537E1"/>
    <w:rsid w:val="009537E9"/>
    <w:rsid w:val="00953875"/>
    <w:rsid w:val="00953E79"/>
    <w:rsid w:val="00953E7B"/>
    <w:rsid w:val="00953F5C"/>
    <w:rsid w:val="00953F87"/>
    <w:rsid w:val="009540BF"/>
    <w:rsid w:val="00954305"/>
    <w:rsid w:val="009545FF"/>
    <w:rsid w:val="00954787"/>
    <w:rsid w:val="009549C4"/>
    <w:rsid w:val="00954B13"/>
    <w:rsid w:val="00954C62"/>
    <w:rsid w:val="00954FAF"/>
    <w:rsid w:val="009554B8"/>
    <w:rsid w:val="0095574A"/>
    <w:rsid w:val="009558D4"/>
    <w:rsid w:val="009559F7"/>
    <w:rsid w:val="00955A92"/>
    <w:rsid w:val="00955DB0"/>
    <w:rsid w:val="0095617F"/>
    <w:rsid w:val="0095618D"/>
    <w:rsid w:val="009562BA"/>
    <w:rsid w:val="00956838"/>
    <w:rsid w:val="00956CEC"/>
    <w:rsid w:val="009573B5"/>
    <w:rsid w:val="009574F7"/>
    <w:rsid w:val="0095753F"/>
    <w:rsid w:val="0095762F"/>
    <w:rsid w:val="009576F5"/>
    <w:rsid w:val="0095777A"/>
    <w:rsid w:val="009579B2"/>
    <w:rsid w:val="00957C80"/>
    <w:rsid w:val="00957F67"/>
    <w:rsid w:val="00957F8C"/>
    <w:rsid w:val="0096004C"/>
    <w:rsid w:val="00960D9C"/>
    <w:rsid w:val="00960EAF"/>
    <w:rsid w:val="00960ED9"/>
    <w:rsid w:val="0096110B"/>
    <w:rsid w:val="009614B9"/>
    <w:rsid w:val="009617DE"/>
    <w:rsid w:val="0096195C"/>
    <w:rsid w:val="009619D1"/>
    <w:rsid w:val="00961B89"/>
    <w:rsid w:val="00961BA0"/>
    <w:rsid w:val="0096235D"/>
    <w:rsid w:val="0096281B"/>
    <w:rsid w:val="00962920"/>
    <w:rsid w:val="00962A79"/>
    <w:rsid w:val="00962D04"/>
    <w:rsid w:val="00962DC5"/>
    <w:rsid w:val="009631BC"/>
    <w:rsid w:val="009633B4"/>
    <w:rsid w:val="0096349A"/>
    <w:rsid w:val="00963846"/>
    <w:rsid w:val="00963C7C"/>
    <w:rsid w:val="00963DC3"/>
    <w:rsid w:val="00963DC4"/>
    <w:rsid w:val="00963FB2"/>
    <w:rsid w:val="009641B8"/>
    <w:rsid w:val="0096450C"/>
    <w:rsid w:val="00964696"/>
    <w:rsid w:val="009646B1"/>
    <w:rsid w:val="00964989"/>
    <w:rsid w:val="00964A2E"/>
    <w:rsid w:val="00964A88"/>
    <w:rsid w:val="00964DA0"/>
    <w:rsid w:val="00964DBB"/>
    <w:rsid w:val="009653F1"/>
    <w:rsid w:val="0096588A"/>
    <w:rsid w:val="00965E75"/>
    <w:rsid w:val="0096607A"/>
    <w:rsid w:val="009663DF"/>
    <w:rsid w:val="00966425"/>
    <w:rsid w:val="00966A3E"/>
    <w:rsid w:val="00966AD4"/>
    <w:rsid w:val="009675F6"/>
    <w:rsid w:val="009700F8"/>
    <w:rsid w:val="0097028D"/>
    <w:rsid w:val="009704AE"/>
    <w:rsid w:val="0097058A"/>
    <w:rsid w:val="0097064B"/>
    <w:rsid w:val="00970708"/>
    <w:rsid w:val="0097079C"/>
    <w:rsid w:val="009707B3"/>
    <w:rsid w:val="009708A3"/>
    <w:rsid w:val="00970910"/>
    <w:rsid w:val="00970F8A"/>
    <w:rsid w:val="0097109E"/>
    <w:rsid w:val="00971199"/>
    <w:rsid w:val="00971300"/>
    <w:rsid w:val="00971498"/>
    <w:rsid w:val="009714B8"/>
    <w:rsid w:val="0097155A"/>
    <w:rsid w:val="009715E0"/>
    <w:rsid w:val="009719EF"/>
    <w:rsid w:val="00971A64"/>
    <w:rsid w:val="00971B37"/>
    <w:rsid w:val="00971D35"/>
    <w:rsid w:val="00972242"/>
    <w:rsid w:val="0097230A"/>
    <w:rsid w:val="00972497"/>
    <w:rsid w:val="00972AD3"/>
    <w:rsid w:val="00972B22"/>
    <w:rsid w:val="00972C88"/>
    <w:rsid w:val="00973049"/>
    <w:rsid w:val="00973167"/>
    <w:rsid w:val="0097336A"/>
    <w:rsid w:val="0097377B"/>
    <w:rsid w:val="00973C5C"/>
    <w:rsid w:val="00973E32"/>
    <w:rsid w:val="009740E8"/>
    <w:rsid w:val="009741BE"/>
    <w:rsid w:val="009744BD"/>
    <w:rsid w:val="009745D8"/>
    <w:rsid w:val="00974614"/>
    <w:rsid w:val="0097498A"/>
    <w:rsid w:val="00974CCD"/>
    <w:rsid w:val="00974D38"/>
    <w:rsid w:val="00974D39"/>
    <w:rsid w:val="00974D42"/>
    <w:rsid w:val="009752D6"/>
    <w:rsid w:val="009755B6"/>
    <w:rsid w:val="00975617"/>
    <w:rsid w:val="00975711"/>
    <w:rsid w:val="00975AC8"/>
    <w:rsid w:val="00975CD1"/>
    <w:rsid w:val="00975D1B"/>
    <w:rsid w:val="00975D68"/>
    <w:rsid w:val="00975FCE"/>
    <w:rsid w:val="00976245"/>
    <w:rsid w:val="0097642A"/>
    <w:rsid w:val="00976488"/>
    <w:rsid w:val="009767CA"/>
    <w:rsid w:val="00976925"/>
    <w:rsid w:val="00976BA2"/>
    <w:rsid w:val="00976E2A"/>
    <w:rsid w:val="00977256"/>
    <w:rsid w:val="00977259"/>
    <w:rsid w:val="00977278"/>
    <w:rsid w:val="009774C2"/>
    <w:rsid w:val="009775AE"/>
    <w:rsid w:val="009778FD"/>
    <w:rsid w:val="00977B46"/>
    <w:rsid w:val="00977E02"/>
    <w:rsid w:val="009801BB"/>
    <w:rsid w:val="0098025B"/>
    <w:rsid w:val="00980358"/>
    <w:rsid w:val="00980461"/>
    <w:rsid w:val="00980503"/>
    <w:rsid w:val="009806AB"/>
    <w:rsid w:val="00980719"/>
    <w:rsid w:val="00980A02"/>
    <w:rsid w:val="00980AAD"/>
    <w:rsid w:val="00980D47"/>
    <w:rsid w:val="00980FA1"/>
    <w:rsid w:val="00981174"/>
    <w:rsid w:val="009815F4"/>
    <w:rsid w:val="0098193B"/>
    <w:rsid w:val="009819F9"/>
    <w:rsid w:val="00981C20"/>
    <w:rsid w:val="00981D8B"/>
    <w:rsid w:val="00981F3D"/>
    <w:rsid w:val="00982054"/>
    <w:rsid w:val="00982489"/>
    <w:rsid w:val="009826BE"/>
    <w:rsid w:val="00982745"/>
    <w:rsid w:val="009828D1"/>
    <w:rsid w:val="00982997"/>
    <w:rsid w:val="009829A3"/>
    <w:rsid w:val="00982A53"/>
    <w:rsid w:val="00982B85"/>
    <w:rsid w:val="00982C76"/>
    <w:rsid w:val="00982E20"/>
    <w:rsid w:val="0098320E"/>
    <w:rsid w:val="0098328E"/>
    <w:rsid w:val="009832BD"/>
    <w:rsid w:val="00983482"/>
    <w:rsid w:val="00983577"/>
    <w:rsid w:val="00983893"/>
    <w:rsid w:val="00983FCF"/>
    <w:rsid w:val="00983FE2"/>
    <w:rsid w:val="00984014"/>
    <w:rsid w:val="00984169"/>
    <w:rsid w:val="00984183"/>
    <w:rsid w:val="0098459F"/>
    <w:rsid w:val="009847CF"/>
    <w:rsid w:val="009847DB"/>
    <w:rsid w:val="00984941"/>
    <w:rsid w:val="00984960"/>
    <w:rsid w:val="00984967"/>
    <w:rsid w:val="00984D57"/>
    <w:rsid w:val="00984FFA"/>
    <w:rsid w:val="0098504F"/>
    <w:rsid w:val="009850E4"/>
    <w:rsid w:val="009850F6"/>
    <w:rsid w:val="00985139"/>
    <w:rsid w:val="009857D7"/>
    <w:rsid w:val="00985886"/>
    <w:rsid w:val="00985AB7"/>
    <w:rsid w:val="00985B00"/>
    <w:rsid w:val="00985CA6"/>
    <w:rsid w:val="00985D2A"/>
    <w:rsid w:val="00985DE0"/>
    <w:rsid w:val="00985EC5"/>
    <w:rsid w:val="0098617B"/>
    <w:rsid w:val="00986204"/>
    <w:rsid w:val="0098628D"/>
    <w:rsid w:val="009865B1"/>
    <w:rsid w:val="009868CE"/>
    <w:rsid w:val="00986FBA"/>
    <w:rsid w:val="00987187"/>
    <w:rsid w:val="009871A5"/>
    <w:rsid w:val="0098723F"/>
    <w:rsid w:val="009872BE"/>
    <w:rsid w:val="00987521"/>
    <w:rsid w:val="009879B9"/>
    <w:rsid w:val="00987C54"/>
    <w:rsid w:val="00987D84"/>
    <w:rsid w:val="00987EC0"/>
    <w:rsid w:val="00987F79"/>
    <w:rsid w:val="009900A9"/>
    <w:rsid w:val="009902A9"/>
    <w:rsid w:val="009908A5"/>
    <w:rsid w:val="00990958"/>
    <w:rsid w:val="00990A13"/>
    <w:rsid w:val="00990A55"/>
    <w:rsid w:val="00990E4D"/>
    <w:rsid w:val="00991640"/>
    <w:rsid w:val="00991BF4"/>
    <w:rsid w:val="00991C75"/>
    <w:rsid w:val="00991D1B"/>
    <w:rsid w:val="009920A6"/>
    <w:rsid w:val="0099214C"/>
    <w:rsid w:val="009926F8"/>
    <w:rsid w:val="00992756"/>
    <w:rsid w:val="00992D0F"/>
    <w:rsid w:val="00993380"/>
    <w:rsid w:val="00993393"/>
    <w:rsid w:val="00993604"/>
    <w:rsid w:val="0099370F"/>
    <w:rsid w:val="009938C2"/>
    <w:rsid w:val="00993D49"/>
    <w:rsid w:val="00994493"/>
    <w:rsid w:val="009945F3"/>
    <w:rsid w:val="00994958"/>
    <w:rsid w:val="00994CD6"/>
    <w:rsid w:val="00994E20"/>
    <w:rsid w:val="0099506E"/>
    <w:rsid w:val="00995227"/>
    <w:rsid w:val="009952B0"/>
    <w:rsid w:val="00995313"/>
    <w:rsid w:val="00995454"/>
    <w:rsid w:val="009959F2"/>
    <w:rsid w:val="00995D81"/>
    <w:rsid w:val="00995E8F"/>
    <w:rsid w:val="00995FF6"/>
    <w:rsid w:val="00996350"/>
    <w:rsid w:val="0099661C"/>
    <w:rsid w:val="0099665B"/>
    <w:rsid w:val="00996788"/>
    <w:rsid w:val="00996C18"/>
    <w:rsid w:val="00996EAA"/>
    <w:rsid w:val="00996F50"/>
    <w:rsid w:val="00997101"/>
    <w:rsid w:val="009973C5"/>
    <w:rsid w:val="00997B2F"/>
    <w:rsid w:val="00997DFD"/>
    <w:rsid w:val="009A0C3B"/>
    <w:rsid w:val="009A0D62"/>
    <w:rsid w:val="009A0FFB"/>
    <w:rsid w:val="009A0FFD"/>
    <w:rsid w:val="009A11AE"/>
    <w:rsid w:val="009A124B"/>
    <w:rsid w:val="009A1529"/>
    <w:rsid w:val="009A15E4"/>
    <w:rsid w:val="009A16FB"/>
    <w:rsid w:val="009A1B95"/>
    <w:rsid w:val="009A1F0D"/>
    <w:rsid w:val="009A1FE5"/>
    <w:rsid w:val="009A21EE"/>
    <w:rsid w:val="009A2242"/>
    <w:rsid w:val="009A2534"/>
    <w:rsid w:val="009A2770"/>
    <w:rsid w:val="009A2982"/>
    <w:rsid w:val="009A2A4D"/>
    <w:rsid w:val="009A3298"/>
    <w:rsid w:val="009A330B"/>
    <w:rsid w:val="009A3321"/>
    <w:rsid w:val="009A334B"/>
    <w:rsid w:val="009A3350"/>
    <w:rsid w:val="009A3536"/>
    <w:rsid w:val="009A37F6"/>
    <w:rsid w:val="009A3963"/>
    <w:rsid w:val="009A3AD2"/>
    <w:rsid w:val="009A3E2F"/>
    <w:rsid w:val="009A4115"/>
    <w:rsid w:val="009A49AB"/>
    <w:rsid w:val="009A49E5"/>
    <w:rsid w:val="009A4A26"/>
    <w:rsid w:val="009A4A2E"/>
    <w:rsid w:val="009A4FB7"/>
    <w:rsid w:val="009A511F"/>
    <w:rsid w:val="009A52E7"/>
    <w:rsid w:val="009A5468"/>
    <w:rsid w:val="009A547E"/>
    <w:rsid w:val="009A58C3"/>
    <w:rsid w:val="009A5A14"/>
    <w:rsid w:val="009A5A1D"/>
    <w:rsid w:val="009A5D17"/>
    <w:rsid w:val="009A5D23"/>
    <w:rsid w:val="009A5E04"/>
    <w:rsid w:val="009A5F1A"/>
    <w:rsid w:val="009A5FA0"/>
    <w:rsid w:val="009A685B"/>
    <w:rsid w:val="009A68E7"/>
    <w:rsid w:val="009A69B9"/>
    <w:rsid w:val="009A6EE2"/>
    <w:rsid w:val="009A7685"/>
    <w:rsid w:val="009A795A"/>
    <w:rsid w:val="009A7A0C"/>
    <w:rsid w:val="009A7B8F"/>
    <w:rsid w:val="009B005C"/>
    <w:rsid w:val="009B00F0"/>
    <w:rsid w:val="009B05C8"/>
    <w:rsid w:val="009B060A"/>
    <w:rsid w:val="009B0872"/>
    <w:rsid w:val="009B0A04"/>
    <w:rsid w:val="009B0BC0"/>
    <w:rsid w:val="009B0D09"/>
    <w:rsid w:val="009B116C"/>
    <w:rsid w:val="009B1714"/>
    <w:rsid w:val="009B1E2F"/>
    <w:rsid w:val="009B22CE"/>
    <w:rsid w:val="009B24E7"/>
    <w:rsid w:val="009B2577"/>
    <w:rsid w:val="009B2977"/>
    <w:rsid w:val="009B299D"/>
    <w:rsid w:val="009B29B1"/>
    <w:rsid w:val="009B2B2E"/>
    <w:rsid w:val="009B2B6A"/>
    <w:rsid w:val="009B2B98"/>
    <w:rsid w:val="009B2CE4"/>
    <w:rsid w:val="009B2EDD"/>
    <w:rsid w:val="009B30E1"/>
    <w:rsid w:val="009B30F4"/>
    <w:rsid w:val="009B32A0"/>
    <w:rsid w:val="009B33E9"/>
    <w:rsid w:val="009B34CA"/>
    <w:rsid w:val="009B3DB8"/>
    <w:rsid w:val="009B3FC7"/>
    <w:rsid w:val="009B3FD9"/>
    <w:rsid w:val="009B4002"/>
    <w:rsid w:val="009B40C9"/>
    <w:rsid w:val="009B419A"/>
    <w:rsid w:val="009B48A9"/>
    <w:rsid w:val="009B4A57"/>
    <w:rsid w:val="009B4A99"/>
    <w:rsid w:val="009B4C08"/>
    <w:rsid w:val="009B4C7B"/>
    <w:rsid w:val="009B4F4C"/>
    <w:rsid w:val="009B5998"/>
    <w:rsid w:val="009B5A1C"/>
    <w:rsid w:val="009B5A62"/>
    <w:rsid w:val="009B5D25"/>
    <w:rsid w:val="009B5E62"/>
    <w:rsid w:val="009B61C8"/>
    <w:rsid w:val="009B6342"/>
    <w:rsid w:val="009B654C"/>
    <w:rsid w:val="009B658C"/>
    <w:rsid w:val="009B6A73"/>
    <w:rsid w:val="009B6C8A"/>
    <w:rsid w:val="009B6D3A"/>
    <w:rsid w:val="009B6F32"/>
    <w:rsid w:val="009B702F"/>
    <w:rsid w:val="009B70C1"/>
    <w:rsid w:val="009B7129"/>
    <w:rsid w:val="009B72DE"/>
    <w:rsid w:val="009B734F"/>
    <w:rsid w:val="009B73A3"/>
    <w:rsid w:val="009B7543"/>
    <w:rsid w:val="009B77C9"/>
    <w:rsid w:val="009B79D5"/>
    <w:rsid w:val="009B7C27"/>
    <w:rsid w:val="009B7C57"/>
    <w:rsid w:val="009B7DA9"/>
    <w:rsid w:val="009C00AD"/>
    <w:rsid w:val="009C0221"/>
    <w:rsid w:val="009C07E0"/>
    <w:rsid w:val="009C0867"/>
    <w:rsid w:val="009C0AB6"/>
    <w:rsid w:val="009C1068"/>
    <w:rsid w:val="009C12C3"/>
    <w:rsid w:val="009C13A2"/>
    <w:rsid w:val="009C166F"/>
    <w:rsid w:val="009C1BA5"/>
    <w:rsid w:val="009C1C7B"/>
    <w:rsid w:val="009C1D70"/>
    <w:rsid w:val="009C1F28"/>
    <w:rsid w:val="009C1FE6"/>
    <w:rsid w:val="009C20F1"/>
    <w:rsid w:val="009C21BB"/>
    <w:rsid w:val="009C2304"/>
    <w:rsid w:val="009C2376"/>
    <w:rsid w:val="009C291C"/>
    <w:rsid w:val="009C2A0B"/>
    <w:rsid w:val="009C2AD6"/>
    <w:rsid w:val="009C2BB6"/>
    <w:rsid w:val="009C2E64"/>
    <w:rsid w:val="009C3270"/>
    <w:rsid w:val="009C327E"/>
    <w:rsid w:val="009C3323"/>
    <w:rsid w:val="009C3369"/>
    <w:rsid w:val="009C356F"/>
    <w:rsid w:val="009C35F2"/>
    <w:rsid w:val="009C38E4"/>
    <w:rsid w:val="009C392A"/>
    <w:rsid w:val="009C39EC"/>
    <w:rsid w:val="009C4015"/>
    <w:rsid w:val="009C408F"/>
    <w:rsid w:val="009C40B7"/>
    <w:rsid w:val="009C40DE"/>
    <w:rsid w:val="009C4177"/>
    <w:rsid w:val="009C4271"/>
    <w:rsid w:val="009C49A5"/>
    <w:rsid w:val="009C4D07"/>
    <w:rsid w:val="009C4EB6"/>
    <w:rsid w:val="009C543C"/>
    <w:rsid w:val="009C57A9"/>
    <w:rsid w:val="009C5D9B"/>
    <w:rsid w:val="009C60A5"/>
    <w:rsid w:val="009C6B79"/>
    <w:rsid w:val="009C6CEF"/>
    <w:rsid w:val="009C6E70"/>
    <w:rsid w:val="009C71CB"/>
    <w:rsid w:val="009C728F"/>
    <w:rsid w:val="009C76AB"/>
    <w:rsid w:val="009C7949"/>
    <w:rsid w:val="009C7BE8"/>
    <w:rsid w:val="009D0004"/>
    <w:rsid w:val="009D0360"/>
    <w:rsid w:val="009D053B"/>
    <w:rsid w:val="009D05DE"/>
    <w:rsid w:val="009D0625"/>
    <w:rsid w:val="009D079D"/>
    <w:rsid w:val="009D08E9"/>
    <w:rsid w:val="009D0CF6"/>
    <w:rsid w:val="009D10BB"/>
    <w:rsid w:val="009D1480"/>
    <w:rsid w:val="009D1635"/>
    <w:rsid w:val="009D1741"/>
    <w:rsid w:val="009D1938"/>
    <w:rsid w:val="009D195A"/>
    <w:rsid w:val="009D1A1C"/>
    <w:rsid w:val="009D214D"/>
    <w:rsid w:val="009D220F"/>
    <w:rsid w:val="009D2375"/>
    <w:rsid w:val="009D256E"/>
    <w:rsid w:val="009D26AE"/>
    <w:rsid w:val="009D27B8"/>
    <w:rsid w:val="009D2816"/>
    <w:rsid w:val="009D2993"/>
    <w:rsid w:val="009D2CF1"/>
    <w:rsid w:val="009D2D5B"/>
    <w:rsid w:val="009D3223"/>
    <w:rsid w:val="009D382C"/>
    <w:rsid w:val="009D3888"/>
    <w:rsid w:val="009D3B40"/>
    <w:rsid w:val="009D3B95"/>
    <w:rsid w:val="009D4178"/>
    <w:rsid w:val="009D420A"/>
    <w:rsid w:val="009D42DE"/>
    <w:rsid w:val="009D46AE"/>
    <w:rsid w:val="009D46E6"/>
    <w:rsid w:val="009D4E36"/>
    <w:rsid w:val="009D4F61"/>
    <w:rsid w:val="009D5266"/>
    <w:rsid w:val="009D531F"/>
    <w:rsid w:val="009D5384"/>
    <w:rsid w:val="009D55BA"/>
    <w:rsid w:val="009D56EA"/>
    <w:rsid w:val="009D59E0"/>
    <w:rsid w:val="009D5A01"/>
    <w:rsid w:val="009D5DD3"/>
    <w:rsid w:val="009D5EC1"/>
    <w:rsid w:val="009D6493"/>
    <w:rsid w:val="009D6681"/>
    <w:rsid w:val="009D6802"/>
    <w:rsid w:val="009D6923"/>
    <w:rsid w:val="009D69E1"/>
    <w:rsid w:val="009D6B33"/>
    <w:rsid w:val="009D6D61"/>
    <w:rsid w:val="009D6E1C"/>
    <w:rsid w:val="009D6F35"/>
    <w:rsid w:val="009D7207"/>
    <w:rsid w:val="009D7810"/>
    <w:rsid w:val="009D7F17"/>
    <w:rsid w:val="009D7FC1"/>
    <w:rsid w:val="009E0068"/>
    <w:rsid w:val="009E00D8"/>
    <w:rsid w:val="009E02E4"/>
    <w:rsid w:val="009E03FD"/>
    <w:rsid w:val="009E05A2"/>
    <w:rsid w:val="009E05AD"/>
    <w:rsid w:val="009E0815"/>
    <w:rsid w:val="009E10B5"/>
    <w:rsid w:val="009E12EE"/>
    <w:rsid w:val="009E1525"/>
    <w:rsid w:val="009E163E"/>
    <w:rsid w:val="009E19E2"/>
    <w:rsid w:val="009E1F0E"/>
    <w:rsid w:val="009E213D"/>
    <w:rsid w:val="009E23CF"/>
    <w:rsid w:val="009E26D8"/>
    <w:rsid w:val="009E27D6"/>
    <w:rsid w:val="009E28C7"/>
    <w:rsid w:val="009E2923"/>
    <w:rsid w:val="009E2A83"/>
    <w:rsid w:val="009E2CD4"/>
    <w:rsid w:val="009E2DE8"/>
    <w:rsid w:val="009E2F98"/>
    <w:rsid w:val="009E3149"/>
    <w:rsid w:val="009E32D4"/>
    <w:rsid w:val="009E336A"/>
    <w:rsid w:val="009E35FB"/>
    <w:rsid w:val="009E36A8"/>
    <w:rsid w:val="009E3D1C"/>
    <w:rsid w:val="009E43FB"/>
    <w:rsid w:val="009E45D8"/>
    <w:rsid w:val="009E4743"/>
    <w:rsid w:val="009E4AE9"/>
    <w:rsid w:val="009E5333"/>
    <w:rsid w:val="009E54A2"/>
    <w:rsid w:val="009E57E4"/>
    <w:rsid w:val="009E57F6"/>
    <w:rsid w:val="009E5A57"/>
    <w:rsid w:val="009E5A81"/>
    <w:rsid w:val="009E5D96"/>
    <w:rsid w:val="009E5DE3"/>
    <w:rsid w:val="009E61CB"/>
    <w:rsid w:val="009E6279"/>
    <w:rsid w:val="009E6322"/>
    <w:rsid w:val="009E63E6"/>
    <w:rsid w:val="009E6B6C"/>
    <w:rsid w:val="009E6CDE"/>
    <w:rsid w:val="009E6D16"/>
    <w:rsid w:val="009E6DE6"/>
    <w:rsid w:val="009E7224"/>
    <w:rsid w:val="009E7226"/>
    <w:rsid w:val="009E72EE"/>
    <w:rsid w:val="009E753D"/>
    <w:rsid w:val="009E77E7"/>
    <w:rsid w:val="009E7BBD"/>
    <w:rsid w:val="009E7EF5"/>
    <w:rsid w:val="009F0196"/>
    <w:rsid w:val="009F01F3"/>
    <w:rsid w:val="009F060A"/>
    <w:rsid w:val="009F0776"/>
    <w:rsid w:val="009F0AA3"/>
    <w:rsid w:val="009F0D88"/>
    <w:rsid w:val="009F0ECA"/>
    <w:rsid w:val="009F1257"/>
    <w:rsid w:val="009F1351"/>
    <w:rsid w:val="009F145C"/>
    <w:rsid w:val="009F14FA"/>
    <w:rsid w:val="009F166F"/>
    <w:rsid w:val="009F1722"/>
    <w:rsid w:val="009F1779"/>
    <w:rsid w:val="009F1BEB"/>
    <w:rsid w:val="009F1EC7"/>
    <w:rsid w:val="009F1FB2"/>
    <w:rsid w:val="009F2361"/>
    <w:rsid w:val="009F26E4"/>
    <w:rsid w:val="009F280D"/>
    <w:rsid w:val="009F298E"/>
    <w:rsid w:val="009F2A5F"/>
    <w:rsid w:val="009F2E8E"/>
    <w:rsid w:val="009F2EAE"/>
    <w:rsid w:val="009F3A12"/>
    <w:rsid w:val="009F3D36"/>
    <w:rsid w:val="009F3EE8"/>
    <w:rsid w:val="009F3EEB"/>
    <w:rsid w:val="009F412C"/>
    <w:rsid w:val="009F4438"/>
    <w:rsid w:val="009F44DA"/>
    <w:rsid w:val="009F44EC"/>
    <w:rsid w:val="009F4709"/>
    <w:rsid w:val="009F4A3A"/>
    <w:rsid w:val="009F4AFF"/>
    <w:rsid w:val="009F4C0A"/>
    <w:rsid w:val="009F4C69"/>
    <w:rsid w:val="009F4CBE"/>
    <w:rsid w:val="009F4EA2"/>
    <w:rsid w:val="009F4FA1"/>
    <w:rsid w:val="009F55C6"/>
    <w:rsid w:val="009F569E"/>
    <w:rsid w:val="009F573C"/>
    <w:rsid w:val="009F5C19"/>
    <w:rsid w:val="009F5D38"/>
    <w:rsid w:val="009F5E1B"/>
    <w:rsid w:val="009F5F83"/>
    <w:rsid w:val="009F6093"/>
    <w:rsid w:val="009F613C"/>
    <w:rsid w:val="009F64A8"/>
    <w:rsid w:val="009F64FC"/>
    <w:rsid w:val="009F67E4"/>
    <w:rsid w:val="009F693B"/>
    <w:rsid w:val="009F7023"/>
    <w:rsid w:val="009F71A6"/>
    <w:rsid w:val="009F7358"/>
    <w:rsid w:val="009F73AC"/>
    <w:rsid w:val="009F76FA"/>
    <w:rsid w:val="009F77A3"/>
    <w:rsid w:val="009F77F0"/>
    <w:rsid w:val="009F7E16"/>
    <w:rsid w:val="009F7E24"/>
    <w:rsid w:val="009F7E33"/>
    <w:rsid w:val="009F7F6C"/>
    <w:rsid w:val="00A0008C"/>
    <w:rsid w:val="00A0052A"/>
    <w:rsid w:val="00A0053F"/>
    <w:rsid w:val="00A00716"/>
    <w:rsid w:val="00A008E4"/>
    <w:rsid w:val="00A00A29"/>
    <w:rsid w:val="00A00B79"/>
    <w:rsid w:val="00A00BD4"/>
    <w:rsid w:val="00A00F34"/>
    <w:rsid w:val="00A0108D"/>
    <w:rsid w:val="00A011B9"/>
    <w:rsid w:val="00A011DE"/>
    <w:rsid w:val="00A01226"/>
    <w:rsid w:val="00A0128B"/>
    <w:rsid w:val="00A01378"/>
    <w:rsid w:val="00A0154D"/>
    <w:rsid w:val="00A0196C"/>
    <w:rsid w:val="00A019E4"/>
    <w:rsid w:val="00A01AE5"/>
    <w:rsid w:val="00A01DF8"/>
    <w:rsid w:val="00A022C8"/>
    <w:rsid w:val="00A025FA"/>
    <w:rsid w:val="00A0268B"/>
    <w:rsid w:val="00A02BBA"/>
    <w:rsid w:val="00A02CDA"/>
    <w:rsid w:val="00A02DDA"/>
    <w:rsid w:val="00A031D1"/>
    <w:rsid w:val="00A034B0"/>
    <w:rsid w:val="00A03619"/>
    <w:rsid w:val="00A03704"/>
    <w:rsid w:val="00A03B35"/>
    <w:rsid w:val="00A03CD5"/>
    <w:rsid w:val="00A0406E"/>
    <w:rsid w:val="00A040F7"/>
    <w:rsid w:val="00A04158"/>
    <w:rsid w:val="00A04315"/>
    <w:rsid w:val="00A0435F"/>
    <w:rsid w:val="00A04A2A"/>
    <w:rsid w:val="00A04C09"/>
    <w:rsid w:val="00A04E84"/>
    <w:rsid w:val="00A052BD"/>
    <w:rsid w:val="00A055EF"/>
    <w:rsid w:val="00A05741"/>
    <w:rsid w:val="00A058C9"/>
    <w:rsid w:val="00A05A74"/>
    <w:rsid w:val="00A05DA8"/>
    <w:rsid w:val="00A060E4"/>
    <w:rsid w:val="00A06790"/>
    <w:rsid w:val="00A06902"/>
    <w:rsid w:val="00A069B4"/>
    <w:rsid w:val="00A06A42"/>
    <w:rsid w:val="00A06A8D"/>
    <w:rsid w:val="00A06AE1"/>
    <w:rsid w:val="00A06C5A"/>
    <w:rsid w:val="00A06EC2"/>
    <w:rsid w:val="00A07266"/>
    <w:rsid w:val="00A07600"/>
    <w:rsid w:val="00A07E69"/>
    <w:rsid w:val="00A07F65"/>
    <w:rsid w:val="00A10292"/>
    <w:rsid w:val="00A1044D"/>
    <w:rsid w:val="00A105FF"/>
    <w:rsid w:val="00A109CB"/>
    <w:rsid w:val="00A10BB0"/>
    <w:rsid w:val="00A10CBF"/>
    <w:rsid w:val="00A10CCC"/>
    <w:rsid w:val="00A113BA"/>
    <w:rsid w:val="00A113C9"/>
    <w:rsid w:val="00A11418"/>
    <w:rsid w:val="00A1152F"/>
    <w:rsid w:val="00A11C61"/>
    <w:rsid w:val="00A11DA5"/>
    <w:rsid w:val="00A11E24"/>
    <w:rsid w:val="00A120D5"/>
    <w:rsid w:val="00A1217E"/>
    <w:rsid w:val="00A12895"/>
    <w:rsid w:val="00A129EE"/>
    <w:rsid w:val="00A129EF"/>
    <w:rsid w:val="00A12B71"/>
    <w:rsid w:val="00A12D3C"/>
    <w:rsid w:val="00A12E82"/>
    <w:rsid w:val="00A12FFC"/>
    <w:rsid w:val="00A13485"/>
    <w:rsid w:val="00A136A5"/>
    <w:rsid w:val="00A136CA"/>
    <w:rsid w:val="00A139AC"/>
    <w:rsid w:val="00A13D33"/>
    <w:rsid w:val="00A14148"/>
    <w:rsid w:val="00A142A5"/>
    <w:rsid w:val="00A14AFE"/>
    <w:rsid w:val="00A14EE8"/>
    <w:rsid w:val="00A1509F"/>
    <w:rsid w:val="00A150FD"/>
    <w:rsid w:val="00A15340"/>
    <w:rsid w:val="00A15624"/>
    <w:rsid w:val="00A1582E"/>
    <w:rsid w:val="00A160DE"/>
    <w:rsid w:val="00A165B6"/>
    <w:rsid w:val="00A165E4"/>
    <w:rsid w:val="00A16777"/>
    <w:rsid w:val="00A168D1"/>
    <w:rsid w:val="00A16ABF"/>
    <w:rsid w:val="00A16DF1"/>
    <w:rsid w:val="00A1713F"/>
    <w:rsid w:val="00A173CB"/>
    <w:rsid w:val="00A17728"/>
    <w:rsid w:val="00A179AD"/>
    <w:rsid w:val="00A17B73"/>
    <w:rsid w:val="00A17D79"/>
    <w:rsid w:val="00A17E82"/>
    <w:rsid w:val="00A17EBD"/>
    <w:rsid w:val="00A20393"/>
    <w:rsid w:val="00A206C5"/>
    <w:rsid w:val="00A2086C"/>
    <w:rsid w:val="00A20920"/>
    <w:rsid w:val="00A20BE9"/>
    <w:rsid w:val="00A20CB5"/>
    <w:rsid w:val="00A20F54"/>
    <w:rsid w:val="00A21380"/>
    <w:rsid w:val="00A21479"/>
    <w:rsid w:val="00A2165D"/>
    <w:rsid w:val="00A21A7F"/>
    <w:rsid w:val="00A21B9D"/>
    <w:rsid w:val="00A22460"/>
    <w:rsid w:val="00A227FF"/>
    <w:rsid w:val="00A22852"/>
    <w:rsid w:val="00A22AB2"/>
    <w:rsid w:val="00A22F31"/>
    <w:rsid w:val="00A23128"/>
    <w:rsid w:val="00A2315B"/>
    <w:rsid w:val="00A23453"/>
    <w:rsid w:val="00A2349C"/>
    <w:rsid w:val="00A2373B"/>
    <w:rsid w:val="00A23912"/>
    <w:rsid w:val="00A239DA"/>
    <w:rsid w:val="00A23AED"/>
    <w:rsid w:val="00A23D01"/>
    <w:rsid w:val="00A23D30"/>
    <w:rsid w:val="00A23FEB"/>
    <w:rsid w:val="00A241C4"/>
    <w:rsid w:val="00A244EB"/>
    <w:rsid w:val="00A24985"/>
    <w:rsid w:val="00A24D1D"/>
    <w:rsid w:val="00A24EC0"/>
    <w:rsid w:val="00A24FF9"/>
    <w:rsid w:val="00A25022"/>
    <w:rsid w:val="00A2502A"/>
    <w:rsid w:val="00A25072"/>
    <w:rsid w:val="00A250F7"/>
    <w:rsid w:val="00A258E7"/>
    <w:rsid w:val="00A25BD9"/>
    <w:rsid w:val="00A26120"/>
    <w:rsid w:val="00A26419"/>
    <w:rsid w:val="00A26566"/>
    <w:rsid w:val="00A2668E"/>
    <w:rsid w:val="00A26951"/>
    <w:rsid w:val="00A26A9C"/>
    <w:rsid w:val="00A26DC7"/>
    <w:rsid w:val="00A27197"/>
    <w:rsid w:val="00A273BE"/>
    <w:rsid w:val="00A2755B"/>
    <w:rsid w:val="00A2786A"/>
    <w:rsid w:val="00A278A0"/>
    <w:rsid w:val="00A27B6F"/>
    <w:rsid w:val="00A27F14"/>
    <w:rsid w:val="00A27F1F"/>
    <w:rsid w:val="00A27F44"/>
    <w:rsid w:val="00A301D7"/>
    <w:rsid w:val="00A302D4"/>
    <w:rsid w:val="00A304B5"/>
    <w:rsid w:val="00A30BA6"/>
    <w:rsid w:val="00A30C17"/>
    <w:rsid w:val="00A30C26"/>
    <w:rsid w:val="00A30D08"/>
    <w:rsid w:val="00A30F96"/>
    <w:rsid w:val="00A30FC3"/>
    <w:rsid w:val="00A3192F"/>
    <w:rsid w:val="00A3198A"/>
    <w:rsid w:val="00A31B10"/>
    <w:rsid w:val="00A31E0F"/>
    <w:rsid w:val="00A31E93"/>
    <w:rsid w:val="00A31FC9"/>
    <w:rsid w:val="00A321CF"/>
    <w:rsid w:val="00A3220A"/>
    <w:rsid w:val="00A3223C"/>
    <w:rsid w:val="00A322A2"/>
    <w:rsid w:val="00A322B3"/>
    <w:rsid w:val="00A3266D"/>
    <w:rsid w:val="00A328E2"/>
    <w:rsid w:val="00A32919"/>
    <w:rsid w:val="00A329EC"/>
    <w:rsid w:val="00A32A10"/>
    <w:rsid w:val="00A32C34"/>
    <w:rsid w:val="00A32C9D"/>
    <w:rsid w:val="00A32ED4"/>
    <w:rsid w:val="00A32F1A"/>
    <w:rsid w:val="00A32FB9"/>
    <w:rsid w:val="00A331EB"/>
    <w:rsid w:val="00A332C5"/>
    <w:rsid w:val="00A33315"/>
    <w:rsid w:val="00A333A8"/>
    <w:rsid w:val="00A333AA"/>
    <w:rsid w:val="00A3356F"/>
    <w:rsid w:val="00A3388F"/>
    <w:rsid w:val="00A338CC"/>
    <w:rsid w:val="00A33CB3"/>
    <w:rsid w:val="00A33EF4"/>
    <w:rsid w:val="00A34201"/>
    <w:rsid w:val="00A3435F"/>
    <w:rsid w:val="00A34695"/>
    <w:rsid w:val="00A347FC"/>
    <w:rsid w:val="00A34903"/>
    <w:rsid w:val="00A34D5B"/>
    <w:rsid w:val="00A34F31"/>
    <w:rsid w:val="00A355BA"/>
    <w:rsid w:val="00A35663"/>
    <w:rsid w:val="00A35845"/>
    <w:rsid w:val="00A35926"/>
    <w:rsid w:val="00A35F22"/>
    <w:rsid w:val="00A36040"/>
    <w:rsid w:val="00A3624D"/>
    <w:rsid w:val="00A366B2"/>
    <w:rsid w:val="00A366BB"/>
    <w:rsid w:val="00A369A8"/>
    <w:rsid w:val="00A36B5D"/>
    <w:rsid w:val="00A36CB4"/>
    <w:rsid w:val="00A37060"/>
    <w:rsid w:val="00A37177"/>
    <w:rsid w:val="00A371E1"/>
    <w:rsid w:val="00A37383"/>
    <w:rsid w:val="00A37410"/>
    <w:rsid w:val="00A375EF"/>
    <w:rsid w:val="00A37613"/>
    <w:rsid w:val="00A3788F"/>
    <w:rsid w:val="00A37CEE"/>
    <w:rsid w:val="00A37D47"/>
    <w:rsid w:val="00A37F80"/>
    <w:rsid w:val="00A37FD2"/>
    <w:rsid w:val="00A402C1"/>
    <w:rsid w:val="00A402EA"/>
    <w:rsid w:val="00A40399"/>
    <w:rsid w:val="00A40905"/>
    <w:rsid w:val="00A40936"/>
    <w:rsid w:val="00A40C8B"/>
    <w:rsid w:val="00A41596"/>
    <w:rsid w:val="00A415C2"/>
    <w:rsid w:val="00A416FD"/>
    <w:rsid w:val="00A4258E"/>
    <w:rsid w:val="00A42626"/>
    <w:rsid w:val="00A42667"/>
    <w:rsid w:val="00A42809"/>
    <w:rsid w:val="00A42986"/>
    <w:rsid w:val="00A42E3E"/>
    <w:rsid w:val="00A4311F"/>
    <w:rsid w:val="00A4343C"/>
    <w:rsid w:val="00A43614"/>
    <w:rsid w:val="00A43736"/>
    <w:rsid w:val="00A4385A"/>
    <w:rsid w:val="00A438FC"/>
    <w:rsid w:val="00A439C0"/>
    <w:rsid w:val="00A43A11"/>
    <w:rsid w:val="00A43DCB"/>
    <w:rsid w:val="00A442B4"/>
    <w:rsid w:val="00A444DB"/>
    <w:rsid w:val="00A448FA"/>
    <w:rsid w:val="00A44C99"/>
    <w:rsid w:val="00A44D8A"/>
    <w:rsid w:val="00A44D98"/>
    <w:rsid w:val="00A450E3"/>
    <w:rsid w:val="00A45305"/>
    <w:rsid w:val="00A4531C"/>
    <w:rsid w:val="00A45489"/>
    <w:rsid w:val="00A455A1"/>
    <w:rsid w:val="00A457F9"/>
    <w:rsid w:val="00A45BB2"/>
    <w:rsid w:val="00A45BEC"/>
    <w:rsid w:val="00A45BFB"/>
    <w:rsid w:val="00A45CD6"/>
    <w:rsid w:val="00A45CE0"/>
    <w:rsid w:val="00A45E59"/>
    <w:rsid w:val="00A45F07"/>
    <w:rsid w:val="00A46041"/>
    <w:rsid w:val="00A4619B"/>
    <w:rsid w:val="00A4620D"/>
    <w:rsid w:val="00A46C42"/>
    <w:rsid w:val="00A46F52"/>
    <w:rsid w:val="00A46FB6"/>
    <w:rsid w:val="00A46FB9"/>
    <w:rsid w:val="00A47063"/>
    <w:rsid w:val="00A4709B"/>
    <w:rsid w:val="00A473FF"/>
    <w:rsid w:val="00A47579"/>
    <w:rsid w:val="00A475F0"/>
    <w:rsid w:val="00A4761C"/>
    <w:rsid w:val="00A47636"/>
    <w:rsid w:val="00A477E9"/>
    <w:rsid w:val="00A478D9"/>
    <w:rsid w:val="00A4798B"/>
    <w:rsid w:val="00A47D64"/>
    <w:rsid w:val="00A47E21"/>
    <w:rsid w:val="00A5009E"/>
    <w:rsid w:val="00A500C6"/>
    <w:rsid w:val="00A50168"/>
    <w:rsid w:val="00A50B03"/>
    <w:rsid w:val="00A51380"/>
    <w:rsid w:val="00A5142F"/>
    <w:rsid w:val="00A5143D"/>
    <w:rsid w:val="00A517D1"/>
    <w:rsid w:val="00A51B8A"/>
    <w:rsid w:val="00A51C96"/>
    <w:rsid w:val="00A51F8E"/>
    <w:rsid w:val="00A52506"/>
    <w:rsid w:val="00A5255C"/>
    <w:rsid w:val="00A527C4"/>
    <w:rsid w:val="00A5287C"/>
    <w:rsid w:val="00A528A8"/>
    <w:rsid w:val="00A52D7E"/>
    <w:rsid w:val="00A52ED7"/>
    <w:rsid w:val="00A52EEC"/>
    <w:rsid w:val="00A52FB0"/>
    <w:rsid w:val="00A53605"/>
    <w:rsid w:val="00A53763"/>
    <w:rsid w:val="00A53980"/>
    <w:rsid w:val="00A54092"/>
    <w:rsid w:val="00A543D6"/>
    <w:rsid w:val="00A5460F"/>
    <w:rsid w:val="00A54624"/>
    <w:rsid w:val="00A546F5"/>
    <w:rsid w:val="00A5499A"/>
    <w:rsid w:val="00A54B67"/>
    <w:rsid w:val="00A54B89"/>
    <w:rsid w:val="00A54C05"/>
    <w:rsid w:val="00A551BE"/>
    <w:rsid w:val="00A55300"/>
    <w:rsid w:val="00A55319"/>
    <w:rsid w:val="00A554B3"/>
    <w:rsid w:val="00A55713"/>
    <w:rsid w:val="00A55903"/>
    <w:rsid w:val="00A55B79"/>
    <w:rsid w:val="00A55C0A"/>
    <w:rsid w:val="00A55C9F"/>
    <w:rsid w:val="00A55FC1"/>
    <w:rsid w:val="00A56072"/>
    <w:rsid w:val="00A562BA"/>
    <w:rsid w:val="00A562BC"/>
    <w:rsid w:val="00A56340"/>
    <w:rsid w:val="00A56486"/>
    <w:rsid w:val="00A564FC"/>
    <w:rsid w:val="00A5652B"/>
    <w:rsid w:val="00A56665"/>
    <w:rsid w:val="00A567B1"/>
    <w:rsid w:val="00A568BB"/>
    <w:rsid w:val="00A56D7A"/>
    <w:rsid w:val="00A56EE7"/>
    <w:rsid w:val="00A571B9"/>
    <w:rsid w:val="00A57265"/>
    <w:rsid w:val="00A57528"/>
    <w:rsid w:val="00A576F6"/>
    <w:rsid w:val="00A5788F"/>
    <w:rsid w:val="00A57BE6"/>
    <w:rsid w:val="00A57CD4"/>
    <w:rsid w:val="00A57E94"/>
    <w:rsid w:val="00A57E97"/>
    <w:rsid w:val="00A6012E"/>
    <w:rsid w:val="00A606D5"/>
    <w:rsid w:val="00A60866"/>
    <w:rsid w:val="00A6096E"/>
    <w:rsid w:val="00A609B1"/>
    <w:rsid w:val="00A60D4A"/>
    <w:rsid w:val="00A60DBA"/>
    <w:rsid w:val="00A60FCF"/>
    <w:rsid w:val="00A610C9"/>
    <w:rsid w:val="00A6150F"/>
    <w:rsid w:val="00A61B86"/>
    <w:rsid w:val="00A61C96"/>
    <w:rsid w:val="00A622A3"/>
    <w:rsid w:val="00A62867"/>
    <w:rsid w:val="00A62A3C"/>
    <w:rsid w:val="00A62A80"/>
    <w:rsid w:val="00A635CB"/>
    <w:rsid w:val="00A63716"/>
    <w:rsid w:val="00A6393E"/>
    <w:rsid w:val="00A63B63"/>
    <w:rsid w:val="00A63D26"/>
    <w:rsid w:val="00A63D67"/>
    <w:rsid w:val="00A63ED8"/>
    <w:rsid w:val="00A63F41"/>
    <w:rsid w:val="00A63FEF"/>
    <w:rsid w:val="00A64127"/>
    <w:rsid w:val="00A64215"/>
    <w:rsid w:val="00A642F9"/>
    <w:rsid w:val="00A64358"/>
    <w:rsid w:val="00A643A4"/>
    <w:rsid w:val="00A64765"/>
    <w:rsid w:val="00A64A03"/>
    <w:rsid w:val="00A64B1E"/>
    <w:rsid w:val="00A64E53"/>
    <w:rsid w:val="00A64E99"/>
    <w:rsid w:val="00A65258"/>
    <w:rsid w:val="00A656EC"/>
    <w:rsid w:val="00A65A2E"/>
    <w:rsid w:val="00A65B74"/>
    <w:rsid w:val="00A65C70"/>
    <w:rsid w:val="00A65C8E"/>
    <w:rsid w:val="00A65E44"/>
    <w:rsid w:val="00A65EE4"/>
    <w:rsid w:val="00A65F63"/>
    <w:rsid w:val="00A660C3"/>
    <w:rsid w:val="00A66242"/>
    <w:rsid w:val="00A66504"/>
    <w:rsid w:val="00A665B9"/>
    <w:rsid w:val="00A66663"/>
    <w:rsid w:val="00A6668A"/>
    <w:rsid w:val="00A66A48"/>
    <w:rsid w:val="00A66ADC"/>
    <w:rsid w:val="00A66B39"/>
    <w:rsid w:val="00A670E4"/>
    <w:rsid w:val="00A67190"/>
    <w:rsid w:val="00A672FB"/>
    <w:rsid w:val="00A673BF"/>
    <w:rsid w:val="00A67818"/>
    <w:rsid w:val="00A6791D"/>
    <w:rsid w:val="00A6792F"/>
    <w:rsid w:val="00A67FE4"/>
    <w:rsid w:val="00A704E7"/>
    <w:rsid w:val="00A707FB"/>
    <w:rsid w:val="00A70DB0"/>
    <w:rsid w:val="00A7103E"/>
    <w:rsid w:val="00A7103F"/>
    <w:rsid w:val="00A710BD"/>
    <w:rsid w:val="00A712BB"/>
    <w:rsid w:val="00A7133B"/>
    <w:rsid w:val="00A713E2"/>
    <w:rsid w:val="00A715C3"/>
    <w:rsid w:val="00A71604"/>
    <w:rsid w:val="00A7226E"/>
    <w:rsid w:val="00A722BF"/>
    <w:rsid w:val="00A7236B"/>
    <w:rsid w:val="00A723EE"/>
    <w:rsid w:val="00A724C8"/>
    <w:rsid w:val="00A72B8C"/>
    <w:rsid w:val="00A72EC5"/>
    <w:rsid w:val="00A72EEB"/>
    <w:rsid w:val="00A73205"/>
    <w:rsid w:val="00A73353"/>
    <w:rsid w:val="00A733FF"/>
    <w:rsid w:val="00A73664"/>
    <w:rsid w:val="00A7370F"/>
    <w:rsid w:val="00A739AC"/>
    <w:rsid w:val="00A73B15"/>
    <w:rsid w:val="00A73E7E"/>
    <w:rsid w:val="00A74096"/>
    <w:rsid w:val="00A746F7"/>
    <w:rsid w:val="00A7472B"/>
    <w:rsid w:val="00A7475A"/>
    <w:rsid w:val="00A7483A"/>
    <w:rsid w:val="00A74C95"/>
    <w:rsid w:val="00A74F70"/>
    <w:rsid w:val="00A751C9"/>
    <w:rsid w:val="00A752C8"/>
    <w:rsid w:val="00A756DB"/>
    <w:rsid w:val="00A75794"/>
    <w:rsid w:val="00A75A0D"/>
    <w:rsid w:val="00A75C17"/>
    <w:rsid w:val="00A75F12"/>
    <w:rsid w:val="00A76194"/>
    <w:rsid w:val="00A761C3"/>
    <w:rsid w:val="00A765EC"/>
    <w:rsid w:val="00A766DF"/>
    <w:rsid w:val="00A76B11"/>
    <w:rsid w:val="00A76BAA"/>
    <w:rsid w:val="00A76C48"/>
    <w:rsid w:val="00A76C5B"/>
    <w:rsid w:val="00A76E91"/>
    <w:rsid w:val="00A76EE3"/>
    <w:rsid w:val="00A76FEE"/>
    <w:rsid w:val="00A77441"/>
    <w:rsid w:val="00A77547"/>
    <w:rsid w:val="00A7765B"/>
    <w:rsid w:val="00A77875"/>
    <w:rsid w:val="00A77A52"/>
    <w:rsid w:val="00A77C6E"/>
    <w:rsid w:val="00A77DB1"/>
    <w:rsid w:val="00A80278"/>
    <w:rsid w:val="00A80480"/>
    <w:rsid w:val="00A80535"/>
    <w:rsid w:val="00A8078D"/>
    <w:rsid w:val="00A80C19"/>
    <w:rsid w:val="00A80DBE"/>
    <w:rsid w:val="00A80F9B"/>
    <w:rsid w:val="00A81354"/>
    <w:rsid w:val="00A81679"/>
    <w:rsid w:val="00A8167D"/>
    <w:rsid w:val="00A8186B"/>
    <w:rsid w:val="00A81968"/>
    <w:rsid w:val="00A819A9"/>
    <w:rsid w:val="00A81A37"/>
    <w:rsid w:val="00A81A68"/>
    <w:rsid w:val="00A81A84"/>
    <w:rsid w:val="00A81C88"/>
    <w:rsid w:val="00A81CA4"/>
    <w:rsid w:val="00A81FF3"/>
    <w:rsid w:val="00A82332"/>
    <w:rsid w:val="00A825B1"/>
    <w:rsid w:val="00A827EB"/>
    <w:rsid w:val="00A82848"/>
    <w:rsid w:val="00A828B8"/>
    <w:rsid w:val="00A82DBC"/>
    <w:rsid w:val="00A8385C"/>
    <w:rsid w:val="00A83A10"/>
    <w:rsid w:val="00A84204"/>
    <w:rsid w:val="00A84561"/>
    <w:rsid w:val="00A849BA"/>
    <w:rsid w:val="00A849C8"/>
    <w:rsid w:val="00A84B9D"/>
    <w:rsid w:val="00A8513A"/>
    <w:rsid w:val="00A8519B"/>
    <w:rsid w:val="00A8545E"/>
    <w:rsid w:val="00A854B6"/>
    <w:rsid w:val="00A85A95"/>
    <w:rsid w:val="00A85E6B"/>
    <w:rsid w:val="00A85EFB"/>
    <w:rsid w:val="00A85FAD"/>
    <w:rsid w:val="00A85FD1"/>
    <w:rsid w:val="00A86309"/>
    <w:rsid w:val="00A865E3"/>
    <w:rsid w:val="00A8664C"/>
    <w:rsid w:val="00A86D40"/>
    <w:rsid w:val="00A87087"/>
    <w:rsid w:val="00A8714F"/>
    <w:rsid w:val="00A87307"/>
    <w:rsid w:val="00A87338"/>
    <w:rsid w:val="00A87351"/>
    <w:rsid w:val="00A8736B"/>
    <w:rsid w:val="00A87A1E"/>
    <w:rsid w:val="00A87CFC"/>
    <w:rsid w:val="00A9062A"/>
    <w:rsid w:val="00A9066A"/>
    <w:rsid w:val="00A90672"/>
    <w:rsid w:val="00A909B3"/>
    <w:rsid w:val="00A90B05"/>
    <w:rsid w:val="00A90BD8"/>
    <w:rsid w:val="00A90BF5"/>
    <w:rsid w:val="00A90D08"/>
    <w:rsid w:val="00A90FC7"/>
    <w:rsid w:val="00A9117B"/>
    <w:rsid w:val="00A912C6"/>
    <w:rsid w:val="00A912F6"/>
    <w:rsid w:val="00A91907"/>
    <w:rsid w:val="00A919F3"/>
    <w:rsid w:val="00A91CDD"/>
    <w:rsid w:val="00A91F9F"/>
    <w:rsid w:val="00A91FC3"/>
    <w:rsid w:val="00A9208C"/>
    <w:rsid w:val="00A920B0"/>
    <w:rsid w:val="00A9211D"/>
    <w:rsid w:val="00A9222F"/>
    <w:rsid w:val="00A924F7"/>
    <w:rsid w:val="00A9274D"/>
    <w:rsid w:val="00A928BF"/>
    <w:rsid w:val="00A928D6"/>
    <w:rsid w:val="00A92B33"/>
    <w:rsid w:val="00A92C3A"/>
    <w:rsid w:val="00A92F10"/>
    <w:rsid w:val="00A92F35"/>
    <w:rsid w:val="00A9319B"/>
    <w:rsid w:val="00A935A9"/>
    <w:rsid w:val="00A937E3"/>
    <w:rsid w:val="00A93A05"/>
    <w:rsid w:val="00A93EC3"/>
    <w:rsid w:val="00A93FA3"/>
    <w:rsid w:val="00A94287"/>
    <w:rsid w:val="00A944DE"/>
    <w:rsid w:val="00A94604"/>
    <w:rsid w:val="00A94656"/>
    <w:rsid w:val="00A94908"/>
    <w:rsid w:val="00A94B00"/>
    <w:rsid w:val="00A94C36"/>
    <w:rsid w:val="00A94D8A"/>
    <w:rsid w:val="00A94E1E"/>
    <w:rsid w:val="00A954AE"/>
    <w:rsid w:val="00A95662"/>
    <w:rsid w:val="00A956E1"/>
    <w:rsid w:val="00A9589B"/>
    <w:rsid w:val="00A9591A"/>
    <w:rsid w:val="00A9596F"/>
    <w:rsid w:val="00A95AF1"/>
    <w:rsid w:val="00A95DF1"/>
    <w:rsid w:val="00A95F4E"/>
    <w:rsid w:val="00A960EB"/>
    <w:rsid w:val="00A96160"/>
    <w:rsid w:val="00A966A7"/>
    <w:rsid w:val="00A96848"/>
    <w:rsid w:val="00A968C8"/>
    <w:rsid w:val="00A968F5"/>
    <w:rsid w:val="00A96922"/>
    <w:rsid w:val="00A96A88"/>
    <w:rsid w:val="00A96C54"/>
    <w:rsid w:val="00A96CF6"/>
    <w:rsid w:val="00A96DCD"/>
    <w:rsid w:val="00A96E5B"/>
    <w:rsid w:val="00A975E8"/>
    <w:rsid w:val="00A9761C"/>
    <w:rsid w:val="00A9781C"/>
    <w:rsid w:val="00A97F98"/>
    <w:rsid w:val="00A97FC5"/>
    <w:rsid w:val="00AA026D"/>
    <w:rsid w:val="00AA05F9"/>
    <w:rsid w:val="00AA0709"/>
    <w:rsid w:val="00AA080D"/>
    <w:rsid w:val="00AA09BD"/>
    <w:rsid w:val="00AA0C9A"/>
    <w:rsid w:val="00AA0D6D"/>
    <w:rsid w:val="00AA10EE"/>
    <w:rsid w:val="00AA1200"/>
    <w:rsid w:val="00AA121C"/>
    <w:rsid w:val="00AA1300"/>
    <w:rsid w:val="00AA13D9"/>
    <w:rsid w:val="00AA145D"/>
    <w:rsid w:val="00AA19D2"/>
    <w:rsid w:val="00AA206C"/>
    <w:rsid w:val="00AA22A9"/>
    <w:rsid w:val="00AA24A5"/>
    <w:rsid w:val="00AA25F1"/>
    <w:rsid w:val="00AA2831"/>
    <w:rsid w:val="00AA2B16"/>
    <w:rsid w:val="00AA3055"/>
    <w:rsid w:val="00AA3089"/>
    <w:rsid w:val="00AA30C5"/>
    <w:rsid w:val="00AA357B"/>
    <w:rsid w:val="00AA3D99"/>
    <w:rsid w:val="00AA4062"/>
    <w:rsid w:val="00AA40C7"/>
    <w:rsid w:val="00AA42C6"/>
    <w:rsid w:val="00AA4559"/>
    <w:rsid w:val="00AA4689"/>
    <w:rsid w:val="00AA480E"/>
    <w:rsid w:val="00AA4812"/>
    <w:rsid w:val="00AA498C"/>
    <w:rsid w:val="00AA4B58"/>
    <w:rsid w:val="00AA4D61"/>
    <w:rsid w:val="00AA4ECA"/>
    <w:rsid w:val="00AA5308"/>
    <w:rsid w:val="00AA5365"/>
    <w:rsid w:val="00AA5718"/>
    <w:rsid w:val="00AA575A"/>
    <w:rsid w:val="00AA5B13"/>
    <w:rsid w:val="00AA5D32"/>
    <w:rsid w:val="00AA5E6C"/>
    <w:rsid w:val="00AA6144"/>
    <w:rsid w:val="00AA625A"/>
    <w:rsid w:val="00AA6392"/>
    <w:rsid w:val="00AA6517"/>
    <w:rsid w:val="00AA66B5"/>
    <w:rsid w:val="00AA66CB"/>
    <w:rsid w:val="00AA6D8B"/>
    <w:rsid w:val="00AA6F05"/>
    <w:rsid w:val="00AA6F57"/>
    <w:rsid w:val="00AA7156"/>
    <w:rsid w:val="00AA716B"/>
    <w:rsid w:val="00AA717F"/>
    <w:rsid w:val="00AA7191"/>
    <w:rsid w:val="00AA7252"/>
    <w:rsid w:val="00AA75CB"/>
    <w:rsid w:val="00AA7729"/>
    <w:rsid w:val="00AA791B"/>
    <w:rsid w:val="00AA791E"/>
    <w:rsid w:val="00AA79AE"/>
    <w:rsid w:val="00AA7C64"/>
    <w:rsid w:val="00AA7F97"/>
    <w:rsid w:val="00AB00E9"/>
    <w:rsid w:val="00AB0199"/>
    <w:rsid w:val="00AB054D"/>
    <w:rsid w:val="00AB0565"/>
    <w:rsid w:val="00AB06C1"/>
    <w:rsid w:val="00AB0805"/>
    <w:rsid w:val="00AB0AA6"/>
    <w:rsid w:val="00AB0AF5"/>
    <w:rsid w:val="00AB0BC6"/>
    <w:rsid w:val="00AB0D53"/>
    <w:rsid w:val="00AB13E0"/>
    <w:rsid w:val="00AB1403"/>
    <w:rsid w:val="00AB14BC"/>
    <w:rsid w:val="00AB156B"/>
    <w:rsid w:val="00AB15B9"/>
    <w:rsid w:val="00AB15C8"/>
    <w:rsid w:val="00AB1751"/>
    <w:rsid w:val="00AB1892"/>
    <w:rsid w:val="00AB1E9C"/>
    <w:rsid w:val="00AB21AA"/>
    <w:rsid w:val="00AB2242"/>
    <w:rsid w:val="00AB237D"/>
    <w:rsid w:val="00AB267C"/>
    <w:rsid w:val="00AB28E1"/>
    <w:rsid w:val="00AB29AF"/>
    <w:rsid w:val="00AB2C12"/>
    <w:rsid w:val="00AB2C20"/>
    <w:rsid w:val="00AB2CE2"/>
    <w:rsid w:val="00AB2ECC"/>
    <w:rsid w:val="00AB32CA"/>
    <w:rsid w:val="00AB32F9"/>
    <w:rsid w:val="00AB339B"/>
    <w:rsid w:val="00AB3689"/>
    <w:rsid w:val="00AB395D"/>
    <w:rsid w:val="00AB3AB6"/>
    <w:rsid w:val="00AB3BF9"/>
    <w:rsid w:val="00AB3C5E"/>
    <w:rsid w:val="00AB3CDD"/>
    <w:rsid w:val="00AB3CF5"/>
    <w:rsid w:val="00AB3D7A"/>
    <w:rsid w:val="00AB3E99"/>
    <w:rsid w:val="00AB3F98"/>
    <w:rsid w:val="00AB4134"/>
    <w:rsid w:val="00AB44C2"/>
    <w:rsid w:val="00AB4584"/>
    <w:rsid w:val="00AB4595"/>
    <w:rsid w:val="00AB4A6C"/>
    <w:rsid w:val="00AB4A6E"/>
    <w:rsid w:val="00AB4D52"/>
    <w:rsid w:val="00AB4E0C"/>
    <w:rsid w:val="00AB4EF3"/>
    <w:rsid w:val="00AB4FCD"/>
    <w:rsid w:val="00AB5303"/>
    <w:rsid w:val="00AB535C"/>
    <w:rsid w:val="00AB536E"/>
    <w:rsid w:val="00AB5413"/>
    <w:rsid w:val="00AB55EF"/>
    <w:rsid w:val="00AB57B4"/>
    <w:rsid w:val="00AB59D5"/>
    <w:rsid w:val="00AB5CDA"/>
    <w:rsid w:val="00AB5E4F"/>
    <w:rsid w:val="00AB60C3"/>
    <w:rsid w:val="00AB66B6"/>
    <w:rsid w:val="00AB67B8"/>
    <w:rsid w:val="00AB695F"/>
    <w:rsid w:val="00AB6AD0"/>
    <w:rsid w:val="00AB6B9B"/>
    <w:rsid w:val="00AB6E07"/>
    <w:rsid w:val="00AB6E22"/>
    <w:rsid w:val="00AB6EFF"/>
    <w:rsid w:val="00AB700C"/>
    <w:rsid w:val="00AB70DD"/>
    <w:rsid w:val="00AB7109"/>
    <w:rsid w:val="00AB7225"/>
    <w:rsid w:val="00AB7483"/>
    <w:rsid w:val="00AB7698"/>
    <w:rsid w:val="00AB7F7E"/>
    <w:rsid w:val="00AC023A"/>
    <w:rsid w:val="00AC0398"/>
    <w:rsid w:val="00AC03AB"/>
    <w:rsid w:val="00AC0452"/>
    <w:rsid w:val="00AC04C4"/>
    <w:rsid w:val="00AC04D4"/>
    <w:rsid w:val="00AC0616"/>
    <w:rsid w:val="00AC0735"/>
    <w:rsid w:val="00AC088B"/>
    <w:rsid w:val="00AC0933"/>
    <w:rsid w:val="00AC09FF"/>
    <w:rsid w:val="00AC0C65"/>
    <w:rsid w:val="00AC0E8D"/>
    <w:rsid w:val="00AC0EE2"/>
    <w:rsid w:val="00AC0EEE"/>
    <w:rsid w:val="00AC0F7E"/>
    <w:rsid w:val="00AC10DD"/>
    <w:rsid w:val="00AC112C"/>
    <w:rsid w:val="00AC1156"/>
    <w:rsid w:val="00AC15C5"/>
    <w:rsid w:val="00AC1736"/>
    <w:rsid w:val="00AC1ACE"/>
    <w:rsid w:val="00AC1ED4"/>
    <w:rsid w:val="00AC2056"/>
    <w:rsid w:val="00AC2136"/>
    <w:rsid w:val="00AC2196"/>
    <w:rsid w:val="00AC21E7"/>
    <w:rsid w:val="00AC2295"/>
    <w:rsid w:val="00AC2790"/>
    <w:rsid w:val="00AC27E4"/>
    <w:rsid w:val="00AC2955"/>
    <w:rsid w:val="00AC2B5E"/>
    <w:rsid w:val="00AC2D22"/>
    <w:rsid w:val="00AC2DC0"/>
    <w:rsid w:val="00AC3032"/>
    <w:rsid w:val="00AC3105"/>
    <w:rsid w:val="00AC37CA"/>
    <w:rsid w:val="00AC3920"/>
    <w:rsid w:val="00AC394C"/>
    <w:rsid w:val="00AC3B50"/>
    <w:rsid w:val="00AC4030"/>
    <w:rsid w:val="00AC4225"/>
    <w:rsid w:val="00AC4A36"/>
    <w:rsid w:val="00AC4B00"/>
    <w:rsid w:val="00AC4B39"/>
    <w:rsid w:val="00AC4B8A"/>
    <w:rsid w:val="00AC4C03"/>
    <w:rsid w:val="00AC4C11"/>
    <w:rsid w:val="00AC4DC1"/>
    <w:rsid w:val="00AC502A"/>
    <w:rsid w:val="00AC51A5"/>
    <w:rsid w:val="00AC530F"/>
    <w:rsid w:val="00AC53FC"/>
    <w:rsid w:val="00AC574A"/>
    <w:rsid w:val="00AC58AA"/>
    <w:rsid w:val="00AC595F"/>
    <w:rsid w:val="00AC59F1"/>
    <w:rsid w:val="00AC5B59"/>
    <w:rsid w:val="00AC5FA6"/>
    <w:rsid w:val="00AC6C6F"/>
    <w:rsid w:val="00AC6DD5"/>
    <w:rsid w:val="00AC6E0F"/>
    <w:rsid w:val="00AC6E94"/>
    <w:rsid w:val="00AC6F3C"/>
    <w:rsid w:val="00AC71ED"/>
    <w:rsid w:val="00AC7517"/>
    <w:rsid w:val="00AC75FD"/>
    <w:rsid w:val="00AC7B59"/>
    <w:rsid w:val="00AC7B8F"/>
    <w:rsid w:val="00AC7C73"/>
    <w:rsid w:val="00AD0287"/>
    <w:rsid w:val="00AD05AE"/>
    <w:rsid w:val="00AD08EE"/>
    <w:rsid w:val="00AD0CAF"/>
    <w:rsid w:val="00AD104F"/>
    <w:rsid w:val="00AD123C"/>
    <w:rsid w:val="00AD1265"/>
    <w:rsid w:val="00AD15E9"/>
    <w:rsid w:val="00AD162E"/>
    <w:rsid w:val="00AD166D"/>
    <w:rsid w:val="00AD1700"/>
    <w:rsid w:val="00AD1C78"/>
    <w:rsid w:val="00AD1F20"/>
    <w:rsid w:val="00AD214F"/>
    <w:rsid w:val="00AD2283"/>
    <w:rsid w:val="00AD2287"/>
    <w:rsid w:val="00AD258C"/>
    <w:rsid w:val="00AD26DA"/>
    <w:rsid w:val="00AD2B0E"/>
    <w:rsid w:val="00AD2D89"/>
    <w:rsid w:val="00AD2EF6"/>
    <w:rsid w:val="00AD2F66"/>
    <w:rsid w:val="00AD3154"/>
    <w:rsid w:val="00AD352E"/>
    <w:rsid w:val="00AD3734"/>
    <w:rsid w:val="00AD4068"/>
    <w:rsid w:val="00AD4790"/>
    <w:rsid w:val="00AD4BE6"/>
    <w:rsid w:val="00AD4F75"/>
    <w:rsid w:val="00AD5245"/>
    <w:rsid w:val="00AD57DE"/>
    <w:rsid w:val="00AD5980"/>
    <w:rsid w:val="00AD5C43"/>
    <w:rsid w:val="00AD5C81"/>
    <w:rsid w:val="00AD5C86"/>
    <w:rsid w:val="00AD6007"/>
    <w:rsid w:val="00AD6088"/>
    <w:rsid w:val="00AD60D7"/>
    <w:rsid w:val="00AD6630"/>
    <w:rsid w:val="00AD682D"/>
    <w:rsid w:val="00AD6D93"/>
    <w:rsid w:val="00AD6E93"/>
    <w:rsid w:val="00AD75CC"/>
    <w:rsid w:val="00AD7936"/>
    <w:rsid w:val="00AD7C15"/>
    <w:rsid w:val="00AD7E32"/>
    <w:rsid w:val="00AE0067"/>
    <w:rsid w:val="00AE00AD"/>
    <w:rsid w:val="00AE0962"/>
    <w:rsid w:val="00AE0B30"/>
    <w:rsid w:val="00AE0B75"/>
    <w:rsid w:val="00AE0B7E"/>
    <w:rsid w:val="00AE0C67"/>
    <w:rsid w:val="00AE1088"/>
    <w:rsid w:val="00AE1AB5"/>
    <w:rsid w:val="00AE1D7D"/>
    <w:rsid w:val="00AE209F"/>
    <w:rsid w:val="00AE25F9"/>
    <w:rsid w:val="00AE2663"/>
    <w:rsid w:val="00AE280A"/>
    <w:rsid w:val="00AE2979"/>
    <w:rsid w:val="00AE2A69"/>
    <w:rsid w:val="00AE2B64"/>
    <w:rsid w:val="00AE2BAE"/>
    <w:rsid w:val="00AE2FAF"/>
    <w:rsid w:val="00AE30F1"/>
    <w:rsid w:val="00AE33A1"/>
    <w:rsid w:val="00AE37C8"/>
    <w:rsid w:val="00AE37D8"/>
    <w:rsid w:val="00AE3CC8"/>
    <w:rsid w:val="00AE3D9A"/>
    <w:rsid w:val="00AE43CF"/>
    <w:rsid w:val="00AE449C"/>
    <w:rsid w:val="00AE4512"/>
    <w:rsid w:val="00AE455F"/>
    <w:rsid w:val="00AE4ADB"/>
    <w:rsid w:val="00AE4BCC"/>
    <w:rsid w:val="00AE4D36"/>
    <w:rsid w:val="00AE4DA0"/>
    <w:rsid w:val="00AE4E0D"/>
    <w:rsid w:val="00AE4F63"/>
    <w:rsid w:val="00AE5645"/>
    <w:rsid w:val="00AE5B01"/>
    <w:rsid w:val="00AE5B02"/>
    <w:rsid w:val="00AE5BB3"/>
    <w:rsid w:val="00AE5D3F"/>
    <w:rsid w:val="00AE5DB9"/>
    <w:rsid w:val="00AE5DC4"/>
    <w:rsid w:val="00AE5DE8"/>
    <w:rsid w:val="00AE5E25"/>
    <w:rsid w:val="00AE602E"/>
    <w:rsid w:val="00AE6124"/>
    <w:rsid w:val="00AE62E5"/>
    <w:rsid w:val="00AE6566"/>
    <w:rsid w:val="00AE65E5"/>
    <w:rsid w:val="00AE660C"/>
    <w:rsid w:val="00AE6AF8"/>
    <w:rsid w:val="00AE6B61"/>
    <w:rsid w:val="00AE6BDE"/>
    <w:rsid w:val="00AE6C26"/>
    <w:rsid w:val="00AE6F4F"/>
    <w:rsid w:val="00AE7400"/>
    <w:rsid w:val="00AE75E7"/>
    <w:rsid w:val="00AE776D"/>
    <w:rsid w:val="00AE7C2B"/>
    <w:rsid w:val="00AE7C7E"/>
    <w:rsid w:val="00AE7DFA"/>
    <w:rsid w:val="00AE7E25"/>
    <w:rsid w:val="00AE7EAF"/>
    <w:rsid w:val="00AF000B"/>
    <w:rsid w:val="00AF0102"/>
    <w:rsid w:val="00AF03E3"/>
    <w:rsid w:val="00AF057D"/>
    <w:rsid w:val="00AF07BC"/>
    <w:rsid w:val="00AF08C1"/>
    <w:rsid w:val="00AF0A7B"/>
    <w:rsid w:val="00AF0BBF"/>
    <w:rsid w:val="00AF0C36"/>
    <w:rsid w:val="00AF0CD6"/>
    <w:rsid w:val="00AF148A"/>
    <w:rsid w:val="00AF16D2"/>
    <w:rsid w:val="00AF187F"/>
    <w:rsid w:val="00AF18C7"/>
    <w:rsid w:val="00AF19AC"/>
    <w:rsid w:val="00AF1B48"/>
    <w:rsid w:val="00AF1CC3"/>
    <w:rsid w:val="00AF21E4"/>
    <w:rsid w:val="00AF268A"/>
    <w:rsid w:val="00AF271E"/>
    <w:rsid w:val="00AF2773"/>
    <w:rsid w:val="00AF2793"/>
    <w:rsid w:val="00AF2945"/>
    <w:rsid w:val="00AF2F56"/>
    <w:rsid w:val="00AF3031"/>
    <w:rsid w:val="00AF33F3"/>
    <w:rsid w:val="00AF3888"/>
    <w:rsid w:val="00AF3CCD"/>
    <w:rsid w:val="00AF4309"/>
    <w:rsid w:val="00AF4349"/>
    <w:rsid w:val="00AF4486"/>
    <w:rsid w:val="00AF4A09"/>
    <w:rsid w:val="00AF5132"/>
    <w:rsid w:val="00AF5164"/>
    <w:rsid w:val="00AF530D"/>
    <w:rsid w:val="00AF5340"/>
    <w:rsid w:val="00AF5709"/>
    <w:rsid w:val="00AF5714"/>
    <w:rsid w:val="00AF59F7"/>
    <w:rsid w:val="00AF5EAB"/>
    <w:rsid w:val="00AF60CC"/>
    <w:rsid w:val="00AF69F9"/>
    <w:rsid w:val="00AF6D96"/>
    <w:rsid w:val="00AF715F"/>
    <w:rsid w:val="00AF729A"/>
    <w:rsid w:val="00AF7571"/>
    <w:rsid w:val="00AF7C4C"/>
    <w:rsid w:val="00AF7CBB"/>
    <w:rsid w:val="00AF7D24"/>
    <w:rsid w:val="00AF7F6E"/>
    <w:rsid w:val="00B00247"/>
    <w:rsid w:val="00B0024B"/>
    <w:rsid w:val="00B0026F"/>
    <w:rsid w:val="00B006B7"/>
    <w:rsid w:val="00B0091B"/>
    <w:rsid w:val="00B00BAF"/>
    <w:rsid w:val="00B00C0B"/>
    <w:rsid w:val="00B00E07"/>
    <w:rsid w:val="00B01410"/>
    <w:rsid w:val="00B01538"/>
    <w:rsid w:val="00B0164D"/>
    <w:rsid w:val="00B01663"/>
    <w:rsid w:val="00B01832"/>
    <w:rsid w:val="00B01A23"/>
    <w:rsid w:val="00B01C02"/>
    <w:rsid w:val="00B01CF2"/>
    <w:rsid w:val="00B01DAC"/>
    <w:rsid w:val="00B01EFB"/>
    <w:rsid w:val="00B02064"/>
    <w:rsid w:val="00B0280D"/>
    <w:rsid w:val="00B028EC"/>
    <w:rsid w:val="00B0291E"/>
    <w:rsid w:val="00B02A45"/>
    <w:rsid w:val="00B02E65"/>
    <w:rsid w:val="00B031A4"/>
    <w:rsid w:val="00B032DC"/>
    <w:rsid w:val="00B03596"/>
    <w:rsid w:val="00B036E7"/>
    <w:rsid w:val="00B03B1A"/>
    <w:rsid w:val="00B03D16"/>
    <w:rsid w:val="00B03D3F"/>
    <w:rsid w:val="00B040EE"/>
    <w:rsid w:val="00B0412B"/>
    <w:rsid w:val="00B04149"/>
    <w:rsid w:val="00B04222"/>
    <w:rsid w:val="00B043DA"/>
    <w:rsid w:val="00B04607"/>
    <w:rsid w:val="00B047C9"/>
    <w:rsid w:val="00B048D7"/>
    <w:rsid w:val="00B04AFD"/>
    <w:rsid w:val="00B04CAF"/>
    <w:rsid w:val="00B04E1F"/>
    <w:rsid w:val="00B04E6C"/>
    <w:rsid w:val="00B056AC"/>
    <w:rsid w:val="00B0576B"/>
    <w:rsid w:val="00B05D8A"/>
    <w:rsid w:val="00B05F16"/>
    <w:rsid w:val="00B06579"/>
    <w:rsid w:val="00B06A98"/>
    <w:rsid w:val="00B074D6"/>
    <w:rsid w:val="00B07811"/>
    <w:rsid w:val="00B07B05"/>
    <w:rsid w:val="00B07CEB"/>
    <w:rsid w:val="00B10279"/>
    <w:rsid w:val="00B103CC"/>
    <w:rsid w:val="00B10411"/>
    <w:rsid w:val="00B10431"/>
    <w:rsid w:val="00B104CA"/>
    <w:rsid w:val="00B10810"/>
    <w:rsid w:val="00B10815"/>
    <w:rsid w:val="00B10926"/>
    <w:rsid w:val="00B10962"/>
    <w:rsid w:val="00B10993"/>
    <w:rsid w:val="00B10C40"/>
    <w:rsid w:val="00B10C88"/>
    <w:rsid w:val="00B10D58"/>
    <w:rsid w:val="00B11557"/>
    <w:rsid w:val="00B11608"/>
    <w:rsid w:val="00B11A09"/>
    <w:rsid w:val="00B12129"/>
    <w:rsid w:val="00B12244"/>
    <w:rsid w:val="00B1227D"/>
    <w:rsid w:val="00B123A5"/>
    <w:rsid w:val="00B12561"/>
    <w:rsid w:val="00B12886"/>
    <w:rsid w:val="00B128F1"/>
    <w:rsid w:val="00B129A7"/>
    <w:rsid w:val="00B12B03"/>
    <w:rsid w:val="00B12ED7"/>
    <w:rsid w:val="00B132B6"/>
    <w:rsid w:val="00B13398"/>
    <w:rsid w:val="00B13E2E"/>
    <w:rsid w:val="00B13E9C"/>
    <w:rsid w:val="00B13FB3"/>
    <w:rsid w:val="00B141CE"/>
    <w:rsid w:val="00B14389"/>
    <w:rsid w:val="00B14715"/>
    <w:rsid w:val="00B1475F"/>
    <w:rsid w:val="00B14982"/>
    <w:rsid w:val="00B15001"/>
    <w:rsid w:val="00B15130"/>
    <w:rsid w:val="00B15185"/>
    <w:rsid w:val="00B153F4"/>
    <w:rsid w:val="00B15590"/>
    <w:rsid w:val="00B1580B"/>
    <w:rsid w:val="00B15A33"/>
    <w:rsid w:val="00B15B31"/>
    <w:rsid w:val="00B16015"/>
    <w:rsid w:val="00B163D9"/>
    <w:rsid w:val="00B16465"/>
    <w:rsid w:val="00B16519"/>
    <w:rsid w:val="00B16ABD"/>
    <w:rsid w:val="00B16CF8"/>
    <w:rsid w:val="00B16D67"/>
    <w:rsid w:val="00B1730F"/>
    <w:rsid w:val="00B177D6"/>
    <w:rsid w:val="00B17A98"/>
    <w:rsid w:val="00B20613"/>
    <w:rsid w:val="00B207A0"/>
    <w:rsid w:val="00B208AA"/>
    <w:rsid w:val="00B208D0"/>
    <w:rsid w:val="00B20960"/>
    <w:rsid w:val="00B2113D"/>
    <w:rsid w:val="00B21628"/>
    <w:rsid w:val="00B21764"/>
    <w:rsid w:val="00B219E8"/>
    <w:rsid w:val="00B2233E"/>
    <w:rsid w:val="00B2256C"/>
    <w:rsid w:val="00B22FA5"/>
    <w:rsid w:val="00B232DD"/>
    <w:rsid w:val="00B2330B"/>
    <w:rsid w:val="00B2334A"/>
    <w:rsid w:val="00B2347E"/>
    <w:rsid w:val="00B23583"/>
    <w:rsid w:val="00B235E8"/>
    <w:rsid w:val="00B2370A"/>
    <w:rsid w:val="00B24346"/>
    <w:rsid w:val="00B24429"/>
    <w:rsid w:val="00B246C6"/>
    <w:rsid w:val="00B24913"/>
    <w:rsid w:val="00B24B9D"/>
    <w:rsid w:val="00B24BE0"/>
    <w:rsid w:val="00B24D52"/>
    <w:rsid w:val="00B2504B"/>
    <w:rsid w:val="00B25211"/>
    <w:rsid w:val="00B25220"/>
    <w:rsid w:val="00B25272"/>
    <w:rsid w:val="00B25543"/>
    <w:rsid w:val="00B255E9"/>
    <w:rsid w:val="00B257A6"/>
    <w:rsid w:val="00B258F4"/>
    <w:rsid w:val="00B25F27"/>
    <w:rsid w:val="00B26629"/>
    <w:rsid w:val="00B266C1"/>
    <w:rsid w:val="00B268EB"/>
    <w:rsid w:val="00B2707C"/>
    <w:rsid w:val="00B2708A"/>
    <w:rsid w:val="00B27427"/>
    <w:rsid w:val="00B2768A"/>
    <w:rsid w:val="00B27913"/>
    <w:rsid w:val="00B27F92"/>
    <w:rsid w:val="00B27FC0"/>
    <w:rsid w:val="00B30030"/>
    <w:rsid w:val="00B300BA"/>
    <w:rsid w:val="00B3026C"/>
    <w:rsid w:val="00B3031D"/>
    <w:rsid w:val="00B30393"/>
    <w:rsid w:val="00B303F5"/>
    <w:rsid w:val="00B3046C"/>
    <w:rsid w:val="00B30611"/>
    <w:rsid w:val="00B3086B"/>
    <w:rsid w:val="00B30A4B"/>
    <w:rsid w:val="00B30FD8"/>
    <w:rsid w:val="00B315B8"/>
    <w:rsid w:val="00B31687"/>
    <w:rsid w:val="00B3173E"/>
    <w:rsid w:val="00B31960"/>
    <w:rsid w:val="00B319BA"/>
    <w:rsid w:val="00B319CC"/>
    <w:rsid w:val="00B31BEC"/>
    <w:rsid w:val="00B31FE0"/>
    <w:rsid w:val="00B324AA"/>
    <w:rsid w:val="00B32C81"/>
    <w:rsid w:val="00B33373"/>
    <w:rsid w:val="00B33524"/>
    <w:rsid w:val="00B33655"/>
    <w:rsid w:val="00B33658"/>
    <w:rsid w:val="00B33732"/>
    <w:rsid w:val="00B33936"/>
    <w:rsid w:val="00B33FC3"/>
    <w:rsid w:val="00B34447"/>
    <w:rsid w:val="00B344B7"/>
    <w:rsid w:val="00B34ADF"/>
    <w:rsid w:val="00B34E94"/>
    <w:rsid w:val="00B34E95"/>
    <w:rsid w:val="00B34FFC"/>
    <w:rsid w:val="00B350E9"/>
    <w:rsid w:val="00B35175"/>
    <w:rsid w:val="00B3523B"/>
    <w:rsid w:val="00B35680"/>
    <w:rsid w:val="00B358E3"/>
    <w:rsid w:val="00B35B1C"/>
    <w:rsid w:val="00B35B20"/>
    <w:rsid w:val="00B3601B"/>
    <w:rsid w:val="00B3602B"/>
    <w:rsid w:val="00B36047"/>
    <w:rsid w:val="00B360EF"/>
    <w:rsid w:val="00B362E1"/>
    <w:rsid w:val="00B36449"/>
    <w:rsid w:val="00B36519"/>
    <w:rsid w:val="00B3696A"/>
    <w:rsid w:val="00B3698E"/>
    <w:rsid w:val="00B36C66"/>
    <w:rsid w:val="00B36DC9"/>
    <w:rsid w:val="00B36E87"/>
    <w:rsid w:val="00B36F14"/>
    <w:rsid w:val="00B36F7C"/>
    <w:rsid w:val="00B370A0"/>
    <w:rsid w:val="00B3715C"/>
    <w:rsid w:val="00B37175"/>
    <w:rsid w:val="00B371AF"/>
    <w:rsid w:val="00B3728C"/>
    <w:rsid w:val="00B373AF"/>
    <w:rsid w:val="00B376CD"/>
    <w:rsid w:val="00B37AD4"/>
    <w:rsid w:val="00B37BED"/>
    <w:rsid w:val="00B37C0C"/>
    <w:rsid w:val="00B37CA7"/>
    <w:rsid w:val="00B37D67"/>
    <w:rsid w:val="00B37E2E"/>
    <w:rsid w:val="00B4045A"/>
    <w:rsid w:val="00B40515"/>
    <w:rsid w:val="00B4066B"/>
    <w:rsid w:val="00B408AC"/>
    <w:rsid w:val="00B40947"/>
    <w:rsid w:val="00B409DC"/>
    <w:rsid w:val="00B40ACB"/>
    <w:rsid w:val="00B41111"/>
    <w:rsid w:val="00B41226"/>
    <w:rsid w:val="00B41368"/>
    <w:rsid w:val="00B4157E"/>
    <w:rsid w:val="00B41624"/>
    <w:rsid w:val="00B4165B"/>
    <w:rsid w:val="00B4168E"/>
    <w:rsid w:val="00B41A5C"/>
    <w:rsid w:val="00B41C54"/>
    <w:rsid w:val="00B41F4E"/>
    <w:rsid w:val="00B422C3"/>
    <w:rsid w:val="00B42686"/>
    <w:rsid w:val="00B429D1"/>
    <w:rsid w:val="00B42AD8"/>
    <w:rsid w:val="00B42C4A"/>
    <w:rsid w:val="00B42FD2"/>
    <w:rsid w:val="00B4335E"/>
    <w:rsid w:val="00B4343D"/>
    <w:rsid w:val="00B4375B"/>
    <w:rsid w:val="00B438AD"/>
    <w:rsid w:val="00B43935"/>
    <w:rsid w:val="00B43A13"/>
    <w:rsid w:val="00B43C37"/>
    <w:rsid w:val="00B43D0C"/>
    <w:rsid w:val="00B43F0E"/>
    <w:rsid w:val="00B43F5F"/>
    <w:rsid w:val="00B44169"/>
    <w:rsid w:val="00B4418A"/>
    <w:rsid w:val="00B44642"/>
    <w:rsid w:val="00B44F97"/>
    <w:rsid w:val="00B45367"/>
    <w:rsid w:val="00B454D9"/>
    <w:rsid w:val="00B455CC"/>
    <w:rsid w:val="00B45D6A"/>
    <w:rsid w:val="00B45F48"/>
    <w:rsid w:val="00B461BC"/>
    <w:rsid w:val="00B4646E"/>
    <w:rsid w:val="00B46510"/>
    <w:rsid w:val="00B467B0"/>
    <w:rsid w:val="00B468AA"/>
    <w:rsid w:val="00B46B0B"/>
    <w:rsid w:val="00B46B3D"/>
    <w:rsid w:val="00B46B88"/>
    <w:rsid w:val="00B46BB3"/>
    <w:rsid w:val="00B46C6E"/>
    <w:rsid w:val="00B46E08"/>
    <w:rsid w:val="00B46E75"/>
    <w:rsid w:val="00B46F5A"/>
    <w:rsid w:val="00B47507"/>
    <w:rsid w:val="00B4753D"/>
    <w:rsid w:val="00B475C0"/>
    <w:rsid w:val="00B478BC"/>
    <w:rsid w:val="00B47A60"/>
    <w:rsid w:val="00B47AF6"/>
    <w:rsid w:val="00B5007B"/>
    <w:rsid w:val="00B504FC"/>
    <w:rsid w:val="00B50510"/>
    <w:rsid w:val="00B50B61"/>
    <w:rsid w:val="00B510E5"/>
    <w:rsid w:val="00B51256"/>
    <w:rsid w:val="00B5137B"/>
    <w:rsid w:val="00B514CF"/>
    <w:rsid w:val="00B51986"/>
    <w:rsid w:val="00B51BF9"/>
    <w:rsid w:val="00B51CEE"/>
    <w:rsid w:val="00B51F19"/>
    <w:rsid w:val="00B521B0"/>
    <w:rsid w:val="00B52460"/>
    <w:rsid w:val="00B52787"/>
    <w:rsid w:val="00B528D7"/>
    <w:rsid w:val="00B52BFA"/>
    <w:rsid w:val="00B52C29"/>
    <w:rsid w:val="00B52C34"/>
    <w:rsid w:val="00B52D11"/>
    <w:rsid w:val="00B530C1"/>
    <w:rsid w:val="00B531CE"/>
    <w:rsid w:val="00B532BA"/>
    <w:rsid w:val="00B5335A"/>
    <w:rsid w:val="00B5336E"/>
    <w:rsid w:val="00B533AF"/>
    <w:rsid w:val="00B533F2"/>
    <w:rsid w:val="00B53414"/>
    <w:rsid w:val="00B534B3"/>
    <w:rsid w:val="00B5369A"/>
    <w:rsid w:val="00B53CC8"/>
    <w:rsid w:val="00B54074"/>
    <w:rsid w:val="00B54306"/>
    <w:rsid w:val="00B543D2"/>
    <w:rsid w:val="00B546E8"/>
    <w:rsid w:val="00B55044"/>
    <w:rsid w:val="00B55524"/>
    <w:rsid w:val="00B5558C"/>
    <w:rsid w:val="00B55601"/>
    <w:rsid w:val="00B5561D"/>
    <w:rsid w:val="00B5566C"/>
    <w:rsid w:val="00B55C37"/>
    <w:rsid w:val="00B56101"/>
    <w:rsid w:val="00B5617C"/>
    <w:rsid w:val="00B56318"/>
    <w:rsid w:val="00B56831"/>
    <w:rsid w:val="00B569FD"/>
    <w:rsid w:val="00B56BC4"/>
    <w:rsid w:val="00B56D9D"/>
    <w:rsid w:val="00B56EF8"/>
    <w:rsid w:val="00B56F66"/>
    <w:rsid w:val="00B57497"/>
    <w:rsid w:val="00B57605"/>
    <w:rsid w:val="00B577BF"/>
    <w:rsid w:val="00B57E29"/>
    <w:rsid w:val="00B60421"/>
    <w:rsid w:val="00B60496"/>
    <w:rsid w:val="00B60C3B"/>
    <w:rsid w:val="00B60CB0"/>
    <w:rsid w:val="00B60DD8"/>
    <w:rsid w:val="00B60E66"/>
    <w:rsid w:val="00B60EB3"/>
    <w:rsid w:val="00B60F56"/>
    <w:rsid w:val="00B612FC"/>
    <w:rsid w:val="00B61766"/>
    <w:rsid w:val="00B6277E"/>
    <w:rsid w:val="00B628DB"/>
    <w:rsid w:val="00B62C88"/>
    <w:rsid w:val="00B62D6E"/>
    <w:rsid w:val="00B62E5D"/>
    <w:rsid w:val="00B62E62"/>
    <w:rsid w:val="00B62F4C"/>
    <w:rsid w:val="00B633E7"/>
    <w:rsid w:val="00B6349E"/>
    <w:rsid w:val="00B63664"/>
    <w:rsid w:val="00B636AD"/>
    <w:rsid w:val="00B636E6"/>
    <w:rsid w:val="00B6387E"/>
    <w:rsid w:val="00B6395E"/>
    <w:rsid w:val="00B63A05"/>
    <w:rsid w:val="00B63A42"/>
    <w:rsid w:val="00B63D57"/>
    <w:rsid w:val="00B64248"/>
    <w:rsid w:val="00B64281"/>
    <w:rsid w:val="00B644A6"/>
    <w:rsid w:val="00B644D9"/>
    <w:rsid w:val="00B6455F"/>
    <w:rsid w:val="00B64701"/>
    <w:rsid w:val="00B64890"/>
    <w:rsid w:val="00B6499C"/>
    <w:rsid w:val="00B64BA0"/>
    <w:rsid w:val="00B64FEF"/>
    <w:rsid w:val="00B65061"/>
    <w:rsid w:val="00B6536B"/>
    <w:rsid w:val="00B65A24"/>
    <w:rsid w:val="00B65E0E"/>
    <w:rsid w:val="00B66016"/>
    <w:rsid w:val="00B66174"/>
    <w:rsid w:val="00B662B1"/>
    <w:rsid w:val="00B66360"/>
    <w:rsid w:val="00B6636F"/>
    <w:rsid w:val="00B66498"/>
    <w:rsid w:val="00B66C85"/>
    <w:rsid w:val="00B67088"/>
    <w:rsid w:val="00B67194"/>
    <w:rsid w:val="00B671B3"/>
    <w:rsid w:val="00B671B8"/>
    <w:rsid w:val="00B671C2"/>
    <w:rsid w:val="00B67222"/>
    <w:rsid w:val="00B67510"/>
    <w:rsid w:val="00B67532"/>
    <w:rsid w:val="00B67A14"/>
    <w:rsid w:val="00B67B12"/>
    <w:rsid w:val="00B67D62"/>
    <w:rsid w:val="00B67F3B"/>
    <w:rsid w:val="00B70059"/>
    <w:rsid w:val="00B700EB"/>
    <w:rsid w:val="00B70270"/>
    <w:rsid w:val="00B7027C"/>
    <w:rsid w:val="00B702CE"/>
    <w:rsid w:val="00B703FD"/>
    <w:rsid w:val="00B707DE"/>
    <w:rsid w:val="00B70990"/>
    <w:rsid w:val="00B7099D"/>
    <w:rsid w:val="00B70E61"/>
    <w:rsid w:val="00B70EE2"/>
    <w:rsid w:val="00B712B1"/>
    <w:rsid w:val="00B71455"/>
    <w:rsid w:val="00B71D5D"/>
    <w:rsid w:val="00B71EB8"/>
    <w:rsid w:val="00B72050"/>
    <w:rsid w:val="00B72338"/>
    <w:rsid w:val="00B72762"/>
    <w:rsid w:val="00B728AC"/>
    <w:rsid w:val="00B72C3E"/>
    <w:rsid w:val="00B72D18"/>
    <w:rsid w:val="00B73486"/>
    <w:rsid w:val="00B734C0"/>
    <w:rsid w:val="00B73609"/>
    <w:rsid w:val="00B73EF7"/>
    <w:rsid w:val="00B73F0C"/>
    <w:rsid w:val="00B741B7"/>
    <w:rsid w:val="00B741F9"/>
    <w:rsid w:val="00B74484"/>
    <w:rsid w:val="00B74779"/>
    <w:rsid w:val="00B748A2"/>
    <w:rsid w:val="00B74AA0"/>
    <w:rsid w:val="00B74F8F"/>
    <w:rsid w:val="00B7500B"/>
    <w:rsid w:val="00B752EE"/>
    <w:rsid w:val="00B7593C"/>
    <w:rsid w:val="00B75B1F"/>
    <w:rsid w:val="00B75C01"/>
    <w:rsid w:val="00B76177"/>
    <w:rsid w:val="00B763BB"/>
    <w:rsid w:val="00B763F5"/>
    <w:rsid w:val="00B76503"/>
    <w:rsid w:val="00B767FC"/>
    <w:rsid w:val="00B76BDA"/>
    <w:rsid w:val="00B76BEA"/>
    <w:rsid w:val="00B77004"/>
    <w:rsid w:val="00B775E4"/>
    <w:rsid w:val="00B776E5"/>
    <w:rsid w:val="00B77A51"/>
    <w:rsid w:val="00B77CDC"/>
    <w:rsid w:val="00B77D99"/>
    <w:rsid w:val="00B800C2"/>
    <w:rsid w:val="00B80318"/>
    <w:rsid w:val="00B80387"/>
    <w:rsid w:val="00B813A5"/>
    <w:rsid w:val="00B813E2"/>
    <w:rsid w:val="00B8155F"/>
    <w:rsid w:val="00B8161E"/>
    <w:rsid w:val="00B8178A"/>
    <w:rsid w:val="00B81860"/>
    <w:rsid w:val="00B8186D"/>
    <w:rsid w:val="00B819F9"/>
    <w:rsid w:val="00B81B1A"/>
    <w:rsid w:val="00B81C19"/>
    <w:rsid w:val="00B81EA9"/>
    <w:rsid w:val="00B81EC3"/>
    <w:rsid w:val="00B81ECB"/>
    <w:rsid w:val="00B82152"/>
    <w:rsid w:val="00B82227"/>
    <w:rsid w:val="00B824F4"/>
    <w:rsid w:val="00B82660"/>
    <w:rsid w:val="00B82A3D"/>
    <w:rsid w:val="00B8310F"/>
    <w:rsid w:val="00B8322F"/>
    <w:rsid w:val="00B83464"/>
    <w:rsid w:val="00B838EE"/>
    <w:rsid w:val="00B83BAF"/>
    <w:rsid w:val="00B83D15"/>
    <w:rsid w:val="00B83D7C"/>
    <w:rsid w:val="00B83E5D"/>
    <w:rsid w:val="00B84366"/>
    <w:rsid w:val="00B843A1"/>
    <w:rsid w:val="00B84718"/>
    <w:rsid w:val="00B84805"/>
    <w:rsid w:val="00B849C3"/>
    <w:rsid w:val="00B85345"/>
    <w:rsid w:val="00B85434"/>
    <w:rsid w:val="00B8547F"/>
    <w:rsid w:val="00B854FF"/>
    <w:rsid w:val="00B85CF1"/>
    <w:rsid w:val="00B85D39"/>
    <w:rsid w:val="00B85DDD"/>
    <w:rsid w:val="00B85FF2"/>
    <w:rsid w:val="00B864C9"/>
    <w:rsid w:val="00B86669"/>
    <w:rsid w:val="00B86AC9"/>
    <w:rsid w:val="00B86B6F"/>
    <w:rsid w:val="00B86DD3"/>
    <w:rsid w:val="00B87115"/>
    <w:rsid w:val="00B871EC"/>
    <w:rsid w:val="00B872FA"/>
    <w:rsid w:val="00B873AA"/>
    <w:rsid w:val="00B8764E"/>
    <w:rsid w:val="00B87D3E"/>
    <w:rsid w:val="00B87D76"/>
    <w:rsid w:val="00B87DBB"/>
    <w:rsid w:val="00B901C0"/>
    <w:rsid w:val="00B90A5C"/>
    <w:rsid w:val="00B90D0B"/>
    <w:rsid w:val="00B90E45"/>
    <w:rsid w:val="00B91207"/>
    <w:rsid w:val="00B916AD"/>
    <w:rsid w:val="00B918F8"/>
    <w:rsid w:val="00B91F45"/>
    <w:rsid w:val="00B92184"/>
    <w:rsid w:val="00B9234C"/>
    <w:rsid w:val="00B923FE"/>
    <w:rsid w:val="00B924EE"/>
    <w:rsid w:val="00B92696"/>
    <w:rsid w:val="00B92708"/>
    <w:rsid w:val="00B927F1"/>
    <w:rsid w:val="00B92821"/>
    <w:rsid w:val="00B92C29"/>
    <w:rsid w:val="00B92D4D"/>
    <w:rsid w:val="00B92E74"/>
    <w:rsid w:val="00B92E9C"/>
    <w:rsid w:val="00B92F93"/>
    <w:rsid w:val="00B93045"/>
    <w:rsid w:val="00B931CD"/>
    <w:rsid w:val="00B93E48"/>
    <w:rsid w:val="00B94026"/>
    <w:rsid w:val="00B94246"/>
    <w:rsid w:val="00B9445D"/>
    <w:rsid w:val="00B945F2"/>
    <w:rsid w:val="00B94901"/>
    <w:rsid w:val="00B94EDB"/>
    <w:rsid w:val="00B954A4"/>
    <w:rsid w:val="00B954FF"/>
    <w:rsid w:val="00B9562A"/>
    <w:rsid w:val="00B957EB"/>
    <w:rsid w:val="00B95AF5"/>
    <w:rsid w:val="00B95D63"/>
    <w:rsid w:val="00B95ED2"/>
    <w:rsid w:val="00B96115"/>
    <w:rsid w:val="00B962D8"/>
    <w:rsid w:val="00B96367"/>
    <w:rsid w:val="00B96496"/>
    <w:rsid w:val="00B965AE"/>
    <w:rsid w:val="00B96628"/>
    <w:rsid w:val="00B96783"/>
    <w:rsid w:val="00B96F90"/>
    <w:rsid w:val="00B970B1"/>
    <w:rsid w:val="00B9711B"/>
    <w:rsid w:val="00B9715D"/>
    <w:rsid w:val="00B972D8"/>
    <w:rsid w:val="00B973C3"/>
    <w:rsid w:val="00B97498"/>
    <w:rsid w:val="00B977DF"/>
    <w:rsid w:val="00B9790F"/>
    <w:rsid w:val="00B979A6"/>
    <w:rsid w:val="00B97B67"/>
    <w:rsid w:val="00B97DAB"/>
    <w:rsid w:val="00B97E51"/>
    <w:rsid w:val="00B97F67"/>
    <w:rsid w:val="00BA0427"/>
    <w:rsid w:val="00BA04AB"/>
    <w:rsid w:val="00BA08FA"/>
    <w:rsid w:val="00BA0A6C"/>
    <w:rsid w:val="00BA0B24"/>
    <w:rsid w:val="00BA0BBC"/>
    <w:rsid w:val="00BA0C66"/>
    <w:rsid w:val="00BA0FF7"/>
    <w:rsid w:val="00BA13E5"/>
    <w:rsid w:val="00BA159B"/>
    <w:rsid w:val="00BA1A80"/>
    <w:rsid w:val="00BA1B72"/>
    <w:rsid w:val="00BA1B9E"/>
    <w:rsid w:val="00BA1CE1"/>
    <w:rsid w:val="00BA1E00"/>
    <w:rsid w:val="00BA1FF7"/>
    <w:rsid w:val="00BA21D2"/>
    <w:rsid w:val="00BA24EA"/>
    <w:rsid w:val="00BA26CF"/>
    <w:rsid w:val="00BA2B1B"/>
    <w:rsid w:val="00BA2C25"/>
    <w:rsid w:val="00BA2C4C"/>
    <w:rsid w:val="00BA2CBD"/>
    <w:rsid w:val="00BA2DDD"/>
    <w:rsid w:val="00BA3321"/>
    <w:rsid w:val="00BA34AB"/>
    <w:rsid w:val="00BA3708"/>
    <w:rsid w:val="00BA371A"/>
    <w:rsid w:val="00BA371E"/>
    <w:rsid w:val="00BA374B"/>
    <w:rsid w:val="00BA392E"/>
    <w:rsid w:val="00BA3BF1"/>
    <w:rsid w:val="00BA3E24"/>
    <w:rsid w:val="00BA3E32"/>
    <w:rsid w:val="00BA421F"/>
    <w:rsid w:val="00BA42CF"/>
    <w:rsid w:val="00BA4309"/>
    <w:rsid w:val="00BA461C"/>
    <w:rsid w:val="00BA4A6C"/>
    <w:rsid w:val="00BA4B3E"/>
    <w:rsid w:val="00BA4D62"/>
    <w:rsid w:val="00BA5184"/>
    <w:rsid w:val="00BA523C"/>
    <w:rsid w:val="00BA5A5E"/>
    <w:rsid w:val="00BA5A6C"/>
    <w:rsid w:val="00BA5BBB"/>
    <w:rsid w:val="00BA5F07"/>
    <w:rsid w:val="00BA6149"/>
    <w:rsid w:val="00BA6373"/>
    <w:rsid w:val="00BA6488"/>
    <w:rsid w:val="00BA65DC"/>
    <w:rsid w:val="00BA6939"/>
    <w:rsid w:val="00BA6949"/>
    <w:rsid w:val="00BA7317"/>
    <w:rsid w:val="00BA75A0"/>
    <w:rsid w:val="00BA779D"/>
    <w:rsid w:val="00BA7AD3"/>
    <w:rsid w:val="00BA7B2A"/>
    <w:rsid w:val="00BA7FF5"/>
    <w:rsid w:val="00BB0795"/>
    <w:rsid w:val="00BB0801"/>
    <w:rsid w:val="00BB096D"/>
    <w:rsid w:val="00BB0978"/>
    <w:rsid w:val="00BB09A9"/>
    <w:rsid w:val="00BB09BB"/>
    <w:rsid w:val="00BB0A89"/>
    <w:rsid w:val="00BB0B4A"/>
    <w:rsid w:val="00BB0D67"/>
    <w:rsid w:val="00BB0F4D"/>
    <w:rsid w:val="00BB123C"/>
    <w:rsid w:val="00BB130F"/>
    <w:rsid w:val="00BB1A84"/>
    <w:rsid w:val="00BB1D67"/>
    <w:rsid w:val="00BB1DDF"/>
    <w:rsid w:val="00BB1EBC"/>
    <w:rsid w:val="00BB2037"/>
    <w:rsid w:val="00BB2173"/>
    <w:rsid w:val="00BB22AD"/>
    <w:rsid w:val="00BB23CA"/>
    <w:rsid w:val="00BB2604"/>
    <w:rsid w:val="00BB2A4D"/>
    <w:rsid w:val="00BB2AA9"/>
    <w:rsid w:val="00BB2D48"/>
    <w:rsid w:val="00BB3015"/>
    <w:rsid w:val="00BB33C8"/>
    <w:rsid w:val="00BB3529"/>
    <w:rsid w:val="00BB370C"/>
    <w:rsid w:val="00BB38C2"/>
    <w:rsid w:val="00BB3A19"/>
    <w:rsid w:val="00BB3F05"/>
    <w:rsid w:val="00BB4175"/>
    <w:rsid w:val="00BB4A04"/>
    <w:rsid w:val="00BB4B56"/>
    <w:rsid w:val="00BB4DD3"/>
    <w:rsid w:val="00BB4E3B"/>
    <w:rsid w:val="00BB4F75"/>
    <w:rsid w:val="00BB5243"/>
    <w:rsid w:val="00BB5572"/>
    <w:rsid w:val="00BB55DD"/>
    <w:rsid w:val="00BB59BE"/>
    <w:rsid w:val="00BB5D03"/>
    <w:rsid w:val="00BB5E4D"/>
    <w:rsid w:val="00BB6581"/>
    <w:rsid w:val="00BB6BDC"/>
    <w:rsid w:val="00BB6FA5"/>
    <w:rsid w:val="00BB70B8"/>
    <w:rsid w:val="00BB7103"/>
    <w:rsid w:val="00BB7613"/>
    <w:rsid w:val="00BB7623"/>
    <w:rsid w:val="00BB7651"/>
    <w:rsid w:val="00BB7755"/>
    <w:rsid w:val="00BB79F1"/>
    <w:rsid w:val="00BB7BB8"/>
    <w:rsid w:val="00BB7D1D"/>
    <w:rsid w:val="00BB7D70"/>
    <w:rsid w:val="00BC014C"/>
    <w:rsid w:val="00BC0213"/>
    <w:rsid w:val="00BC04F9"/>
    <w:rsid w:val="00BC05FB"/>
    <w:rsid w:val="00BC0749"/>
    <w:rsid w:val="00BC079E"/>
    <w:rsid w:val="00BC08A4"/>
    <w:rsid w:val="00BC091F"/>
    <w:rsid w:val="00BC0A87"/>
    <w:rsid w:val="00BC0BBB"/>
    <w:rsid w:val="00BC0BD1"/>
    <w:rsid w:val="00BC0C45"/>
    <w:rsid w:val="00BC10C8"/>
    <w:rsid w:val="00BC10F9"/>
    <w:rsid w:val="00BC123A"/>
    <w:rsid w:val="00BC13F1"/>
    <w:rsid w:val="00BC158B"/>
    <w:rsid w:val="00BC16EA"/>
    <w:rsid w:val="00BC17C2"/>
    <w:rsid w:val="00BC1A4B"/>
    <w:rsid w:val="00BC1A97"/>
    <w:rsid w:val="00BC1B4C"/>
    <w:rsid w:val="00BC1B6E"/>
    <w:rsid w:val="00BC1DE0"/>
    <w:rsid w:val="00BC2107"/>
    <w:rsid w:val="00BC238C"/>
    <w:rsid w:val="00BC2695"/>
    <w:rsid w:val="00BC2796"/>
    <w:rsid w:val="00BC2EBF"/>
    <w:rsid w:val="00BC3022"/>
    <w:rsid w:val="00BC3298"/>
    <w:rsid w:val="00BC33BC"/>
    <w:rsid w:val="00BC3451"/>
    <w:rsid w:val="00BC35AD"/>
    <w:rsid w:val="00BC36B7"/>
    <w:rsid w:val="00BC3707"/>
    <w:rsid w:val="00BC3D01"/>
    <w:rsid w:val="00BC3DDF"/>
    <w:rsid w:val="00BC420D"/>
    <w:rsid w:val="00BC468C"/>
    <w:rsid w:val="00BC4AB6"/>
    <w:rsid w:val="00BC4CE2"/>
    <w:rsid w:val="00BC4D27"/>
    <w:rsid w:val="00BC4DB1"/>
    <w:rsid w:val="00BC50C7"/>
    <w:rsid w:val="00BC5413"/>
    <w:rsid w:val="00BC5B5D"/>
    <w:rsid w:val="00BC5D89"/>
    <w:rsid w:val="00BC60FE"/>
    <w:rsid w:val="00BC610E"/>
    <w:rsid w:val="00BC64B9"/>
    <w:rsid w:val="00BC6BC7"/>
    <w:rsid w:val="00BC6C11"/>
    <w:rsid w:val="00BC6D8C"/>
    <w:rsid w:val="00BC729C"/>
    <w:rsid w:val="00BC7397"/>
    <w:rsid w:val="00BC74A9"/>
    <w:rsid w:val="00BC7880"/>
    <w:rsid w:val="00BD0008"/>
    <w:rsid w:val="00BD00FB"/>
    <w:rsid w:val="00BD02F3"/>
    <w:rsid w:val="00BD06B6"/>
    <w:rsid w:val="00BD0A29"/>
    <w:rsid w:val="00BD0AA8"/>
    <w:rsid w:val="00BD0C4C"/>
    <w:rsid w:val="00BD0D74"/>
    <w:rsid w:val="00BD0DD5"/>
    <w:rsid w:val="00BD0F9D"/>
    <w:rsid w:val="00BD1222"/>
    <w:rsid w:val="00BD14CE"/>
    <w:rsid w:val="00BD175C"/>
    <w:rsid w:val="00BD189A"/>
    <w:rsid w:val="00BD196F"/>
    <w:rsid w:val="00BD1CD1"/>
    <w:rsid w:val="00BD1DEB"/>
    <w:rsid w:val="00BD215E"/>
    <w:rsid w:val="00BD2215"/>
    <w:rsid w:val="00BD236D"/>
    <w:rsid w:val="00BD2A79"/>
    <w:rsid w:val="00BD2B39"/>
    <w:rsid w:val="00BD2E43"/>
    <w:rsid w:val="00BD323F"/>
    <w:rsid w:val="00BD3788"/>
    <w:rsid w:val="00BD37B2"/>
    <w:rsid w:val="00BD3833"/>
    <w:rsid w:val="00BD3B87"/>
    <w:rsid w:val="00BD3E56"/>
    <w:rsid w:val="00BD3F39"/>
    <w:rsid w:val="00BD43BF"/>
    <w:rsid w:val="00BD488C"/>
    <w:rsid w:val="00BD49CC"/>
    <w:rsid w:val="00BD4A99"/>
    <w:rsid w:val="00BD4CD8"/>
    <w:rsid w:val="00BD4D30"/>
    <w:rsid w:val="00BD52BA"/>
    <w:rsid w:val="00BD54A4"/>
    <w:rsid w:val="00BD55C5"/>
    <w:rsid w:val="00BD56AE"/>
    <w:rsid w:val="00BD57CA"/>
    <w:rsid w:val="00BD58E4"/>
    <w:rsid w:val="00BD5B66"/>
    <w:rsid w:val="00BD5DFB"/>
    <w:rsid w:val="00BD5DFC"/>
    <w:rsid w:val="00BD65C7"/>
    <w:rsid w:val="00BD660A"/>
    <w:rsid w:val="00BD6A47"/>
    <w:rsid w:val="00BD6B7B"/>
    <w:rsid w:val="00BD6D2C"/>
    <w:rsid w:val="00BD6E6B"/>
    <w:rsid w:val="00BD6F13"/>
    <w:rsid w:val="00BD6FC1"/>
    <w:rsid w:val="00BD7143"/>
    <w:rsid w:val="00BD7189"/>
    <w:rsid w:val="00BD72B3"/>
    <w:rsid w:val="00BD7404"/>
    <w:rsid w:val="00BD7565"/>
    <w:rsid w:val="00BE010B"/>
    <w:rsid w:val="00BE02FE"/>
    <w:rsid w:val="00BE0491"/>
    <w:rsid w:val="00BE05CB"/>
    <w:rsid w:val="00BE061A"/>
    <w:rsid w:val="00BE07B9"/>
    <w:rsid w:val="00BE0A0B"/>
    <w:rsid w:val="00BE0D55"/>
    <w:rsid w:val="00BE0D5B"/>
    <w:rsid w:val="00BE0E73"/>
    <w:rsid w:val="00BE0FB4"/>
    <w:rsid w:val="00BE10DA"/>
    <w:rsid w:val="00BE115F"/>
    <w:rsid w:val="00BE11AB"/>
    <w:rsid w:val="00BE13CD"/>
    <w:rsid w:val="00BE1555"/>
    <w:rsid w:val="00BE155C"/>
    <w:rsid w:val="00BE1869"/>
    <w:rsid w:val="00BE18E8"/>
    <w:rsid w:val="00BE19E9"/>
    <w:rsid w:val="00BE1A29"/>
    <w:rsid w:val="00BE1A98"/>
    <w:rsid w:val="00BE1B6B"/>
    <w:rsid w:val="00BE1B8E"/>
    <w:rsid w:val="00BE1BB6"/>
    <w:rsid w:val="00BE1E0F"/>
    <w:rsid w:val="00BE1EAD"/>
    <w:rsid w:val="00BE1FF7"/>
    <w:rsid w:val="00BE22BA"/>
    <w:rsid w:val="00BE25E3"/>
    <w:rsid w:val="00BE2714"/>
    <w:rsid w:val="00BE2755"/>
    <w:rsid w:val="00BE29C4"/>
    <w:rsid w:val="00BE2BDD"/>
    <w:rsid w:val="00BE3162"/>
    <w:rsid w:val="00BE35D1"/>
    <w:rsid w:val="00BE375F"/>
    <w:rsid w:val="00BE3C31"/>
    <w:rsid w:val="00BE3C54"/>
    <w:rsid w:val="00BE3C7A"/>
    <w:rsid w:val="00BE3CC0"/>
    <w:rsid w:val="00BE3D2D"/>
    <w:rsid w:val="00BE3E5E"/>
    <w:rsid w:val="00BE4097"/>
    <w:rsid w:val="00BE40F5"/>
    <w:rsid w:val="00BE438C"/>
    <w:rsid w:val="00BE4863"/>
    <w:rsid w:val="00BE4992"/>
    <w:rsid w:val="00BE4CC6"/>
    <w:rsid w:val="00BE55A6"/>
    <w:rsid w:val="00BE55E2"/>
    <w:rsid w:val="00BE5612"/>
    <w:rsid w:val="00BE577D"/>
    <w:rsid w:val="00BE580B"/>
    <w:rsid w:val="00BE5853"/>
    <w:rsid w:val="00BE5D9F"/>
    <w:rsid w:val="00BE5F4A"/>
    <w:rsid w:val="00BE602D"/>
    <w:rsid w:val="00BE6258"/>
    <w:rsid w:val="00BE6AAC"/>
    <w:rsid w:val="00BE6AD8"/>
    <w:rsid w:val="00BE6B66"/>
    <w:rsid w:val="00BE6BCA"/>
    <w:rsid w:val="00BE6D2F"/>
    <w:rsid w:val="00BE6F00"/>
    <w:rsid w:val="00BE726B"/>
    <w:rsid w:val="00BE73CC"/>
    <w:rsid w:val="00BE763B"/>
    <w:rsid w:val="00BE76C1"/>
    <w:rsid w:val="00BE77E0"/>
    <w:rsid w:val="00BE7A3E"/>
    <w:rsid w:val="00BE7AAE"/>
    <w:rsid w:val="00BF0129"/>
    <w:rsid w:val="00BF0257"/>
    <w:rsid w:val="00BF04C8"/>
    <w:rsid w:val="00BF0688"/>
    <w:rsid w:val="00BF083E"/>
    <w:rsid w:val="00BF0DE0"/>
    <w:rsid w:val="00BF120B"/>
    <w:rsid w:val="00BF12D0"/>
    <w:rsid w:val="00BF1531"/>
    <w:rsid w:val="00BF1618"/>
    <w:rsid w:val="00BF179C"/>
    <w:rsid w:val="00BF1822"/>
    <w:rsid w:val="00BF18C3"/>
    <w:rsid w:val="00BF195B"/>
    <w:rsid w:val="00BF1A63"/>
    <w:rsid w:val="00BF22B5"/>
    <w:rsid w:val="00BF2363"/>
    <w:rsid w:val="00BF24D3"/>
    <w:rsid w:val="00BF2996"/>
    <w:rsid w:val="00BF2A18"/>
    <w:rsid w:val="00BF2AD6"/>
    <w:rsid w:val="00BF2AF8"/>
    <w:rsid w:val="00BF2C15"/>
    <w:rsid w:val="00BF2C7E"/>
    <w:rsid w:val="00BF2E30"/>
    <w:rsid w:val="00BF306A"/>
    <w:rsid w:val="00BF3432"/>
    <w:rsid w:val="00BF3604"/>
    <w:rsid w:val="00BF3AD5"/>
    <w:rsid w:val="00BF3F56"/>
    <w:rsid w:val="00BF3FB1"/>
    <w:rsid w:val="00BF43FD"/>
    <w:rsid w:val="00BF44BF"/>
    <w:rsid w:val="00BF48D8"/>
    <w:rsid w:val="00BF4B52"/>
    <w:rsid w:val="00BF4BA3"/>
    <w:rsid w:val="00BF4DA4"/>
    <w:rsid w:val="00BF4F30"/>
    <w:rsid w:val="00BF5695"/>
    <w:rsid w:val="00BF56DE"/>
    <w:rsid w:val="00BF5803"/>
    <w:rsid w:val="00BF5828"/>
    <w:rsid w:val="00BF5937"/>
    <w:rsid w:val="00BF627E"/>
    <w:rsid w:val="00BF62DC"/>
    <w:rsid w:val="00BF6408"/>
    <w:rsid w:val="00BF658D"/>
    <w:rsid w:val="00BF6764"/>
    <w:rsid w:val="00BF6D98"/>
    <w:rsid w:val="00BF708D"/>
    <w:rsid w:val="00BF7105"/>
    <w:rsid w:val="00BF73BA"/>
    <w:rsid w:val="00BF73E2"/>
    <w:rsid w:val="00BF75FB"/>
    <w:rsid w:val="00BF76F4"/>
    <w:rsid w:val="00BF7766"/>
    <w:rsid w:val="00BF7C9F"/>
    <w:rsid w:val="00BF7FE3"/>
    <w:rsid w:val="00C0001F"/>
    <w:rsid w:val="00C00196"/>
    <w:rsid w:val="00C0026E"/>
    <w:rsid w:val="00C0028E"/>
    <w:rsid w:val="00C004A6"/>
    <w:rsid w:val="00C00AFF"/>
    <w:rsid w:val="00C00C64"/>
    <w:rsid w:val="00C00F9D"/>
    <w:rsid w:val="00C01087"/>
    <w:rsid w:val="00C01124"/>
    <w:rsid w:val="00C0179E"/>
    <w:rsid w:val="00C0198E"/>
    <w:rsid w:val="00C019CA"/>
    <w:rsid w:val="00C01C51"/>
    <w:rsid w:val="00C01CA3"/>
    <w:rsid w:val="00C01F3E"/>
    <w:rsid w:val="00C01F58"/>
    <w:rsid w:val="00C02523"/>
    <w:rsid w:val="00C031CE"/>
    <w:rsid w:val="00C03274"/>
    <w:rsid w:val="00C03283"/>
    <w:rsid w:val="00C03459"/>
    <w:rsid w:val="00C034C2"/>
    <w:rsid w:val="00C035AD"/>
    <w:rsid w:val="00C036AF"/>
    <w:rsid w:val="00C03963"/>
    <w:rsid w:val="00C04047"/>
    <w:rsid w:val="00C041AC"/>
    <w:rsid w:val="00C041DF"/>
    <w:rsid w:val="00C04243"/>
    <w:rsid w:val="00C042CE"/>
    <w:rsid w:val="00C0447F"/>
    <w:rsid w:val="00C04579"/>
    <w:rsid w:val="00C046EE"/>
    <w:rsid w:val="00C0473E"/>
    <w:rsid w:val="00C04AAE"/>
    <w:rsid w:val="00C04B28"/>
    <w:rsid w:val="00C04B46"/>
    <w:rsid w:val="00C04E6F"/>
    <w:rsid w:val="00C04EA6"/>
    <w:rsid w:val="00C04F6B"/>
    <w:rsid w:val="00C050D0"/>
    <w:rsid w:val="00C053C0"/>
    <w:rsid w:val="00C0567A"/>
    <w:rsid w:val="00C0567E"/>
    <w:rsid w:val="00C0601B"/>
    <w:rsid w:val="00C06109"/>
    <w:rsid w:val="00C0611C"/>
    <w:rsid w:val="00C0637C"/>
    <w:rsid w:val="00C064AB"/>
    <w:rsid w:val="00C0674D"/>
    <w:rsid w:val="00C06D0E"/>
    <w:rsid w:val="00C0732E"/>
    <w:rsid w:val="00C07503"/>
    <w:rsid w:val="00C076C8"/>
    <w:rsid w:val="00C07922"/>
    <w:rsid w:val="00C07A57"/>
    <w:rsid w:val="00C07A8D"/>
    <w:rsid w:val="00C07B1B"/>
    <w:rsid w:val="00C07C66"/>
    <w:rsid w:val="00C07D54"/>
    <w:rsid w:val="00C1005E"/>
    <w:rsid w:val="00C1011B"/>
    <w:rsid w:val="00C101E9"/>
    <w:rsid w:val="00C102B9"/>
    <w:rsid w:val="00C107AF"/>
    <w:rsid w:val="00C10A5C"/>
    <w:rsid w:val="00C10D76"/>
    <w:rsid w:val="00C10EC3"/>
    <w:rsid w:val="00C10F90"/>
    <w:rsid w:val="00C1117F"/>
    <w:rsid w:val="00C118A5"/>
    <w:rsid w:val="00C11DA1"/>
    <w:rsid w:val="00C11F47"/>
    <w:rsid w:val="00C12275"/>
    <w:rsid w:val="00C12473"/>
    <w:rsid w:val="00C125A8"/>
    <w:rsid w:val="00C128A4"/>
    <w:rsid w:val="00C12C29"/>
    <w:rsid w:val="00C12D27"/>
    <w:rsid w:val="00C12F08"/>
    <w:rsid w:val="00C13050"/>
    <w:rsid w:val="00C138A7"/>
    <w:rsid w:val="00C13BE1"/>
    <w:rsid w:val="00C13E59"/>
    <w:rsid w:val="00C13EA0"/>
    <w:rsid w:val="00C145E4"/>
    <w:rsid w:val="00C14CE6"/>
    <w:rsid w:val="00C14E57"/>
    <w:rsid w:val="00C14F71"/>
    <w:rsid w:val="00C15194"/>
    <w:rsid w:val="00C151B7"/>
    <w:rsid w:val="00C15699"/>
    <w:rsid w:val="00C15708"/>
    <w:rsid w:val="00C15AB9"/>
    <w:rsid w:val="00C15F77"/>
    <w:rsid w:val="00C1616D"/>
    <w:rsid w:val="00C163F4"/>
    <w:rsid w:val="00C16496"/>
    <w:rsid w:val="00C165C9"/>
    <w:rsid w:val="00C165D4"/>
    <w:rsid w:val="00C16804"/>
    <w:rsid w:val="00C16992"/>
    <w:rsid w:val="00C16A83"/>
    <w:rsid w:val="00C16AF0"/>
    <w:rsid w:val="00C16CAD"/>
    <w:rsid w:val="00C16CE6"/>
    <w:rsid w:val="00C16EB7"/>
    <w:rsid w:val="00C170EC"/>
    <w:rsid w:val="00C172B4"/>
    <w:rsid w:val="00C1732E"/>
    <w:rsid w:val="00C17426"/>
    <w:rsid w:val="00C17920"/>
    <w:rsid w:val="00C17C19"/>
    <w:rsid w:val="00C17C2D"/>
    <w:rsid w:val="00C17E40"/>
    <w:rsid w:val="00C200AB"/>
    <w:rsid w:val="00C20344"/>
    <w:rsid w:val="00C204D6"/>
    <w:rsid w:val="00C20658"/>
    <w:rsid w:val="00C206C7"/>
    <w:rsid w:val="00C20789"/>
    <w:rsid w:val="00C209F3"/>
    <w:rsid w:val="00C20A6D"/>
    <w:rsid w:val="00C20C26"/>
    <w:rsid w:val="00C21017"/>
    <w:rsid w:val="00C21071"/>
    <w:rsid w:val="00C2138C"/>
    <w:rsid w:val="00C215EC"/>
    <w:rsid w:val="00C21E6F"/>
    <w:rsid w:val="00C21FE7"/>
    <w:rsid w:val="00C2215D"/>
    <w:rsid w:val="00C223BB"/>
    <w:rsid w:val="00C2248F"/>
    <w:rsid w:val="00C225C7"/>
    <w:rsid w:val="00C229EF"/>
    <w:rsid w:val="00C22A9D"/>
    <w:rsid w:val="00C22DAE"/>
    <w:rsid w:val="00C22FA9"/>
    <w:rsid w:val="00C233A8"/>
    <w:rsid w:val="00C233DA"/>
    <w:rsid w:val="00C236DF"/>
    <w:rsid w:val="00C23B97"/>
    <w:rsid w:val="00C240E7"/>
    <w:rsid w:val="00C2410B"/>
    <w:rsid w:val="00C242C6"/>
    <w:rsid w:val="00C2439F"/>
    <w:rsid w:val="00C243F4"/>
    <w:rsid w:val="00C24596"/>
    <w:rsid w:val="00C24A7F"/>
    <w:rsid w:val="00C24AB1"/>
    <w:rsid w:val="00C24B8F"/>
    <w:rsid w:val="00C24D63"/>
    <w:rsid w:val="00C24D78"/>
    <w:rsid w:val="00C2505F"/>
    <w:rsid w:val="00C25123"/>
    <w:rsid w:val="00C25242"/>
    <w:rsid w:val="00C2531D"/>
    <w:rsid w:val="00C25681"/>
    <w:rsid w:val="00C257FB"/>
    <w:rsid w:val="00C2581C"/>
    <w:rsid w:val="00C25B54"/>
    <w:rsid w:val="00C25C65"/>
    <w:rsid w:val="00C263B6"/>
    <w:rsid w:val="00C263F0"/>
    <w:rsid w:val="00C264AA"/>
    <w:rsid w:val="00C26616"/>
    <w:rsid w:val="00C26629"/>
    <w:rsid w:val="00C2685A"/>
    <w:rsid w:val="00C268B3"/>
    <w:rsid w:val="00C26988"/>
    <w:rsid w:val="00C27316"/>
    <w:rsid w:val="00C27514"/>
    <w:rsid w:val="00C27E62"/>
    <w:rsid w:val="00C30459"/>
    <w:rsid w:val="00C30551"/>
    <w:rsid w:val="00C308C1"/>
    <w:rsid w:val="00C3091C"/>
    <w:rsid w:val="00C30EF1"/>
    <w:rsid w:val="00C30F8D"/>
    <w:rsid w:val="00C31120"/>
    <w:rsid w:val="00C313CE"/>
    <w:rsid w:val="00C313E3"/>
    <w:rsid w:val="00C3193E"/>
    <w:rsid w:val="00C31AF9"/>
    <w:rsid w:val="00C31C77"/>
    <w:rsid w:val="00C31E9B"/>
    <w:rsid w:val="00C320B9"/>
    <w:rsid w:val="00C320DB"/>
    <w:rsid w:val="00C32141"/>
    <w:rsid w:val="00C3217F"/>
    <w:rsid w:val="00C32485"/>
    <w:rsid w:val="00C3250E"/>
    <w:rsid w:val="00C326A0"/>
    <w:rsid w:val="00C327C9"/>
    <w:rsid w:val="00C32889"/>
    <w:rsid w:val="00C3296B"/>
    <w:rsid w:val="00C32A4E"/>
    <w:rsid w:val="00C32E4F"/>
    <w:rsid w:val="00C32F46"/>
    <w:rsid w:val="00C3300F"/>
    <w:rsid w:val="00C3311C"/>
    <w:rsid w:val="00C331FE"/>
    <w:rsid w:val="00C3328C"/>
    <w:rsid w:val="00C333D4"/>
    <w:rsid w:val="00C33438"/>
    <w:rsid w:val="00C33473"/>
    <w:rsid w:val="00C33DBC"/>
    <w:rsid w:val="00C33F7E"/>
    <w:rsid w:val="00C344F6"/>
    <w:rsid w:val="00C34550"/>
    <w:rsid w:val="00C345EB"/>
    <w:rsid w:val="00C34677"/>
    <w:rsid w:val="00C34E6F"/>
    <w:rsid w:val="00C35130"/>
    <w:rsid w:val="00C3535D"/>
    <w:rsid w:val="00C3536E"/>
    <w:rsid w:val="00C3547D"/>
    <w:rsid w:val="00C3551B"/>
    <w:rsid w:val="00C35805"/>
    <w:rsid w:val="00C3594C"/>
    <w:rsid w:val="00C359F9"/>
    <w:rsid w:val="00C35C46"/>
    <w:rsid w:val="00C35FA3"/>
    <w:rsid w:val="00C360A5"/>
    <w:rsid w:val="00C363DA"/>
    <w:rsid w:val="00C3668A"/>
    <w:rsid w:val="00C36FAF"/>
    <w:rsid w:val="00C36FE0"/>
    <w:rsid w:val="00C372BA"/>
    <w:rsid w:val="00C373CC"/>
    <w:rsid w:val="00C37747"/>
    <w:rsid w:val="00C37786"/>
    <w:rsid w:val="00C37A17"/>
    <w:rsid w:val="00C37BCC"/>
    <w:rsid w:val="00C37E41"/>
    <w:rsid w:val="00C40291"/>
    <w:rsid w:val="00C40605"/>
    <w:rsid w:val="00C40A87"/>
    <w:rsid w:val="00C40D10"/>
    <w:rsid w:val="00C40D30"/>
    <w:rsid w:val="00C40DCD"/>
    <w:rsid w:val="00C40EF7"/>
    <w:rsid w:val="00C415F1"/>
    <w:rsid w:val="00C41855"/>
    <w:rsid w:val="00C41992"/>
    <w:rsid w:val="00C41A07"/>
    <w:rsid w:val="00C42042"/>
    <w:rsid w:val="00C4210E"/>
    <w:rsid w:val="00C423A8"/>
    <w:rsid w:val="00C423CF"/>
    <w:rsid w:val="00C42A03"/>
    <w:rsid w:val="00C42AAC"/>
    <w:rsid w:val="00C42AE5"/>
    <w:rsid w:val="00C42BF5"/>
    <w:rsid w:val="00C42CB6"/>
    <w:rsid w:val="00C42CD8"/>
    <w:rsid w:val="00C43E85"/>
    <w:rsid w:val="00C4415C"/>
    <w:rsid w:val="00C4491C"/>
    <w:rsid w:val="00C44BD9"/>
    <w:rsid w:val="00C44C4E"/>
    <w:rsid w:val="00C44E24"/>
    <w:rsid w:val="00C44FF0"/>
    <w:rsid w:val="00C45110"/>
    <w:rsid w:val="00C45379"/>
    <w:rsid w:val="00C455A2"/>
    <w:rsid w:val="00C45DEC"/>
    <w:rsid w:val="00C45F1C"/>
    <w:rsid w:val="00C465DA"/>
    <w:rsid w:val="00C468A8"/>
    <w:rsid w:val="00C46CA4"/>
    <w:rsid w:val="00C46CAD"/>
    <w:rsid w:val="00C46F44"/>
    <w:rsid w:val="00C46F95"/>
    <w:rsid w:val="00C470EE"/>
    <w:rsid w:val="00C47145"/>
    <w:rsid w:val="00C47373"/>
    <w:rsid w:val="00C473A1"/>
    <w:rsid w:val="00C473FC"/>
    <w:rsid w:val="00C47467"/>
    <w:rsid w:val="00C4756B"/>
    <w:rsid w:val="00C47742"/>
    <w:rsid w:val="00C477C2"/>
    <w:rsid w:val="00C47815"/>
    <w:rsid w:val="00C47A0B"/>
    <w:rsid w:val="00C47C11"/>
    <w:rsid w:val="00C47E4F"/>
    <w:rsid w:val="00C47E6C"/>
    <w:rsid w:val="00C50214"/>
    <w:rsid w:val="00C507C3"/>
    <w:rsid w:val="00C50810"/>
    <w:rsid w:val="00C50E0B"/>
    <w:rsid w:val="00C50E64"/>
    <w:rsid w:val="00C50F3D"/>
    <w:rsid w:val="00C50F75"/>
    <w:rsid w:val="00C515B9"/>
    <w:rsid w:val="00C515BD"/>
    <w:rsid w:val="00C51915"/>
    <w:rsid w:val="00C52020"/>
    <w:rsid w:val="00C52233"/>
    <w:rsid w:val="00C52340"/>
    <w:rsid w:val="00C525E3"/>
    <w:rsid w:val="00C52AAD"/>
    <w:rsid w:val="00C52B3A"/>
    <w:rsid w:val="00C52C22"/>
    <w:rsid w:val="00C52C79"/>
    <w:rsid w:val="00C53106"/>
    <w:rsid w:val="00C53346"/>
    <w:rsid w:val="00C53597"/>
    <w:rsid w:val="00C53825"/>
    <w:rsid w:val="00C5383B"/>
    <w:rsid w:val="00C53AB4"/>
    <w:rsid w:val="00C53CAD"/>
    <w:rsid w:val="00C53DD8"/>
    <w:rsid w:val="00C54365"/>
    <w:rsid w:val="00C54490"/>
    <w:rsid w:val="00C547E6"/>
    <w:rsid w:val="00C548C4"/>
    <w:rsid w:val="00C54956"/>
    <w:rsid w:val="00C54ADE"/>
    <w:rsid w:val="00C54D19"/>
    <w:rsid w:val="00C551CB"/>
    <w:rsid w:val="00C5520D"/>
    <w:rsid w:val="00C5537A"/>
    <w:rsid w:val="00C55586"/>
    <w:rsid w:val="00C55621"/>
    <w:rsid w:val="00C55689"/>
    <w:rsid w:val="00C556EE"/>
    <w:rsid w:val="00C5576E"/>
    <w:rsid w:val="00C557D5"/>
    <w:rsid w:val="00C55A4F"/>
    <w:rsid w:val="00C55CD8"/>
    <w:rsid w:val="00C55DB7"/>
    <w:rsid w:val="00C55EB2"/>
    <w:rsid w:val="00C55FD1"/>
    <w:rsid w:val="00C55FF1"/>
    <w:rsid w:val="00C5643D"/>
    <w:rsid w:val="00C564B7"/>
    <w:rsid w:val="00C56903"/>
    <w:rsid w:val="00C56BC3"/>
    <w:rsid w:val="00C56E1F"/>
    <w:rsid w:val="00C571A7"/>
    <w:rsid w:val="00C572CD"/>
    <w:rsid w:val="00C57D1E"/>
    <w:rsid w:val="00C57E9F"/>
    <w:rsid w:val="00C60123"/>
    <w:rsid w:val="00C60784"/>
    <w:rsid w:val="00C60AE0"/>
    <w:rsid w:val="00C60F3E"/>
    <w:rsid w:val="00C6102F"/>
    <w:rsid w:val="00C6104A"/>
    <w:rsid w:val="00C61183"/>
    <w:rsid w:val="00C611DB"/>
    <w:rsid w:val="00C61219"/>
    <w:rsid w:val="00C6121F"/>
    <w:rsid w:val="00C61282"/>
    <w:rsid w:val="00C61418"/>
    <w:rsid w:val="00C615E0"/>
    <w:rsid w:val="00C617B5"/>
    <w:rsid w:val="00C6195C"/>
    <w:rsid w:val="00C61C70"/>
    <w:rsid w:val="00C61D3D"/>
    <w:rsid w:val="00C61F19"/>
    <w:rsid w:val="00C6274E"/>
    <w:rsid w:val="00C627F6"/>
    <w:rsid w:val="00C62A36"/>
    <w:rsid w:val="00C62F5D"/>
    <w:rsid w:val="00C62F9F"/>
    <w:rsid w:val="00C6300F"/>
    <w:rsid w:val="00C6320A"/>
    <w:rsid w:val="00C63389"/>
    <w:rsid w:val="00C63923"/>
    <w:rsid w:val="00C63982"/>
    <w:rsid w:val="00C639B1"/>
    <w:rsid w:val="00C63A82"/>
    <w:rsid w:val="00C63B51"/>
    <w:rsid w:val="00C63EF9"/>
    <w:rsid w:val="00C6441E"/>
    <w:rsid w:val="00C6460B"/>
    <w:rsid w:val="00C64954"/>
    <w:rsid w:val="00C64A1F"/>
    <w:rsid w:val="00C64B6F"/>
    <w:rsid w:val="00C64B86"/>
    <w:rsid w:val="00C64C3F"/>
    <w:rsid w:val="00C64D4F"/>
    <w:rsid w:val="00C650BF"/>
    <w:rsid w:val="00C651C7"/>
    <w:rsid w:val="00C653B8"/>
    <w:rsid w:val="00C65516"/>
    <w:rsid w:val="00C655CA"/>
    <w:rsid w:val="00C655D8"/>
    <w:rsid w:val="00C65666"/>
    <w:rsid w:val="00C656E9"/>
    <w:rsid w:val="00C65AC3"/>
    <w:rsid w:val="00C65B81"/>
    <w:rsid w:val="00C65EFC"/>
    <w:rsid w:val="00C66290"/>
    <w:rsid w:val="00C66574"/>
    <w:rsid w:val="00C665BE"/>
    <w:rsid w:val="00C66885"/>
    <w:rsid w:val="00C66939"/>
    <w:rsid w:val="00C6698C"/>
    <w:rsid w:val="00C669F7"/>
    <w:rsid w:val="00C66AFC"/>
    <w:rsid w:val="00C66B62"/>
    <w:rsid w:val="00C66C82"/>
    <w:rsid w:val="00C674F2"/>
    <w:rsid w:val="00C67981"/>
    <w:rsid w:val="00C67AE7"/>
    <w:rsid w:val="00C67BC2"/>
    <w:rsid w:val="00C67E98"/>
    <w:rsid w:val="00C703E6"/>
    <w:rsid w:val="00C707E3"/>
    <w:rsid w:val="00C7085C"/>
    <w:rsid w:val="00C7097B"/>
    <w:rsid w:val="00C70B38"/>
    <w:rsid w:val="00C70D2D"/>
    <w:rsid w:val="00C711BB"/>
    <w:rsid w:val="00C71A09"/>
    <w:rsid w:val="00C71A1E"/>
    <w:rsid w:val="00C71C30"/>
    <w:rsid w:val="00C71EF7"/>
    <w:rsid w:val="00C71FE6"/>
    <w:rsid w:val="00C7255A"/>
    <w:rsid w:val="00C725D0"/>
    <w:rsid w:val="00C72866"/>
    <w:rsid w:val="00C730D8"/>
    <w:rsid w:val="00C73140"/>
    <w:rsid w:val="00C73294"/>
    <w:rsid w:val="00C73341"/>
    <w:rsid w:val="00C7335E"/>
    <w:rsid w:val="00C7343A"/>
    <w:rsid w:val="00C7349B"/>
    <w:rsid w:val="00C73A84"/>
    <w:rsid w:val="00C73AB0"/>
    <w:rsid w:val="00C74179"/>
    <w:rsid w:val="00C744B4"/>
    <w:rsid w:val="00C745BD"/>
    <w:rsid w:val="00C7469A"/>
    <w:rsid w:val="00C74788"/>
    <w:rsid w:val="00C74A3C"/>
    <w:rsid w:val="00C75002"/>
    <w:rsid w:val="00C75166"/>
    <w:rsid w:val="00C751BA"/>
    <w:rsid w:val="00C75392"/>
    <w:rsid w:val="00C75941"/>
    <w:rsid w:val="00C75AA4"/>
    <w:rsid w:val="00C75BAE"/>
    <w:rsid w:val="00C75C7C"/>
    <w:rsid w:val="00C76439"/>
    <w:rsid w:val="00C7649A"/>
    <w:rsid w:val="00C764AD"/>
    <w:rsid w:val="00C76768"/>
    <w:rsid w:val="00C7691E"/>
    <w:rsid w:val="00C769B1"/>
    <w:rsid w:val="00C77036"/>
    <w:rsid w:val="00C772F8"/>
    <w:rsid w:val="00C777FD"/>
    <w:rsid w:val="00C77811"/>
    <w:rsid w:val="00C7787F"/>
    <w:rsid w:val="00C77AA5"/>
    <w:rsid w:val="00C77BA5"/>
    <w:rsid w:val="00C8003C"/>
    <w:rsid w:val="00C8010B"/>
    <w:rsid w:val="00C80134"/>
    <w:rsid w:val="00C8050C"/>
    <w:rsid w:val="00C805A8"/>
    <w:rsid w:val="00C80B79"/>
    <w:rsid w:val="00C80CA9"/>
    <w:rsid w:val="00C80CDF"/>
    <w:rsid w:val="00C8107D"/>
    <w:rsid w:val="00C812BE"/>
    <w:rsid w:val="00C818EC"/>
    <w:rsid w:val="00C81A03"/>
    <w:rsid w:val="00C81A22"/>
    <w:rsid w:val="00C81BBD"/>
    <w:rsid w:val="00C82254"/>
    <w:rsid w:val="00C8227D"/>
    <w:rsid w:val="00C82734"/>
    <w:rsid w:val="00C827EE"/>
    <w:rsid w:val="00C8289C"/>
    <w:rsid w:val="00C83159"/>
    <w:rsid w:val="00C8333C"/>
    <w:rsid w:val="00C833E3"/>
    <w:rsid w:val="00C835A8"/>
    <w:rsid w:val="00C841B9"/>
    <w:rsid w:val="00C846E8"/>
    <w:rsid w:val="00C84737"/>
    <w:rsid w:val="00C84755"/>
    <w:rsid w:val="00C848B7"/>
    <w:rsid w:val="00C849C5"/>
    <w:rsid w:val="00C85064"/>
    <w:rsid w:val="00C85255"/>
    <w:rsid w:val="00C857B1"/>
    <w:rsid w:val="00C85BBE"/>
    <w:rsid w:val="00C85D23"/>
    <w:rsid w:val="00C85DD8"/>
    <w:rsid w:val="00C8606B"/>
    <w:rsid w:val="00C86198"/>
    <w:rsid w:val="00C861D3"/>
    <w:rsid w:val="00C86646"/>
    <w:rsid w:val="00C86B14"/>
    <w:rsid w:val="00C86E5F"/>
    <w:rsid w:val="00C872CF"/>
    <w:rsid w:val="00C87901"/>
    <w:rsid w:val="00C879F8"/>
    <w:rsid w:val="00C87A8F"/>
    <w:rsid w:val="00C87BC0"/>
    <w:rsid w:val="00C90202"/>
    <w:rsid w:val="00C904B1"/>
    <w:rsid w:val="00C904EE"/>
    <w:rsid w:val="00C90624"/>
    <w:rsid w:val="00C90853"/>
    <w:rsid w:val="00C9086A"/>
    <w:rsid w:val="00C90A84"/>
    <w:rsid w:val="00C90B40"/>
    <w:rsid w:val="00C90B87"/>
    <w:rsid w:val="00C90C21"/>
    <w:rsid w:val="00C90FDD"/>
    <w:rsid w:val="00C9105D"/>
    <w:rsid w:val="00C910CD"/>
    <w:rsid w:val="00C91576"/>
    <w:rsid w:val="00C91869"/>
    <w:rsid w:val="00C91882"/>
    <w:rsid w:val="00C91A9B"/>
    <w:rsid w:val="00C91E99"/>
    <w:rsid w:val="00C91FE8"/>
    <w:rsid w:val="00C92037"/>
    <w:rsid w:val="00C92418"/>
    <w:rsid w:val="00C9279B"/>
    <w:rsid w:val="00C92BF4"/>
    <w:rsid w:val="00C92CD3"/>
    <w:rsid w:val="00C92CF7"/>
    <w:rsid w:val="00C931FF"/>
    <w:rsid w:val="00C937D9"/>
    <w:rsid w:val="00C93A0B"/>
    <w:rsid w:val="00C93A41"/>
    <w:rsid w:val="00C93FD2"/>
    <w:rsid w:val="00C940A1"/>
    <w:rsid w:val="00C94155"/>
    <w:rsid w:val="00C945D5"/>
    <w:rsid w:val="00C94613"/>
    <w:rsid w:val="00C94798"/>
    <w:rsid w:val="00C94B61"/>
    <w:rsid w:val="00C94F35"/>
    <w:rsid w:val="00C9529E"/>
    <w:rsid w:val="00C95421"/>
    <w:rsid w:val="00C95850"/>
    <w:rsid w:val="00C95976"/>
    <w:rsid w:val="00C959AE"/>
    <w:rsid w:val="00C959FC"/>
    <w:rsid w:val="00C95ADD"/>
    <w:rsid w:val="00C95CBC"/>
    <w:rsid w:val="00C95D73"/>
    <w:rsid w:val="00C95EDC"/>
    <w:rsid w:val="00C95F19"/>
    <w:rsid w:val="00C96053"/>
    <w:rsid w:val="00C9613E"/>
    <w:rsid w:val="00C961F7"/>
    <w:rsid w:val="00C9628A"/>
    <w:rsid w:val="00C9643C"/>
    <w:rsid w:val="00C966A5"/>
    <w:rsid w:val="00C96881"/>
    <w:rsid w:val="00C968E1"/>
    <w:rsid w:val="00C96A9D"/>
    <w:rsid w:val="00C96B45"/>
    <w:rsid w:val="00C96BEB"/>
    <w:rsid w:val="00C96D1F"/>
    <w:rsid w:val="00C96D51"/>
    <w:rsid w:val="00C96E17"/>
    <w:rsid w:val="00C96F15"/>
    <w:rsid w:val="00C97098"/>
    <w:rsid w:val="00C9716D"/>
    <w:rsid w:val="00C973A4"/>
    <w:rsid w:val="00C9747F"/>
    <w:rsid w:val="00C9760B"/>
    <w:rsid w:val="00C976E0"/>
    <w:rsid w:val="00C978D6"/>
    <w:rsid w:val="00C97A71"/>
    <w:rsid w:val="00C97B32"/>
    <w:rsid w:val="00C97C49"/>
    <w:rsid w:val="00C97DC7"/>
    <w:rsid w:val="00CA0663"/>
    <w:rsid w:val="00CA06FE"/>
    <w:rsid w:val="00CA088A"/>
    <w:rsid w:val="00CA0D9E"/>
    <w:rsid w:val="00CA0DBF"/>
    <w:rsid w:val="00CA1188"/>
    <w:rsid w:val="00CA11D2"/>
    <w:rsid w:val="00CA14BC"/>
    <w:rsid w:val="00CA14FF"/>
    <w:rsid w:val="00CA1530"/>
    <w:rsid w:val="00CA1774"/>
    <w:rsid w:val="00CA18B7"/>
    <w:rsid w:val="00CA18CC"/>
    <w:rsid w:val="00CA283E"/>
    <w:rsid w:val="00CA2859"/>
    <w:rsid w:val="00CA315F"/>
    <w:rsid w:val="00CA334B"/>
    <w:rsid w:val="00CA3612"/>
    <w:rsid w:val="00CA36DF"/>
    <w:rsid w:val="00CA3734"/>
    <w:rsid w:val="00CA3AFC"/>
    <w:rsid w:val="00CA3D44"/>
    <w:rsid w:val="00CA41E5"/>
    <w:rsid w:val="00CA45EA"/>
    <w:rsid w:val="00CA49E1"/>
    <w:rsid w:val="00CA4AED"/>
    <w:rsid w:val="00CA52AE"/>
    <w:rsid w:val="00CA54D0"/>
    <w:rsid w:val="00CA56F6"/>
    <w:rsid w:val="00CA5736"/>
    <w:rsid w:val="00CA579E"/>
    <w:rsid w:val="00CA57E3"/>
    <w:rsid w:val="00CA5833"/>
    <w:rsid w:val="00CA5A81"/>
    <w:rsid w:val="00CA5B27"/>
    <w:rsid w:val="00CA5BDA"/>
    <w:rsid w:val="00CA5C7E"/>
    <w:rsid w:val="00CA66A0"/>
    <w:rsid w:val="00CA66D4"/>
    <w:rsid w:val="00CA6AD6"/>
    <w:rsid w:val="00CA6E7A"/>
    <w:rsid w:val="00CA7A2A"/>
    <w:rsid w:val="00CB012E"/>
    <w:rsid w:val="00CB02B1"/>
    <w:rsid w:val="00CB02E6"/>
    <w:rsid w:val="00CB044D"/>
    <w:rsid w:val="00CB0617"/>
    <w:rsid w:val="00CB064A"/>
    <w:rsid w:val="00CB0659"/>
    <w:rsid w:val="00CB0829"/>
    <w:rsid w:val="00CB0A10"/>
    <w:rsid w:val="00CB0A8E"/>
    <w:rsid w:val="00CB0E62"/>
    <w:rsid w:val="00CB111E"/>
    <w:rsid w:val="00CB13BC"/>
    <w:rsid w:val="00CB19AB"/>
    <w:rsid w:val="00CB1FD1"/>
    <w:rsid w:val="00CB22D0"/>
    <w:rsid w:val="00CB2347"/>
    <w:rsid w:val="00CB26A0"/>
    <w:rsid w:val="00CB2869"/>
    <w:rsid w:val="00CB2A83"/>
    <w:rsid w:val="00CB2D01"/>
    <w:rsid w:val="00CB2DDE"/>
    <w:rsid w:val="00CB3128"/>
    <w:rsid w:val="00CB3234"/>
    <w:rsid w:val="00CB33D6"/>
    <w:rsid w:val="00CB340F"/>
    <w:rsid w:val="00CB357B"/>
    <w:rsid w:val="00CB3A0F"/>
    <w:rsid w:val="00CB3A99"/>
    <w:rsid w:val="00CB451D"/>
    <w:rsid w:val="00CB4D5C"/>
    <w:rsid w:val="00CB4E16"/>
    <w:rsid w:val="00CB4F9A"/>
    <w:rsid w:val="00CB5149"/>
    <w:rsid w:val="00CB51C0"/>
    <w:rsid w:val="00CB535B"/>
    <w:rsid w:val="00CB5ECC"/>
    <w:rsid w:val="00CB6087"/>
    <w:rsid w:val="00CB60D3"/>
    <w:rsid w:val="00CB60F2"/>
    <w:rsid w:val="00CB61EF"/>
    <w:rsid w:val="00CB64C8"/>
    <w:rsid w:val="00CB65AE"/>
    <w:rsid w:val="00CB66CD"/>
    <w:rsid w:val="00CB6942"/>
    <w:rsid w:val="00CB6CB6"/>
    <w:rsid w:val="00CB706E"/>
    <w:rsid w:val="00CB7090"/>
    <w:rsid w:val="00CB7126"/>
    <w:rsid w:val="00CB7657"/>
    <w:rsid w:val="00CB7E8A"/>
    <w:rsid w:val="00CB7FEC"/>
    <w:rsid w:val="00CC037C"/>
    <w:rsid w:val="00CC06AA"/>
    <w:rsid w:val="00CC06AD"/>
    <w:rsid w:val="00CC07BF"/>
    <w:rsid w:val="00CC07CD"/>
    <w:rsid w:val="00CC09A5"/>
    <w:rsid w:val="00CC0DCC"/>
    <w:rsid w:val="00CC0E2C"/>
    <w:rsid w:val="00CC10DC"/>
    <w:rsid w:val="00CC14A5"/>
    <w:rsid w:val="00CC1582"/>
    <w:rsid w:val="00CC1624"/>
    <w:rsid w:val="00CC1791"/>
    <w:rsid w:val="00CC17AE"/>
    <w:rsid w:val="00CC1941"/>
    <w:rsid w:val="00CC199E"/>
    <w:rsid w:val="00CC1EB1"/>
    <w:rsid w:val="00CC1FA6"/>
    <w:rsid w:val="00CC201C"/>
    <w:rsid w:val="00CC208F"/>
    <w:rsid w:val="00CC21F5"/>
    <w:rsid w:val="00CC2225"/>
    <w:rsid w:val="00CC2442"/>
    <w:rsid w:val="00CC24B5"/>
    <w:rsid w:val="00CC2702"/>
    <w:rsid w:val="00CC2945"/>
    <w:rsid w:val="00CC29A7"/>
    <w:rsid w:val="00CC2B06"/>
    <w:rsid w:val="00CC2DA3"/>
    <w:rsid w:val="00CC2F56"/>
    <w:rsid w:val="00CC315E"/>
    <w:rsid w:val="00CC324A"/>
    <w:rsid w:val="00CC3767"/>
    <w:rsid w:val="00CC37C1"/>
    <w:rsid w:val="00CC39F9"/>
    <w:rsid w:val="00CC3C8E"/>
    <w:rsid w:val="00CC3D62"/>
    <w:rsid w:val="00CC4CCB"/>
    <w:rsid w:val="00CC50F7"/>
    <w:rsid w:val="00CC5199"/>
    <w:rsid w:val="00CC51BC"/>
    <w:rsid w:val="00CC5711"/>
    <w:rsid w:val="00CC5C68"/>
    <w:rsid w:val="00CC5E55"/>
    <w:rsid w:val="00CC5FB6"/>
    <w:rsid w:val="00CC60CE"/>
    <w:rsid w:val="00CC6197"/>
    <w:rsid w:val="00CC6483"/>
    <w:rsid w:val="00CC64DA"/>
    <w:rsid w:val="00CC65D7"/>
    <w:rsid w:val="00CC6AB5"/>
    <w:rsid w:val="00CC6BBF"/>
    <w:rsid w:val="00CC6D8D"/>
    <w:rsid w:val="00CC7074"/>
    <w:rsid w:val="00CC7128"/>
    <w:rsid w:val="00CC7456"/>
    <w:rsid w:val="00CC74F6"/>
    <w:rsid w:val="00CC757D"/>
    <w:rsid w:val="00CC75B6"/>
    <w:rsid w:val="00CC769D"/>
    <w:rsid w:val="00CC777A"/>
    <w:rsid w:val="00CC78FB"/>
    <w:rsid w:val="00CC7941"/>
    <w:rsid w:val="00CC7A7D"/>
    <w:rsid w:val="00CC7B91"/>
    <w:rsid w:val="00CC7E98"/>
    <w:rsid w:val="00CC7F22"/>
    <w:rsid w:val="00CC7F5A"/>
    <w:rsid w:val="00CC7FBE"/>
    <w:rsid w:val="00CD0184"/>
    <w:rsid w:val="00CD01D3"/>
    <w:rsid w:val="00CD0304"/>
    <w:rsid w:val="00CD0392"/>
    <w:rsid w:val="00CD0434"/>
    <w:rsid w:val="00CD05F5"/>
    <w:rsid w:val="00CD0686"/>
    <w:rsid w:val="00CD06FE"/>
    <w:rsid w:val="00CD076E"/>
    <w:rsid w:val="00CD07B9"/>
    <w:rsid w:val="00CD0955"/>
    <w:rsid w:val="00CD09B0"/>
    <w:rsid w:val="00CD0B74"/>
    <w:rsid w:val="00CD0CD8"/>
    <w:rsid w:val="00CD0D6D"/>
    <w:rsid w:val="00CD0EF8"/>
    <w:rsid w:val="00CD104E"/>
    <w:rsid w:val="00CD10B1"/>
    <w:rsid w:val="00CD114F"/>
    <w:rsid w:val="00CD115D"/>
    <w:rsid w:val="00CD1169"/>
    <w:rsid w:val="00CD124D"/>
    <w:rsid w:val="00CD1448"/>
    <w:rsid w:val="00CD154B"/>
    <w:rsid w:val="00CD16FD"/>
    <w:rsid w:val="00CD172C"/>
    <w:rsid w:val="00CD17B1"/>
    <w:rsid w:val="00CD1A2F"/>
    <w:rsid w:val="00CD1A77"/>
    <w:rsid w:val="00CD200C"/>
    <w:rsid w:val="00CD2131"/>
    <w:rsid w:val="00CD21B6"/>
    <w:rsid w:val="00CD25E7"/>
    <w:rsid w:val="00CD2A99"/>
    <w:rsid w:val="00CD2C6D"/>
    <w:rsid w:val="00CD3065"/>
    <w:rsid w:val="00CD329B"/>
    <w:rsid w:val="00CD32DE"/>
    <w:rsid w:val="00CD32E5"/>
    <w:rsid w:val="00CD3301"/>
    <w:rsid w:val="00CD351B"/>
    <w:rsid w:val="00CD3619"/>
    <w:rsid w:val="00CD376F"/>
    <w:rsid w:val="00CD384C"/>
    <w:rsid w:val="00CD39A5"/>
    <w:rsid w:val="00CD3BB2"/>
    <w:rsid w:val="00CD3DFB"/>
    <w:rsid w:val="00CD3E26"/>
    <w:rsid w:val="00CD416D"/>
    <w:rsid w:val="00CD41BF"/>
    <w:rsid w:val="00CD458C"/>
    <w:rsid w:val="00CD4689"/>
    <w:rsid w:val="00CD49BC"/>
    <w:rsid w:val="00CD4E03"/>
    <w:rsid w:val="00CD500A"/>
    <w:rsid w:val="00CD5371"/>
    <w:rsid w:val="00CD53E4"/>
    <w:rsid w:val="00CD556B"/>
    <w:rsid w:val="00CD5895"/>
    <w:rsid w:val="00CD5A1B"/>
    <w:rsid w:val="00CD5C54"/>
    <w:rsid w:val="00CD5DEA"/>
    <w:rsid w:val="00CD5F62"/>
    <w:rsid w:val="00CD60B6"/>
    <w:rsid w:val="00CD61B3"/>
    <w:rsid w:val="00CD6396"/>
    <w:rsid w:val="00CD6540"/>
    <w:rsid w:val="00CD66DE"/>
    <w:rsid w:val="00CD68F8"/>
    <w:rsid w:val="00CD6B21"/>
    <w:rsid w:val="00CD6BB1"/>
    <w:rsid w:val="00CD6CDD"/>
    <w:rsid w:val="00CD6F5A"/>
    <w:rsid w:val="00CD6FC7"/>
    <w:rsid w:val="00CD7445"/>
    <w:rsid w:val="00CD7771"/>
    <w:rsid w:val="00CD777E"/>
    <w:rsid w:val="00CD7787"/>
    <w:rsid w:val="00CD780A"/>
    <w:rsid w:val="00CE0117"/>
    <w:rsid w:val="00CE02C0"/>
    <w:rsid w:val="00CE05F8"/>
    <w:rsid w:val="00CE07B1"/>
    <w:rsid w:val="00CE0B8C"/>
    <w:rsid w:val="00CE0C14"/>
    <w:rsid w:val="00CE0E26"/>
    <w:rsid w:val="00CE0E6A"/>
    <w:rsid w:val="00CE0ECA"/>
    <w:rsid w:val="00CE0F44"/>
    <w:rsid w:val="00CE0F55"/>
    <w:rsid w:val="00CE0FB0"/>
    <w:rsid w:val="00CE1062"/>
    <w:rsid w:val="00CE1231"/>
    <w:rsid w:val="00CE1253"/>
    <w:rsid w:val="00CE1498"/>
    <w:rsid w:val="00CE1B71"/>
    <w:rsid w:val="00CE1F50"/>
    <w:rsid w:val="00CE2221"/>
    <w:rsid w:val="00CE2558"/>
    <w:rsid w:val="00CE26CC"/>
    <w:rsid w:val="00CE298F"/>
    <w:rsid w:val="00CE29FE"/>
    <w:rsid w:val="00CE2AD7"/>
    <w:rsid w:val="00CE2BD7"/>
    <w:rsid w:val="00CE2D1A"/>
    <w:rsid w:val="00CE3120"/>
    <w:rsid w:val="00CE318B"/>
    <w:rsid w:val="00CE371E"/>
    <w:rsid w:val="00CE3949"/>
    <w:rsid w:val="00CE3CF5"/>
    <w:rsid w:val="00CE41F1"/>
    <w:rsid w:val="00CE4563"/>
    <w:rsid w:val="00CE4996"/>
    <w:rsid w:val="00CE4D24"/>
    <w:rsid w:val="00CE4E6D"/>
    <w:rsid w:val="00CE54C8"/>
    <w:rsid w:val="00CE5A19"/>
    <w:rsid w:val="00CE627F"/>
    <w:rsid w:val="00CE6421"/>
    <w:rsid w:val="00CE659E"/>
    <w:rsid w:val="00CE6812"/>
    <w:rsid w:val="00CE6A9C"/>
    <w:rsid w:val="00CE6AE0"/>
    <w:rsid w:val="00CE6E52"/>
    <w:rsid w:val="00CE6ED2"/>
    <w:rsid w:val="00CE746F"/>
    <w:rsid w:val="00CE7765"/>
    <w:rsid w:val="00CE77EE"/>
    <w:rsid w:val="00CE78A8"/>
    <w:rsid w:val="00CE7D60"/>
    <w:rsid w:val="00CE7E2D"/>
    <w:rsid w:val="00CF01AA"/>
    <w:rsid w:val="00CF052B"/>
    <w:rsid w:val="00CF0994"/>
    <w:rsid w:val="00CF0D7D"/>
    <w:rsid w:val="00CF0DC6"/>
    <w:rsid w:val="00CF0E1A"/>
    <w:rsid w:val="00CF0E8D"/>
    <w:rsid w:val="00CF0F50"/>
    <w:rsid w:val="00CF10C0"/>
    <w:rsid w:val="00CF128E"/>
    <w:rsid w:val="00CF12AA"/>
    <w:rsid w:val="00CF12F3"/>
    <w:rsid w:val="00CF144D"/>
    <w:rsid w:val="00CF14D4"/>
    <w:rsid w:val="00CF15D5"/>
    <w:rsid w:val="00CF17AD"/>
    <w:rsid w:val="00CF1808"/>
    <w:rsid w:val="00CF1C10"/>
    <w:rsid w:val="00CF1C3B"/>
    <w:rsid w:val="00CF1D85"/>
    <w:rsid w:val="00CF1F85"/>
    <w:rsid w:val="00CF1FD8"/>
    <w:rsid w:val="00CF22EC"/>
    <w:rsid w:val="00CF2371"/>
    <w:rsid w:val="00CF24FD"/>
    <w:rsid w:val="00CF2D44"/>
    <w:rsid w:val="00CF2DFA"/>
    <w:rsid w:val="00CF3213"/>
    <w:rsid w:val="00CF32DC"/>
    <w:rsid w:val="00CF3318"/>
    <w:rsid w:val="00CF3751"/>
    <w:rsid w:val="00CF378A"/>
    <w:rsid w:val="00CF379D"/>
    <w:rsid w:val="00CF390D"/>
    <w:rsid w:val="00CF39F5"/>
    <w:rsid w:val="00CF3A22"/>
    <w:rsid w:val="00CF3C63"/>
    <w:rsid w:val="00CF417F"/>
    <w:rsid w:val="00CF4567"/>
    <w:rsid w:val="00CF537F"/>
    <w:rsid w:val="00CF53E6"/>
    <w:rsid w:val="00CF59BB"/>
    <w:rsid w:val="00CF5DDF"/>
    <w:rsid w:val="00CF5FD0"/>
    <w:rsid w:val="00CF61EA"/>
    <w:rsid w:val="00CF62C5"/>
    <w:rsid w:val="00CF6488"/>
    <w:rsid w:val="00CF651F"/>
    <w:rsid w:val="00CF65A0"/>
    <w:rsid w:val="00CF67EE"/>
    <w:rsid w:val="00CF69D0"/>
    <w:rsid w:val="00CF71C2"/>
    <w:rsid w:val="00CF7302"/>
    <w:rsid w:val="00CF74A4"/>
    <w:rsid w:val="00CF753E"/>
    <w:rsid w:val="00CF76B8"/>
    <w:rsid w:val="00CF7899"/>
    <w:rsid w:val="00CF79D5"/>
    <w:rsid w:val="00CF7B0B"/>
    <w:rsid w:val="00CF7F06"/>
    <w:rsid w:val="00D003ED"/>
    <w:rsid w:val="00D0049E"/>
    <w:rsid w:val="00D004E1"/>
    <w:rsid w:val="00D0051F"/>
    <w:rsid w:val="00D0073C"/>
    <w:rsid w:val="00D00C12"/>
    <w:rsid w:val="00D00C5A"/>
    <w:rsid w:val="00D00CD9"/>
    <w:rsid w:val="00D00F3B"/>
    <w:rsid w:val="00D0109A"/>
    <w:rsid w:val="00D01190"/>
    <w:rsid w:val="00D01807"/>
    <w:rsid w:val="00D01B2C"/>
    <w:rsid w:val="00D01D7F"/>
    <w:rsid w:val="00D01DE7"/>
    <w:rsid w:val="00D01DF7"/>
    <w:rsid w:val="00D01EFA"/>
    <w:rsid w:val="00D0214A"/>
    <w:rsid w:val="00D0231F"/>
    <w:rsid w:val="00D02347"/>
    <w:rsid w:val="00D0241A"/>
    <w:rsid w:val="00D02425"/>
    <w:rsid w:val="00D028F3"/>
    <w:rsid w:val="00D02B10"/>
    <w:rsid w:val="00D02D61"/>
    <w:rsid w:val="00D02E64"/>
    <w:rsid w:val="00D0302B"/>
    <w:rsid w:val="00D031B9"/>
    <w:rsid w:val="00D032CA"/>
    <w:rsid w:val="00D037AE"/>
    <w:rsid w:val="00D03823"/>
    <w:rsid w:val="00D0398A"/>
    <w:rsid w:val="00D0428E"/>
    <w:rsid w:val="00D0439C"/>
    <w:rsid w:val="00D046DF"/>
    <w:rsid w:val="00D04854"/>
    <w:rsid w:val="00D048B8"/>
    <w:rsid w:val="00D04A00"/>
    <w:rsid w:val="00D05340"/>
    <w:rsid w:val="00D053C0"/>
    <w:rsid w:val="00D05464"/>
    <w:rsid w:val="00D05563"/>
    <w:rsid w:val="00D0566A"/>
    <w:rsid w:val="00D05974"/>
    <w:rsid w:val="00D05CAF"/>
    <w:rsid w:val="00D05D39"/>
    <w:rsid w:val="00D05DC4"/>
    <w:rsid w:val="00D05EF5"/>
    <w:rsid w:val="00D060E5"/>
    <w:rsid w:val="00D06126"/>
    <w:rsid w:val="00D06511"/>
    <w:rsid w:val="00D068FD"/>
    <w:rsid w:val="00D06955"/>
    <w:rsid w:val="00D06DBF"/>
    <w:rsid w:val="00D06E48"/>
    <w:rsid w:val="00D06EAB"/>
    <w:rsid w:val="00D07111"/>
    <w:rsid w:val="00D07475"/>
    <w:rsid w:val="00D077D4"/>
    <w:rsid w:val="00D078D1"/>
    <w:rsid w:val="00D07CA9"/>
    <w:rsid w:val="00D07D54"/>
    <w:rsid w:val="00D07DB2"/>
    <w:rsid w:val="00D1000C"/>
    <w:rsid w:val="00D100F6"/>
    <w:rsid w:val="00D106B6"/>
    <w:rsid w:val="00D106D6"/>
    <w:rsid w:val="00D1074E"/>
    <w:rsid w:val="00D1076A"/>
    <w:rsid w:val="00D10BC2"/>
    <w:rsid w:val="00D10D98"/>
    <w:rsid w:val="00D11077"/>
    <w:rsid w:val="00D11172"/>
    <w:rsid w:val="00D113BC"/>
    <w:rsid w:val="00D11428"/>
    <w:rsid w:val="00D11520"/>
    <w:rsid w:val="00D115C4"/>
    <w:rsid w:val="00D118ED"/>
    <w:rsid w:val="00D11B51"/>
    <w:rsid w:val="00D11BFA"/>
    <w:rsid w:val="00D11C09"/>
    <w:rsid w:val="00D11E0A"/>
    <w:rsid w:val="00D12021"/>
    <w:rsid w:val="00D1221C"/>
    <w:rsid w:val="00D12A8A"/>
    <w:rsid w:val="00D12A8E"/>
    <w:rsid w:val="00D13518"/>
    <w:rsid w:val="00D13914"/>
    <w:rsid w:val="00D13946"/>
    <w:rsid w:val="00D139EF"/>
    <w:rsid w:val="00D13AA8"/>
    <w:rsid w:val="00D13C52"/>
    <w:rsid w:val="00D13CE4"/>
    <w:rsid w:val="00D13F3E"/>
    <w:rsid w:val="00D14218"/>
    <w:rsid w:val="00D143C1"/>
    <w:rsid w:val="00D14615"/>
    <w:rsid w:val="00D14A8E"/>
    <w:rsid w:val="00D1540A"/>
    <w:rsid w:val="00D15449"/>
    <w:rsid w:val="00D1566A"/>
    <w:rsid w:val="00D1589D"/>
    <w:rsid w:val="00D159DC"/>
    <w:rsid w:val="00D15A57"/>
    <w:rsid w:val="00D15DE3"/>
    <w:rsid w:val="00D16016"/>
    <w:rsid w:val="00D16253"/>
    <w:rsid w:val="00D1638B"/>
    <w:rsid w:val="00D1660F"/>
    <w:rsid w:val="00D16644"/>
    <w:rsid w:val="00D1667A"/>
    <w:rsid w:val="00D1683C"/>
    <w:rsid w:val="00D16A96"/>
    <w:rsid w:val="00D16ACD"/>
    <w:rsid w:val="00D16B65"/>
    <w:rsid w:val="00D16D61"/>
    <w:rsid w:val="00D16E1A"/>
    <w:rsid w:val="00D16F9C"/>
    <w:rsid w:val="00D171B4"/>
    <w:rsid w:val="00D171E8"/>
    <w:rsid w:val="00D17600"/>
    <w:rsid w:val="00D17868"/>
    <w:rsid w:val="00D17968"/>
    <w:rsid w:val="00D17B0A"/>
    <w:rsid w:val="00D17DC1"/>
    <w:rsid w:val="00D17F41"/>
    <w:rsid w:val="00D20210"/>
    <w:rsid w:val="00D202EF"/>
    <w:rsid w:val="00D203BE"/>
    <w:rsid w:val="00D20925"/>
    <w:rsid w:val="00D20989"/>
    <w:rsid w:val="00D20DEA"/>
    <w:rsid w:val="00D20FA6"/>
    <w:rsid w:val="00D20FB6"/>
    <w:rsid w:val="00D2149D"/>
    <w:rsid w:val="00D215A5"/>
    <w:rsid w:val="00D2184D"/>
    <w:rsid w:val="00D220AC"/>
    <w:rsid w:val="00D22302"/>
    <w:rsid w:val="00D2233E"/>
    <w:rsid w:val="00D22589"/>
    <w:rsid w:val="00D228AF"/>
    <w:rsid w:val="00D22C34"/>
    <w:rsid w:val="00D22CD0"/>
    <w:rsid w:val="00D22D83"/>
    <w:rsid w:val="00D22F00"/>
    <w:rsid w:val="00D23007"/>
    <w:rsid w:val="00D230C7"/>
    <w:rsid w:val="00D233C5"/>
    <w:rsid w:val="00D233F6"/>
    <w:rsid w:val="00D2349F"/>
    <w:rsid w:val="00D2356E"/>
    <w:rsid w:val="00D23632"/>
    <w:rsid w:val="00D23AD2"/>
    <w:rsid w:val="00D23B95"/>
    <w:rsid w:val="00D23C05"/>
    <w:rsid w:val="00D240C8"/>
    <w:rsid w:val="00D24316"/>
    <w:rsid w:val="00D247BA"/>
    <w:rsid w:val="00D249DE"/>
    <w:rsid w:val="00D24CB3"/>
    <w:rsid w:val="00D253D9"/>
    <w:rsid w:val="00D25694"/>
    <w:rsid w:val="00D25B86"/>
    <w:rsid w:val="00D260C8"/>
    <w:rsid w:val="00D26172"/>
    <w:rsid w:val="00D26428"/>
    <w:rsid w:val="00D2653D"/>
    <w:rsid w:val="00D265E2"/>
    <w:rsid w:val="00D266C3"/>
    <w:rsid w:val="00D2693F"/>
    <w:rsid w:val="00D26A6C"/>
    <w:rsid w:val="00D26E06"/>
    <w:rsid w:val="00D27097"/>
    <w:rsid w:val="00D2713C"/>
    <w:rsid w:val="00D2717B"/>
    <w:rsid w:val="00D27247"/>
    <w:rsid w:val="00D274BD"/>
    <w:rsid w:val="00D27923"/>
    <w:rsid w:val="00D3039B"/>
    <w:rsid w:val="00D30602"/>
    <w:rsid w:val="00D3061E"/>
    <w:rsid w:val="00D3064F"/>
    <w:rsid w:val="00D307E7"/>
    <w:rsid w:val="00D30AB6"/>
    <w:rsid w:val="00D30BA1"/>
    <w:rsid w:val="00D30C2E"/>
    <w:rsid w:val="00D30E39"/>
    <w:rsid w:val="00D311DC"/>
    <w:rsid w:val="00D312E7"/>
    <w:rsid w:val="00D3143D"/>
    <w:rsid w:val="00D3165C"/>
    <w:rsid w:val="00D31780"/>
    <w:rsid w:val="00D319A3"/>
    <w:rsid w:val="00D319B9"/>
    <w:rsid w:val="00D31B9B"/>
    <w:rsid w:val="00D31BAA"/>
    <w:rsid w:val="00D31DCC"/>
    <w:rsid w:val="00D321EA"/>
    <w:rsid w:val="00D322AA"/>
    <w:rsid w:val="00D323C8"/>
    <w:rsid w:val="00D323EC"/>
    <w:rsid w:val="00D32651"/>
    <w:rsid w:val="00D329C3"/>
    <w:rsid w:val="00D32A2F"/>
    <w:rsid w:val="00D32CF1"/>
    <w:rsid w:val="00D3370B"/>
    <w:rsid w:val="00D339F2"/>
    <w:rsid w:val="00D33B85"/>
    <w:rsid w:val="00D34291"/>
    <w:rsid w:val="00D3431A"/>
    <w:rsid w:val="00D34370"/>
    <w:rsid w:val="00D34615"/>
    <w:rsid w:val="00D348C5"/>
    <w:rsid w:val="00D34929"/>
    <w:rsid w:val="00D34A76"/>
    <w:rsid w:val="00D34AF0"/>
    <w:rsid w:val="00D34FAD"/>
    <w:rsid w:val="00D35151"/>
    <w:rsid w:val="00D35280"/>
    <w:rsid w:val="00D353EF"/>
    <w:rsid w:val="00D35672"/>
    <w:rsid w:val="00D35803"/>
    <w:rsid w:val="00D35AD1"/>
    <w:rsid w:val="00D35B80"/>
    <w:rsid w:val="00D3602B"/>
    <w:rsid w:val="00D36034"/>
    <w:rsid w:val="00D3641C"/>
    <w:rsid w:val="00D36D01"/>
    <w:rsid w:val="00D36DA1"/>
    <w:rsid w:val="00D36E9F"/>
    <w:rsid w:val="00D374FB"/>
    <w:rsid w:val="00D375D3"/>
    <w:rsid w:val="00D3769E"/>
    <w:rsid w:val="00D37890"/>
    <w:rsid w:val="00D3791E"/>
    <w:rsid w:val="00D37DAD"/>
    <w:rsid w:val="00D37E60"/>
    <w:rsid w:val="00D37F52"/>
    <w:rsid w:val="00D4021E"/>
    <w:rsid w:val="00D40292"/>
    <w:rsid w:val="00D4038B"/>
    <w:rsid w:val="00D40675"/>
    <w:rsid w:val="00D40DB1"/>
    <w:rsid w:val="00D40E46"/>
    <w:rsid w:val="00D40F13"/>
    <w:rsid w:val="00D40F7F"/>
    <w:rsid w:val="00D41030"/>
    <w:rsid w:val="00D413C9"/>
    <w:rsid w:val="00D41551"/>
    <w:rsid w:val="00D4180F"/>
    <w:rsid w:val="00D41B73"/>
    <w:rsid w:val="00D41B7F"/>
    <w:rsid w:val="00D41D32"/>
    <w:rsid w:val="00D41D74"/>
    <w:rsid w:val="00D41D97"/>
    <w:rsid w:val="00D41DC3"/>
    <w:rsid w:val="00D41E57"/>
    <w:rsid w:val="00D4230F"/>
    <w:rsid w:val="00D429FD"/>
    <w:rsid w:val="00D42BD5"/>
    <w:rsid w:val="00D42CB7"/>
    <w:rsid w:val="00D42D1D"/>
    <w:rsid w:val="00D43046"/>
    <w:rsid w:val="00D43506"/>
    <w:rsid w:val="00D43580"/>
    <w:rsid w:val="00D4385C"/>
    <w:rsid w:val="00D43A48"/>
    <w:rsid w:val="00D43B85"/>
    <w:rsid w:val="00D43E44"/>
    <w:rsid w:val="00D43F5A"/>
    <w:rsid w:val="00D444F6"/>
    <w:rsid w:val="00D445FC"/>
    <w:rsid w:val="00D44C60"/>
    <w:rsid w:val="00D45127"/>
    <w:rsid w:val="00D451E5"/>
    <w:rsid w:val="00D45290"/>
    <w:rsid w:val="00D4564A"/>
    <w:rsid w:val="00D459C9"/>
    <w:rsid w:val="00D45CCE"/>
    <w:rsid w:val="00D45F80"/>
    <w:rsid w:val="00D46135"/>
    <w:rsid w:val="00D46163"/>
    <w:rsid w:val="00D463F4"/>
    <w:rsid w:val="00D46817"/>
    <w:rsid w:val="00D468CB"/>
    <w:rsid w:val="00D46C58"/>
    <w:rsid w:val="00D46D45"/>
    <w:rsid w:val="00D46DAE"/>
    <w:rsid w:val="00D46E01"/>
    <w:rsid w:val="00D470F7"/>
    <w:rsid w:val="00D47314"/>
    <w:rsid w:val="00D475CC"/>
    <w:rsid w:val="00D47981"/>
    <w:rsid w:val="00D47E11"/>
    <w:rsid w:val="00D47E18"/>
    <w:rsid w:val="00D501AC"/>
    <w:rsid w:val="00D503AD"/>
    <w:rsid w:val="00D50481"/>
    <w:rsid w:val="00D50753"/>
    <w:rsid w:val="00D50EB5"/>
    <w:rsid w:val="00D511D8"/>
    <w:rsid w:val="00D51297"/>
    <w:rsid w:val="00D516F4"/>
    <w:rsid w:val="00D51C5A"/>
    <w:rsid w:val="00D51FE2"/>
    <w:rsid w:val="00D521A8"/>
    <w:rsid w:val="00D525DB"/>
    <w:rsid w:val="00D53153"/>
    <w:rsid w:val="00D53248"/>
    <w:rsid w:val="00D5329F"/>
    <w:rsid w:val="00D53329"/>
    <w:rsid w:val="00D53737"/>
    <w:rsid w:val="00D53A44"/>
    <w:rsid w:val="00D53B1A"/>
    <w:rsid w:val="00D53D61"/>
    <w:rsid w:val="00D53E0F"/>
    <w:rsid w:val="00D53F81"/>
    <w:rsid w:val="00D54053"/>
    <w:rsid w:val="00D541C0"/>
    <w:rsid w:val="00D543AC"/>
    <w:rsid w:val="00D54447"/>
    <w:rsid w:val="00D548A5"/>
    <w:rsid w:val="00D548DD"/>
    <w:rsid w:val="00D5495B"/>
    <w:rsid w:val="00D54A36"/>
    <w:rsid w:val="00D54A7A"/>
    <w:rsid w:val="00D54AB9"/>
    <w:rsid w:val="00D54E6A"/>
    <w:rsid w:val="00D5520E"/>
    <w:rsid w:val="00D55244"/>
    <w:rsid w:val="00D553E4"/>
    <w:rsid w:val="00D55507"/>
    <w:rsid w:val="00D55DC4"/>
    <w:rsid w:val="00D562B7"/>
    <w:rsid w:val="00D565BD"/>
    <w:rsid w:val="00D568CF"/>
    <w:rsid w:val="00D56905"/>
    <w:rsid w:val="00D56A0C"/>
    <w:rsid w:val="00D56B87"/>
    <w:rsid w:val="00D56BF7"/>
    <w:rsid w:val="00D56DBB"/>
    <w:rsid w:val="00D5702A"/>
    <w:rsid w:val="00D5723F"/>
    <w:rsid w:val="00D57B8A"/>
    <w:rsid w:val="00D57BBA"/>
    <w:rsid w:val="00D57F44"/>
    <w:rsid w:val="00D60184"/>
    <w:rsid w:val="00D60304"/>
    <w:rsid w:val="00D6053B"/>
    <w:rsid w:val="00D60629"/>
    <w:rsid w:val="00D60B5A"/>
    <w:rsid w:val="00D60C57"/>
    <w:rsid w:val="00D60CFC"/>
    <w:rsid w:val="00D60D49"/>
    <w:rsid w:val="00D60D91"/>
    <w:rsid w:val="00D61199"/>
    <w:rsid w:val="00D6147A"/>
    <w:rsid w:val="00D61AE9"/>
    <w:rsid w:val="00D621A4"/>
    <w:rsid w:val="00D6221F"/>
    <w:rsid w:val="00D6232D"/>
    <w:rsid w:val="00D624AE"/>
    <w:rsid w:val="00D62598"/>
    <w:rsid w:val="00D62814"/>
    <w:rsid w:val="00D62836"/>
    <w:rsid w:val="00D62E24"/>
    <w:rsid w:val="00D6302F"/>
    <w:rsid w:val="00D63BA9"/>
    <w:rsid w:val="00D63F12"/>
    <w:rsid w:val="00D64258"/>
    <w:rsid w:val="00D6442A"/>
    <w:rsid w:val="00D64612"/>
    <w:rsid w:val="00D64771"/>
    <w:rsid w:val="00D64B2C"/>
    <w:rsid w:val="00D64B34"/>
    <w:rsid w:val="00D64E09"/>
    <w:rsid w:val="00D64E90"/>
    <w:rsid w:val="00D65136"/>
    <w:rsid w:val="00D656DE"/>
    <w:rsid w:val="00D6572B"/>
    <w:rsid w:val="00D65747"/>
    <w:rsid w:val="00D657C8"/>
    <w:rsid w:val="00D65860"/>
    <w:rsid w:val="00D6591A"/>
    <w:rsid w:val="00D65963"/>
    <w:rsid w:val="00D65B9D"/>
    <w:rsid w:val="00D65DB0"/>
    <w:rsid w:val="00D65E94"/>
    <w:rsid w:val="00D65F60"/>
    <w:rsid w:val="00D6607E"/>
    <w:rsid w:val="00D66217"/>
    <w:rsid w:val="00D66240"/>
    <w:rsid w:val="00D662AE"/>
    <w:rsid w:val="00D66685"/>
    <w:rsid w:val="00D6673A"/>
    <w:rsid w:val="00D6674A"/>
    <w:rsid w:val="00D66938"/>
    <w:rsid w:val="00D66D8B"/>
    <w:rsid w:val="00D66DEC"/>
    <w:rsid w:val="00D66E41"/>
    <w:rsid w:val="00D66E52"/>
    <w:rsid w:val="00D67148"/>
    <w:rsid w:val="00D67426"/>
    <w:rsid w:val="00D67781"/>
    <w:rsid w:val="00D67A10"/>
    <w:rsid w:val="00D67A28"/>
    <w:rsid w:val="00D67FCB"/>
    <w:rsid w:val="00D70153"/>
    <w:rsid w:val="00D70174"/>
    <w:rsid w:val="00D705CC"/>
    <w:rsid w:val="00D705E8"/>
    <w:rsid w:val="00D708AD"/>
    <w:rsid w:val="00D70D00"/>
    <w:rsid w:val="00D70DB8"/>
    <w:rsid w:val="00D71085"/>
    <w:rsid w:val="00D7126F"/>
    <w:rsid w:val="00D712C0"/>
    <w:rsid w:val="00D71448"/>
    <w:rsid w:val="00D7175C"/>
    <w:rsid w:val="00D72034"/>
    <w:rsid w:val="00D720EC"/>
    <w:rsid w:val="00D7217B"/>
    <w:rsid w:val="00D725D9"/>
    <w:rsid w:val="00D727B0"/>
    <w:rsid w:val="00D727E1"/>
    <w:rsid w:val="00D727FA"/>
    <w:rsid w:val="00D72A7E"/>
    <w:rsid w:val="00D73088"/>
    <w:rsid w:val="00D730CE"/>
    <w:rsid w:val="00D732D5"/>
    <w:rsid w:val="00D7346D"/>
    <w:rsid w:val="00D73531"/>
    <w:rsid w:val="00D73C87"/>
    <w:rsid w:val="00D73D9A"/>
    <w:rsid w:val="00D7431E"/>
    <w:rsid w:val="00D7466B"/>
    <w:rsid w:val="00D7478F"/>
    <w:rsid w:val="00D754B6"/>
    <w:rsid w:val="00D75A48"/>
    <w:rsid w:val="00D75B00"/>
    <w:rsid w:val="00D76041"/>
    <w:rsid w:val="00D767E2"/>
    <w:rsid w:val="00D76A10"/>
    <w:rsid w:val="00D76A50"/>
    <w:rsid w:val="00D76B0A"/>
    <w:rsid w:val="00D76CB6"/>
    <w:rsid w:val="00D76EDA"/>
    <w:rsid w:val="00D7703F"/>
    <w:rsid w:val="00D77085"/>
    <w:rsid w:val="00D77289"/>
    <w:rsid w:val="00D773DC"/>
    <w:rsid w:val="00D77634"/>
    <w:rsid w:val="00D777E9"/>
    <w:rsid w:val="00D77809"/>
    <w:rsid w:val="00D77A86"/>
    <w:rsid w:val="00D77C06"/>
    <w:rsid w:val="00D77E9C"/>
    <w:rsid w:val="00D80002"/>
    <w:rsid w:val="00D802B1"/>
    <w:rsid w:val="00D80577"/>
    <w:rsid w:val="00D80731"/>
    <w:rsid w:val="00D80761"/>
    <w:rsid w:val="00D80869"/>
    <w:rsid w:val="00D80CE5"/>
    <w:rsid w:val="00D810B9"/>
    <w:rsid w:val="00D81209"/>
    <w:rsid w:val="00D8128B"/>
    <w:rsid w:val="00D81792"/>
    <w:rsid w:val="00D8181C"/>
    <w:rsid w:val="00D81B01"/>
    <w:rsid w:val="00D81B92"/>
    <w:rsid w:val="00D81CF0"/>
    <w:rsid w:val="00D820C0"/>
    <w:rsid w:val="00D82368"/>
    <w:rsid w:val="00D82576"/>
    <w:rsid w:val="00D82768"/>
    <w:rsid w:val="00D82A1B"/>
    <w:rsid w:val="00D82BE2"/>
    <w:rsid w:val="00D8352E"/>
    <w:rsid w:val="00D837FE"/>
    <w:rsid w:val="00D83B6F"/>
    <w:rsid w:val="00D83BC6"/>
    <w:rsid w:val="00D83C5B"/>
    <w:rsid w:val="00D83C5D"/>
    <w:rsid w:val="00D83CB1"/>
    <w:rsid w:val="00D83ED9"/>
    <w:rsid w:val="00D8412A"/>
    <w:rsid w:val="00D842D1"/>
    <w:rsid w:val="00D847A1"/>
    <w:rsid w:val="00D84826"/>
    <w:rsid w:val="00D84CD9"/>
    <w:rsid w:val="00D84D1B"/>
    <w:rsid w:val="00D84FCF"/>
    <w:rsid w:val="00D85256"/>
    <w:rsid w:val="00D85350"/>
    <w:rsid w:val="00D85660"/>
    <w:rsid w:val="00D85EDB"/>
    <w:rsid w:val="00D85F6E"/>
    <w:rsid w:val="00D85FF6"/>
    <w:rsid w:val="00D8657F"/>
    <w:rsid w:val="00D866D9"/>
    <w:rsid w:val="00D8682C"/>
    <w:rsid w:val="00D869D9"/>
    <w:rsid w:val="00D8731B"/>
    <w:rsid w:val="00D87527"/>
    <w:rsid w:val="00D876CD"/>
    <w:rsid w:val="00D878E2"/>
    <w:rsid w:val="00D878F6"/>
    <w:rsid w:val="00D87975"/>
    <w:rsid w:val="00D87F07"/>
    <w:rsid w:val="00D90708"/>
    <w:rsid w:val="00D907A7"/>
    <w:rsid w:val="00D90C15"/>
    <w:rsid w:val="00D90C2C"/>
    <w:rsid w:val="00D90E0F"/>
    <w:rsid w:val="00D90F4B"/>
    <w:rsid w:val="00D911A0"/>
    <w:rsid w:val="00D915B4"/>
    <w:rsid w:val="00D91BC2"/>
    <w:rsid w:val="00D92003"/>
    <w:rsid w:val="00D9205D"/>
    <w:rsid w:val="00D92132"/>
    <w:rsid w:val="00D92225"/>
    <w:rsid w:val="00D925A3"/>
    <w:rsid w:val="00D92962"/>
    <w:rsid w:val="00D92EAB"/>
    <w:rsid w:val="00D9342E"/>
    <w:rsid w:val="00D937F2"/>
    <w:rsid w:val="00D93880"/>
    <w:rsid w:val="00D94114"/>
    <w:rsid w:val="00D942A1"/>
    <w:rsid w:val="00D94336"/>
    <w:rsid w:val="00D943B2"/>
    <w:rsid w:val="00D94679"/>
    <w:rsid w:val="00D947D3"/>
    <w:rsid w:val="00D94981"/>
    <w:rsid w:val="00D94A78"/>
    <w:rsid w:val="00D94C80"/>
    <w:rsid w:val="00D94CDB"/>
    <w:rsid w:val="00D94F99"/>
    <w:rsid w:val="00D9506B"/>
    <w:rsid w:val="00D95218"/>
    <w:rsid w:val="00D954BF"/>
    <w:rsid w:val="00D95510"/>
    <w:rsid w:val="00D95C06"/>
    <w:rsid w:val="00D95E2C"/>
    <w:rsid w:val="00D96030"/>
    <w:rsid w:val="00D96797"/>
    <w:rsid w:val="00D96872"/>
    <w:rsid w:val="00D96A8E"/>
    <w:rsid w:val="00D96D78"/>
    <w:rsid w:val="00D96F84"/>
    <w:rsid w:val="00D9701C"/>
    <w:rsid w:val="00D971A3"/>
    <w:rsid w:val="00D97723"/>
    <w:rsid w:val="00D97BD5"/>
    <w:rsid w:val="00D97BDD"/>
    <w:rsid w:val="00D97C8E"/>
    <w:rsid w:val="00D97DAC"/>
    <w:rsid w:val="00D97EDB"/>
    <w:rsid w:val="00D97F17"/>
    <w:rsid w:val="00D97F70"/>
    <w:rsid w:val="00DA00FA"/>
    <w:rsid w:val="00DA01F4"/>
    <w:rsid w:val="00DA0346"/>
    <w:rsid w:val="00DA03F2"/>
    <w:rsid w:val="00DA0856"/>
    <w:rsid w:val="00DA0ABF"/>
    <w:rsid w:val="00DA0EE0"/>
    <w:rsid w:val="00DA15DD"/>
    <w:rsid w:val="00DA166D"/>
    <w:rsid w:val="00DA16E8"/>
    <w:rsid w:val="00DA1797"/>
    <w:rsid w:val="00DA186C"/>
    <w:rsid w:val="00DA1C65"/>
    <w:rsid w:val="00DA1EFE"/>
    <w:rsid w:val="00DA2133"/>
    <w:rsid w:val="00DA234B"/>
    <w:rsid w:val="00DA29D7"/>
    <w:rsid w:val="00DA2B63"/>
    <w:rsid w:val="00DA2B69"/>
    <w:rsid w:val="00DA2BF9"/>
    <w:rsid w:val="00DA2DC8"/>
    <w:rsid w:val="00DA2E20"/>
    <w:rsid w:val="00DA2EC9"/>
    <w:rsid w:val="00DA2EFA"/>
    <w:rsid w:val="00DA309E"/>
    <w:rsid w:val="00DA30DC"/>
    <w:rsid w:val="00DA31C0"/>
    <w:rsid w:val="00DA343F"/>
    <w:rsid w:val="00DA35E7"/>
    <w:rsid w:val="00DA36CE"/>
    <w:rsid w:val="00DA389E"/>
    <w:rsid w:val="00DA3A77"/>
    <w:rsid w:val="00DA3AF5"/>
    <w:rsid w:val="00DA3CB3"/>
    <w:rsid w:val="00DA3CD8"/>
    <w:rsid w:val="00DA3EF6"/>
    <w:rsid w:val="00DA417B"/>
    <w:rsid w:val="00DA4189"/>
    <w:rsid w:val="00DA421C"/>
    <w:rsid w:val="00DA42F7"/>
    <w:rsid w:val="00DA44D5"/>
    <w:rsid w:val="00DA47FA"/>
    <w:rsid w:val="00DA4A39"/>
    <w:rsid w:val="00DA4A8E"/>
    <w:rsid w:val="00DA4B6C"/>
    <w:rsid w:val="00DA4F65"/>
    <w:rsid w:val="00DA527B"/>
    <w:rsid w:val="00DA52C8"/>
    <w:rsid w:val="00DA58E7"/>
    <w:rsid w:val="00DA5CA5"/>
    <w:rsid w:val="00DA6361"/>
    <w:rsid w:val="00DA644F"/>
    <w:rsid w:val="00DA65ED"/>
    <w:rsid w:val="00DA6A76"/>
    <w:rsid w:val="00DA6B81"/>
    <w:rsid w:val="00DA6E9F"/>
    <w:rsid w:val="00DA6FA8"/>
    <w:rsid w:val="00DA6FBF"/>
    <w:rsid w:val="00DA755F"/>
    <w:rsid w:val="00DA77BE"/>
    <w:rsid w:val="00DA78F4"/>
    <w:rsid w:val="00DA79C3"/>
    <w:rsid w:val="00DA7B22"/>
    <w:rsid w:val="00DA7BBE"/>
    <w:rsid w:val="00DB01F3"/>
    <w:rsid w:val="00DB0202"/>
    <w:rsid w:val="00DB0490"/>
    <w:rsid w:val="00DB064E"/>
    <w:rsid w:val="00DB095F"/>
    <w:rsid w:val="00DB0E2D"/>
    <w:rsid w:val="00DB0EDE"/>
    <w:rsid w:val="00DB1008"/>
    <w:rsid w:val="00DB1384"/>
    <w:rsid w:val="00DB13FE"/>
    <w:rsid w:val="00DB1711"/>
    <w:rsid w:val="00DB1797"/>
    <w:rsid w:val="00DB1AC6"/>
    <w:rsid w:val="00DB1BD2"/>
    <w:rsid w:val="00DB1D35"/>
    <w:rsid w:val="00DB1E9E"/>
    <w:rsid w:val="00DB21D4"/>
    <w:rsid w:val="00DB21E2"/>
    <w:rsid w:val="00DB2249"/>
    <w:rsid w:val="00DB266A"/>
    <w:rsid w:val="00DB2C0C"/>
    <w:rsid w:val="00DB2E61"/>
    <w:rsid w:val="00DB2FFF"/>
    <w:rsid w:val="00DB307C"/>
    <w:rsid w:val="00DB3263"/>
    <w:rsid w:val="00DB3282"/>
    <w:rsid w:val="00DB3314"/>
    <w:rsid w:val="00DB343D"/>
    <w:rsid w:val="00DB348A"/>
    <w:rsid w:val="00DB36D0"/>
    <w:rsid w:val="00DB44F7"/>
    <w:rsid w:val="00DB47D9"/>
    <w:rsid w:val="00DB47FA"/>
    <w:rsid w:val="00DB4906"/>
    <w:rsid w:val="00DB4A67"/>
    <w:rsid w:val="00DB4AAE"/>
    <w:rsid w:val="00DB4C3A"/>
    <w:rsid w:val="00DB4EF8"/>
    <w:rsid w:val="00DB5370"/>
    <w:rsid w:val="00DB5371"/>
    <w:rsid w:val="00DB53BB"/>
    <w:rsid w:val="00DB5450"/>
    <w:rsid w:val="00DB5472"/>
    <w:rsid w:val="00DB562B"/>
    <w:rsid w:val="00DB5713"/>
    <w:rsid w:val="00DB5798"/>
    <w:rsid w:val="00DB5801"/>
    <w:rsid w:val="00DB583D"/>
    <w:rsid w:val="00DB5BCF"/>
    <w:rsid w:val="00DB5CCD"/>
    <w:rsid w:val="00DB5D9A"/>
    <w:rsid w:val="00DB5DB6"/>
    <w:rsid w:val="00DB5EFA"/>
    <w:rsid w:val="00DB5F3B"/>
    <w:rsid w:val="00DB6029"/>
    <w:rsid w:val="00DB62F7"/>
    <w:rsid w:val="00DB63B4"/>
    <w:rsid w:val="00DB65F6"/>
    <w:rsid w:val="00DB668C"/>
    <w:rsid w:val="00DB6766"/>
    <w:rsid w:val="00DB67F4"/>
    <w:rsid w:val="00DB6A0D"/>
    <w:rsid w:val="00DB6B45"/>
    <w:rsid w:val="00DB6F07"/>
    <w:rsid w:val="00DB7205"/>
    <w:rsid w:val="00DB727E"/>
    <w:rsid w:val="00DB7DAA"/>
    <w:rsid w:val="00DC07DA"/>
    <w:rsid w:val="00DC0FDD"/>
    <w:rsid w:val="00DC11CC"/>
    <w:rsid w:val="00DC11EB"/>
    <w:rsid w:val="00DC141E"/>
    <w:rsid w:val="00DC1B8A"/>
    <w:rsid w:val="00DC1E63"/>
    <w:rsid w:val="00DC20A6"/>
    <w:rsid w:val="00DC21BF"/>
    <w:rsid w:val="00DC2925"/>
    <w:rsid w:val="00DC292E"/>
    <w:rsid w:val="00DC297C"/>
    <w:rsid w:val="00DC2997"/>
    <w:rsid w:val="00DC2CAE"/>
    <w:rsid w:val="00DC2EF8"/>
    <w:rsid w:val="00DC3135"/>
    <w:rsid w:val="00DC362A"/>
    <w:rsid w:val="00DC39A9"/>
    <w:rsid w:val="00DC3A5F"/>
    <w:rsid w:val="00DC3C0A"/>
    <w:rsid w:val="00DC3E0E"/>
    <w:rsid w:val="00DC4002"/>
    <w:rsid w:val="00DC42BA"/>
    <w:rsid w:val="00DC4313"/>
    <w:rsid w:val="00DC46A7"/>
    <w:rsid w:val="00DC4AD2"/>
    <w:rsid w:val="00DC512F"/>
    <w:rsid w:val="00DC530D"/>
    <w:rsid w:val="00DC54BC"/>
    <w:rsid w:val="00DC5853"/>
    <w:rsid w:val="00DC590D"/>
    <w:rsid w:val="00DC5C62"/>
    <w:rsid w:val="00DC5CA6"/>
    <w:rsid w:val="00DC5CAB"/>
    <w:rsid w:val="00DC5CB4"/>
    <w:rsid w:val="00DC5D6C"/>
    <w:rsid w:val="00DC6061"/>
    <w:rsid w:val="00DC61C5"/>
    <w:rsid w:val="00DC6360"/>
    <w:rsid w:val="00DC65B9"/>
    <w:rsid w:val="00DC6763"/>
    <w:rsid w:val="00DC69FC"/>
    <w:rsid w:val="00DC6D3D"/>
    <w:rsid w:val="00DC6DB9"/>
    <w:rsid w:val="00DC6E2D"/>
    <w:rsid w:val="00DC6FFF"/>
    <w:rsid w:val="00DC7003"/>
    <w:rsid w:val="00DC7727"/>
    <w:rsid w:val="00DC7AE1"/>
    <w:rsid w:val="00DC7C7F"/>
    <w:rsid w:val="00DC7E2C"/>
    <w:rsid w:val="00DC7F7A"/>
    <w:rsid w:val="00DD0579"/>
    <w:rsid w:val="00DD0615"/>
    <w:rsid w:val="00DD0717"/>
    <w:rsid w:val="00DD07C0"/>
    <w:rsid w:val="00DD0A63"/>
    <w:rsid w:val="00DD0C2A"/>
    <w:rsid w:val="00DD0D30"/>
    <w:rsid w:val="00DD0EDB"/>
    <w:rsid w:val="00DD1086"/>
    <w:rsid w:val="00DD1242"/>
    <w:rsid w:val="00DD13C1"/>
    <w:rsid w:val="00DD176B"/>
    <w:rsid w:val="00DD17BF"/>
    <w:rsid w:val="00DD1A4D"/>
    <w:rsid w:val="00DD1CC2"/>
    <w:rsid w:val="00DD1DDB"/>
    <w:rsid w:val="00DD1F04"/>
    <w:rsid w:val="00DD1F64"/>
    <w:rsid w:val="00DD20CB"/>
    <w:rsid w:val="00DD25C7"/>
    <w:rsid w:val="00DD2823"/>
    <w:rsid w:val="00DD2960"/>
    <w:rsid w:val="00DD2DD7"/>
    <w:rsid w:val="00DD30FF"/>
    <w:rsid w:val="00DD31B0"/>
    <w:rsid w:val="00DD3371"/>
    <w:rsid w:val="00DD3458"/>
    <w:rsid w:val="00DD3711"/>
    <w:rsid w:val="00DD39A4"/>
    <w:rsid w:val="00DD3BFF"/>
    <w:rsid w:val="00DD3E83"/>
    <w:rsid w:val="00DD3EDD"/>
    <w:rsid w:val="00DD3FD9"/>
    <w:rsid w:val="00DD4028"/>
    <w:rsid w:val="00DD4642"/>
    <w:rsid w:val="00DD4814"/>
    <w:rsid w:val="00DD4944"/>
    <w:rsid w:val="00DD4AD7"/>
    <w:rsid w:val="00DD4B61"/>
    <w:rsid w:val="00DD4BE3"/>
    <w:rsid w:val="00DD4E6C"/>
    <w:rsid w:val="00DD4F1E"/>
    <w:rsid w:val="00DD4F4E"/>
    <w:rsid w:val="00DD5232"/>
    <w:rsid w:val="00DD52CF"/>
    <w:rsid w:val="00DD53CB"/>
    <w:rsid w:val="00DD54B2"/>
    <w:rsid w:val="00DD555D"/>
    <w:rsid w:val="00DD5627"/>
    <w:rsid w:val="00DD5740"/>
    <w:rsid w:val="00DD577A"/>
    <w:rsid w:val="00DD5B71"/>
    <w:rsid w:val="00DD5DC2"/>
    <w:rsid w:val="00DD60D4"/>
    <w:rsid w:val="00DD656D"/>
    <w:rsid w:val="00DD65ED"/>
    <w:rsid w:val="00DD6820"/>
    <w:rsid w:val="00DD69D8"/>
    <w:rsid w:val="00DD6E45"/>
    <w:rsid w:val="00DD731E"/>
    <w:rsid w:val="00DD747C"/>
    <w:rsid w:val="00DD7600"/>
    <w:rsid w:val="00DE0024"/>
    <w:rsid w:val="00DE01C2"/>
    <w:rsid w:val="00DE1053"/>
    <w:rsid w:val="00DE11CD"/>
    <w:rsid w:val="00DE15B3"/>
    <w:rsid w:val="00DE15EC"/>
    <w:rsid w:val="00DE191B"/>
    <w:rsid w:val="00DE1ADC"/>
    <w:rsid w:val="00DE1C5D"/>
    <w:rsid w:val="00DE1D52"/>
    <w:rsid w:val="00DE1DE2"/>
    <w:rsid w:val="00DE1FC5"/>
    <w:rsid w:val="00DE22F3"/>
    <w:rsid w:val="00DE23F5"/>
    <w:rsid w:val="00DE260D"/>
    <w:rsid w:val="00DE2936"/>
    <w:rsid w:val="00DE2AFD"/>
    <w:rsid w:val="00DE2BBE"/>
    <w:rsid w:val="00DE2E01"/>
    <w:rsid w:val="00DE2F95"/>
    <w:rsid w:val="00DE2FA5"/>
    <w:rsid w:val="00DE34F4"/>
    <w:rsid w:val="00DE35EA"/>
    <w:rsid w:val="00DE3624"/>
    <w:rsid w:val="00DE3675"/>
    <w:rsid w:val="00DE3BAF"/>
    <w:rsid w:val="00DE4281"/>
    <w:rsid w:val="00DE446A"/>
    <w:rsid w:val="00DE47DA"/>
    <w:rsid w:val="00DE4A9E"/>
    <w:rsid w:val="00DE4D05"/>
    <w:rsid w:val="00DE5237"/>
    <w:rsid w:val="00DE564D"/>
    <w:rsid w:val="00DE58BB"/>
    <w:rsid w:val="00DE58DA"/>
    <w:rsid w:val="00DE5A4D"/>
    <w:rsid w:val="00DE5E53"/>
    <w:rsid w:val="00DE5F61"/>
    <w:rsid w:val="00DE63F7"/>
    <w:rsid w:val="00DE64A0"/>
    <w:rsid w:val="00DE662E"/>
    <w:rsid w:val="00DE6790"/>
    <w:rsid w:val="00DE6888"/>
    <w:rsid w:val="00DE6952"/>
    <w:rsid w:val="00DE6973"/>
    <w:rsid w:val="00DE6B9C"/>
    <w:rsid w:val="00DE6C46"/>
    <w:rsid w:val="00DE6C9D"/>
    <w:rsid w:val="00DE6F65"/>
    <w:rsid w:val="00DE6FE1"/>
    <w:rsid w:val="00DE72D2"/>
    <w:rsid w:val="00DE72F9"/>
    <w:rsid w:val="00DE755A"/>
    <w:rsid w:val="00DE76FF"/>
    <w:rsid w:val="00DE7714"/>
    <w:rsid w:val="00DE7786"/>
    <w:rsid w:val="00DE77AC"/>
    <w:rsid w:val="00DE794D"/>
    <w:rsid w:val="00DE7C3F"/>
    <w:rsid w:val="00DF021C"/>
    <w:rsid w:val="00DF036B"/>
    <w:rsid w:val="00DF03AF"/>
    <w:rsid w:val="00DF0573"/>
    <w:rsid w:val="00DF0703"/>
    <w:rsid w:val="00DF0A4C"/>
    <w:rsid w:val="00DF0B38"/>
    <w:rsid w:val="00DF0B71"/>
    <w:rsid w:val="00DF0C06"/>
    <w:rsid w:val="00DF0C0B"/>
    <w:rsid w:val="00DF0D53"/>
    <w:rsid w:val="00DF0E7B"/>
    <w:rsid w:val="00DF0FA8"/>
    <w:rsid w:val="00DF0FB4"/>
    <w:rsid w:val="00DF1121"/>
    <w:rsid w:val="00DF1240"/>
    <w:rsid w:val="00DF132C"/>
    <w:rsid w:val="00DF13FC"/>
    <w:rsid w:val="00DF15CD"/>
    <w:rsid w:val="00DF1949"/>
    <w:rsid w:val="00DF1978"/>
    <w:rsid w:val="00DF1DC2"/>
    <w:rsid w:val="00DF1E13"/>
    <w:rsid w:val="00DF1F70"/>
    <w:rsid w:val="00DF218D"/>
    <w:rsid w:val="00DF225E"/>
    <w:rsid w:val="00DF242A"/>
    <w:rsid w:val="00DF2FBB"/>
    <w:rsid w:val="00DF359D"/>
    <w:rsid w:val="00DF36FC"/>
    <w:rsid w:val="00DF3AC8"/>
    <w:rsid w:val="00DF3B53"/>
    <w:rsid w:val="00DF3C70"/>
    <w:rsid w:val="00DF3FC9"/>
    <w:rsid w:val="00DF40FE"/>
    <w:rsid w:val="00DF4289"/>
    <w:rsid w:val="00DF42B9"/>
    <w:rsid w:val="00DF46AC"/>
    <w:rsid w:val="00DF4EE5"/>
    <w:rsid w:val="00DF50C8"/>
    <w:rsid w:val="00DF534E"/>
    <w:rsid w:val="00DF56BA"/>
    <w:rsid w:val="00DF58F6"/>
    <w:rsid w:val="00DF606D"/>
    <w:rsid w:val="00DF684E"/>
    <w:rsid w:val="00DF689A"/>
    <w:rsid w:val="00DF6914"/>
    <w:rsid w:val="00DF69D9"/>
    <w:rsid w:val="00DF6A44"/>
    <w:rsid w:val="00DF6DE4"/>
    <w:rsid w:val="00DF6F11"/>
    <w:rsid w:val="00DF6F63"/>
    <w:rsid w:val="00DF6F8F"/>
    <w:rsid w:val="00DF6FC3"/>
    <w:rsid w:val="00DF7060"/>
    <w:rsid w:val="00DF71FE"/>
    <w:rsid w:val="00DF7207"/>
    <w:rsid w:val="00DF725E"/>
    <w:rsid w:val="00DF7394"/>
    <w:rsid w:val="00DF751B"/>
    <w:rsid w:val="00DF758E"/>
    <w:rsid w:val="00DF7D05"/>
    <w:rsid w:val="00E000EC"/>
    <w:rsid w:val="00E001CC"/>
    <w:rsid w:val="00E0024A"/>
    <w:rsid w:val="00E00555"/>
    <w:rsid w:val="00E0092F"/>
    <w:rsid w:val="00E01266"/>
    <w:rsid w:val="00E0148E"/>
    <w:rsid w:val="00E017C7"/>
    <w:rsid w:val="00E01A1B"/>
    <w:rsid w:val="00E01ADC"/>
    <w:rsid w:val="00E01BA9"/>
    <w:rsid w:val="00E01CA8"/>
    <w:rsid w:val="00E01F60"/>
    <w:rsid w:val="00E02116"/>
    <w:rsid w:val="00E0253A"/>
    <w:rsid w:val="00E027A7"/>
    <w:rsid w:val="00E02821"/>
    <w:rsid w:val="00E02AF8"/>
    <w:rsid w:val="00E02BE8"/>
    <w:rsid w:val="00E02EEB"/>
    <w:rsid w:val="00E02FF7"/>
    <w:rsid w:val="00E03196"/>
    <w:rsid w:val="00E03354"/>
    <w:rsid w:val="00E034FA"/>
    <w:rsid w:val="00E03941"/>
    <w:rsid w:val="00E03ABA"/>
    <w:rsid w:val="00E03B6B"/>
    <w:rsid w:val="00E042ED"/>
    <w:rsid w:val="00E04845"/>
    <w:rsid w:val="00E04F2A"/>
    <w:rsid w:val="00E05079"/>
    <w:rsid w:val="00E0510F"/>
    <w:rsid w:val="00E05160"/>
    <w:rsid w:val="00E0538A"/>
    <w:rsid w:val="00E05749"/>
    <w:rsid w:val="00E058D6"/>
    <w:rsid w:val="00E05A45"/>
    <w:rsid w:val="00E05D23"/>
    <w:rsid w:val="00E0619F"/>
    <w:rsid w:val="00E067B8"/>
    <w:rsid w:val="00E0684E"/>
    <w:rsid w:val="00E069E6"/>
    <w:rsid w:val="00E06CE8"/>
    <w:rsid w:val="00E06D01"/>
    <w:rsid w:val="00E06D0C"/>
    <w:rsid w:val="00E06DA9"/>
    <w:rsid w:val="00E06F79"/>
    <w:rsid w:val="00E073A2"/>
    <w:rsid w:val="00E0751D"/>
    <w:rsid w:val="00E07921"/>
    <w:rsid w:val="00E07B06"/>
    <w:rsid w:val="00E07E72"/>
    <w:rsid w:val="00E07E9C"/>
    <w:rsid w:val="00E100B0"/>
    <w:rsid w:val="00E103CA"/>
    <w:rsid w:val="00E105F2"/>
    <w:rsid w:val="00E109F2"/>
    <w:rsid w:val="00E10CEF"/>
    <w:rsid w:val="00E10D59"/>
    <w:rsid w:val="00E10DBB"/>
    <w:rsid w:val="00E11202"/>
    <w:rsid w:val="00E114E5"/>
    <w:rsid w:val="00E116A6"/>
    <w:rsid w:val="00E11864"/>
    <w:rsid w:val="00E11A1A"/>
    <w:rsid w:val="00E11A47"/>
    <w:rsid w:val="00E11B95"/>
    <w:rsid w:val="00E11BC5"/>
    <w:rsid w:val="00E11C5C"/>
    <w:rsid w:val="00E11FB9"/>
    <w:rsid w:val="00E12252"/>
    <w:rsid w:val="00E123EC"/>
    <w:rsid w:val="00E1293F"/>
    <w:rsid w:val="00E129BC"/>
    <w:rsid w:val="00E12A5D"/>
    <w:rsid w:val="00E12C19"/>
    <w:rsid w:val="00E12E26"/>
    <w:rsid w:val="00E13143"/>
    <w:rsid w:val="00E13409"/>
    <w:rsid w:val="00E1374E"/>
    <w:rsid w:val="00E13899"/>
    <w:rsid w:val="00E13952"/>
    <w:rsid w:val="00E13EEA"/>
    <w:rsid w:val="00E1452A"/>
    <w:rsid w:val="00E146F0"/>
    <w:rsid w:val="00E14854"/>
    <w:rsid w:val="00E1497F"/>
    <w:rsid w:val="00E14D3D"/>
    <w:rsid w:val="00E14DFE"/>
    <w:rsid w:val="00E14F3F"/>
    <w:rsid w:val="00E14F66"/>
    <w:rsid w:val="00E14F96"/>
    <w:rsid w:val="00E15300"/>
    <w:rsid w:val="00E15488"/>
    <w:rsid w:val="00E15526"/>
    <w:rsid w:val="00E158A7"/>
    <w:rsid w:val="00E15A08"/>
    <w:rsid w:val="00E15AB9"/>
    <w:rsid w:val="00E15ADB"/>
    <w:rsid w:val="00E15C48"/>
    <w:rsid w:val="00E15CF1"/>
    <w:rsid w:val="00E15FDC"/>
    <w:rsid w:val="00E16133"/>
    <w:rsid w:val="00E1630C"/>
    <w:rsid w:val="00E16999"/>
    <w:rsid w:val="00E16A86"/>
    <w:rsid w:val="00E16E2E"/>
    <w:rsid w:val="00E170C3"/>
    <w:rsid w:val="00E171E0"/>
    <w:rsid w:val="00E173D2"/>
    <w:rsid w:val="00E175DA"/>
    <w:rsid w:val="00E17613"/>
    <w:rsid w:val="00E17A2D"/>
    <w:rsid w:val="00E17B57"/>
    <w:rsid w:val="00E17BA5"/>
    <w:rsid w:val="00E17C27"/>
    <w:rsid w:val="00E17CA6"/>
    <w:rsid w:val="00E17D22"/>
    <w:rsid w:val="00E17DE8"/>
    <w:rsid w:val="00E17EBC"/>
    <w:rsid w:val="00E17EFF"/>
    <w:rsid w:val="00E17F8D"/>
    <w:rsid w:val="00E20535"/>
    <w:rsid w:val="00E20560"/>
    <w:rsid w:val="00E2058D"/>
    <w:rsid w:val="00E20B76"/>
    <w:rsid w:val="00E20BD7"/>
    <w:rsid w:val="00E20DE8"/>
    <w:rsid w:val="00E210F7"/>
    <w:rsid w:val="00E21734"/>
    <w:rsid w:val="00E21995"/>
    <w:rsid w:val="00E21F08"/>
    <w:rsid w:val="00E22344"/>
    <w:rsid w:val="00E2249C"/>
    <w:rsid w:val="00E22627"/>
    <w:rsid w:val="00E22794"/>
    <w:rsid w:val="00E22A16"/>
    <w:rsid w:val="00E23243"/>
    <w:rsid w:val="00E2328E"/>
    <w:rsid w:val="00E236A9"/>
    <w:rsid w:val="00E238D8"/>
    <w:rsid w:val="00E23DAC"/>
    <w:rsid w:val="00E23F9E"/>
    <w:rsid w:val="00E2408F"/>
    <w:rsid w:val="00E24170"/>
    <w:rsid w:val="00E24310"/>
    <w:rsid w:val="00E24340"/>
    <w:rsid w:val="00E24826"/>
    <w:rsid w:val="00E24D1C"/>
    <w:rsid w:val="00E24EBD"/>
    <w:rsid w:val="00E255BB"/>
    <w:rsid w:val="00E2560D"/>
    <w:rsid w:val="00E256D2"/>
    <w:rsid w:val="00E25EC9"/>
    <w:rsid w:val="00E25F6D"/>
    <w:rsid w:val="00E25F9A"/>
    <w:rsid w:val="00E26301"/>
    <w:rsid w:val="00E263CA"/>
    <w:rsid w:val="00E26491"/>
    <w:rsid w:val="00E26497"/>
    <w:rsid w:val="00E2692C"/>
    <w:rsid w:val="00E2693A"/>
    <w:rsid w:val="00E2695D"/>
    <w:rsid w:val="00E26A5A"/>
    <w:rsid w:val="00E26C0E"/>
    <w:rsid w:val="00E26C8A"/>
    <w:rsid w:val="00E301C3"/>
    <w:rsid w:val="00E301F1"/>
    <w:rsid w:val="00E303A5"/>
    <w:rsid w:val="00E306F5"/>
    <w:rsid w:val="00E30775"/>
    <w:rsid w:val="00E31629"/>
    <w:rsid w:val="00E31705"/>
    <w:rsid w:val="00E3195D"/>
    <w:rsid w:val="00E3198E"/>
    <w:rsid w:val="00E31BD2"/>
    <w:rsid w:val="00E31F60"/>
    <w:rsid w:val="00E31FAE"/>
    <w:rsid w:val="00E325BE"/>
    <w:rsid w:val="00E3277E"/>
    <w:rsid w:val="00E32AC6"/>
    <w:rsid w:val="00E32D1B"/>
    <w:rsid w:val="00E32E9D"/>
    <w:rsid w:val="00E32F4F"/>
    <w:rsid w:val="00E3352D"/>
    <w:rsid w:val="00E3372C"/>
    <w:rsid w:val="00E33884"/>
    <w:rsid w:val="00E33D22"/>
    <w:rsid w:val="00E33EC5"/>
    <w:rsid w:val="00E34311"/>
    <w:rsid w:val="00E34790"/>
    <w:rsid w:val="00E34850"/>
    <w:rsid w:val="00E34EA7"/>
    <w:rsid w:val="00E353E9"/>
    <w:rsid w:val="00E35833"/>
    <w:rsid w:val="00E3593E"/>
    <w:rsid w:val="00E35972"/>
    <w:rsid w:val="00E35E1B"/>
    <w:rsid w:val="00E35E9D"/>
    <w:rsid w:val="00E35EC5"/>
    <w:rsid w:val="00E361B8"/>
    <w:rsid w:val="00E3661D"/>
    <w:rsid w:val="00E36A83"/>
    <w:rsid w:val="00E36DB9"/>
    <w:rsid w:val="00E36E0A"/>
    <w:rsid w:val="00E37A16"/>
    <w:rsid w:val="00E37A3A"/>
    <w:rsid w:val="00E37BD4"/>
    <w:rsid w:val="00E37BDB"/>
    <w:rsid w:val="00E40427"/>
    <w:rsid w:val="00E40EF2"/>
    <w:rsid w:val="00E41092"/>
    <w:rsid w:val="00E4128C"/>
    <w:rsid w:val="00E412D1"/>
    <w:rsid w:val="00E41926"/>
    <w:rsid w:val="00E41937"/>
    <w:rsid w:val="00E41D83"/>
    <w:rsid w:val="00E41DE9"/>
    <w:rsid w:val="00E41F8D"/>
    <w:rsid w:val="00E42032"/>
    <w:rsid w:val="00E422F4"/>
    <w:rsid w:val="00E4289C"/>
    <w:rsid w:val="00E428B1"/>
    <w:rsid w:val="00E42AB3"/>
    <w:rsid w:val="00E43113"/>
    <w:rsid w:val="00E43421"/>
    <w:rsid w:val="00E436F1"/>
    <w:rsid w:val="00E43722"/>
    <w:rsid w:val="00E43E47"/>
    <w:rsid w:val="00E43FC4"/>
    <w:rsid w:val="00E44037"/>
    <w:rsid w:val="00E440E9"/>
    <w:rsid w:val="00E44298"/>
    <w:rsid w:val="00E442E5"/>
    <w:rsid w:val="00E445C7"/>
    <w:rsid w:val="00E44621"/>
    <w:rsid w:val="00E448BE"/>
    <w:rsid w:val="00E4492A"/>
    <w:rsid w:val="00E4498C"/>
    <w:rsid w:val="00E44C75"/>
    <w:rsid w:val="00E44D82"/>
    <w:rsid w:val="00E45080"/>
    <w:rsid w:val="00E45315"/>
    <w:rsid w:val="00E455F0"/>
    <w:rsid w:val="00E4561A"/>
    <w:rsid w:val="00E45CB7"/>
    <w:rsid w:val="00E45D3C"/>
    <w:rsid w:val="00E4613E"/>
    <w:rsid w:val="00E46250"/>
    <w:rsid w:val="00E46499"/>
    <w:rsid w:val="00E465E0"/>
    <w:rsid w:val="00E469B1"/>
    <w:rsid w:val="00E46D8B"/>
    <w:rsid w:val="00E4702F"/>
    <w:rsid w:val="00E4715B"/>
    <w:rsid w:val="00E471DA"/>
    <w:rsid w:val="00E471EF"/>
    <w:rsid w:val="00E473D6"/>
    <w:rsid w:val="00E4771A"/>
    <w:rsid w:val="00E478A1"/>
    <w:rsid w:val="00E47AAD"/>
    <w:rsid w:val="00E47F09"/>
    <w:rsid w:val="00E50248"/>
    <w:rsid w:val="00E50590"/>
    <w:rsid w:val="00E50A3C"/>
    <w:rsid w:val="00E50ACD"/>
    <w:rsid w:val="00E50DEB"/>
    <w:rsid w:val="00E50FD8"/>
    <w:rsid w:val="00E510A8"/>
    <w:rsid w:val="00E5143F"/>
    <w:rsid w:val="00E514B6"/>
    <w:rsid w:val="00E515C4"/>
    <w:rsid w:val="00E5171B"/>
    <w:rsid w:val="00E519BF"/>
    <w:rsid w:val="00E51B80"/>
    <w:rsid w:val="00E51C54"/>
    <w:rsid w:val="00E51D68"/>
    <w:rsid w:val="00E51DED"/>
    <w:rsid w:val="00E51DFB"/>
    <w:rsid w:val="00E51F26"/>
    <w:rsid w:val="00E524B4"/>
    <w:rsid w:val="00E528E9"/>
    <w:rsid w:val="00E529EE"/>
    <w:rsid w:val="00E52A5D"/>
    <w:rsid w:val="00E52AF0"/>
    <w:rsid w:val="00E52CDC"/>
    <w:rsid w:val="00E531AF"/>
    <w:rsid w:val="00E531F8"/>
    <w:rsid w:val="00E533A1"/>
    <w:rsid w:val="00E53492"/>
    <w:rsid w:val="00E5387F"/>
    <w:rsid w:val="00E538C1"/>
    <w:rsid w:val="00E53D53"/>
    <w:rsid w:val="00E53FB0"/>
    <w:rsid w:val="00E54380"/>
    <w:rsid w:val="00E547A5"/>
    <w:rsid w:val="00E54951"/>
    <w:rsid w:val="00E54976"/>
    <w:rsid w:val="00E54B24"/>
    <w:rsid w:val="00E54D32"/>
    <w:rsid w:val="00E557EF"/>
    <w:rsid w:val="00E559D3"/>
    <w:rsid w:val="00E55B97"/>
    <w:rsid w:val="00E55D20"/>
    <w:rsid w:val="00E55FB1"/>
    <w:rsid w:val="00E56032"/>
    <w:rsid w:val="00E562B1"/>
    <w:rsid w:val="00E566C2"/>
    <w:rsid w:val="00E568CD"/>
    <w:rsid w:val="00E568E6"/>
    <w:rsid w:val="00E5699E"/>
    <w:rsid w:val="00E56A39"/>
    <w:rsid w:val="00E56E60"/>
    <w:rsid w:val="00E56EF5"/>
    <w:rsid w:val="00E5751A"/>
    <w:rsid w:val="00E575D8"/>
    <w:rsid w:val="00E577EC"/>
    <w:rsid w:val="00E57809"/>
    <w:rsid w:val="00E57AE8"/>
    <w:rsid w:val="00E57E3B"/>
    <w:rsid w:val="00E57E46"/>
    <w:rsid w:val="00E57F69"/>
    <w:rsid w:val="00E57FEE"/>
    <w:rsid w:val="00E604C2"/>
    <w:rsid w:val="00E60AB5"/>
    <w:rsid w:val="00E60BB1"/>
    <w:rsid w:val="00E60C61"/>
    <w:rsid w:val="00E60CD2"/>
    <w:rsid w:val="00E60DB9"/>
    <w:rsid w:val="00E60DE5"/>
    <w:rsid w:val="00E61124"/>
    <w:rsid w:val="00E612A1"/>
    <w:rsid w:val="00E6165F"/>
    <w:rsid w:val="00E61695"/>
    <w:rsid w:val="00E617B2"/>
    <w:rsid w:val="00E61971"/>
    <w:rsid w:val="00E61D70"/>
    <w:rsid w:val="00E61DEA"/>
    <w:rsid w:val="00E61F4B"/>
    <w:rsid w:val="00E622F5"/>
    <w:rsid w:val="00E62874"/>
    <w:rsid w:val="00E62AE0"/>
    <w:rsid w:val="00E62D3A"/>
    <w:rsid w:val="00E62E4F"/>
    <w:rsid w:val="00E62ECC"/>
    <w:rsid w:val="00E62EEA"/>
    <w:rsid w:val="00E62EEE"/>
    <w:rsid w:val="00E634F0"/>
    <w:rsid w:val="00E63932"/>
    <w:rsid w:val="00E63940"/>
    <w:rsid w:val="00E63AD2"/>
    <w:rsid w:val="00E63B50"/>
    <w:rsid w:val="00E63FAC"/>
    <w:rsid w:val="00E6404E"/>
    <w:rsid w:val="00E640DD"/>
    <w:rsid w:val="00E641A3"/>
    <w:rsid w:val="00E64371"/>
    <w:rsid w:val="00E644B0"/>
    <w:rsid w:val="00E64722"/>
    <w:rsid w:val="00E64A60"/>
    <w:rsid w:val="00E64AFD"/>
    <w:rsid w:val="00E64F5A"/>
    <w:rsid w:val="00E65126"/>
    <w:rsid w:val="00E652C7"/>
    <w:rsid w:val="00E65731"/>
    <w:rsid w:val="00E6590F"/>
    <w:rsid w:val="00E65CCA"/>
    <w:rsid w:val="00E65E9F"/>
    <w:rsid w:val="00E66088"/>
    <w:rsid w:val="00E66317"/>
    <w:rsid w:val="00E664F5"/>
    <w:rsid w:val="00E666D4"/>
    <w:rsid w:val="00E6672F"/>
    <w:rsid w:val="00E667A9"/>
    <w:rsid w:val="00E672ED"/>
    <w:rsid w:val="00E67403"/>
    <w:rsid w:val="00E6752B"/>
    <w:rsid w:val="00E67697"/>
    <w:rsid w:val="00E67745"/>
    <w:rsid w:val="00E701C4"/>
    <w:rsid w:val="00E7024A"/>
    <w:rsid w:val="00E70758"/>
    <w:rsid w:val="00E70E67"/>
    <w:rsid w:val="00E71024"/>
    <w:rsid w:val="00E715DD"/>
    <w:rsid w:val="00E717D8"/>
    <w:rsid w:val="00E719F9"/>
    <w:rsid w:val="00E71AB9"/>
    <w:rsid w:val="00E71B72"/>
    <w:rsid w:val="00E71F07"/>
    <w:rsid w:val="00E7218E"/>
    <w:rsid w:val="00E7223B"/>
    <w:rsid w:val="00E722B6"/>
    <w:rsid w:val="00E72D9A"/>
    <w:rsid w:val="00E7306C"/>
    <w:rsid w:val="00E7307B"/>
    <w:rsid w:val="00E734CA"/>
    <w:rsid w:val="00E7396E"/>
    <w:rsid w:val="00E73C08"/>
    <w:rsid w:val="00E7421E"/>
    <w:rsid w:val="00E74280"/>
    <w:rsid w:val="00E74636"/>
    <w:rsid w:val="00E7470A"/>
    <w:rsid w:val="00E74803"/>
    <w:rsid w:val="00E748B7"/>
    <w:rsid w:val="00E74B5A"/>
    <w:rsid w:val="00E74D36"/>
    <w:rsid w:val="00E74DA9"/>
    <w:rsid w:val="00E74FC3"/>
    <w:rsid w:val="00E75086"/>
    <w:rsid w:val="00E75525"/>
    <w:rsid w:val="00E7584F"/>
    <w:rsid w:val="00E75C1C"/>
    <w:rsid w:val="00E75CBE"/>
    <w:rsid w:val="00E75F25"/>
    <w:rsid w:val="00E75F6B"/>
    <w:rsid w:val="00E76BA5"/>
    <w:rsid w:val="00E76D29"/>
    <w:rsid w:val="00E76D99"/>
    <w:rsid w:val="00E77042"/>
    <w:rsid w:val="00E771C9"/>
    <w:rsid w:val="00E77586"/>
    <w:rsid w:val="00E7759C"/>
    <w:rsid w:val="00E7794B"/>
    <w:rsid w:val="00E77C6C"/>
    <w:rsid w:val="00E800AB"/>
    <w:rsid w:val="00E80146"/>
    <w:rsid w:val="00E80383"/>
    <w:rsid w:val="00E806E0"/>
    <w:rsid w:val="00E808D9"/>
    <w:rsid w:val="00E80B1E"/>
    <w:rsid w:val="00E80D60"/>
    <w:rsid w:val="00E80F6F"/>
    <w:rsid w:val="00E81070"/>
    <w:rsid w:val="00E814DF"/>
    <w:rsid w:val="00E816E2"/>
    <w:rsid w:val="00E817B4"/>
    <w:rsid w:val="00E81825"/>
    <w:rsid w:val="00E81934"/>
    <w:rsid w:val="00E81B6D"/>
    <w:rsid w:val="00E81DE3"/>
    <w:rsid w:val="00E82412"/>
    <w:rsid w:val="00E82BF1"/>
    <w:rsid w:val="00E82C5C"/>
    <w:rsid w:val="00E82CBB"/>
    <w:rsid w:val="00E82F33"/>
    <w:rsid w:val="00E82FDC"/>
    <w:rsid w:val="00E83033"/>
    <w:rsid w:val="00E831F0"/>
    <w:rsid w:val="00E833D9"/>
    <w:rsid w:val="00E83564"/>
    <w:rsid w:val="00E835B1"/>
    <w:rsid w:val="00E83930"/>
    <w:rsid w:val="00E83960"/>
    <w:rsid w:val="00E83B34"/>
    <w:rsid w:val="00E83D39"/>
    <w:rsid w:val="00E8412F"/>
    <w:rsid w:val="00E8430B"/>
    <w:rsid w:val="00E84413"/>
    <w:rsid w:val="00E844A0"/>
    <w:rsid w:val="00E8476C"/>
    <w:rsid w:val="00E84BD8"/>
    <w:rsid w:val="00E84D90"/>
    <w:rsid w:val="00E84F82"/>
    <w:rsid w:val="00E8511F"/>
    <w:rsid w:val="00E85292"/>
    <w:rsid w:val="00E852BB"/>
    <w:rsid w:val="00E85474"/>
    <w:rsid w:val="00E855F9"/>
    <w:rsid w:val="00E85C30"/>
    <w:rsid w:val="00E85C89"/>
    <w:rsid w:val="00E85EA6"/>
    <w:rsid w:val="00E8601C"/>
    <w:rsid w:val="00E8603D"/>
    <w:rsid w:val="00E867A2"/>
    <w:rsid w:val="00E8686B"/>
    <w:rsid w:val="00E868C6"/>
    <w:rsid w:val="00E868E3"/>
    <w:rsid w:val="00E86BCC"/>
    <w:rsid w:val="00E86C38"/>
    <w:rsid w:val="00E87245"/>
    <w:rsid w:val="00E872F2"/>
    <w:rsid w:val="00E873E6"/>
    <w:rsid w:val="00E8755E"/>
    <w:rsid w:val="00E877F0"/>
    <w:rsid w:val="00E87947"/>
    <w:rsid w:val="00E87AEA"/>
    <w:rsid w:val="00E87B34"/>
    <w:rsid w:val="00E87BE1"/>
    <w:rsid w:val="00E902B2"/>
    <w:rsid w:val="00E90447"/>
    <w:rsid w:val="00E90510"/>
    <w:rsid w:val="00E90546"/>
    <w:rsid w:val="00E905A6"/>
    <w:rsid w:val="00E90632"/>
    <w:rsid w:val="00E909A0"/>
    <w:rsid w:val="00E90A29"/>
    <w:rsid w:val="00E90FA4"/>
    <w:rsid w:val="00E91535"/>
    <w:rsid w:val="00E91730"/>
    <w:rsid w:val="00E9191B"/>
    <w:rsid w:val="00E91942"/>
    <w:rsid w:val="00E9196C"/>
    <w:rsid w:val="00E9199A"/>
    <w:rsid w:val="00E91F23"/>
    <w:rsid w:val="00E920DD"/>
    <w:rsid w:val="00E92165"/>
    <w:rsid w:val="00E92216"/>
    <w:rsid w:val="00E9232E"/>
    <w:rsid w:val="00E92783"/>
    <w:rsid w:val="00E92DFD"/>
    <w:rsid w:val="00E93128"/>
    <w:rsid w:val="00E93246"/>
    <w:rsid w:val="00E93620"/>
    <w:rsid w:val="00E9387D"/>
    <w:rsid w:val="00E93B40"/>
    <w:rsid w:val="00E93D4E"/>
    <w:rsid w:val="00E93DA4"/>
    <w:rsid w:val="00E93DEA"/>
    <w:rsid w:val="00E93E37"/>
    <w:rsid w:val="00E93E5B"/>
    <w:rsid w:val="00E94047"/>
    <w:rsid w:val="00E941B7"/>
    <w:rsid w:val="00E94254"/>
    <w:rsid w:val="00E94386"/>
    <w:rsid w:val="00E94715"/>
    <w:rsid w:val="00E94803"/>
    <w:rsid w:val="00E948C6"/>
    <w:rsid w:val="00E9494C"/>
    <w:rsid w:val="00E94967"/>
    <w:rsid w:val="00E94A1E"/>
    <w:rsid w:val="00E94DBD"/>
    <w:rsid w:val="00E94F81"/>
    <w:rsid w:val="00E95158"/>
    <w:rsid w:val="00E951D5"/>
    <w:rsid w:val="00E95326"/>
    <w:rsid w:val="00E95447"/>
    <w:rsid w:val="00E9548C"/>
    <w:rsid w:val="00E9596B"/>
    <w:rsid w:val="00E9597E"/>
    <w:rsid w:val="00E95B05"/>
    <w:rsid w:val="00E95BE7"/>
    <w:rsid w:val="00E95DE3"/>
    <w:rsid w:val="00E95F13"/>
    <w:rsid w:val="00E9602C"/>
    <w:rsid w:val="00E96040"/>
    <w:rsid w:val="00E967EF"/>
    <w:rsid w:val="00E96BC6"/>
    <w:rsid w:val="00E971EC"/>
    <w:rsid w:val="00E97315"/>
    <w:rsid w:val="00E97421"/>
    <w:rsid w:val="00E974FA"/>
    <w:rsid w:val="00E97647"/>
    <w:rsid w:val="00E9783F"/>
    <w:rsid w:val="00E97873"/>
    <w:rsid w:val="00E97A52"/>
    <w:rsid w:val="00E97B1A"/>
    <w:rsid w:val="00E97B41"/>
    <w:rsid w:val="00E97BEA"/>
    <w:rsid w:val="00E97D5D"/>
    <w:rsid w:val="00E97E05"/>
    <w:rsid w:val="00E97E3E"/>
    <w:rsid w:val="00EA0284"/>
    <w:rsid w:val="00EA060F"/>
    <w:rsid w:val="00EA06F7"/>
    <w:rsid w:val="00EA071D"/>
    <w:rsid w:val="00EA0A35"/>
    <w:rsid w:val="00EA0C8D"/>
    <w:rsid w:val="00EA143E"/>
    <w:rsid w:val="00EA15B8"/>
    <w:rsid w:val="00EA1654"/>
    <w:rsid w:val="00EA1657"/>
    <w:rsid w:val="00EA17F9"/>
    <w:rsid w:val="00EA1AA5"/>
    <w:rsid w:val="00EA1B1C"/>
    <w:rsid w:val="00EA1B9A"/>
    <w:rsid w:val="00EA1E92"/>
    <w:rsid w:val="00EA1EB6"/>
    <w:rsid w:val="00EA21E5"/>
    <w:rsid w:val="00EA2227"/>
    <w:rsid w:val="00EA222F"/>
    <w:rsid w:val="00EA24E8"/>
    <w:rsid w:val="00EA26FA"/>
    <w:rsid w:val="00EA289A"/>
    <w:rsid w:val="00EA2BE6"/>
    <w:rsid w:val="00EA32D2"/>
    <w:rsid w:val="00EA381C"/>
    <w:rsid w:val="00EA3906"/>
    <w:rsid w:val="00EA3B21"/>
    <w:rsid w:val="00EA3C08"/>
    <w:rsid w:val="00EA3C2F"/>
    <w:rsid w:val="00EA3CFB"/>
    <w:rsid w:val="00EA3D66"/>
    <w:rsid w:val="00EA3E92"/>
    <w:rsid w:val="00EA422D"/>
    <w:rsid w:val="00EA443A"/>
    <w:rsid w:val="00EA47C3"/>
    <w:rsid w:val="00EA48CD"/>
    <w:rsid w:val="00EA4F85"/>
    <w:rsid w:val="00EA536D"/>
    <w:rsid w:val="00EA53EF"/>
    <w:rsid w:val="00EA56AA"/>
    <w:rsid w:val="00EA57AE"/>
    <w:rsid w:val="00EA5ABF"/>
    <w:rsid w:val="00EA5C7D"/>
    <w:rsid w:val="00EA5CDE"/>
    <w:rsid w:val="00EA5E2A"/>
    <w:rsid w:val="00EA6156"/>
    <w:rsid w:val="00EA62DF"/>
    <w:rsid w:val="00EA6C37"/>
    <w:rsid w:val="00EA6E93"/>
    <w:rsid w:val="00EA6EF3"/>
    <w:rsid w:val="00EA70F1"/>
    <w:rsid w:val="00EA72F4"/>
    <w:rsid w:val="00EA7406"/>
    <w:rsid w:val="00EA7510"/>
    <w:rsid w:val="00EA75A1"/>
    <w:rsid w:val="00EA75DA"/>
    <w:rsid w:val="00EA7856"/>
    <w:rsid w:val="00EA7879"/>
    <w:rsid w:val="00EA7B26"/>
    <w:rsid w:val="00EA7D1F"/>
    <w:rsid w:val="00EB00B4"/>
    <w:rsid w:val="00EB0288"/>
    <w:rsid w:val="00EB0AA0"/>
    <w:rsid w:val="00EB0BF0"/>
    <w:rsid w:val="00EB1020"/>
    <w:rsid w:val="00EB12DB"/>
    <w:rsid w:val="00EB196C"/>
    <w:rsid w:val="00EB1B55"/>
    <w:rsid w:val="00EB1D02"/>
    <w:rsid w:val="00EB21EA"/>
    <w:rsid w:val="00EB2248"/>
    <w:rsid w:val="00EB2407"/>
    <w:rsid w:val="00EB2446"/>
    <w:rsid w:val="00EB25D3"/>
    <w:rsid w:val="00EB27D7"/>
    <w:rsid w:val="00EB2A5C"/>
    <w:rsid w:val="00EB2B24"/>
    <w:rsid w:val="00EB3191"/>
    <w:rsid w:val="00EB32FF"/>
    <w:rsid w:val="00EB33FE"/>
    <w:rsid w:val="00EB340A"/>
    <w:rsid w:val="00EB34E1"/>
    <w:rsid w:val="00EB3722"/>
    <w:rsid w:val="00EB39AA"/>
    <w:rsid w:val="00EB3D76"/>
    <w:rsid w:val="00EB41DB"/>
    <w:rsid w:val="00EB41FE"/>
    <w:rsid w:val="00EB430E"/>
    <w:rsid w:val="00EB4427"/>
    <w:rsid w:val="00EB4634"/>
    <w:rsid w:val="00EB46EF"/>
    <w:rsid w:val="00EB4A8E"/>
    <w:rsid w:val="00EB4E49"/>
    <w:rsid w:val="00EB542E"/>
    <w:rsid w:val="00EB5731"/>
    <w:rsid w:val="00EB57D1"/>
    <w:rsid w:val="00EB58B6"/>
    <w:rsid w:val="00EB5949"/>
    <w:rsid w:val="00EB5BF1"/>
    <w:rsid w:val="00EB5DD2"/>
    <w:rsid w:val="00EB5E28"/>
    <w:rsid w:val="00EB5F95"/>
    <w:rsid w:val="00EB6259"/>
    <w:rsid w:val="00EB6391"/>
    <w:rsid w:val="00EB63B8"/>
    <w:rsid w:val="00EB640E"/>
    <w:rsid w:val="00EB645C"/>
    <w:rsid w:val="00EB6461"/>
    <w:rsid w:val="00EB64C4"/>
    <w:rsid w:val="00EB662C"/>
    <w:rsid w:val="00EB6797"/>
    <w:rsid w:val="00EB67D5"/>
    <w:rsid w:val="00EB690B"/>
    <w:rsid w:val="00EB6EBA"/>
    <w:rsid w:val="00EB7266"/>
    <w:rsid w:val="00EB747A"/>
    <w:rsid w:val="00EB75D7"/>
    <w:rsid w:val="00EB7612"/>
    <w:rsid w:val="00EB7E39"/>
    <w:rsid w:val="00EB7F0E"/>
    <w:rsid w:val="00EC0331"/>
    <w:rsid w:val="00EC08B5"/>
    <w:rsid w:val="00EC0B01"/>
    <w:rsid w:val="00EC0BE3"/>
    <w:rsid w:val="00EC1182"/>
    <w:rsid w:val="00EC1525"/>
    <w:rsid w:val="00EC1826"/>
    <w:rsid w:val="00EC1AD6"/>
    <w:rsid w:val="00EC1DF4"/>
    <w:rsid w:val="00EC1EAF"/>
    <w:rsid w:val="00EC201C"/>
    <w:rsid w:val="00EC20C5"/>
    <w:rsid w:val="00EC2CB2"/>
    <w:rsid w:val="00EC2FBB"/>
    <w:rsid w:val="00EC3452"/>
    <w:rsid w:val="00EC34CD"/>
    <w:rsid w:val="00EC357C"/>
    <w:rsid w:val="00EC35E9"/>
    <w:rsid w:val="00EC3720"/>
    <w:rsid w:val="00EC379F"/>
    <w:rsid w:val="00EC3984"/>
    <w:rsid w:val="00EC3ADE"/>
    <w:rsid w:val="00EC3E3C"/>
    <w:rsid w:val="00EC4180"/>
    <w:rsid w:val="00EC4304"/>
    <w:rsid w:val="00EC433B"/>
    <w:rsid w:val="00EC489B"/>
    <w:rsid w:val="00EC4A58"/>
    <w:rsid w:val="00EC4C80"/>
    <w:rsid w:val="00EC4DBF"/>
    <w:rsid w:val="00EC4E16"/>
    <w:rsid w:val="00EC50F1"/>
    <w:rsid w:val="00EC5180"/>
    <w:rsid w:val="00EC53F8"/>
    <w:rsid w:val="00EC5720"/>
    <w:rsid w:val="00EC58E5"/>
    <w:rsid w:val="00EC5A8F"/>
    <w:rsid w:val="00EC5AA7"/>
    <w:rsid w:val="00EC5BFC"/>
    <w:rsid w:val="00EC5D29"/>
    <w:rsid w:val="00EC5E7A"/>
    <w:rsid w:val="00EC6444"/>
    <w:rsid w:val="00EC6543"/>
    <w:rsid w:val="00EC65A4"/>
    <w:rsid w:val="00EC6840"/>
    <w:rsid w:val="00EC6A88"/>
    <w:rsid w:val="00EC6E9B"/>
    <w:rsid w:val="00EC6F20"/>
    <w:rsid w:val="00EC72AA"/>
    <w:rsid w:val="00EC72FE"/>
    <w:rsid w:val="00EC7338"/>
    <w:rsid w:val="00EC7447"/>
    <w:rsid w:val="00EC7540"/>
    <w:rsid w:val="00EC7A53"/>
    <w:rsid w:val="00EC7C2E"/>
    <w:rsid w:val="00EC7C96"/>
    <w:rsid w:val="00EC7DE1"/>
    <w:rsid w:val="00EC7FF3"/>
    <w:rsid w:val="00ED00D8"/>
    <w:rsid w:val="00ED021E"/>
    <w:rsid w:val="00ED030A"/>
    <w:rsid w:val="00ED03E6"/>
    <w:rsid w:val="00ED05E7"/>
    <w:rsid w:val="00ED06CC"/>
    <w:rsid w:val="00ED06F8"/>
    <w:rsid w:val="00ED079E"/>
    <w:rsid w:val="00ED087C"/>
    <w:rsid w:val="00ED09E4"/>
    <w:rsid w:val="00ED0BA9"/>
    <w:rsid w:val="00ED0BE1"/>
    <w:rsid w:val="00ED0BF1"/>
    <w:rsid w:val="00ED0BF9"/>
    <w:rsid w:val="00ED0CDF"/>
    <w:rsid w:val="00ED0E29"/>
    <w:rsid w:val="00ED0E4E"/>
    <w:rsid w:val="00ED0EDB"/>
    <w:rsid w:val="00ED0F34"/>
    <w:rsid w:val="00ED1124"/>
    <w:rsid w:val="00ED12FD"/>
    <w:rsid w:val="00ED13A3"/>
    <w:rsid w:val="00ED1582"/>
    <w:rsid w:val="00ED1584"/>
    <w:rsid w:val="00ED15B0"/>
    <w:rsid w:val="00ED1C9A"/>
    <w:rsid w:val="00ED1D9A"/>
    <w:rsid w:val="00ED1E43"/>
    <w:rsid w:val="00ED1F1A"/>
    <w:rsid w:val="00ED21E3"/>
    <w:rsid w:val="00ED2551"/>
    <w:rsid w:val="00ED2988"/>
    <w:rsid w:val="00ED2B9A"/>
    <w:rsid w:val="00ED2D50"/>
    <w:rsid w:val="00ED2D71"/>
    <w:rsid w:val="00ED33A9"/>
    <w:rsid w:val="00ED379C"/>
    <w:rsid w:val="00ED3B08"/>
    <w:rsid w:val="00ED3EF3"/>
    <w:rsid w:val="00ED41A3"/>
    <w:rsid w:val="00ED4333"/>
    <w:rsid w:val="00ED45DF"/>
    <w:rsid w:val="00ED4621"/>
    <w:rsid w:val="00ED47B0"/>
    <w:rsid w:val="00ED4971"/>
    <w:rsid w:val="00ED4ADE"/>
    <w:rsid w:val="00ED4D68"/>
    <w:rsid w:val="00ED4ED5"/>
    <w:rsid w:val="00ED4F45"/>
    <w:rsid w:val="00ED51F9"/>
    <w:rsid w:val="00ED534D"/>
    <w:rsid w:val="00ED5502"/>
    <w:rsid w:val="00ED5606"/>
    <w:rsid w:val="00ED582B"/>
    <w:rsid w:val="00ED5879"/>
    <w:rsid w:val="00ED594A"/>
    <w:rsid w:val="00ED5C53"/>
    <w:rsid w:val="00ED5D6D"/>
    <w:rsid w:val="00ED5E1F"/>
    <w:rsid w:val="00ED5E5F"/>
    <w:rsid w:val="00ED5F9D"/>
    <w:rsid w:val="00ED601B"/>
    <w:rsid w:val="00ED6272"/>
    <w:rsid w:val="00ED62E4"/>
    <w:rsid w:val="00ED63F0"/>
    <w:rsid w:val="00ED6673"/>
    <w:rsid w:val="00ED687C"/>
    <w:rsid w:val="00ED6DE7"/>
    <w:rsid w:val="00ED7230"/>
    <w:rsid w:val="00ED7675"/>
    <w:rsid w:val="00ED77EC"/>
    <w:rsid w:val="00ED7AF9"/>
    <w:rsid w:val="00ED7B9C"/>
    <w:rsid w:val="00ED7D0C"/>
    <w:rsid w:val="00ED7EF0"/>
    <w:rsid w:val="00ED7F54"/>
    <w:rsid w:val="00EE00AA"/>
    <w:rsid w:val="00EE0168"/>
    <w:rsid w:val="00EE0432"/>
    <w:rsid w:val="00EE0565"/>
    <w:rsid w:val="00EE068C"/>
    <w:rsid w:val="00EE06FF"/>
    <w:rsid w:val="00EE0865"/>
    <w:rsid w:val="00EE09C7"/>
    <w:rsid w:val="00EE0AC1"/>
    <w:rsid w:val="00EE0E19"/>
    <w:rsid w:val="00EE1001"/>
    <w:rsid w:val="00EE1245"/>
    <w:rsid w:val="00EE13F8"/>
    <w:rsid w:val="00EE1886"/>
    <w:rsid w:val="00EE18DE"/>
    <w:rsid w:val="00EE19DE"/>
    <w:rsid w:val="00EE1A3E"/>
    <w:rsid w:val="00EE1B10"/>
    <w:rsid w:val="00EE1EC7"/>
    <w:rsid w:val="00EE2D4C"/>
    <w:rsid w:val="00EE30E1"/>
    <w:rsid w:val="00EE3291"/>
    <w:rsid w:val="00EE3384"/>
    <w:rsid w:val="00EE33F3"/>
    <w:rsid w:val="00EE3443"/>
    <w:rsid w:val="00EE371D"/>
    <w:rsid w:val="00EE3787"/>
    <w:rsid w:val="00EE3ADB"/>
    <w:rsid w:val="00EE3F42"/>
    <w:rsid w:val="00EE4036"/>
    <w:rsid w:val="00EE4041"/>
    <w:rsid w:val="00EE421D"/>
    <w:rsid w:val="00EE451B"/>
    <w:rsid w:val="00EE4565"/>
    <w:rsid w:val="00EE4748"/>
    <w:rsid w:val="00EE4974"/>
    <w:rsid w:val="00EE497C"/>
    <w:rsid w:val="00EE4BCE"/>
    <w:rsid w:val="00EE4CB4"/>
    <w:rsid w:val="00EE4D3D"/>
    <w:rsid w:val="00EE53A0"/>
    <w:rsid w:val="00EE5537"/>
    <w:rsid w:val="00EE5595"/>
    <w:rsid w:val="00EE55FD"/>
    <w:rsid w:val="00EE5903"/>
    <w:rsid w:val="00EE5B21"/>
    <w:rsid w:val="00EE5D92"/>
    <w:rsid w:val="00EE5FA5"/>
    <w:rsid w:val="00EE6157"/>
    <w:rsid w:val="00EE6300"/>
    <w:rsid w:val="00EE6355"/>
    <w:rsid w:val="00EE6416"/>
    <w:rsid w:val="00EE66F6"/>
    <w:rsid w:val="00EE6732"/>
    <w:rsid w:val="00EE685C"/>
    <w:rsid w:val="00EE697A"/>
    <w:rsid w:val="00EE6A7D"/>
    <w:rsid w:val="00EE6C97"/>
    <w:rsid w:val="00EE6F13"/>
    <w:rsid w:val="00EE7137"/>
    <w:rsid w:val="00EE7580"/>
    <w:rsid w:val="00EE760F"/>
    <w:rsid w:val="00EE7747"/>
    <w:rsid w:val="00EE77F7"/>
    <w:rsid w:val="00EE797D"/>
    <w:rsid w:val="00EE7A6D"/>
    <w:rsid w:val="00EF0448"/>
    <w:rsid w:val="00EF0473"/>
    <w:rsid w:val="00EF06F9"/>
    <w:rsid w:val="00EF0994"/>
    <w:rsid w:val="00EF0B61"/>
    <w:rsid w:val="00EF0C17"/>
    <w:rsid w:val="00EF0CE1"/>
    <w:rsid w:val="00EF10CE"/>
    <w:rsid w:val="00EF10E1"/>
    <w:rsid w:val="00EF1162"/>
    <w:rsid w:val="00EF14BE"/>
    <w:rsid w:val="00EF14EE"/>
    <w:rsid w:val="00EF165E"/>
    <w:rsid w:val="00EF1819"/>
    <w:rsid w:val="00EF184D"/>
    <w:rsid w:val="00EF1F07"/>
    <w:rsid w:val="00EF2405"/>
    <w:rsid w:val="00EF267F"/>
    <w:rsid w:val="00EF2918"/>
    <w:rsid w:val="00EF29E4"/>
    <w:rsid w:val="00EF2B0A"/>
    <w:rsid w:val="00EF2CB7"/>
    <w:rsid w:val="00EF31A2"/>
    <w:rsid w:val="00EF3231"/>
    <w:rsid w:val="00EF3307"/>
    <w:rsid w:val="00EF3428"/>
    <w:rsid w:val="00EF354A"/>
    <w:rsid w:val="00EF37F6"/>
    <w:rsid w:val="00EF38B7"/>
    <w:rsid w:val="00EF39BB"/>
    <w:rsid w:val="00EF3A42"/>
    <w:rsid w:val="00EF3BBC"/>
    <w:rsid w:val="00EF3C03"/>
    <w:rsid w:val="00EF3FF8"/>
    <w:rsid w:val="00EF415D"/>
    <w:rsid w:val="00EF44EB"/>
    <w:rsid w:val="00EF47F1"/>
    <w:rsid w:val="00EF4897"/>
    <w:rsid w:val="00EF4C67"/>
    <w:rsid w:val="00EF5005"/>
    <w:rsid w:val="00EF56B8"/>
    <w:rsid w:val="00EF59F0"/>
    <w:rsid w:val="00EF5B6B"/>
    <w:rsid w:val="00EF5C14"/>
    <w:rsid w:val="00EF5D2D"/>
    <w:rsid w:val="00EF5DDA"/>
    <w:rsid w:val="00EF61D4"/>
    <w:rsid w:val="00EF6234"/>
    <w:rsid w:val="00EF6596"/>
    <w:rsid w:val="00EF65F6"/>
    <w:rsid w:val="00EF67B5"/>
    <w:rsid w:val="00EF6922"/>
    <w:rsid w:val="00EF6F51"/>
    <w:rsid w:val="00EF6FBF"/>
    <w:rsid w:val="00EF75D0"/>
    <w:rsid w:val="00EF7842"/>
    <w:rsid w:val="00EF787A"/>
    <w:rsid w:val="00EF78D2"/>
    <w:rsid w:val="00EF7955"/>
    <w:rsid w:val="00EF7AA4"/>
    <w:rsid w:val="00EF7C4D"/>
    <w:rsid w:val="00EF7D65"/>
    <w:rsid w:val="00EF7FD8"/>
    <w:rsid w:val="00F000C5"/>
    <w:rsid w:val="00F00226"/>
    <w:rsid w:val="00F00378"/>
    <w:rsid w:val="00F00837"/>
    <w:rsid w:val="00F00A86"/>
    <w:rsid w:val="00F00C84"/>
    <w:rsid w:val="00F013ED"/>
    <w:rsid w:val="00F0179A"/>
    <w:rsid w:val="00F01A7C"/>
    <w:rsid w:val="00F01D4D"/>
    <w:rsid w:val="00F01DEF"/>
    <w:rsid w:val="00F02014"/>
    <w:rsid w:val="00F02087"/>
    <w:rsid w:val="00F02214"/>
    <w:rsid w:val="00F0231F"/>
    <w:rsid w:val="00F02440"/>
    <w:rsid w:val="00F02524"/>
    <w:rsid w:val="00F0321D"/>
    <w:rsid w:val="00F0324B"/>
    <w:rsid w:val="00F032E6"/>
    <w:rsid w:val="00F03D04"/>
    <w:rsid w:val="00F03D97"/>
    <w:rsid w:val="00F04055"/>
    <w:rsid w:val="00F0418E"/>
    <w:rsid w:val="00F04245"/>
    <w:rsid w:val="00F04286"/>
    <w:rsid w:val="00F042A3"/>
    <w:rsid w:val="00F04422"/>
    <w:rsid w:val="00F0472C"/>
    <w:rsid w:val="00F047CD"/>
    <w:rsid w:val="00F04A12"/>
    <w:rsid w:val="00F04DBF"/>
    <w:rsid w:val="00F05154"/>
    <w:rsid w:val="00F052EE"/>
    <w:rsid w:val="00F0534E"/>
    <w:rsid w:val="00F053A6"/>
    <w:rsid w:val="00F053EE"/>
    <w:rsid w:val="00F054E1"/>
    <w:rsid w:val="00F056AC"/>
    <w:rsid w:val="00F057DF"/>
    <w:rsid w:val="00F0581A"/>
    <w:rsid w:val="00F059DE"/>
    <w:rsid w:val="00F059F9"/>
    <w:rsid w:val="00F05F8F"/>
    <w:rsid w:val="00F060C4"/>
    <w:rsid w:val="00F06200"/>
    <w:rsid w:val="00F0622A"/>
    <w:rsid w:val="00F06356"/>
    <w:rsid w:val="00F06505"/>
    <w:rsid w:val="00F065A1"/>
    <w:rsid w:val="00F0689B"/>
    <w:rsid w:val="00F0691B"/>
    <w:rsid w:val="00F06DD0"/>
    <w:rsid w:val="00F07264"/>
    <w:rsid w:val="00F073B2"/>
    <w:rsid w:val="00F0786E"/>
    <w:rsid w:val="00F07A43"/>
    <w:rsid w:val="00F07B41"/>
    <w:rsid w:val="00F108CA"/>
    <w:rsid w:val="00F10F12"/>
    <w:rsid w:val="00F111BD"/>
    <w:rsid w:val="00F1139E"/>
    <w:rsid w:val="00F11618"/>
    <w:rsid w:val="00F11851"/>
    <w:rsid w:val="00F11A94"/>
    <w:rsid w:val="00F1218F"/>
    <w:rsid w:val="00F12243"/>
    <w:rsid w:val="00F12B7D"/>
    <w:rsid w:val="00F13141"/>
    <w:rsid w:val="00F132BA"/>
    <w:rsid w:val="00F1355C"/>
    <w:rsid w:val="00F13604"/>
    <w:rsid w:val="00F13744"/>
    <w:rsid w:val="00F137B8"/>
    <w:rsid w:val="00F13A54"/>
    <w:rsid w:val="00F13F13"/>
    <w:rsid w:val="00F14602"/>
    <w:rsid w:val="00F14AF4"/>
    <w:rsid w:val="00F152F8"/>
    <w:rsid w:val="00F1553A"/>
    <w:rsid w:val="00F15572"/>
    <w:rsid w:val="00F155F4"/>
    <w:rsid w:val="00F15962"/>
    <w:rsid w:val="00F15AC4"/>
    <w:rsid w:val="00F15ACD"/>
    <w:rsid w:val="00F15D28"/>
    <w:rsid w:val="00F15D85"/>
    <w:rsid w:val="00F15F64"/>
    <w:rsid w:val="00F16166"/>
    <w:rsid w:val="00F16209"/>
    <w:rsid w:val="00F16426"/>
    <w:rsid w:val="00F16442"/>
    <w:rsid w:val="00F168AE"/>
    <w:rsid w:val="00F169B0"/>
    <w:rsid w:val="00F16B45"/>
    <w:rsid w:val="00F16C59"/>
    <w:rsid w:val="00F16EDE"/>
    <w:rsid w:val="00F16F82"/>
    <w:rsid w:val="00F171CD"/>
    <w:rsid w:val="00F172FA"/>
    <w:rsid w:val="00F17368"/>
    <w:rsid w:val="00F175A4"/>
    <w:rsid w:val="00F175D7"/>
    <w:rsid w:val="00F17681"/>
    <w:rsid w:val="00F17A7F"/>
    <w:rsid w:val="00F17B94"/>
    <w:rsid w:val="00F17C5A"/>
    <w:rsid w:val="00F17E97"/>
    <w:rsid w:val="00F2003D"/>
    <w:rsid w:val="00F20584"/>
    <w:rsid w:val="00F2090D"/>
    <w:rsid w:val="00F20955"/>
    <w:rsid w:val="00F20BA0"/>
    <w:rsid w:val="00F20C77"/>
    <w:rsid w:val="00F20D18"/>
    <w:rsid w:val="00F20E20"/>
    <w:rsid w:val="00F211E9"/>
    <w:rsid w:val="00F212BF"/>
    <w:rsid w:val="00F2145B"/>
    <w:rsid w:val="00F2177E"/>
    <w:rsid w:val="00F21908"/>
    <w:rsid w:val="00F21B89"/>
    <w:rsid w:val="00F21C5F"/>
    <w:rsid w:val="00F227B8"/>
    <w:rsid w:val="00F227F6"/>
    <w:rsid w:val="00F22B5E"/>
    <w:rsid w:val="00F22C32"/>
    <w:rsid w:val="00F23080"/>
    <w:rsid w:val="00F231E7"/>
    <w:rsid w:val="00F232F2"/>
    <w:rsid w:val="00F233A4"/>
    <w:rsid w:val="00F233D6"/>
    <w:rsid w:val="00F233DA"/>
    <w:rsid w:val="00F234E4"/>
    <w:rsid w:val="00F235BF"/>
    <w:rsid w:val="00F23974"/>
    <w:rsid w:val="00F23A12"/>
    <w:rsid w:val="00F23D87"/>
    <w:rsid w:val="00F24352"/>
    <w:rsid w:val="00F24386"/>
    <w:rsid w:val="00F24701"/>
    <w:rsid w:val="00F2492E"/>
    <w:rsid w:val="00F24989"/>
    <w:rsid w:val="00F24BE7"/>
    <w:rsid w:val="00F250CE"/>
    <w:rsid w:val="00F250E1"/>
    <w:rsid w:val="00F2531E"/>
    <w:rsid w:val="00F254F3"/>
    <w:rsid w:val="00F25613"/>
    <w:rsid w:val="00F257E9"/>
    <w:rsid w:val="00F258DF"/>
    <w:rsid w:val="00F25914"/>
    <w:rsid w:val="00F25A80"/>
    <w:rsid w:val="00F25BBA"/>
    <w:rsid w:val="00F25C46"/>
    <w:rsid w:val="00F25EC2"/>
    <w:rsid w:val="00F25ED9"/>
    <w:rsid w:val="00F2613C"/>
    <w:rsid w:val="00F26447"/>
    <w:rsid w:val="00F2649E"/>
    <w:rsid w:val="00F2672D"/>
    <w:rsid w:val="00F26B0C"/>
    <w:rsid w:val="00F26B27"/>
    <w:rsid w:val="00F26B4D"/>
    <w:rsid w:val="00F26CBE"/>
    <w:rsid w:val="00F26E10"/>
    <w:rsid w:val="00F2700C"/>
    <w:rsid w:val="00F2729F"/>
    <w:rsid w:val="00F2736E"/>
    <w:rsid w:val="00F2755A"/>
    <w:rsid w:val="00F27565"/>
    <w:rsid w:val="00F27634"/>
    <w:rsid w:val="00F277B7"/>
    <w:rsid w:val="00F27804"/>
    <w:rsid w:val="00F27BC7"/>
    <w:rsid w:val="00F27C2D"/>
    <w:rsid w:val="00F27DD3"/>
    <w:rsid w:val="00F27E1B"/>
    <w:rsid w:val="00F27F16"/>
    <w:rsid w:val="00F303CC"/>
    <w:rsid w:val="00F308BE"/>
    <w:rsid w:val="00F30A02"/>
    <w:rsid w:val="00F30A6C"/>
    <w:rsid w:val="00F30C7D"/>
    <w:rsid w:val="00F30ED0"/>
    <w:rsid w:val="00F30FCD"/>
    <w:rsid w:val="00F31221"/>
    <w:rsid w:val="00F3137C"/>
    <w:rsid w:val="00F313A4"/>
    <w:rsid w:val="00F31643"/>
    <w:rsid w:val="00F3193F"/>
    <w:rsid w:val="00F31FED"/>
    <w:rsid w:val="00F320E9"/>
    <w:rsid w:val="00F32354"/>
    <w:rsid w:val="00F32381"/>
    <w:rsid w:val="00F32445"/>
    <w:rsid w:val="00F3251B"/>
    <w:rsid w:val="00F3269E"/>
    <w:rsid w:val="00F326E8"/>
    <w:rsid w:val="00F3270E"/>
    <w:rsid w:val="00F328DB"/>
    <w:rsid w:val="00F329F9"/>
    <w:rsid w:val="00F33232"/>
    <w:rsid w:val="00F33554"/>
    <w:rsid w:val="00F33620"/>
    <w:rsid w:val="00F345A8"/>
    <w:rsid w:val="00F345C5"/>
    <w:rsid w:val="00F34CC0"/>
    <w:rsid w:val="00F34D6B"/>
    <w:rsid w:val="00F3514F"/>
    <w:rsid w:val="00F35379"/>
    <w:rsid w:val="00F35620"/>
    <w:rsid w:val="00F359B5"/>
    <w:rsid w:val="00F35BD7"/>
    <w:rsid w:val="00F35F8F"/>
    <w:rsid w:val="00F36161"/>
    <w:rsid w:val="00F361D5"/>
    <w:rsid w:val="00F363BD"/>
    <w:rsid w:val="00F36947"/>
    <w:rsid w:val="00F36D0E"/>
    <w:rsid w:val="00F36D9E"/>
    <w:rsid w:val="00F36ED9"/>
    <w:rsid w:val="00F36F4F"/>
    <w:rsid w:val="00F36F84"/>
    <w:rsid w:val="00F372BB"/>
    <w:rsid w:val="00F3732A"/>
    <w:rsid w:val="00F374B5"/>
    <w:rsid w:val="00F37624"/>
    <w:rsid w:val="00F3771D"/>
    <w:rsid w:val="00F37741"/>
    <w:rsid w:val="00F3783A"/>
    <w:rsid w:val="00F37F98"/>
    <w:rsid w:val="00F40165"/>
    <w:rsid w:val="00F4027E"/>
    <w:rsid w:val="00F40323"/>
    <w:rsid w:val="00F40565"/>
    <w:rsid w:val="00F40A03"/>
    <w:rsid w:val="00F40AA0"/>
    <w:rsid w:val="00F40CB6"/>
    <w:rsid w:val="00F40D70"/>
    <w:rsid w:val="00F40E39"/>
    <w:rsid w:val="00F40E5B"/>
    <w:rsid w:val="00F416D3"/>
    <w:rsid w:val="00F417F4"/>
    <w:rsid w:val="00F41CA1"/>
    <w:rsid w:val="00F41E77"/>
    <w:rsid w:val="00F41FA9"/>
    <w:rsid w:val="00F4204E"/>
    <w:rsid w:val="00F420FC"/>
    <w:rsid w:val="00F42465"/>
    <w:rsid w:val="00F425A3"/>
    <w:rsid w:val="00F4268F"/>
    <w:rsid w:val="00F42921"/>
    <w:rsid w:val="00F42A75"/>
    <w:rsid w:val="00F43399"/>
    <w:rsid w:val="00F435F7"/>
    <w:rsid w:val="00F437EA"/>
    <w:rsid w:val="00F43E9C"/>
    <w:rsid w:val="00F4445D"/>
    <w:rsid w:val="00F44581"/>
    <w:rsid w:val="00F44636"/>
    <w:rsid w:val="00F44679"/>
    <w:rsid w:val="00F448C2"/>
    <w:rsid w:val="00F44C40"/>
    <w:rsid w:val="00F44CEF"/>
    <w:rsid w:val="00F453B3"/>
    <w:rsid w:val="00F454C2"/>
    <w:rsid w:val="00F455A3"/>
    <w:rsid w:val="00F457A6"/>
    <w:rsid w:val="00F45B30"/>
    <w:rsid w:val="00F45D4A"/>
    <w:rsid w:val="00F45D93"/>
    <w:rsid w:val="00F4628D"/>
    <w:rsid w:val="00F462DA"/>
    <w:rsid w:val="00F46390"/>
    <w:rsid w:val="00F46602"/>
    <w:rsid w:val="00F46867"/>
    <w:rsid w:val="00F468C9"/>
    <w:rsid w:val="00F46A49"/>
    <w:rsid w:val="00F46C3C"/>
    <w:rsid w:val="00F46C7E"/>
    <w:rsid w:val="00F46F77"/>
    <w:rsid w:val="00F47428"/>
    <w:rsid w:val="00F475B8"/>
    <w:rsid w:val="00F477F1"/>
    <w:rsid w:val="00F47C80"/>
    <w:rsid w:val="00F47F14"/>
    <w:rsid w:val="00F503BC"/>
    <w:rsid w:val="00F50464"/>
    <w:rsid w:val="00F506A3"/>
    <w:rsid w:val="00F50909"/>
    <w:rsid w:val="00F50A13"/>
    <w:rsid w:val="00F50D5E"/>
    <w:rsid w:val="00F50F3D"/>
    <w:rsid w:val="00F51132"/>
    <w:rsid w:val="00F5126A"/>
    <w:rsid w:val="00F513B9"/>
    <w:rsid w:val="00F51539"/>
    <w:rsid w:val="00F516E7"/>
    <w:rsid w:val="00F5191E"/>
    <w:rsid w:val="00F51947"/>
    <w:rsid w:val="00F51A0B"/>
    <w:rsid w:val="00F51AE4"/>
    <w:rsid w:val="00F51C5F"/>
    <w:rsid w:val="00F51C78"/>
    <w:rsid w:val="00F51D78"/>
    <w:rsid w:val="00F51F7F"/>
    <w:rsid w:val="00F523FC"/>
    <w:rsid w:val="00F52444"/>
    <w:rsid w:val="00F5248D"/>
    <w:rsid w:val="00F526BF"/>
    <w:rsid w:val="00F526C3"/>
    <w:rsid w:val="00F526D7"/>
    <w:rsid w:val="00F5274D"/>
    <w:rsid w:val="00F52AC8"/>
    <w:rsid w:val="00F52F26"/>
    <w:rsid w:val="00F52FED"/>
    <w:rsid w:val="00F53489"/>
    <w:rsid w:val="00F53678"/>
    <w:rsid w:val="00F536E3"/>
    <w:rsid w:val="00F53876"/>
    <w:rsid w:val="00F53F10"/>
    <w:rsid w:val="00F54149"/>
    <w:rsid w:val="00F543B5"/>
    <w:rsid w:val="00F544B3"/>
    <w:rsid w:val="00F5480D"/>
    <w:rsid w:val="00F54F70"/>
    <w:rsid w:val="00F550DE"/>
    <w:rsid w:val="00F553AB"/>
    <w:rsid w:val="00F55A13"/>
    <w:rsid w:val="00F55A49"/>
    <w:rsid w:val="00F55A50"/>
    <w:rsid w:val="00F55D60"/>
    <w:rsid w:val="00F56098"/>
    <w:rsid w:val="00F56452"/>
    <w:rsid w:val="00F568C5"/>
    <w:rsid w:val="00F568C9"/>
    <w:rsid w:val="00F56C82"/>
    <w:rsid w:val="00F56E35"/>
    <w:rsid w:val="00F56F94"/>
    <w:rsid w:val="00F57206"/>
    <w:rsid w:val="00F57566"/>
    <w:rsid w:val="00F57585"/>
    <w:rsid w:val="00F575E4"/>
    <w:rsid w:val="00F60023"/>
    <w:rsid w:val="00F6006F"/>
    <w:rsid w:val="00F60507"/>
    <w:rsid w:val="00F607D8"/>
    <w:rsid w:val="00F60A20"/>
    <w:rsid w:val="00F60C28"/>
    <w:rsid w:val="00F60D0A"/>
    <w:rsid w:val="00F60FB6"/>
    <w:rsid w:val="00F610AD"/>
    <w:rsid w:val="00F61105"/>
    <w:rsid w:val="00F61317"/>
    <w:rsid w:val="00F613E0"/>
    <w:rsid w:val="00F61655"/>
    <w:rsid w:val="00F61B7A"/>
    <w:rsid w:val="00F61CB1"/>
    <w:rsid w:val="00F61CBE"/>
    <w:rsid w:val="00F61CDC"/>
    <w:rsid w:val="00F61D82"/>
    <w:rsid w:val="00F61E6D"/>
    <w:rsid w:val="00F623B0"/>
    <w:rsid w:val="00F623F1"/>
    <w:rsid w:val="00F6253D"/>
    <w:rsid w:val="00F62794"/>
    <w:rsid w:val="00F6348E"/>
    <w:rsid w:val="00F635EB"/>
    <w:rsid w:val="00F63B0A"/>
    <w:rsid w:val="00F63C45"/>
    <w:rsid w:val="00F6406E"/>
    <w:rsid w:val="00F640D0"/>
    <w:rsid w:val="00F640E7"/>
    <w:rsid w:val="00F6415B"/>
    <w:rsid w:val="00F6416B"/>
    <w:rsid w:val="00F641AF"/>
    <w:rsid w:val="00F643A4"/>
    <w:rsid w:val="00F64539"/>
    <w:rsid w:val="00F646DF"/>
    <w:rsid w:val="00F64711"/>
    <w:rsid w:val="00F64C18"/>
    <w:rsid w:val="00F65117"/>
    <w:rsid w:val="00F655D1"/>
    <w:rsid w:val="00F657A6"/>
    <w:rsid w:val="00F65C3D"/>
    <w:rsid w:val="00F65D05"/>
    <w:rsid w:val="00F65E83"/>
    <w:rsid w:val="00F65EAA"/>
    <w:rsid w:val="00F66057"/>
    <w:rsid w:val="00F661BF"/>
    <w:rsid w:val="00F664EA"/>
    <w:rsid w:val="00F6650B"/>
    <w:rsid w:val="00F665F6"/>
    <w:rsid w:val="00F6667E"/>
    <w:rsid w:val="00F6696D"/>
    <w:rsid w:val="00F66B1E"/>
    <w:rsid w:val="00F66D1E"/>
    <w:rsid w:val="00F66D8E"/>
    <w:rsid w:val="00F66F87"/>
    <w:rsid w:val="00F67315"/>
    <w:rsid w:val="00F67643"/>
    <w:rsid w:val="00F67751"/>
    <w:rsid w:val="00F67B48"/>
    <w:rsid w:val="00F704B3"/>
    <w:rsid w:val="00F70785"/>
    <w:rsid w:val="00F7081A"/>
    <w:rsid w:val="00F70920"/>
    <w:rsid w:val="00F70B6C"/>
    <w:rsid w:val="00F710B5"/>
    <w:rsid w:val="00F7115C"/>
    <w:rsid w:val="00F715DD"/>
    <w:rsid w:val="00F718E4"/>
    <w:rsid w:val="00F719CB"/>
    <w:rsid w:val="00F719D4"/>
    <w:rsid w:val="00F71FD8"/>
    <w:rsid w:val="00F7203C"/>
    <w:rsid w:val="00F7227E"/>
    <w:rsid w:val="00F72470"/>
    <w:rsid w:val="00F72774"/>
    <w:rsid w:val="00F72982"/>
    <w:rsid w:val="00F72BC5"/>
    <w:rsid w:val="00F72C39"/>
    <w:rsid w:val="00F72CE6"/>
    <w:rsid w:val="00F72D99"/>
    <w:rsid w:val="00F72EF4"/>
    <w:rsid w:val="00F731F4"/>
    <w:rsid w:val="00F73466"/>
    <w:rsid w:val="00F73469"/>
    <w:rsid w:val="00F7363B"/>
    <w:rsid w:val="00F73727"/>
    <w:rsid w:val="00F738E2"/>
    <w:rsid w:val="00F7395C"/>
    <w:rsid w:val="00F73A99"/>
    <w:rsid w:val="00F74179"/>
    <w:rsid w:val="00F7434B"/>
    <w:rsid w:val="00F744CA"/>
    <w:rsid w:val="00F74857"/>
    <w:rsid w:val="00F748B5"/>
    <w:rsid w:val="00F7518B"/>
    <w:rsid w:val="00F75514"/>
    <w:rsid w:val="00F75888"/>
    <w:rsid w:val="00F7593A"/>
    <w:rsid w:val="00F75AB1"/>
    <w:rsid w:val="00F75C09"/>
    <w:rsid w:val="00F75EFD"/>
    <w:rsid w:val="00F760BD"/>
    <w:rsid w:val="00F7643B"/>
    <w:rsid w:val="00F76486"/>
    <w:rsid w:val="00F76596"/>
    <w:rsid w:val="00F76841"/>
    <w:rsid w:val="00F76853"/>
    <w:rsid w:val="00F76BC2"/>
    <w:rsid w:val="00F76C9B"/>
    <w:rsid w:val="00F7738D"/>
    <w:rsid w:val="00F77480"/>
    <w:rsid w:val="00F77574"/>
    <w:rsid w:val="00F77709"/>
    <w:rsid w:val="00F77DB9"/>
    <w:rsid w:val="00F77DFC"/>
    <w:rsid w:val="00F77F9F"/>
    <w:rsid w:val="00F804D4"/>
    <w:rsid w:val="00F80516"/>
    <w:rsid w:val="00F805CB"/>
    <w:rsid w:val="00F80A65"/>
    <w:rsid w:val="00F80EB7"/>
    <w:rsid w:val="00F81134"/>
    <w:rsid w:val="00F8113E"/>
    <w:rsid w:val="00F81386"/>
    <w:rsid w:val="00F81777"/>
    <w:rsid w:val="00F81954"/>
    <w:rsid w:val="00F819EE"/>
    <w:rsid w:val="00F81C26"/>
    <w:rsid w:val="00F81CA3"/>
    <w:rsid w:val="00F81EF9"/>
    <w:rsid w:val="00F82084"/>
    <w:rsid w:val="00F82220"/>
    <w:rsid w:val="00F82269"/>
    <w:rsid w:val="00F8230A"/>
    <w:rsid w:val="00F8233C"/>
    <w:rsid w:val="00F82485"/>
    <w:rsid w:val="00F824F2"/>
    <w:rsid w:val="00F828F8"/>
    <w:rsid w:val="00F82B04"/>
    <w:rsid w:val="00F82B3C"/>
    <w:rsid w:val="00F82B85"/>
    <w:rsid w:val="00F82CA5"/>
    <w:rsid w:val="00F83407"/>
    <w:rsid w:val="00F83663"/>
    <w:rsid w:val="00F83806"/>
    <w:rsid w:val="00F83830"/>
    <w:rsid w:val="00F83A65"/>
    <w:rsid w:val="00F83ACF"/>
    <w:rsid w:val="00F83B7A"/>
    <w:rsid w:val="00F83BEE"/>
    <w:rsid w:val="00F845AE"/>
    <w:rsid w:val="00F84703"/>
    <w:rsid w:val="00F84E30"/>
    <w:rsid w:val="00F84F03"/>
    <w:rsid w:val="00F84F2A"/>
    <w:rsid w:val="00F84FB0"/>
    <w:rsid w:val="00F8509D"/>
    <w:rsid w:val="00F8532C"/>
    <w:rsid w:val="00F854BE"/>
    <w:rsid w:val="00F85AA5"/>
    <w:rsid w:val="00F85E46"/>
    <w:rsid w:val="00F863F9"/>
    <w:rsid w:val="00F8649E"/>
    <w:rsid w:val="00F86509"/>
    <w:rsid w:val="00F866CC"/>
    <w:rsid w:val="00F867B5"/>
    <w:rsid w:val="00F86C55"/>
    <w:rsid w:val="00F86EED"/>
    <w:rsid w:val="00F87189"/>
    <w:rsid w:val="00F871D4"/>
    <w:rsid w:val="00F873B1"/>
    <w:rsid w:val="00F877C3"/>
    <w:rsid w:val="00F87897"/>
    <w:rsid w:val="00F878CB"/>
    <w:rsid w:val="00F87A2E"/>
    <w:rsid w:val="00F87AF4"/>
    <w:rsid w:val="00F87BD1"/>
    <w:rsid w:val="00F87DDB"/>
    <w:rsid w:val="00F87F66"/>
    <w:rsid w:val="00F902FC"/>
    <w:rsid w:val="00F90468"/>
    <w:rsid w:val="00F90B0F"/>
    <w:rsid w:val="00F90E1E"/>
    <w:rsid w:val="00F90E73"/>
    <w:rsid w:val="00F90ED4"/>
    <w:rsid w:val="00F91229"/>
    <w:rsid w:val="00F912B9"/>
    <w:rsid w:val="00F9140F"/>
    <w:rsid w:val="00F914A1"/>
    <w:rsid w:val="00F91551"/>
    <w:rsid w:val="00F91675"/>
    <w:rsid w:val="00F918A4"/>
    <w:rsid w:val="00F919D2"/>
    <w:rsid w:val="00F91A48"/>
    <w:rsid w:val="00F91B70"/>
    <w:rsid w:val="00F91B80"/>
    <w:rsid w:val="00F91B96"/>
    <w:rsid w:val="00F91BC3"/>
    <w:rsid w:val="00F91EDA"/>
    <w:rsid w:val="00F9214B"/>
    <w:rsid w:val="00F92195"/>
    <w:rsid w:val="00F92288"/>
    <w:rsid w:val="00F922B4"/>
    <w:rsid w:val="00F9234B"/>
    <w:rsid w:val="00F9283E"/>
    <w:rsid w:val="00F929BF"/>
    <w:rsid w:val="00F92AF1"/>
    <w:rsid w:val="00F92B49"/>
    <w:rsid w:val="00F92D47"/>
    <w:rsid w:val="00F92DE0"/>
    <w:rsid w:val="00F92DF2"/>
    <w:rsid w:val="00F9329E"/>
    <w:rsid w:val="00F9374E"/>
    <w:rsid w:val="00F937B0"/>
    <w:rsid w:val="00F9400E"/>
    <w:rsid w:val="00F9419B"/>
    <w:rsid w:val="00F9424C"/>
    <w:rsid w:val="00F9463E"/>
    <w:rsid w:val="00F94743"/>
    <w:rsid w:val="00F94978"/>
    <w:rsid w:val="00F94B5B"/>
    <w:rsid w:val="00F94D82"/>
    <w:rsid w:val="00F9532B"/>
    <w:rsid w:val="00F953AC"/>
    <w:rsid w:val="00F953E8"/>
    <w:rsid w:val="00F954B9"/>
    <w:rsid w:val="00F95835"/>
    <w:rsid w:val="00F95DA5"/>
    <w:rsid w:val="00F961E9"/>
    <w:rsid w:val="00F9641A"/>
    <w:rsid w:val="00F964DB"/>
    <w:rsid w:val="00F96AE7"/>
    <w:rsid w:val="00F971FF"/>
    <w:rsid w:val="00F9764E"/>
    <w:rsid w:val="00F977FF"/>
    <w:rsid w:val="00F978C3"/>
    <w:rsid w:val="00F97908"/>
    <w:rsid w:val="00F97C19"/>
    <w:rsid w:val="00F97C39"/>
    <w:rsid w:val="00FA0367"/>
    <w:rsid w:val="00FA0481"/>
    <w:rsid w:val="00FA05A3"/>
    <w:rsid w:val="00FA07FA"/>
    <w:rsid w:val="00FA0BDD"/>
    <w:rsid w:val="00FA0BE7"/>
    <w:rsid w:val="00FA0EE4"/>
    <w:rsid w:val="00FA0F59"/>
    <w:rsid w:val="00FA115A"/>
    <w:rsid w:val="00FA1603"/>
    <w:rsid w:val="00FA17F3"/>
    <w:rsid w:val="00FA193F"/>
    <w:rsid w:val="00FA1D24"/>
    <w:rsid w:val="00FA1EBD"/>
    <w:rsid w:val="00FA20A0"/>
    <w:rsid w:val="00FA25F1"/>
    <w:rsid w:val="00FA2835"/>
    <w:rsid w:val="00FA2CA2"/>
    <w:rsid w:val="00FA2F6F"/>
    <w:rsid w:val="00FA303C"/>
    <w:rsid w:val="00FA3134"/>
    <w:rsid w:val="00FA31BA"/>
    <w:rsid w:val="00FA325B"/>
    <w:rsid w:val="00FA34AE"/>
    <w:rsid w:val="00FA3570"/>
    <w:rsid w:val="00FA36B3"/>
    <w:rsid w:val="00FA3A98"/>
    <w:rsid w:val="00FA3AEE"/>
    <w:rsid w:val="00FA3BE8"/>
    <w:rsid w:val="00FA3DC8"/>
    <w:rsid w:val="00FA3E4F"/>
    <w:rsid w:val="00FA3FCD"/>
    <w:rsid w:val="00FA401C"/>
    <w:rsid w:val="00FA4079"/>
    <w:rsid w:val="00FA413A"/>
    <w:rsid w:val="00FA4247"/>
    <w:rsid w:val="00FA42D2"/>
    <w:rsid w:val="00FA449F"/>
    <w:rsid w:val="00FA4536"/>
    <w:rsid w:val="00FA4B35"/>
    <w:rsid w:val="00FA4BF6"/>
    <w:rsid w:val="00FA4F5F"/>
    <w:rsid w:val="00FA51D8"/>
    <w:rsid w:val="00FA552C"/>
    <w:rsid w:val="00FA56FC"/>
    <w:rsid w:val="00FA581C"/>
    <w:rsid w:val="00FA5A00"/>
    <w:rsid w:val="00FA5B0B"/>
    <w:rsid w:val="00FA5C10"/>
    <w:rsid w:val="00FA5D6F"/>
    <w:rsid w:val="00FA6802"/>
    <w:rsid w:val="00FA6956"/>
    <w:rsid w:val="00FA69F3"/>
    <w:rsid w:val="00FA6A0A"/>
    <w:rsid w:val="00FA6A77"/>
    <w:rsid w:val="00FA6D76"/>
    <w:rsid w:val="00FA7347"/>
    <w:rsid w:val="00FA7887"/>
    <w:rsid w:val="00FA7BBA"/>
    <w:rsid w:val="00FA7D18"/>
    <w:rsid w:val="00FA7D80"/>
    <w:rsid w:val="00FA7E13"/>
    <w:rsid w:val="00FB0025"/>
    <w:rsid w:val="00FB0155"/>
    <w:rsid w:val="00FB0177"/>
    <w:rsid w:val="00FB0322"/>
    <w:rsid w:val="00FB081E"/>
    <w:rsid w:val="00FB0852"/>
    <w:rsid w:val="00FB0B70"/>
    <w:rsid w:val="00FB0CD1"/>
    <w:rsid w:val="00FB0DFC"/>
    <w:rsid w:val="00FB1055"/>
    <w:rsid w:val="00FB1875"/>
    <w:rsid w:val="00FB1A09"/>
    <w:rsid w:val="00FB1F5D"/>
    <w:rsid w:val="00FB2099"/>
    <w:rsid w:val="00FB2313"/>
    <w:rsid w:val="00FB2382"/>
    <w:rsid w:val="00FB256B"/>
    <w:rsid w:val="00FB2AF4"/>
    <w:rsid w:val="00FB33E2"/>
    <w:rsid w:val="00FB3591"/>
    <w:rsid w:val="00FB3718"/>
    <w:rsid w:val="00FB3779"/>
    <w:rsid w:val="00FB3DBE"/>
    <w:rsid w:val="00FB410E"/>
    <w:rsid w:val="00FB41FE"/>
    <w:rsid w:val="00FB42E2"/>
    <w:rsid w:val="00FB4731"/>
    <w:rsid w:val="00FB48DD"/>
    <w:rsid w:val="00FB4DA1"/>
    <w:rsid w:val="00FB4EC6"/>
    <w:rsid w:val="00FB5114"/>
    <w:rsid w:val="00FB513A"/>
    <w:rsid w:val="00FB56AC"/>
    <w:rsid w:val="00FB5874"/>
    <w:rsid w:val="00FB58E9"/>
    <w:rsid w:val="00FB5A71"/>
    <w:rsid w:val="00FB5A99"/>
    <w:rsid w:val="00FB629C"/>
    <w:rsid w:val="00FB62E5"/>
    <w:rsid w:val="00FB670F"/>
    <w:rsid w:val="00FB6737"/>
    <w:rsid w:val="00FB67BA"/>
    <w:rsid w:val="00FB6C01"/>
    <w:rsid w:val="00FB6D63"/>
    <w:rsid w:val="00FB73B3"/>
    <w:rsid w:val="00FB748E"/>
    <w:rsid w:val="00FB75B1"/>
    <w:rsid w:val="00FB79A4"/>
    <w:rsid w:val="00FB79C2"/>
    <w:rsid w:val="00FB7A04"/>
    <w:rsid w:val="00FB7A9B"/>
    <w:rsid w:val="00FB7C37"/>
    <w:rsid w:val="00FB7C57"/>
    <w:rsid w:val="00FC0053"/>
    <w:rsid w:val="00FC027D"/>
    <w:rsid w:val="00FC02F9"/>
    <w:rsid w:val="00FC02FD"/>
    <w:rsid w:val="00FC0A1F"/>
    <w:rsid w:val="00FC0C2B"/>
    <w:rsid w:val="00FC0D1E"/>
    <w:rsid w:val="00FC0D5C"/>
    <w:rsid w:val="00FC0EE8"/>
    <w:rsid w:val="00FC0F4B"/>
    <w:rsid w:val="00FC1015"/>
    <w:rsid w:val="00FC1303"/>
    <w:rsid w:val="00FC1323"/>
    <w:rsid w:val="00FC1392"/>
    <w:rsid w:val="00FC15DA"/>
    <w:rsid w:val="00FC1701"/>
    <w:rsid w:val="00FC1940"/>
    <w:rsid w:val="00FC1BE3"/>
    <w:rsid w:val="00FC1C79"/>
    <w:rsid w:val="00FC1C8F"/>
    <w:rsid w:val="00FC1F76"/>
    <w:rsid w:val="00FC2017"/>
    <w:rsid w:val="00FC2018"/>
    <w:rsid w:val="00FC24D2"/>
    <w:rsid w:val="00FC2CED"/>
    <w:rsid w:val="00FC2DEA"/>
    <w:rsid w:val="00FC32D4"/>
    <w:rsid w:val="00FC33F0"/>
    <w:rsid w:val="00FC357B"/>
    <w:rsid w:val="00FC372F"/>
    <w:rsid w:val="00FC3C03"/>
    <w:rsid w:val="00FC3C91"/>
    <w:rsid w:val="00FC406B"/>
    <w:rsid w:val="00FC414D"/>
    <w:rsid w:val="00FC424F"/>
    <w:rsid w:val="00FC4642"/>
    <w:rsid w:val="00FC4854"/>
    <w:rsid w:val="00FC4C02"/>
    <w:rsid w:val="00FC4C35"/>
    <w:rsid w:val="00FC4D06"/>
    <w:rsid w:val="00FC50E0"/>
    <w:rsid w:val="00FC514A"/>
    <w:rsid w:val="00FC5198"/>
    <w:rsid w:val="00FC5484"/>
    <w:rsid w:val="00FC591C"/>
    <w:rsid w:val="00FC597A"/>
    <w:rsid w:val="00FC5A21"/>
    <w:rsid w:val="00FC5A4F"/>
    <w:rsid w:val="00FC5A7F"/>
    <w:rsid w:val="00FC5B52"/>
    <w:rsid w:val="00FC5EBD"/>
    <w:rsid w:val="00FC5F46"/>
    <w:rsid w:val="00FC5F70"/>
    <w:rsid w:val="00FC6405"/>
    <w:rsid w:val="00FC6452"/>
    <w:rsid w:val="00FC645E"/>
    <w:rsid w:val="00FC64A4"/>
    <w:rsid w:val="00FC66C8"/>
    <w:rsid w:val="00FC6AE5"/>
    <w:rsid w:val="00FC6EAA"/>
    <w:rsid w:val="00FC6FE6"/>
    <w:rsid w:val="00FC7188"/>
    <w:rsid w:val="00FC725E"/>
    <w:rsid w:val="00FC73DF"/>
    <w:rsid w:val="00FC7971"/>
    <w:rsid w:val="00FC79C7"/>
    <w:rsid w:val="00FD0076"/>
    <w:rsid w:val="00FD046A"/>
    <w:rsid w:val="00FD0539"/>
    <w:rsid w:val="00FD06B1"/>
    <w:rsid w:val="00FD082F"/>
    <w:rsid w:val="00FD0924"/>
    <w:rsid w:val="00FD0A7C"/>
    <w:rsid w:val="00FD0AB9"/>
    <w:rsid w:val="00FD0C9C"/>
    <w:rsid w:val="00FD10F4"/>
    <w:rsid w:val="00FD1349"/>
    <w:rsid w:val="00FD1414"/>
    <w:rsid w:val="00FD1476"/>
    <w:rsid w:val="00FD14C3"/>
    <w:rsid w:val="00FD15DA"/>
    <w:rsid w:val="00FD1662"/>
    <w:rsid w:val="00FD1797"/>
    <w:rsid w:val="00FD1802"/>
    <w:rsid w:val="00FD1862"/>
    <w:rsid w:val="00FD19C5"/>
    <w:rsid w:val="00FD1AC3"/>
    <w:rsid w:val="00FD1CE9"/>
    <w:rsid w:val="00FD225C"/>
    <w:rsid w:val="00FD2410"/>
    <w:rsid w:val="00FD25C0"/>
    <w:rsid w:val="00FD2726"/>
    <w:rsid w:val="00FD2848"/>
    <w:rsid w:val="00FD2863"/>
    <w:rsid w:val="00FD2893"/>
    <w:rsid w:val="00FD2A8F"/>
    <w:rsid w:val="00FD2B60"/>
    <w:rsid w:val="00FD2C36"/>
    <w:rsid w:val="00FD2F63"/>
    <w:rsid w:val="00FD3218"/>
    <w:rsid w:val="00FD330B"/>
    <w:rsid w:val="00FD33FE"/>
    <w:rsid w:val="00FD340E"/>
    <w:rsid w:val="00FD353D"/>
    <w:rsid w:val="00FD3619"/>
    <w:rsid w:val="00FD3BB0"/>
    <w:rsid w:val="00FD3EBE"/>
    <w:rsid w:val="00FD3F59"/>
    <w:rsid w:val="00FD4103"/>
    <w:rsid w:val="00FD449A"/>
    <w:rsid w:val="00FD44A3"/>
    <w:rsid w:val="00FD4935"/>
    <w:rsid w:val="00FD4997"/>
    <w:rsid w:val="00FD4A24"/>
    <w:rsid w:val="00FD5192"/>
    <w:rsid w:val="00FD536A"/>
    <w:rsid w:val="00FD58D5"/>
    <w:rsid w:val="00FD58F7"/>
    <w:rsid w:val="00FD5B8B"/>
    <w:rsid w:val="00FD5CF3"/>
    <w:rsid w:val="00FD625C"/>
    <w:rsid w:val="00FD69ED"/>
    <w:rsid w:val="00FD6B01"/>
    <w:rsid w:val="00FD6FAA"/>
    <w:rsid w:val="00FD7210"/>
    <w:rsid w:val="00FD72F8"/>
    <w:rsid w:val="00FD74B4"/>
    <w:rsid w:val="00FD78A9"/>
    <w:rsid w:val="00FD7902"/>
    <w:rsid w:val="00FD7A2C"/>
    <w:rsid w:val="00FE0036"/>
    <w:rsid w:val="00FE024B"/>
    <w:rsid w:val="00FE02B0"/>
    <w:rsid w:val="00FE09F7"/>
    <w:rsid w:val="00FE0CDC"/>
    <w:rsid w:val="00FE0DB0"/>
    <w:rsid w:val="00FE0EFC"/>
    <w:rsid w:val="00FE0F55"/>
    <w:rsid w:val="00FE1344"/>
    <w:rsid w:val="00FE1436"/>
    <w:rsid w:val="00FE1E86"/>
    <w:rsid w:val="00FE215D"/>
    <w:rsid w:val="00FE23B8"/>
    <w:rsid w:val="00FE28C1"/>
    <w:rsid w:val="00FE2BC1"/>
    <w:rsid w:val="00FE2E50"/>
    <w:rsid w:val="00FE2E6B"/>
    <w:rsid w:val="00FE2F0B"/>
    <w:rsid w:val="00FE2FA5"/>
    <w:rsid w:val="00FE30BA"/>
    <w:rsid w:val="00FE314A"/>
    <w:rsid w:val="00FE32AE"/>
    <w:rsid w:val="00FE3385"/>
    <w:rsid w:val="00FE33B3"/>
    <w:rsid w:val="00FE3960"/>
    <w:rsid w:val="00FE3FED"/>
    <w:rsid w:val="00FE43AC"/>
    <w:rsid w:val="00FE48A1"/>
    <w:rsid w:val="00FE4A22"/>
    <w:rsid w:val="00FE4AC3"/>
    <w:rsid w:val="00FE4B4C"/>
    <w:rsid w:val="00FE4D63"/>
    <w:rsid w:val="00FE4DC1"/>
    <w:rsid w:val="00FE4E14"/>
    <w:rsid w:val="00FE4EC9"/>
    <w:rsid w:val="00FE51CF"/>
    <w:rsid w:val="00FE5399"/>
    <w:rsid w:val="00FE5688"/>
    <w:rsid w:val="00FE5758"/>
    <w:rsid w:val="00FE5E04"/>
    <w:rsid w:val="00FE63B3"/>
    <w:rsid w:val="00FE6C1D"/>
    <w:rsid w:val="00FE6CDC"/>
    <w:rsid w:val="00FE6D5B"/>
    <w:rsid w:val="00FE6D79"/>
    <w:rsid w:val="00FE7251"/>
    <w:rsid w:val="00FE7752"/>
    <w:rsid w:val="00FE775F"/>
    <w:rsid w:val="00FE7D14"/>
    <w:rsid w:val="00FE7DBE"/>
    <w:rsid w:val="00FF0306"/>
    <w:rsid w:val="00FF05A4"/>
    <w:rsid w:val="00FF07B8"/>
    <w:rsid w:val="00FF09CB"/>
    <w:rsid w:val="00FF0D52"/>
    <w:rsid w:val="00FF13B1"/>
    <w:rsid w:val="00FF14E8"/>
    <w:rsid w:val="00FF153C"/>
    <w:rsid w:val="00FF1662"/>
    <w:rsid w:val="00FF16A8"/>
    <w:rsid w:val="00FF1814"/>
    <w:rsid w:val="00FF1841"/>
    <w:rsid w:val="00FF1C2B"/>
    <w:rsid w:val="00FF1D70"/>
    <w:rsid w:val="00FF1DC7"/>
    <w:rsid w:val="00FF23DD"/>
    <w:rsid w:val="00FF23E4"/>
    <w:rsid w:val="00FF282F"/>
    <w:rsid w:val="00FF286D"/>
    <w:rsid w:val="00FF2EB8"/>
    <w:rsid w:val="00FF310A"/>
    <w:rsid w:val="00FF35EF"/>
    <w:rsid w:val="00FF361C"/>
    <w:rsid w:val="00FF3829"/>
    <w:rsid w:val="00FF38C0"/>
    <w:rsid w:val="00FF3A78"/>
    <w:rsid w:val="00FF3BFF"/>
    <w:rsid w:val="00FF4068"/>
    <w:rsid w:val="00FF426C"/>
    <w:rsid w:val="00FF42D5"/>
    <w:rsid w:val="00FF43E3"/>
    <w:rsid w:val="00FF457E"/>
    <w:rsid w:val="00FF4617"/>
    <w:rsid w:val="00FF48E3"/>
    <w:rsid w:val="00FF4CF7"/>
    <w:rsid w:val="00FF4F14"/>
    <w:rsid w:val="00FF5108"/>
    <w:rsid w:val="00FF5359"/>
    <w:rsid w:val="00FF53BA"/>
    <w:rsid w:val="00FF54B4"/>
    <w:rsid w:val="00FF55C6"/>
    <w:rsid w:val="00FF564E"/>
    <w:rsid w:val="00FF5A43"/>
    <w:rsid w:val="00FF5B20"/>
    <w:rsid w:val="00FF5BD9"/>
    <w:rsid w:val="00FF5C87"/>
    <w:rsid w:val="00FF5D69"/>
    <w:rsid w:val="00FF6081"/>
    <w:rsid w:val="00FF6085"/>
    <w:rsid w:val="00FF6269"/>
    <w:rsid w:val="00FF631B"/>
    <w:rsid w:val="00FF6479"/>
    <w:rsid w:val="00FF6595"/>
    <w:rsid w:val="00FF6E79"/>
    <w:rsid w:val="00FF7014"/>
    <w:rsid w:val="00FF710D"/>
    <w:rsid w:val="00FF7137"/>
    <w:rsid w:val="00FF7371"/>
    <w:rsid w:val="00FF773A"/>
    <w:rsid w:val="00FF7DA0"/>
    <w:rsid w:val="00FF7EE7"/>
    <w:rsid w:val="0A34BFBC"/>
    <w:rsid w:val="0C7868A4"/>
    <w:rsid w:val="0D1F08AA"/>
    <w:rsid w:val="0E89848E"/>
    <w:rsid w:val="1641660F"/>
    <w:rsid w:val="17E9D5D3"/>
    <w:rsid w:val="2B4681C2"/>
    <w:rsid w:val="2EDC7D4D"/>
    <w:rsid w:val="35A7C42C"/>
    <w:rsid w:val="3C643127"/>
    <w:rsid w:val="47BE9159"/>
    <w:rsid w:val="5991AA01"/>
    <w:rsid w:val="5B33588B"/>
    <w:rsid w:val="5C96E82F"/>
    <w:rsid w:val="5CE7FA83"/>
    <w:rsid w:val="688DF81A"/>
    <w:rsid w:val="6892C94C"/>
    <w:rsid w:val="6A2D761A"/>
    <w:rsid w:val="71F6AE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73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sz w:val="16"/>
        <w:szCs w:val="16"/>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0B75"/>
  </w:style>
  <w:style w:type="paragraph" w:styleId="Kop1">
    <w:name w:val="heading 1"/>
    <w:basedOn w:val="Standaard"/>
    <w:next w:val="SIGNStandaard"/>
    <w:link w:val="Kop1Char"/>
    <w:uiPriority w:val="9"/>
    <w:qFormat/>
    <w:rsid w:val="00200508"/>
    <w:pPr>
      <w:keepNext/>
      <w:keepLines/>
      <w:numPr>
        <w:numId w:val="14"/>
      </w:numPr>
      <w:spacing w:before="280"/>
      <w:outlineLvl w:val="0"/>
    </w:pPr>
    <w:rPr>
      <w:rFonts w:eastAsiaTheme="majorEastAsia" w:cstheme="majorBidi"/>
      <w:b/>
      <w:bCs/>
      <w:color w:val="E61E64" w:themeColor="accent1"/>
      <w:sz w:val="52"/>
      <w:szCs w:val="28"/>
    </w:rPr>
  </w:style>
  <w:style w:type="paragraph" w:styleId="Kop2">
    <w:name w:val="heading 2"/>
    <w:basedOn w:val="Standaard"/>
    <w:next w:val="SIGNStandaard"/>
    <w:link w:val="Kop2Char"/>
    <w:uiPriority w:val="9"/>
    <w:unhideWhenUsed/>
    <w:qFormat/>
    <w:rsid w:val="000425B9"/>
    <w:pPr>
      <w:keepNext/>
      <w:keepLines/>
      <w:numPr>
        <w:ilvl w:val="1"/>
        <w:numId w:val="14"/>
      </w:numPr>
      <w:spacing w:before="280"/>
      <w:outlineLvl w:val="1"/>
    </w:pPr>
    <w:rPr>
      <w:rFonts w:eastAsiaTheme="majorEastAsia" w:cstheme="majorBidi"/>
      <w:b/>
      <w:bCs/>
      <w:color w:val="E61E64" w:themeColor="accent1"/>
      <w:sz w:val="24"/>
      <w:szCs w:val="26"/>
    </w:rPr>
  </w:style>
  <w:style w:type="paragraph" w:styleId="Kop3">
    <w:name w:val="heading 3"/>
    <w:basedOn w:val="Standaard"/>
    <w:next w:val="SIGNStandaard"/>
    <w:link w:val="Kop3Char"/>
    <w:uiPriority w:val="9"/>
    <w:unhideWhenUsed/>
    <w:qFormat/>
    <w:rsid w:val="00607A43"/>
    <w:pPr>
      <w:keepNext/>
      <w:keepLines/>
      <w:numPr>
        <w:ilvl w:val="2"/>
        <w:numId w:val="14"/>
      </w:numPr>
      <w:spacing w:before="280"/>
      <w:outlineLvl w:val="2"/>
    </w:pPr>
    <w:rPr>
      <w:rFonts w:eastAsiaTheme="majorEastAsia" w:cstheme="majorBidi"/>
      <w:bCs/>
      <w:i/>
      <w:color w:val="E61E64" w:themeColor="accent1"/>
    </w:rPr>
  </w:style>
  <w:style w:type="paragraph" w:styleId="Kop4">
    <w:name w:val="heading 4"/>
    <w:basedOn w:val="Standaard"/>
    <w:next w:val="SIGNStandaard"/>
    <w:link w:val="Kop4Char"/>
    <w:uiPriority w:val="9"/>
    <w:unhideWhenUsed/>
    <w:rsid w:val="00BF75FB"/>
    <w:pPr>
      <w:keepNext/>
      <w:keepLines/>
      <w:numPr>
        <w:ilvl w:val="3"/>
        <w:numId w:val="14"/>
      </w:numPr>
      <w:tabs>
        <w:tab w:val="num" w:pos="1492"/>
      </w:tabs>
      <w:spacing w:before="280"/>
      <w:outlineLvl w:val="3"/>
    </w:pPr>
    <w:rPr>
      <w:rFonts w:eastAsiaTheme="majorEastAsia" w:cstheme="majorBidi"/>
      <w:bCs/>
      <w:iCs/>
      <w:color w:val="E61E64" w:themeColor="accent1"/>
    </w:rPr>
  </w:style>
  <w:style w:type="paragraph" w:styleId="Kop5">
    <w:name w:val="heading 5"/>
    <w:basedOn w:val="Standaard"/>
    <w:next w:val="SIGNStandaard"/>
    <w:link w:val="Kop5Char"/>
    <w:uiPriority w:val="9"/>
    <w:unhideWhenUsed/>
    <w:rsid w:val="00826FE0"/>
    <w:pPr>
      <w:keepNext/>
      <w:keepLines/>
      <w:numPr>
        <w:ilvl w:val="4"/>
        <w:numId w:val="14"/>
      </w:numPr>
      <w:tabs>
        <w:tab w:val="num" w:pos="1492"/>
      </w:tabs>
      <w:outlineLvl w:val="4"/>
    </w:pPr>
    <w:rPr>
      <w:rFonts w:eastAsiaTheme="majorEastAsia" w:cstheme="majorBidi"/>
      <w:color w:val="auto"/>
    </w:rPr>
  </w:style>
  <w:style w:type="paragraph" w:styleId="Kop6">
    <w:name w:val="heading 6"/>
    <w:basedOn w:val="Standaard"/>
    <w:next w:val="SIGNStandaard"/>
    <w:link w:val="Kop6Char"/>
    <w:uiPriority w:val="9"/>
    <w:unhideWhenUsed/>
    <w:rsid w:val="00826FE0"/>
    <w:pPr>
      <w:keepNext/>
      <w:keepLines/>
      <w:numPr>
        <w:ilvl w:val="5"/>
        <w:numId w:val="14"/>
      </w:numPr>
      <w:tabs>
        <w:tab w:val="num" w:pos="1492"/>
      </w:tabs>
      <w:outlineLvl w:val="5"/>
    </w:pPr>
    <w:rPr>
      <w:rFonts w:eastAsiaTheme="majorEastAsia" w:cstheme="majorBidi"/>
      <w:iCs/>
      <w:color w:val="auto"/>
    </w:rPr>
  </w:style>
  <w:style w:type="paragraph" w:styleId="Kop7">
    <w:name w:val="heading 7"/>
    <w:basedOn w:val="Standaard"/>
    <w:next w:val="SIGNStandaard"/>
    <w:link w:val="Kop7Char"/>
    <w:uiPriority w:val="9"/>
    <w:unhideWhenUsed/>
    <w:rsid w:val="00826FE0"/>
    <w:pPr>
      <w:keepNext/>
      <w:keepLines/>
      <w:numPr>
        <w:ilvl w:val="6"/>
        <w:numId w:val="14"/>
      </w:numPr>
      <w:tabs>
        <w:tab w:val="num" w:pos="1492"/>
      </w:tabs>
      <w:outlineLvl w:val="6"/>
    </w:pPr>
    <w:rPr>
      <w:rFonts w:eastAsiaTheme="majorEastAsia" w:cstheme="majorBidi"/>
      <w:iCs/>
      <w:color w:val="auto"/>
    </w:rPr>
  </w:style>
  <w:style w:type="paragraph" w:styleId="Kop8">
    <w:name w:val="heading 8"/>
    <w:basedOn w:val="Standaard"/>
    <w:next w:val="SIGNStandaard"/>
    <w:link w:val="Kop8Char"/>
    <w:uiPriority w:val="9"/>
    <w:unhideWhenUsed/>
    <w:rsid w:val="00826FE0"/>
    <w:pPr>
      <w:keepNext/>
      <w:keepLines/>
      <w:numPr>
        <w:ilvl w:val="7"/>
        <w:numId w:val="14"/>
      </w:numPr>
      <w:tabs>
        <w:tab w:val="num" w:pos="1492"/>
      </w:tabs>
      <w:outlineLvl w:val="7"/>
    </w:pPr>
    <w:rPr>
      <w:rFonts w:eastAsiaTheme="majorEastAsia" w:cstheme="majorBidi"/>
      <w:color w:val="auto"/>
      <w:szCs w:val="20"/>
    </w:rPr>
  </w:style>
  <w:style w:type="paragraph" w:styleId="Kop9">
    <w:name w:val="heading 9"/>
    <w:basedOn w:val="Standaard"/>
    <w:next w:val="SIGNStandaard"/>
    <w:link w:val="Kop9Char"/>
    <w:uiPriority w:val="9"/>
    <w:unhideWhenUsed/>
    <w:rsid w:val="00826FE0"/>
    <w:pPr>
      <w:keepNext/>
      <w:keepLines/>
      <w:tabs>
        <w:tab w:val="num" w:pos="680"/>
      </w:tabs>
      <w:ind w:left="680" w:hanging="680"/>
      <w:outlineLvl w:val="8"/>
    </w:pPr>
    <w:rPr>
      <w:rFonts w:eastAsiaTheme="majorEastAsia" w:cstheme="majorBidi"/>
      <w:iCs/>
      <w:color w:val="auto"/>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7E012D"/>
    <w:pPr>
      <w:ind w:left="720"/>
      <w:contextualSpacing/>
    </w:pPr>
  </w:style>
  <w:style w:type="paragraph" w:styleId="Koptekst">
    <w:name w:val="header"/>
    <w:basedOn w:val="Standaard"/>
    <w:link w:val="KoptekstChar"/>
    <w:uiPriority w:val="99"/>
    <w:unhideWhenUsed/>
    <w:rsid w:val="00126E80"/>
    <w:pPr>
      <w:tabs>
        <w:tab w:val="center" w:pos="4536"/>
        <w:tab w:val="right" w:pos="9072"/>
      </w:tabs>
    </w:pPr>
    <w:rPr>
      <w:b/>
      <w:caps/>
      <w:color w:val="E61E64" w:themeColor="accent1"/>
      <w:sz w:val="14"/>
    </w:rPr>
  </w:style>
  <w:style w:type="character" w:customStyle="1" w:styleId="KoptekstChar">
    <w:name w:val="Koptekst Char"/>
    <w:basedOn w:val="Standaardalinea-lettertype"/>
    <w:link w:val="Koptekst"/>
    <w:uiPriority w:val="99"/>
    <w:rsid w:val="00126E80"/>
    <w:rPr>
      <w:b/>
      <w:caps/>
      <w:color w:val="E61E64" w:themeColor="accent1"/>
      <w:sz w:val="14"/>
    </w:rPr>
  </w:style>
  <w:style w:type="paragraph" w:styleId="Voettekst">
    <w:name w:val="footer"/>
    <w:basedOn w:val="Standaard"/>
    <w:link w:val="VoettekstChar"/>
    <w:uiPriority w:val="99"/>
    <w:unhideWhenUsed/>
    <w:rsid w:val="00AB7225"/>
    <w:pPr>
      <w:tabs>
        <w:tab w:val="center" w:pos="4536"/>
        <w:tab w:val="right" w:pos="9072"/>
      </w:tabs>
    </w:pPr>
    <w:rPr>
      <w:color w:val="FFFFFF" w:themeColor="background1"/>
      <w:sz w:val="14"/>
    </w:rPr>
  </w:style>
  <w:style w:type="character" w:customStyle="1" w:styleId="VoettekstChar">
    <w:name w:val="Voettekst Char"/>
    <w:basedOn w:val="Standaardalinea-lettertype"/>
    <w:link w:val="Voettekst"/>
    <w:uiPriority w:val="99"/>
    <w:rsid w:val="00AB7225"/>
    <w:rPr>
      <w:color w:val="FFFFFF" w:themeColor="background1"/>
      <w:sz w:val="14"/>
    </w:rPr>
  </w:style>
  <w:style w:type="paragraph" w:customStyle="1" w:styleId="SIGNDocumentDataHead">
    <w:name w:val="SIGN_DocumentDataHead"/>
    <w:basedOn w:val="Standaard"/>
    <w:rsid w:val="00826FE0"/>
    <w:pPr>
      <w:jc w:val="right"/>
    </w:pPr>
    <w:rPr>
      <w:rFonts w:asciiTheme="majorHAnsi" w:hAnsiTheme="majorHAnsi"/>
      <w:color w:val="002856" w:themeColor="text2"/>
      <w:position w:val="4"/>
      <w:sz w:val="13"/>
    </w:rPr>
  </w:style>
  <w:style w:type="paragraph" w:customStyle="1" w:styleId="SIGNFooterData">
    <w:name w:val="SIGN_FooterData"/>
    <w:basedOn w:val="Standaard"/>
    <w:rsid w:val="00826FE0"/>
    <w:pPr>
      <w:spacing w:line="192" w:lineRule="atLeast"/>
      <w:jc w:val="right"/>
    </w:pPr>
    <w:rPr>
      <w:color w:val="002856" w:themeColor="text2"/>
      <w:sz w:val="13"/>
    </w:rPr>
  </w:style>
  <w:style w:type="table" w:styleId="Tabelraster">
    <w:name w:val="Table Grid"/>
    <w:basedOn w:val="Standaardtabel"/>
    <w:uiPriority w:val="39"/>
    <w:rsid w:val="001245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11827"/>
    <w:pPr>
      <w:spacing w:line="240" w:lineRule="auto"/>
    </w:pPr>
    <w:rPr>
      <w:rFonts w:ascii="Tahoma" w:hAnsi="Tahoma" w:cs="Tahoma"/>
    </w:rPr>
  </w:style>
  <w:style w:type="character" w:customStyle="1" w:styleId="BallontekstChar">
    <w:name w:val="Ballontekst Char"/>
    <w:basedOn w:val="Standaardalinea-lettertype"/>
    <w:link w:val="Ballontekst"/>
    <w:uiPriority w:val="99"/>
    <w:semiHidden/>
    <w:rsid w:val="00611827"/>
    <w:rPr>
      <w:rFonts w:ascii="Tahoma" w:hAnsi="Tahoma" w:cs="Tahoma"/>
      <w:sz w:val="16"/>
      <w:szCs w:val="16"/>
    </w:rPr>
  </w:style>
  <w:style w:type="paragraph" w:customStyle="1" w:styleId="SIGNSenderData">
    <w:name w:val="SIGN_SenderData"/>
    <w:basedOn w:val="Standaard"/>
    <w:rsid w:val="00720766"/>
    <w:pPr>
      <w:tabs>
        <w:tab w:val="left" w:pos="284"/>
      </w:tabs>
      <w:spacing w:line="192" w:lineRule="atLeast"/>
    </w:pPr>
    <w:rPr>
      <w:noProof/>
      <w:color w:val="002856" w:themeColor="text2"/>
      <w:sz w:val="18"/>
    </w:rPr>
  </w:style>
  <w:style w:type="paragraph" w:customStyle="1" w:styleId="SIGNSenderdataCompany">
    <w:name w:val="SIGN_SenderdataCompany"/>
    <w:basedOn w:val="SIGNSenderData"/>
    <w:next w:val="SIGNSenderData"/>
    <w:rsid w:val="00444025"/>
    <w:pPr>
      <w:framePr w:wrap="around" w:hAnchor="text"/>
    </w:pPr>
    <w:rPr>
      <w:b/>
      <w:caps/>
    </w:rPr>
  </w:style>
  <w:style w:type="character" w:styleId="Hyperlink">
    <w:name w:val="Hyperlink"/>
    <w:basedOn w:val="Standaardalinea-lettertype"/>
    <w:uiPriority w:val="99"/>
    <w:unhideWhenUsed/>
    <w:rsid w:val="00B42AD8"/>
    <w:rPr>
      <w:color w:val="F47B20" w:themeColor="hyperlink"/>
      <w:u w:val="single"/>
    </w:rPr>
  </w:style>
  <w:style w:type="paragraph" w:customStyle="1" w:styleId="SIGNClosinglineHead">
    <w:name w:val="SIGN_ClosinglineHead"/>
    <w:basedOn w:val="Standaard"/>
    <w:rsid w:val="00826FE0"/>
    <w:rPr>
      <w:color w:val="000000" w:themeColor="text1"/>
      <w:sz w:val="13"/>
    </w:rPr>
  </w:style>
  <w:style w:type="numbering" w:customStyle="1" w:styleId="SIGNListParagraphNumbers">
    <w:name w:val="SIGN_ListParagraphNumbers"/>
    <w:uiPriority w:val="99"/>
    <w:rsid w:val="00826FE0"/>
    <w:pPr>
      <w:numPr>
        <w:numId w:val="18"/>
      </w:numPr>
    </w:pPr>
  </w:style>
  <w:style w:type="paragraph" w:customStyle="1" w:styleId="SIGNParagraphNumbers">
    <w:name w:val="SIGN_ParagraphNumbers"/>
    <w:basedOn w:val="Standaard"/>
    <w:rsid w:val="00CA0D9E"/>
    <w:pPr>
      <w:numPr>
        <w:numId w:val="20"/>
      </w:numPr>
      <w:tabs>
        <w:tab w:val="clear" w:pos="340"/>
        <w:tab w:val="num" w:pos="1021"/>
      </w:tabs>
      <w:spacing w:before="280"/>
    </w:pPr>
  </w:style>
  <w:style w:type="paragraph" w:styleId="Bijschrift">
    <w:name w:val="caption"/>
    <w:basedOn w:val="Standaard"/>
    <w:next w:val="Standaard"/>
    <w:uiPriority w:val="9"/>
    <w:unhideWhenUsed/>
    <w:qFormat/>
    <w:rsid w:val="00826FE0"/>
    <w:pPr>
      <w:tabs>
        <w:tab w:val="left" w:pos="680"/>
      </w:tabs>
      <w:spacing w:after="200"/>
      <w:ind w:left="680" w:hanging="680"/>
    </w:pPr>
    <w:rPr>
      <w:bCs/>
      <w:color w:val="auto"/>
    </w:rPr>
  </w:style>
  <w:style w:type="paragraph" w:styleId="Voetnoottekst">
    <w:name w:val="footnote text"/>
    <w:basedOn w:val="Standaard"/>
    <w:link w:val="VoetnoottekstChar"/>
    <w:uiPriority w:val="99"/>
    <w:unhideWhenUsed/>
    <w:rsid w:val="00D64E90"/>
    <w:rPr>
      <w:szCs w:val="20"/>
    </w:rPr>
  </w:style>
  <w:style w:type="character" w:customStyle="1" w:styleId="VoetnoottekstChar">
    <w:name w:val="Voetnoottekst Char"/>
    <w:basedOn w:val="Standaardalinea-lettertype"/>
    <w:link w:val="Voetnoottekst"/>
    <w:uiPriority w:val="99"/>
    <w:rsid w:val="00D64E90"/>
    <w:rPr>
      <w:rFonts w:cs="Arial"/>
      <w:color w:val="000000" w:themeColor="text1"/>
      <w:sz w:val="16"/>
      <w:szCs w:val="20"/>
    </w:rPr>
  </w:style>
  <w:style w:type="character" w:styleId="Voetnootmarkering">
    <w:name w:val="footnote reference"/>
    <w:basedOn w:val="Standaardalinea-lettertype"/>
    <w:uiPriority w:val="99"/>
    <w:semiHidden/>
    <w:unhideWhenUsed/>
    <w:rsid w:val="00EC53F8"/>
    <w:rPr>
      <w:vertAlign w:val="superscript"/>
    </w:rPr>
  </w:style>
  <w:style w:type="paragraph" w:styleId="Eindnoottekst">
    <w:name w:val="endnote text"/>
    <w:basedOn w:val="Standaard"/>
    <w:link w:val="EindnoottekstChar"/>
    <w:uiPriority w:val="99"/>
    <w:semiHidden/>
    <w:unhideWhenUsed/>
    <w:rsid w:val="00D64E90"/>
    <w:rPr>
      <w:szCs w:val="20"/>
    </w:rPr>
  </w:style>
  <w:style w:type="character" w:customStyle="1" w:styleId="EindnoottekstChar">
    <w:name w:val="Eindnoottekst Char"/>
    <w:basedOn w:val="Standaardalinea-lettertype"/>
    <w:link w:val="Eindnoottekst"/>
    <w:uiPriority w:val="99"/>
    <w:semiHidden/>
    <w:rsid w:val="00D64E90"/>
    <w:rPr>
      <w:rFonts w:cs="Arial"/>
      <w:color w:val="000000" w:themeColor="text1"/>
      <w:sz w:val="16"/>
      <w:szCs w:val="20"/>
    </w:rPr>
  </w:style>
  <w:style w:type="character" w:styleId="Eindnootmarkering">
    <w:name w:val="endnote reference"/>
    <w:basedOn w:val="Standaardalinea-lettertype"/>
    <w:uiPriority w:val="99"/>
    <w:semiHidden/>
    <w:unhideWhenUsed/>
    <w:rsid w:val="00EC53F8"/>
    <w:rPr>
      <w:vertAlign w:val="superscript"/>
    </w:rPr>
  </w:style>
  <w:style w:type="numbering" w:customStyle="1" w:styleId="SIGNListCharacter">
    <w:name w:val="SIGN_ListCharacter"/>
    <w:uiPriority w:val="99"/>
    <w:rsid w:val="00826FE0"/>
    <w:pPr>
      <w:numPr>
        <w:numId w:val="16"/>
      </w:numPr>
    </w:pPr>
  </w:style>
  <w:style w:type="numbering" w:customStyle="1" w:styleId="SIGNListRoman">
    <w:name w:val="SIGN_ListRoman"/>
    <w:uiPriority w:val="99"/>
    <w:rsid w:val="00826FE0"/>
    <w:pPr>
      <w:numPr>
        <w:numId w:val="19"/>
      </w:numPr>
    </w:pPr>
  </w:style>
  <w:style w:type="numbering" w:customStyle="1" w:styleId="SIGNListDash">
    <w:name w:val="SIGN_ListDash"/>
    <w:uiPriority w:val="99"/>
    <w:rsid w:val="00826FE0"/>
    <w:pPr>
      <w:numPr>
        <w:numId w:val="17"/>
      </w:numPr>
    </w:pPr>
  </w:style>
  <w:style w:type="character" w:customStyle="1" w:styleId="Kop1Char">
    <w:name w:val="Kop 1 Char"/>
    <w:basedOn w:val="Standaardalinea-lettertype"/>
    <w:link w:val="Kop1"/>
    <w:uiPriority w:val="9"/>
    <w:rsid w:val="00200508"/>
    <w:rPr>
      <w:rFonts w:eastAsiaTheme="majorEastAsia" w:cstheme="majorBidi"/>
      <w:b/>
      <w:bCs/>
      <w:color w:val="E61E64" w:themeColor="accent1"/>
      <w:sz w:val="52"/>
      <w:szCs w:val="28"/>
    </w:rPr>
  </w:style>
  <w:style w:type="character" w:customStyle="1" w:styleId="Kop2Char">
    <w:name w:val="Kop 2 Char"/>
    <w:basedOn w:val="Standaardalinea-lettertype"/>
    <w:link w:val="Kop2"/>
    <w:uiPriority w:val="9"/>
    <w:rsid w:val="003346CB"/>
    <w:rPr>
      <w:rFonts w:eastAsiaTheme="majorEastAsia" w:cstheme="majorBidi"/>
      <w:b/>
      <w:bCs/>
      <w:color w:val="E61E64" w:themeColor="accent1"/>
      <w:sz w:val="24"/>
      <w:szCs w:val="26"/>
    </w:rPr>
  </w:style>
  <w:style w:type="character" w:customStyle="1" w:styleId="Kop3Char">
    <w:name w:val="Kop 3 Char"/>
    <w:basedOn w:val="Standaardalinea-lettertype"/>
    <w:link w:val="Kop3"/>
    <w:uiPriority w:val="9"/>
    <w:rsid w:val="00607A43"/>
    <w:rPr>
      <w:rFonts w:eastAsiaTheme="majorEastAsia" w:cstheme="majorBidi"/>
      <w:bCs/>
      <w:i/>
      <w:color w:val="E61E64" w:themeColor="accent1"/>
    </w:rPr>
  </w:style>
  <w:style w:type="character" w:customStyle="1" w:styleId="Kop4Char">
    <w:name w:val="Kop 4 Char"/>
    <w:basedOn w:val="Standaardalinea-lettertype"/>
    <w:link w:val="Kop4"/>
    <w:uiPriority w:val="9"/>
    <w:rsid w:val="00BF75FB"/>
    <w:rPr>
      <w:rFonts w:eastAsiaTheme="majorEastAsia" w:cstheme="majorBidi"/>
      <w:bCs/>
      <w:iCs/>
      <w:color w:val="E61E64" w:themeColor="accent1"/>
    </w:rPr>
  </w:style>
  <w:style w:type="character" w:customStyle="1" w:styleId="Kop5Char">
    <w:name w:val="Kop 5 Char"/>
    <w:basedOn w:val="Standaardalinea-lettertype"/>
    <w:link w:val="Kop5"/>
    <w:uiPriority w:val="9"/>
    <w:rsid w:val="00826FE0"/>
    <w:rPr>
      <w:rFonts w:eastAsiaTheme="majorEastAsia" w:cstheme="majorBidi"/>
      <w:color w:val="auto"/>
    </w:rPr>
  </w:style>
  <w:style w:type="character" w:customStyle="1" w:styleId="Kop6Char">
    <w:name w:val="Kop 6 Char"/>
    <w:basedOn w:val="Standaardalinea-lettertype"/>
    <w:link w:val="Kop6"/>
    <w:uiPriority w:val="9"/>
    <w:rsid w:val="00826FE0"/>
    <w:rPr>
      <w:rFonts w:eastAsiaTheme="majorEastAsia" w:cstheme="majorBidi"/>
      <w:iCs/>
      <w:color w:val="auto"/>
    </w:rPr>
  </w:style>
  <w:style w:type="character" w:customStyle="1" w:styleId="Kop7Char">
    <w:name w:val="Kop 7 Char"/>
    <w:basedOn w:val="Standaardalinea-lettertype"/>
    <w:link w:val="Kop7"/>
    <w:uiPriority w:val="9"/>
    <w:rsid w:val="00826FE0"/>
    <w:rPr>
      <w:rFonts w:eastAsiaTheme="majorEastAsia" w:cstheme="majorBidi"/>
      <w:iCs/>
      <w:color w:val="auto"/>
    </w:rPr>
  </w:style>
  <w:style w:type="character" w:customStyle="1" w:styleId="Kop8Char">
    <w:name w:val="Kop 8 Char"/>
    <w:basedOn w:val="Standaardalinea-lettertype"/>
    <w:link w:val="Kop8"/>
    <w:uiPriority w:val="9"/>
    <w:rsid w:val="00826FE0"/>
    <w:rPr>
      <w:rFonts w:eastAsiaTheme="majorEastAsia" w:cstheme="majorBidi"/>
      <w:color w:val="auto"/>
      <w:szCs w:val="20"/>
    </w:rPr>
  </w:style>
  <w:style w:type="character" w:customStyle="1" w:styleId="Kop9Char">
    <w:name w:val="Kop 9 Char"/>
    <w:basedOn w:val="Standaardalinea-lettertype"/>
    <w:link w:val="Kop9"/>
    <w:uiPriority w:val="9"/>
    <w:rsid w:val="00826FE0"/>
    <w:rPr>
      <w:rFonts w:eastAsiaTheme="majorEastAsia" w:cstheme="majorBidi"/>
      <w:iCs/>
      <w:color w:val="auto"/>
      <w:szCs w:val="20"/>
    </w:rPr>
  </w:style>
  <w:style w:type="numbering" w:styleId="111111">
    <w:name w:val="Outline List 2"/>
    <w:basedOn w:val="Geenlijst"/>
    <w:uiPriority w:val="99"/>
    <w:semiHidden/>
    <w:unhideWhenUsed/>
    <w:rsid w:val="00492CE2"/>
    <w:pPr>
      <w:numPr>
        <w:numId w:val="1"/>
      </w:numPr>
    </w:pPr>
  </w:style>
  <w:style w:type="numbering" w:styleId="1ai">
    <w:name w:val="Outline List 1"/>
    <w:basedOn w:val="Geenlijst"/>
    <w:uiPriority w:val="99"/>
    <w:semiHidden/>
    <w:unhideWhenUsed/>
    <w:rsid w:val="00492CE2"/>
    <w:pPr>
      <w:numPr>
        <w:numId w:val="2"/>
      </w:numPr>
    </w:pPr>
  </w:style>
  <w:style w:type="numbering" w:styleId="Artikelsectie">
    <w:name w:val="Outline List 3"/>
    <w:basedOn w:val="Geenlijst"/>
    <w:uiPriority w:val="99"/>
    <w:semiHidden/>
    <w:unhideWhenUsed/>
    <w:rsid w:val="00492CE2"/>
    <w:pPr>
      <w:numPr>
        <w:numId w:val="3"/>
      </w:numPr>
    </w:pPr>
  </w:style>
  <w:style w:type="paragraph" w:styleId="Bibliografie">
    <w:name w:val="Bibliography"/>
    <w:basedOn w:val="Standaard"/>
    <w:next w:val="Standaard"/>
    <w:uiPriority w:val="37"/>
    <w:semiHidden/>
    <w:unhideWhenUsed/>
    <w:rsid w:val="00492CE2"/>
  </w:style>
  <w:style w:type="paragraph" w:styleId="Bloktekst">
    <w:name w:val="Block Text"/>
    <w:basedOn w:val="Standaard"/>
    <w:uiPriority w:val="99"/>
    <w:semiHidden/>
    <w:unhideWhenUsed/>
    <w:rsid w:val="00492CE2"/>
    <w:pPr>
      <w:pBdr>
        <w:top w:val="single" w:sz="2" w:space="10" w:color="E61E64" w:themeColor="accent1" w:shadow="1" w:frame="1"/>
        <w:left w:val="single" w:sz="2" w:space="10" w:color="E61E64" w:themeColor="accent1" w:shadow="1" w:frame="1"/>
        <w:bottom w:val="single" w:sz="2" w:space="10" w:color="E61E64" w:themeColor="accent1" w:shadow="1" w:frame="1"/>
        <w:right w:val="single" w:sz="2" w:space="10" w:color="E61E64" w:themeColor="accent1" w:shadow="1" w:frame="1"/>
      </w:pBdr>
      <w:ind w:left="1152" w:right="1152"/>
    </w:pPr>
    <w:rPr>
      <w:rFonts w:eastAsiaTheme="minorEastAsia"/>
      <w:i/>
      <w:iCs/>
      <w:color w:val="E61E64" w:themeColor="accent1"/>
    </w:rPr>
  </w:style>
  <w:style w:type="paragraph" w:styleId="Plattetekst">
    <w:name w:val="Body Text"/>
    <w:basedOn w:val="Standaard"/>
    <w:link w:val="PlattetekstChar"/>
    <w:uiPriority w:val="99"/>
    <w:semiHidden/>
    <w:unhideWhenUsed/>
    <w:rsid w:val="00492CE2"/>
    <w:pPr>
      <w:spacing w:after="120"/>
    </w:pPr>
  </w:style>
  <w:style w:type="character" w:customStyle="1" w:styleId="PlattetekstChar">
    <w:name w:val="Platte tekst Char"/>
    <w:basedOn w:val="Standaardalinea-lettertype"/>
    <w:link w:val="Plattetekst"/>
    <w:uiPriority w:val="99"/>
    <w:semiHidden/>
    <w:rsid w:val="00492CE2"/>
    <w:rPr>
      <w:rFonts w:cs="Arial"/>
      <w:color w:val="000000" w:themeColor="text1"/>
      <w:sz w:val="18"/>
    </w:rPr>
  </w:style>
  <w:style w:type="paragraph" w:styleId="Plattetekst2">
    <w:name w:val="Body Text 2"/>
    <w:basedOn w:val="Standaard"/>
    <w:link w:val="Plattetekst2Char"/>
    <w:uiPriority w:val="99"/>
    <w:semiHidden/>
    <w:unhideWhenUsed/>
    <w:rsid w:val="00492CE2"/>
    <w:pPr>
      <w:spacing w:after="120" w:line="480" w:lineRule="auto"/>
    </w:pPr>
  </w:style>
  <w:style w:type="character" w:customStyle="1" w:styleId="Plattetekst2Char">
    <w:name w:val="Platte tekst 2 Char"/>
    <w:basedOn w:val="Standaardalinea-lettertype"/>
    <w:link w:val="Plattetekst2"/>
    <w:uiPriority w:val="99"/>
    <w:semiHidden/>
    <w:rsid w:val="00492CE2"/>
    <w:rPr>
      <w:rFonts w:cs="Arial"/>
      <w:color w:val="000000" w:themeColor="text1"/>
      <w:sz w:val="18"/>
    </w:rPr>
  </w:style>
  <w:style w:type="paragraph" w:styleId="Plattetekst3">
    <w:name w:val="Body Text 3"/>
    <w:basedOn w:val="Standaard"/>
    <w:link w:val="Plattetekst3Char"/>
    <w:uiPriority w:val="99"/>
    <w:semiHidden/>
    <w:unhideWhenUsed/>
    <w:rsid w:val="00492CE2"/>
    <w:pPr>
      <w:spacing w:after="120"/>
    </w:pPr>
  </w:style>
  <w:style w:type="character" w:customStyle="1" w:styleId="Plattetekst3Char">
    <w:name w:val="Platte tekst 3 Char"/>
    <w:basedOn w:val="Standaardalinea-lettertype"/>
    <w:link w:val="Plattetekst3"/>
    <w:uiPriority w:val="99"/>
    <w:semiHidden/>
    <w:rsid w:val="00492CE2"/>
    <w:rPr>
      <w:rFonts w:cs="Arial"/>
      <w:color w:val="000000" w:themeColor="text1"/>
      <w:sz w:val="16"/>
      <w:szCs w:val="16"/>
    </w:rPr>
  </w:style>
  <w:style w:type="paragraph" w:styleId="Platteteksteersteinspringing">
    <w:name w:val="Body Text First Indent"/>
    <w:basedOn w:val="Plattetekst"/>
    <w:link w:val="PlatteteksteersteinspringingChar"/>
    <w:uiPriority w:val="99"/>
    <w:semiHidden/>
    <w:unhideWhenUsed/>
    <w:rsid w:val="00492CE2"/>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492CE2"/>
    <w:rPr>
      <w:rFonts w:cs="Arial"/>
      <w:color w:val="000000" w:themeColor="text1"/>
      <w:sz w:val="18"/>
    </w:rPr>
  </w:style>
  <w:style w:type="paragraph" w:styleId="Plattetekstinspringen">
    <w:name w:val="Body Text Indent"/>
    <w:basedOn w:val="Standaard"/>
    <w:link w:val="PlattetekstinspringenChar"/>
    <w:uiPriority w:val="99"/>
    <w:semiHidden/>
    <w:unhideWhenUsed/>
    <w:rsid w:val="00492CE2"/>
    <w:pPr>
      <w:spacing w:after="120"/>
      <w:ind w:left="283"/>
    </w:pPr>
  </w:style>
  <w:style w:type="character" w:customStyle="1" w:styleId="PlattetekstinspringenChar">
    <w:name w:val="Platte tekst inspringen Char"/>
    <w:basedOn w:val="Standaardalinea-lettertype"/>
    <w:link w:val="Plattetekstinspringen"/>
    <w:uiPriority w:val="99"/>
    <w:semiHidden/>
    <w:rsid w:val="00492CE2"/>
    <w:rPr>
      <w:rFonts w:cs="Arial"/>
      <w:color w:val="000000" w:themeColor="text1"/>
      <w:sz w:val="18"/>
    </w:rPr>
  </w:style>
  <w:style w:type="paragraph" w:styleId="Platteteksteersteinspringing2">
    <w:name w:val="Body Text First Indent 2"/>
    <w:basedOn w:val="Plattetekstinspringen"/>
    <w:link w:val="Platteteksteersteinspringing2Char"/>
    <w:uiPriority w:val="99"/>
    <w:semiHidden/>
    <w:unhideWhenUsed/>
    <w:rsid w:val="00492CE2"/>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492CE2"/>
    <w:rPr>
      <w:rFonts w:cs="Arial"/>
      <w:color w:val="000000" w:themeColor="text1"/>
      <w:sz w:val="18"/>
    </w:rPr>
  </w:style>
  <w:style w:type="paragraph" w:styleId="Plattetekstinspringen2">
    <w:name w:val="Body Text Indent 2"/>
    <w:basedOn w:val="Standaard"/>
    <w:link w:val="Plattetekstinspringen2Char"/>
    <w:uiPriority w:val="99"/>
    <w:semiHidden/>
    <w:unhideWhenUsed/>
    <w:rsid w:val="00492CE2"/>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492CE2"/>
    <w:rPr>
      <w:rFonts w:cs="Arial"/>
      <w:color w:val="000000" w:themeColor="text1"/>
      <w:sz w:val="18"/>
    </w:rPr>
  </w:style>
  <w:style w:type="paragraph" w:styleId="Plattetekstinspringen3">
    <w:name w:val="Body Text Indent 3"/>
    <w:basedOn w:val="Standaard"/>
    <w:link w:val="Plattetekstinspringen3Char"/>
    <w:uiPriority w:val="99"/>
    <w:semiHidden/>
    <w:unhideWhenUsed/>
    <w:rsid w:val="00492CE2"/>
    <w:pPr>
      <w:spacing w:after="120"/>
      <w:ind w:left="283"/>
    </w:pPr>
  </w:style>
  <w:style w:type="character" w:customStyle="1" w:styleId="Plattetekstinspringen3Char">
    <w:name w:val="Platte tekst inspringen 3 Char"/>
    <w:basedOn w:val="Standaardalinea-lettertype"/>
    <w:link w:val="Plattetekstinspringen3"/>
    <w:uiPriority w:val="99"/>
    <w:semiHidden/>
    <w:rsid w:val="00492CE2"/>
    <w:rPr>
      <w:rFonts w:cs="Arial"/>
      <w:color w:val="000000" w:themeColor="text1"/>
      <w:sz w:val="16"/>
      <w:szCs w:val="16"/>
    </w:rPr>
  </w:style>
  <w:style w:type="character" w:styleId="Titelvanboek">
    <w:name w:val="Book Title"/>
    <w:basedOn w:val="Standaardalinea-lettertype"/>
    <w:uiPriority w:val="33"/>
    <w:qFormat/>
    <w:rsid w:val="00492CE2"/>
    <w:rPr>
      <w:b/>
      <w:bCs/>
      <w:smallCaps/>
      <w:spacing w:val="5"/>
    </w:rPr>
  </w:style>
  <w:style w:type="paragraph" w:styleId="Afsluiting">
    <w:name w:val="Closing"/>
    <w:basedOn w:val="Standaard"/>
    <w:link w:val="AfsluitingChar"/>
    <w:uiPriority w:val="99"/>
    <w:semiHidden/>
    <w:unhideWhenUsed/>
    <w:rsid w:val="00492CE2"/>
    <w:pPr>
      <w:spacing w:line="240" w:lineRule="auto"/>
      <w:ind w:left="4252"/>
    </w:pPr>
  </w:style>
  <w:style w:type="character" w:customStyle="1" w:styleId="AfsluitingChar">
    <w:name w:val="Afsluiting Char"/>
    <w:basedOn w:val="Standaardalinea-lettertype"/>
    <w:link w:val="Afsluiting"/>
    <w:uiPriority w:val="99"/>
    <w:semiHidden/>
    <w:rsid w:val="00492CE2"/>
    <w:rPr>
      <w:rFonts w:cs="Arial"/>
      <w:color w:val="000000" w:themeColor="text1"/>
      <w:sz w:val="18"/>
    </w:rPr>
  </w:style>
  <w:style w:type="table" w:styleId="Kleurrijkraster">
    <w:name w:val="Colorful Grid"/>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2DF" w:themeFill="accent1" w:themeFillTint="33"/>
    </w:tcPr>
    <w:tblStylePr w:type="firstRow">
      <w:rPr>
        <w:b/>
        <w:bCs/>
      </w:rPr>
      <w:tblPr/>
      <w:tcPr>
        <w:shd w:val="clear" w:color="auto" w:fill="F5A5C0" w:themeFill="accent1" w:themeFillTint="66"/>
      </w:tcPr>
    </w:tblStylePr>
    <w:tblStylePr w:type="lastRow">
      <w:rPr>
        <w:b/>
        <w:bCs/>
        <w:color w:val="000000" w:themeColor="text1"/>
      </w:rPr>
      <w:tblPr/>
      <w:tcPr>
        <w:shd w:val="clear" w:color="auto" w:fill="F5A5C0" w:themeFill="accent1" w:themeFillTint="66"/>
      </w:tcPr>
    </w:tblStylePr>
    <w:tblStylePr w:type="firstCol">
      <w:rPr>
        <w:color w:val="FFFFFF" w:themeColor="background1"/>
      </w:rPr>
      <w:tblPr/>
      <w:tcPr>
        <w:shd w:val="clear" w:color="auto" w:fill="AF1349" w:themeFill="accent1" w:themeFillShade="BF"/>
      </w:tcPr>
    </w:tblStylePr>
    <w:tblStylePr w:type="lastCol">
      <w:rPr>
        <w:color w:val="FFFFFF" w:themeColor="background1"/>
      </w:rPr>
      <w:tblPr/>
      <w:tcPr>
        <w:shd w:val="clear" w:color="auto" w:fill="AF1349" w:themeFill="accent1" w:themeFillShade="BF"/>
      </w:tcPr>
    </w:tblStylePr>
    <w:tblStylePr w:type="band1Vert">
      <w:tblPr/>
      <w:tcPr>
        <w:shd w:val="clear" w:color="auto" w:fill="F28EB1" w:themeFill="accent1" w:themeFillTint="7F"/>
      </w:tcPr>
    </w:tblStylePr>
    <w:tblStylePr w:type="band1Horz">
      <w:tblPr/>
      <w:tcPr>
        <w:shd w:val="clear" w:color="auto" w:fill="F28EB1" w:themeFill="accent1" w:themeFillTint="7F"/>
      </w:tcPr>
    </w:tblStylePr>
  </w:style>
  <w:style w:type="table" w:styleId="Kleurrijkraster-accent2">
    <w:name w:val="Colorful Grid Accent 2"/>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6C7EA" w:themeFill="accent2" w:themeFillTint="33"/>
    </w:tcPr>
    <w:tblStylePr w:type="firstRow">
      <w:rPr>
        <w:b/>
        <w:bCs/>
      </w:rPr>
      <w:tblPr/>
      <w:tcPr>
        <w:shd w:val="clear" w:color="auto" w:fill="ED8FD5" w:themeFill="accent2" w:themeFillTint="66"/>
      </w:tcPr>
    </w:tblStylePr>
    <w:tblStylePr w:type="lastRow">
      <w:rPr>
        <w:b/>
        <w:bCs/>
        <w:color w:val="000000" w:themeColor="text1"/>
      </w:rPr>
      <w:tblPr/>
      <w:tcPr>
        <w:shd w:val="clear" w:color="auto" w:fill="ED8FD5" w:themeFill="accent2" w:themeFillTint="66"/>
      </w:tcPr>
    </w:tblStylePr>
    <w:tblStylePr w:type="firstCol">
      <w:rPr>
        <w:color w:val="FFFFFF" w:themeColor="background1"/>
      </w:rPr>
      <w:tblPr/>
      <w:tcPr>
        <w:shd w:val="clear" w:color="auto" w:fill="79135F" w:themeFill="accent2" w:themeFillShade="BF"/>
      </w:tcPr>
    </w:tblStylePr>
    <w:tblStylePr w:type="lastCol">
      <w:rPr>
        <w:color w:val="FFFFFF" w:themeColor="background1"/>
      </w:rPr>
      <w:tblPr/>
      <w:tcPr>
        <w:shd w:val="clear" w:color="auto" w:fill="79135F" w:themeFill="accent2" w:themeFillShade="BF"/>
      </w:tcPr>
    </w:tblStylePr>
    <w:tblStylePr w:type="band1Vert">
      <w:tblPr/>
      <w:tcPr>
        <w:shd w:val="clear" w:color="auto" w:fill="E874CB" w:themeFill="accent2" w:themeFillTint="7F"/>
      </w:tcPr>
    </w:tblStylePr>
    <w:tblStylePr w:type="band1Horz">
      <w:tblPr/>
      <w:tcPr>
        <w:shd w:val="clear" w:color="auto" w:fill="E874CB" w:themeFill="accent2" w:themeFillTint="7F"/>
      </w:tcPr>
    </w:tblStylePr>
  </w:style>
  <w:style w:type="table" w:styleId="Kleurrijkraster-accent3">
    <w:name w:val="Colorful Grid Accent 3"/>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9CA" w:themeFill="accent3" w:themeFillTint="33"/>
    </w:tcPr>
    <w:tblStylePr w:type="firstRow">
      <w:rPr>
        <w:b/>
        <w:bCs/>
      </w:rPr>
      <w:tblPr/>
      <w:tcPr>
        <w:shd w:val="clear" w:color="auto" w:fill="FFD395" w:themeFill="accent3" w:themeFillTint="66"/>
      </w:tcPr>
    </w:tblStylePr>
    <w:tblStylePr w:type="lastRow">
      <w:rPr>
        <w:b/>
        <w:bCs/>
        <w:color w:val="000000" w:themeColor="text1"/>
      </w:rPr>
      <w:tblPr/>
      <w:tcPr>
        <w:shd w:val="clear" w:color="auto" w:fill="FFD395" w:themeFill="accent3" w:themeFillTint="66"/>
      </w:tcPr>
    </w:tblStylePr>
    <w:tblStylePr w:type="firstCol">
      <w:rPr>
        <w:color w:val="FFFFFF" w:themeColor="background1"/>
      </w:rPr>
      <w:tblPr/>
      <w:tcPr>
        <w:shd w:val="clear" w:color="auto" w:fill="B76B00" w:themeFill="accent3" w:themeFillShade="BF"/>
      </w:tcPr>
    </w:tblStylePr>
    <w:tblStylePr w:type="lastCol">
      <w:rPr>
        <w:color w:val="FFFFFF" w:themeColor="background1"/>
      </w:rPr>
      <w:tblPr/>
      <w:tcPr>
        <w:shd w:val="clear" w:color="auto" w:fill="B76B00" w:themeFill="accent3" w:themeFillShade="BF"/>
      </w:tcPr>
    </w:tblStylePr>
    <w:tblStylePr w:type="band1Vert">
      <w:tblPr/>
      <w:tcPr>
        <w:shd w:val="clear" w:color="auto" w:fill="FFC87B" w:themeFill="accent3" w:themeFillTint="7F"/>
      </w:tcPr>
    </w:tblStylePr>
    <w:tblStylePr w:type="band1Horz">
      <w:tblPr/>
      <w:tcPr>
        <w:shd w:val="clear" w:color="auto" w:fill="FFC87B" w:themeFill="accent3" w:themeFillTint="7F"/>
      </w:tcPr>
    </w:tblStylePr>
  </w:style>
  <w:style w:type="table" w:styleId="Kleurrijkraster-accent4">
    <w:name w:val="Colorful Grid Accent 4"/>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3F2F2" w:themeFill="accent4" w:themeFillTint="33"/>
    </w:tcPr>
    <w:tblStylePr w:type="firstRow">
      <w:rPr>
        <w:b/>
        <w:bCs/>
      </w:rPr>
      <w:tblPr/>
      <w:tcPr>
        <w:shd w:val="clear" w:color="auto" w:fill="A8E6E5" w:themeFill="accent4" w:themeFillTint="66"/>
      </w:tcPr>
    </w:tblStylePr>
    <w:tblStylePr w:type="lastRow">
      <w:rPr>
        <w:b/>
        <w:bCs/>
        <w:color w:val="000000" w:themeColor="text1"/>
      </w:rPr>
      <w:tblPr/>
      <w:tcPr>
        <w:shd w:val="clear" w:color="auto" w:fill="A8E6E5" w:themeFill="accent4" w:themeFillTint="66"/>
      </w:tcPr>
    </w:tblStylePr>
    <w:tblStylePr w:type="firstCol">
      <w:rPr>
        <w:color w:val="FFFFFF" w:themeColor="background1"/>
      </w:rPr>
      <w:tblPr/>
      <w:tcPr>
        <w:shd w:val="clear" w:color="auto" w:fill="268785" w:themeFill="accent4" w:themeFillShade="BF"/>
      </w:tcPr>
    </w:tblStylePr>
    <w:tblStylePr w:type="lastCol">
      <w:rPr>
        <w:color w:val="FFFFFF" w:themeColor="background1"/>
      </w:rPr>
      <w:tblPr/>
      <w:tcPr>
        <w:shd w:val="clear" w:color="auto" w:fill="268785" w:themeFill="accent4" w:themeFillShade="BF"/>
      </w:tcPr>
    </w:tblStylePr>
    <w:tblStylePr w:type="band1Vert">
      <w:tblPr/>
      <w:tcPr>
        <w:shd w:val="clear" w:color="auto" w:fill="92E0DF" w:themeFill="accent4" w:themeFillTint="7F"/>
      </w:tcPr>
    </w:tblStylePr>
    <w:tblStylePr w:type="band1Horz">
      <w:tblPr/>
      <w:tcPr>
        <w:shd w:val="clear" w:color="auto" w:fill="92E0DF" w:themeFill="accent4" w:themeFillTint="7F"/>
      </w:tcPr>
    </w:tblStylePr>
  </w:style>
  <w:style w:type="table" w:styleId="Kleurrijkraster-accent5">
    <w:name w:val="Colorful Grid Accent 5"/>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7FF" w:themeFill="accent5" w:themeFillTint="33"/>
    </w:tcPr>
    <w:tblStylePr w:type="firstRow">
      <w:rPr>
        <w:b/>
        <w:bCs/>
      </w:rPr>
      <w:tblPr/>
      <w:tcPr>
        <w:shd w:val="clear" w:color="auto" w:fill="89D0FF" w:themeFill="accent5" w:themeFillTint="66"/>
      </w:tcPr>
    </w:tblStylePr>
    <w:tblStylePr w:type="lastRow">
      <w:rPr>
        <w:b/>
        <w:bCs/>
        <w:color w:val="000000" w:themeColor="text1"/>
      </w:rPr>
      <w:tblPr/>
      <w:tcPr>
        <w:shd w:val="clear" w:color="auto" w:fill="89D0FF" w:themeFill="accent5" w:themeFillTint="66"/>
      </w:tcPr>
    </w:tblStylePr>
    <w:tblStylePr w:type="firstCol">
      <w:rPr>
        <w:color w:val="FFFFFF" w:themeColor="background1"/>
      </w:rPr>
      <w:tblPr/>
      <w:tcPr>
        <w:shd w:val="clear" w:color="auto" w:fill="0061A1" w:themeFill="accent5" w:themeFillShade="BF"/>
      </w:tcPr>
    </w:tblStylePr>
    <w:tblStylePr w:type="lastCol">
      <w:rPr>
        <w:color w:val="FFFFFF" w:themeColor="background1"/>
      </w:rPr>
      <w:tblPr/>
      <w:tcPr>
        <w:shd w:val="clear" w:color="auto" w:fill="0061A1" w:themeFill="accent5" w:themeFillShade="BF"/>
      </w:tcPr>
    </w:tblStylePr>
    <w:tblStylePr w:type="band1Vert">
      <w:tblPr/>
      <w:tcPr>
        <w:shd w:val="clear" w:color="auto" w:fill="6CC4FF" w:themeFill="accent5" w:themeFillTint="7F"/>
      </w:tcPr>
    </w:tblStylePr>
    <w:tblStylePr w:type="band1Horz">
      <w:tblPr/>
      <w:tcPr>
        <w:shd w:val="clear" w:color="auto" w:fill="6CC4FF" w:themeFill="accent5" w:themeFillTint="7F"/>
      </w:tcPr>
    </w:tblStylePr>
  </w:style>
  <w:style w:type="table" w:styleId="Kleurrijkraster-accent6">
    <w:name w:val="Colorful Grid Accent 6"/>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D1FF" w:themeFill="accent6" w:themeFillTint="33"/>
    </w:tcPr>
    <w:tblStylePr w:type="firstRow">
      <w:rPr>
        <w:b/>
        <w:bCs/>
      </w:rPr>
      <w:tblPr/>
      <w:tcPr>
        <w:shd w:val="clear" w:color="auto" w:fill="55A3FF" w:themeFill="accent6" w:themeFillTint="66"/>
      </w:tcPr>
    </w:tblStylePr>
    <w:tblStylePr w:type="lastRow">
      <w:rPr>
        <w:b/>
        <w:bCs/>
        <w:color w:val="000000" w:themeColor="text1"/>
      </w:rPr>
      <w:tblPr/>
      <w:tcPr>
        <w:shd w:val="clear" w:color="auto" w:fill="55A3FF" w:themeFill="accent6" w:themeFillTint="66"/>
      </w:tcPr>
    </w:tblStylePr>
    <w:tblStylePr w:type="firstCol">
      <w:rPr>
        <w:color w:val="FFFFFF" w:themeColor="background1"/>
      </w:rPr>
      <w:tblPr/>
      <w:tcPr>
        <w:shd w:val="clear" w:color="auto" w:fill="001D40" w:themeFill="accent6" w:themeFillShade="BF"/>
      </w:tcPr>
    </w:tblStylePr>
    <w:tblStylePr w:type="lastCol">
      <w:rPr>
        <w:color w:val="FFFFFF" w:themeColor="background1"/>
      </w:rPr>
      <w:tblPr/>
      <w:tcPr>
        <w:shd w:val="clear" w:color="auto" w:fill="001D40" w:themeFill="accent6" w:themeFillShade="BF"/>
      </w:tcPr>
    </w:tblStylePr>
    <w:tblStylePr w:type="band1Vert">
      <w:tblPr/>
      <w:tcPr>
        <w:shd w:val="clear" w:color="auto" w:fill="2B8DFF" w:themeFill="accent6" w:themeFillTint="7F"/>
      </w:tcPr>
    </w:tblStylePr>
    <w:tblStylePr w:type="band1Horz">
      <w:tblPr/>
      <w:tcPr>
        <w:shd w:val="clear" w:color="auto" w:fill="2B8DFF" w:themeFill="accent6" w:themeFillTint="7F"/>
      </w:tcPr>
    </w:tblStylePr>
  </w:style>
  <w:style w:type="table" w:styleId="Kleurrijkelijst">
    <w:name w:val="Colorful List"/>
    <w:basedOn w:val="Standaardtabel"/>
    <w:uiPriority w:val="72"/>
    <w:rsid w:val="00492CE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11466" w:themeFill="accent2" w:themeFillShade="CC"/>
      </w:tcPr>
    </w:tblStylePr>
    <w:tblStylePr w:type="lastRow">
      <w:rPr>
        <w:b/>
        <w:bCs/>
        <w:color w:val="81146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492CE2"/>
    <w:pPr>
      <w:spacing w:line="240" w:lineRule="auto"/>
    </w:pPr>
    <w:rPr>
      <w:color w:val="000000" w:themeColor="text1"/>
    </w:rPr>
    <w:tblPr>
      <w:tblStyleRowBandSize w:val="1"/>
      <w:tblStyleColBandSize w:val="1"/>
    </w:tblPr>
    <w:tcPr>
      <w:shd w:val="clear" w:color="auto" w:fill="FCE8EF" w:themeFill="accent1" w:themeFillTint="19"/>
    </w:tcPr>
    <w:tblStylePr w:type="firstRow">
      <w:rPr>
        <w:b/>
        <w:bCs/>
        <w:color w:val="FFFFFF" w:themeColor="background1"/>
      </w:rPr>
      <w:tblPr/>
      <w:tcPr>
        <w:tcBorders>
          <w:bottom w:val="single" w:sz="12" w:space="0" w:color="FFFFFF" w:themeColor="background1"/>
        </w:tcBorders>
        <w:shd w:val="clear" w:color="auto" w:fill="811466" w:themeFill="accent2" w:themeFillShade="CC"/>
      </w:tcPr>
    </w:tblStylePr>
    <w:tblStylePr w:type="lastRow">
      <w:rPr>
        <w:b/>
        <w:bCs/>
        <w:color w:val="81146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7D8" w:themeFill="accent1" w:themeFillTint="3F"/>
      </w:tcPr>
    </w:tblStylePr>
    <w:tblStylePr w:type="band1Horz">
      <w:tblPr/>
      <w:tcPr>
        <w:shd w:val="clear" w:color="auto" w:fill="FAD2DF" w:themeFill="accent1" w:themeFillTint="33"/>
      </w:tcPr>
    </w:tblStylePr>
  </w:style>
  <w:style w:type="table" w:styleId="Kleurrijkelijst-accent2">
    <w:name w:val="Colorful List Accent 2"/>
    <w:basedOn w:val="Standaardtabel"/>
    <w:uiPriority w:val="72"/>
    <w:rsid w:val="00492CE2"/>
    <w:pPr>
      <w:spacing w:line="240" w:lineRule="auto"/>
    </w:pPr>
    <w:rPr>
      <w:color w:val="000000" w:themeColor="text1"/>
    </w:rPr>
    <w:tblPr>
      <w:tblStyleRowBandSize w:val="1"/>
      <w:tblStyleColBandSize w:val="1"/>
    </w:tblPr>
    <w:tcPr>
      <w:shd w:val="clear" w:color="auto" w:fill="FAE3F4" w:themeFill="accent2" w:themeFillTint="19"/>
    </w:tcPr>
    <w:tblStylePr w:type="firstRow">
      <w:rPr>
        <w:b/>
        <w:bCs/>
        <w:color w:val="FFFFFF" w:themeColor="background1"/>
      </w:rPr>
      <w:tblPr/>
      <w:tcPr>
        <w:tcBorders>
          <w:bottom w:val="single" w:sz="12" w:space="0" w:color="FFFFFF" w:themeColor="background1"/>
        </w:tcBorders>
        <w:shd w:val="clear" w:color="auto" w:fill="811466" w:themeFill="accent2" w:themeFillShade="CC"/>
      </w:tcPr>
    </w:tblStylePr>
    <w:tblStylePr w:type="lastRow">
      <w:rPr>
        <w:b/>
        <w:bCs/>
        <w:color w:val="81146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E5" w:themeFill="accent2" w:themeFillTint="3F"/>
      </w:tcPr>
    </w:tblStylePr>
    <w:tblStylePr w:type="band1Horz">
      <w:tblPr/>
      <w:tcPr>
        <w:shd w:val="clear" w:color="auto" w:fill="F6C7EA" w:themeFill="accent2" w:themeFillTint="33"/>
      </w:tcPr>
    </w:tblStylePr>
  </w:style>
  <w:style w:type="table" w:styleId="Kleurrijkelijst-accent3">
    <w:name w:val="Colorful List Accent 3"/>
    <w:basedOn w:val="Standaardtabel"/>
    <w:uiPriority w:val="72"/>
    <w:rsid w:val="00492CE2"/>
    <w:pPr>
      <w:spacing w:line="240" w:lineRule="auto"/>
    </w:pPr>
    <w:rPr>
      <w:color w:val="000000" w:themeColor="text1"/>
    </w:rPr>
    <w:tblPr>
      <w:tblStyleRowBandSize w:val="1"/>
      <w:tblStyleColBandSize w:val="1"/>
    </w:tblPr>
    <w:tcPr>
      <w:shd w:val="clear" w:color="auto" w:fill="FFF4E5" w:themeFill="accent3" w:themeFillTint="19"/>
    </w:tcPr>
    <w:tblStylePr w:type="firstRow">
      <w:rPr>
        <w:b/>
        <w:bCs/>
        <w:color w:val="FFFFFF" w:themeColor="background1"/>
      </w:rPr>
      <w:tblPr/>
      <w:tcPr>
        <w:tcBorders>
          <w:bottom w:val="single" w:sz="12" w:space="0" w:color="FFFFFF" w:themeColor="background1"/>
        </w:tcBorders>
        <w:shd w:val="clear" w:color="auto" w:fill="28908E" w:themeFill="accent4" w:themeFillShade="CC"/>
      </w:tcPr>
    </w:tblStylePr>
    <w:tblStylePr w:type="lastRow">
      <w:rPr>
        <w:b/>
        <w:bCs/>
        <w:color w:val="28908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D" w:themeFill="accent3" w:themeFillTint="3F"/>
      </w:tcPr>
    </w:tblStylePr>
    <w:tblStylePr w:type="band1Horz">
      <w:tblPr/>
      <w:tcPr>
        <w:shd w:val="clear" w:color="auto" w:fill="FFE9CA" w:themeFill="accent3" w:themeFillTint="33"/>
      </w:tcPr>
    </w:tblStylePr>
  </w:style>
  <w:style w:type="table" w:styleId="Kleurrijkelijst-accent4">
    <w:name w:val="Colorful List Accent 4"/>
    <w:basedOn w:val="Standaardtabel"/>
    <w:uiPriority w:val="72"/>
    <w:rsid w:val="00492CE2"/>
    <w:pPr>
      <w:spacing w:line="240" w:lineRule="auto"/>
    </w:pPr>
    <w:rPr>
      <w:color w:val="000000" w:themeColor="text1"/>
    </w:rPr>
    <w:tblPr>
      <w:tblStyleRowBandSize w:val="1"/>
      <w:tblStyleColBandSize w:val="1"/>
    </w:tblPr>
    <w:tcPr>
      <w:shd w:val="clear" w:color="auto" w:fill="E9F9F8" w:themeFill="accent4" w:themeFillTint="19"/>
    </w:tcPr>
    <w:tblStylePr w:type="firstRow">
      <w:rPr>
        <w:b/>
        <w:bCs/>
        <w:color w:val="FFFFFF" w:themeColor="background1"/>
      </w:rPr>
      <w:tblPr/>
      <w:tcPr>
        <w:tcBorders>
          <w:bottom w:val="single" w:sz="12" w:space="0" w:color="FFFFFF" w:themeColor="background1"/>
        </w:tcBorders>
        <w:shd w:val="clear" w:color="auto" w:fill="C47300" w:themeFill="accent3" w:themeFillShade="CC"/>
      </w:tcPr>
    </w:tblStylePr>
    <w:tblStylePr w:type="lastRow">
      <w:rPr>
        <w:b/>
        <w:bCs/>
        <w:color w:val="C473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FEF" w:themeFill="accent4" w:themeFillTint="3F"/>
      </w:tcPr>
    </w:tblStylePr>
    <w:tblStylePr w:type="band1Horz">
      <w:tblPr/>
      <w:tcPr>
        <w:shd w:val="clear" w:color="auto" w:fill="D3F2F2" w:themeFill="accent4" w:themeFillTint="33"/>
      </w:tcPr>
    </w:tblStylePr>
  </w:style>
  <w:style w:type="table" w:styleId="Kleurrijkelijst-accent5">
    <w:name w:val="Colorful List Accent 5"/>
    <w:basedOn w:val="Standaardtabel"/>
    <w:uiPriority w:val="72"/>
    <w:rsid w:val="00492CE2"/>
    <w:pPr>
      <w:spacing w:line="240" w:lineRule="auto"/>
    </w:pPr>
    <w:rPr>
      <w:color w:val="000000" w:themeColor="text1"/>
    </w:rPr>
    <w:tblPr>
      <w:tblStyleRowBandSize w:val="1"/>
      <w:tblStyleColBandSize w:val="1"/>
    </w:tblPr>
    <w:tcPr>
      <w:shd w:val="clear" w:color="auto" w:fill="E2F3FF" w:themeFill="accent5" w:themeFillTint="19"/>
    </w:tcPr>
    <w:tblStylePr w:type="firstRow">
      <w:rPr>
        <w:b/>
        <w:bCs/>
        <w:color w:val="FFFFFF" w:themeColor="background1"/>
      </w:rPr>
      <w:tblPr/>
      <w:tcPr>
        <w:tcBorders>
          <w:bottom w:val="single" w:sz="12" w:space="0" w:color="FFFFFF" w:themeColor="background1"/>
        </w:tcBorders>
        <w:shd w:val="clear" w:color="auto" w:fill="001F44" w:themeFill="accent6" w:themeFillShade="CC"/>
      </w:tcPr>
    </w:tblStylePr>
    <w:tblStylePr w:type="lastRow">
      <w:rPr>
        <w:b/>
        <w:bCs/>
        <w:color w:val="001F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2FF" w:themeFill="accent5" w:themeFillTint="3F"/>
      </w:tcPr>
    </w:tblStylePr>
    <w:tblStylePr w:type="band1Horz">
      <w:tblPr/>
      <w:tcPr>
        <w:shd w:val="clear" w:color="auto" w:fill="C4E7FF" w:themeFill="accent5" w:themeFillTint="33"/>
      </w:tcPr>
    </w:tblStylePr>
  </w:style>
  <w:style w:type="table" w:styleId="Kleurrijkelijst-accent6">
    <w:name w:val="Colorful List Accent 6"/>
    <w:basedOn w:val="Standaardtabel"/>
    <w:uiPriority w:val="72"/>
    <w:rsid w:val="00492CE2"/>
    <w:pPr>
      <w:spacing w:line="240" w:lineRule="auto"/>
    </w:pPr>
    <w:rPr>
      <w:color w:val="000000" w:themeColor="text1"/>
    </w:rPr>
    <w:tblPr>
      <w:tblStyleRowBandSize w:val="1"/>
      <w:tblStyleColBandSize w:val="1"/>
    </w:tblPr>
    <w:tcPr>
      <w:shd w:val="clear" w:color="auto" w:fill="D5E8FF" w:themeFill="accent6" w:themeFillTint="19"/>
    </w:tcPr>
    <w:tblStylePr w:type="firstRow">
      <w:rPr>
        <w:b/>
        <w:bCs/>
        <w:color w:val="FFFFFF" w:themeColor="background1"/>
      </w:rPr>
      <w:tblPr/>
      <w:tcPr>
        <w:tcBorders>
          <w:bottom w:val="single" w:sz="12" w:space="0" w:color="FFFFFF" w:themeColor="background1"/>
        </w:tcBorders>
        <w:shd w:val="clear" w:color="auto" w:fill="0067AC" w:themeFill="accent5" w:themeFillShade="CC"/>
      </w:tcPr>
    </w:tblStylePr>
    <w:tblStylePr w:type="lastRow">
      <w:rPr>
        <w:b/>
        <w:bCs/>
        <w:color w:val="0067A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C6FF" w:themeFill="accent6" w:themeFillTint="3F"/>
      </w:tcPr>
    </w:tblStylePr>
    <w:tblStylePr w:type="band1Horz">
      <w:tblPr/>
      <w:tcPr>
        <w:shd w:val="clear" w:color="auto" w:fill="AAD1FF" w:themeFill="accent6" w:themeFillTint="33"/>
      </w:tcPr>
    </w:tblStylePr>
  </w:style>
  <w:style w:type="table" w:styleId="Kleurrijkearcering">
    <w:name w:val="Colorful Shading"/>
    <w:basedOn w:val="Standaardtabel"/>
    <w:uiPriority w:val="71"/>
    <w:rsid w:val="00492CE2"/>
    <w:pPr>
      <w:spacing w:line="240" w:lineRule="auto"/>
    </w:pPr>
    <w:rPr>
      <w:color w:val="000000" w:themeColor="text1"/>
    </w:rPr>
    <w:tblPr>
      <w:tblStyleRowBandSize w:val="1"/>
      <w:tblStyleColBandSize w:val="1"/>
      <w:tblBorders>
        <w:top w:val="single" w:sz="24" w:space="0" w:color="A21A8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492CE2"/>
    <w:pPr>
      <w:spacing w:line="240" w:lineRule="auto"/>
    </w:pPr>
    <w:rPr>
      <w:color w:val="000000" w:themeColor="text1"/>
    </w:rPr>
    <w:tblPr>
      <w:tblStyleRowBandSize w:val="1"/>
      <w:tblStyleColBandSize w:val="1"/>
      <w:tblBorders>
        <w:top w:val="single" w:sz="24" w:space="0" w:color="A21A80" w:themeColor="accent2"/>
        <w:left w:val="single" w:sz="4" w:space="0" w:color="E61E64" w:themeColor="accent1"/>
        <w:bottom w:val="single" w:sz="4" w:space="0" w:color="E61E64" w:themeColor="accent1"/>
        <w:right w:val="single" w:sz="4" w:space="0" w:color="E61E64" w:themeColor="accent1"/>
        <w:insideH w:val="single" w:sz="4" w:space="0" w:color="FFFFFF" w:themeColor="background1"/>
        <w:insideV w:val="single" w:sz="4" w:space="0" w:color="FFFFFF" w:themeColor="background1"/>
      </w:tblBorders>
    </w:tblPr>
    <w:tcPr>
      <w:shd w:val="clear" w:color="auto" w:fill="FCE8EF" w:themeFill="accent1" w:themeFillTint="19"/>
    </w:tcPr>
    <w:tblStylePr w:type="firstRow">
      <w:rPr>
        <w:b/>
        <w:bCs/>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0F3B" w:themeFill="accent1" w:themeFillShade="99"/>
      </w:tcPr>
    </w:tblStylePr>
    <w:tblStylePr w:type="firstCol">
      <w:rPr>
        <w:color w:val="FFFFFF" w:themeColor="background1"/>
      </w:rPr>
      <w:tblPr/>
      <w:tcPr>
        <w:tcBorders>
          <w:top w:val="nil"/>
          <w:left w:val="nil"/>
          <w:bottom w:val="nil"/>
          <w:right w:val="nil"/>
          <w:insideH w:val="single" w:sz="4" w:space="0" w:color="8C0F3B" w:themeColor="accent1" w:themeShade="99"/>
          <w:insideV w:val="nil"/>
        </w:tcBorders>
        <w:shd w:val="clear" w:color="auto" w:fill="8C0F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C0F3B" w:themeFill="accent1" w:themeFillShade="99"/>
      </w:tcPr>
    </w:tblStylePr>
    <w:tblStylePr w:type="band1Vert">
      <w:tblPr/>
      <w:tcPr>
        <w:shd w:val="clear" w:color="auto" w:fill="F5A5C0" w:themeFill="accent1" w:themeFillTint="66"/>
      </w:tcPr>
    </w:tblStylePr>
    <w:tblStylePr w:type="band1Horz">
      <w:tblPr/>
      <w:tcPr>
        <w:shd w:val="clear" w:color="auto" w:fill="F28EB1"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492CE2"/>
    <w:pPr>
      <w:spacing w:line="240" w:lineRule="auto"/>
    </w:pPr>
    <w:rPr>
      <w:color w:val="000000" w:themeColor="text1"/>
    </w:rPr>
    <w:tblPr>
      <w:tblStyleRowBandSize w:val="1"/>
      <w:tblStyleColBandSize w:val="1"/>
      <w:tblBorders>
        <w:top w:val="single" w:sz="24" w:space="0" w:color="A21A80" w:themeColor="accent2"/>
        <w:left w:val="single" w:sz="4" w:space="0" w:color="A21A80" w:themeColor="accent2"/>
        <w:bottom w:val="single" w:sz="4" w:space="0" w:color="A21A80" w:themeColor="accent2"/>
        <w:right w:val="single" w:sz="4" w:space="0" w:color="A21A80" w:themeColor="accent2"/>
        <w:insideH w:val="single" w:sz="4" w:space="0" w:color="FFFFFF" w:themeColor="background1"/>
        <w:insideV w:val="single" w:sz="4" w:space="0" w:color="FFFFFF" w:themeColor="background1"/>
      </w:tblBorders>
    </w:tblPr>
    <w:tcPr>
      <w:shd w:val="clear" w:color="auto" w:fill="FAE3F4" w:themeFill="accent2" w:themeFillTint="19"/>
    </w:tcPr>
    <w:tblStylePr w:type="firstRow">
      <w:rPr>
        <w:b/>
        <w:bCs/>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0F4C" w:themeFill="accent2" w:themeFillShade="99"/>
      </w:tcPr>
    </w:tblStylePr>
    <w:tblStylePr w:type="firstCol">
      <w:rPr>
        <w:color w:val="FFFFFF" w:themeColor="background1"/>
      </w:rPr>
      <w:tblPr/>
      <w:tcPr>
        <w:tcBorders>
          <w:top w:val="nil"/>
          <w:left w:val="nil"/>
          <w:bottom w:val="nil"/>
          <w:right w:val="nil"/>
          <w:insideH w:val="single" w:sz="4" w:space="0" w:color="610F4C" w:themeColor="accent2" w:themeShade="99"/>
          <w:insideV w:val="nil"/>
        </w:tcBorders>
        <w:shd w:val="clear" w:color="auto" w:fill="610F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10F4C" w:themeFill="accent2" w:themeFillShade="99"/>
      </w:tcPr>
    </w:tblStylePr>
    <w:tblStylePr w:type="band1Vert">
      <w:tblPr/>
      <w:tcPr>
        <w:shd w:val="clear" w:color="auto" w:fill="ED8FD5" w:themeFill="accent2" w:themeFillTint="66"/>
      </w:tcPr>
    </w:tblStylePr>
    <w:tblStylePr w:type="band1Horz">
      <w:tblPr/>
      <w:tcPr>
        <w:shd w:val="clear" w:color="auto" w:fill="E874CB"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492CE2"/>
    <w:pPr>
      <w:spacing w:line="240" w:lineRule="auto"/>
    </w:pPr>
    <w:rPr>
      <w:color w:val="000000" w:themeColor="text1"/>
    </w:rPr>
    <w:tblPr>
      <w:tblStyleRowBandSize w:val="1"/>
      <w:tblStyleColBandSize w:val="1"/>
      <w:tblBorders>
        <w:top w:val="single" w:sz="24" w:space="0" w:color="33B5B3" w:themeColor="accent4"/>
        <w:left w:val="single" w:sz="4" w:space="0" w:color="F59100" w:themeColor="accent3"/>
        <w:bottom w:val="single" w:sz="4" w:space="0" w:color="F59100" w:themeColor="accent3"/>
        <w:right w:val="single" w:sz="4" w:space="0" w:color="F59100" w:themeColor="accent3"/>
        <w:insideH w:val="single" w:sz="4" w:space="0" w:color="FFFFFF" w:themeColor="background1"/>
        <w:insideV w:val="single" w:sz="4" w:space="0" w:color="FFFFFF" w:themeColor="background1"/>
      </w:tblBorders>
    </w:tblPr>
    <w:tcPr>
      <w:shd w:val="clear" w:color="auto" w:fill="FFF4E5" w:themeFill="accent3" w:themeFillTint="19"/>
    </w:tcPr>
    <w:tblStylePr w:type="firstRow">
      <w:rPr>
        <w:b/>
        <w:bCs/>
      </w:rPr>
      <w:tblPr/>
      <w:tcPr>
        <w:tcBorders>
          <w:top w:val="nil"/>
          <w:left w:val="nil"/>
          <w:bottom w:val="single" w:sz="24" w:space="0" w:color="33B5B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600" w:themeFill="accent3" w:themeFillShade="99"/>
      </w:tcPr>
    </w:tblStylePr>
    <w:tblStylePr w:type="firstCol">
      <w:rPr>
        <w:color w:val="FFFFFF" w:themeColor="background1"/>
      </w:rPr>
      <w:tblPr/>
      <w:tcPr>
        <w:tcBorders>
          <w:top w:val="nil"/>
          <w:left w:val="nil"/>
          <w:bottom w:val="nil"/>
          <w:right w:val="nil"/>
          <w:insideH w:val="single" w:sz="4" w:space="0" w:color="935600" w:themeColor="accent3" w:themeShade="99"/>
          <w:insideV w:val="nil"/>
        </w:tcBorders>
        <w:shd w:val="clear" w:color="auto" w:fill="9356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5600" w:themeFill="accent3" w:themeFillShade="99"/>
      </w:tcPr>
    </w:tblStylePr>
    <w:tblStylePr w:type="band1Vert">
      <w:tblPr/>
      <w:tcPr>
        <w:shd w:val="clear" w:color="auto" w:fill="FFD395" w:themeFill="accent3" w:themeFillTint="66"/>
      </w:tcPr>
    </w:tblStylePr>
    <w:tblStylePr w:type="band1Horz">
      <w:tblPr/>
      <w:tcPr>
        <w:shd w:val="clear" w:color="auto" w:fill="FFC87B" w:themeFill="accent3" w:themeFillTint="7F"/>
      </w:tcPr>
    </w:tblStylePr>
  </w:style>
  <w:style w:type="table" w:styleId="Kleurrijkearcering-accent4">
    <w:name w:val="Colorful Shading Accent 4"/>
    <w:basedOn w:val="Standaardtabel"/>
    <w:uiPriority w:val="71"/>
    <w:rsid w:val="00492CE2"/>
    <w:pPr>
      <w:spacing w:line="240" w:lineRule="auto"/>
    </w:pPr>
    <w:rPr>
      <w:color w:val="000000" w:themeColor="text1"/>
    </w:rPr>
    <w:tblPr>
      <w:tblStyleRowBandSize w:val="1"/>
      <w:tblStyleColBandSize w:val="1"/>
      <w:tblBorders>
        <w:top w:val="single" w:sz="24" w:space="0" w:color="F59100" w:themeColor="accent3"/>
        <w:left w:val="single" w:sz="4" w:space="0" w:color="33B5B3" w:themeColor="accent4"/>
        <w:bottom w:val="single" w:sz="4" w:space="0" w:color="33B5B3" w:themeColor="accent4"/>
        <w:right w:val="single" w:sz="4" w:space="0" w:color="33B5B3" w:themeColor="accent4"/>
        <w:insideH w:val="single" w:sz="4" w:space="0" w:color="FFFFFF" w:themeColor="background1"/>
        <w:insideV w:val="single" w:sz="4" w:space="0" w:color="FFFFFF" w:themeColor="background1"/>
      </w:tblBorders>
    </w:tblPr>
    <w:tcPr>
      <w:shd w:val="clear" w:color="auto" w:fill="E9F9F8" w:themeFill="accent4" w:themeFillTint="19"/>
    </w:tcPr>
    <w:tblStylePr w:type="firstRow">
      <w:rPr>
        <w:b/>
        <w:bCs/>
      </w:rPr>
      <w:tblPr/>
      <w:tcPr>
        <w:tcBorders>
          <w:top w:val="nil"/>
          <w:left w:val="nil"/>
          <w:bottom w:val="single" w:sz="24" w:space="0" w:color="F591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C6B" w:themeFill="accent4" w:themeFillShade="99"/>
      </w:tcPr>
    </w:tblStylePr>
    <w:tblStylePr w:type="firstCol">
      <w:rPr>
        <w:color w:val="FFFFFF" w:themeColor="background1"/>
      </w:rPr>
      <w:tblPr/>
      <w:tcPr>
        <w:tcBorders>
          <w:top w:val="nil"/>
          <w:left w:val="nil"/>
          <w:bottom w:val="nil"/>
          <w:right w:val="nil"/>
          <w:insideH w:val="single" w:sz="4" w:space="0" w:color="1E6C6B" w:themeColor="accent4" w:themeShade="99"/>
          <w:insideV w:val="nil"/>
        </w:tcBorders>
        <w:shd w:val="clear" w:color="auto" w:fill="1E6C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C6B" w:themeFill="accent4" w:themeFillShade="99"/>
      </w:tcPr>
    </w:tblStylePr>
    <w:tblStylePr w:type="band1Vert">
      <w:tblPr/>
      <w:tcPr>
        <w:shd w:val="clear" w:color="auto" w:fill="A8E6E5" w:themeFill="accent4" w:themeFillTint="66"/>
      </w:tcPr>
    </w:tblStylePr>
    <w:tblStylePr w:type="band1Horz">
      <w:tblPr/>
      <w:tcPr>
        <w:shd w:val="clear" w:color="auto" w:fill="92E0D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492CE2"/>
    <w:pPr>
      <w:spacing w:line="240" w:lineRule="auto"/>
    </w:pPr>
    <w:rPr>
      <w:color w:val="000000" w:themeColor="text1"/>
    </w:rPr>
    <w:tblPr>
      <w:tblStyleRowBandSize w:val="1"/>
      <w:tblStyleColBandSize w:val="1"/>
      <w:tblBorders>
        <w:top w:val="single" w:sz="24" w:space="0" w:color="002856" w:themeColor="accent6"/>
        <w:left w:val="single" w:sz="4" w:space="0" w:color="0082D7" w:themeColor="accent5"/>
        <w:bottom w:val="single" w:sz="4" w:space="0" w:color="0082D7" w:themeColor="accent5"/>
        <w:right w:val="single" w:sz="4" w:space="0" w:color="0082D7" w:themeColor="accent5"/>
        <w:insideH w:val="single" w:sz="4" w:space="0" w:color="FFFFFF" w:themeColor="background1"/>
        <w:insideV w:val="single" w:sz="4" w:space="0" w:color="FFFFFF" w:themeColor="background1"/>
      </w:tblBorders>
    </w:tblPr>
    <w:tcPr>
      <w:shd w:val="clear" w:color="auto" w:fill="E2F3FF" w:themeFill="accent5" w:themeFillTint="19"/>
    </w:tcPr>
    <w:tblStylePr w:type="firstRow">
      <w:rPr>
        <w:b/>
        <w:bCs/>
      </w:rPr>
      <w:tblPr/>
      <w:tcPr>
        <w:tcBorders>
          <w:top w:val="nil"/>
          <w:left w:val="nil"/>
          <w:bottom w:val="single" w:sz="24" w:space="0" w:color="00285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81" w:themeFill="accent5" w:themeFillShade="99"/>
      </w:tcPr>
    </w:tblStylePr>
    <w:tblStylePr w:type="firstCol">
      <w:rPr>
        <w:color w:val="FFFFFF" w:themeColor="background1"/>
      </w:rPr>
      <w:tblPr/>
      <w:tcPr>
        <w:tcBorders>
          <w:top w:val="nil"/>
          <w:left w:val="nil"/>
          <w:bottom w:val="nil"/>
          <w:right w:val="nil"/>
          <w:insideH w:val="single" w:sz="4" w:space="0" w:color="004D81" w:themeColor="accent5" w:themeShade="99"/>
          <w:insideV w:val="nil"/>
        </w:tcBorders>
        <w:shd w:val="clear" w:color="auto" w:fill="004D8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D81" w:themeFill="accent5" w:themeFillShade="99"/>
      </w:tcPr>
    </w:tblStylePr>
    <w:tblStylePr w:type="band1Vert">
      <w:tblPr/>
      <w:tcPr>
        <w:shd w:val="clear" w:color="auto" w:fill="89D0FF" w:themeFill="accent5" w:themeFillTint="66"/>
      </w:tcPr>
    </w:tblStylePr>
    <w:tblStylePr w:type="band1Horz">
      <w:tblPr/>
      <w:tcPr>
        <w:shd w:val="clear" w:color="auto" w:fill="6CC4FF"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492CE2"/>
    <w:pPr>
      <w:spacing w:line="240" w:lineRule="auto"/>
    </w:pPr>
    <w:rPr>
      <w:color w:val="000000" w:themeColor="text1"/>
    </w:rPr>
    <w:tblPr>
      <w:tblStyleRowBandSize w:val="1"/>
      <w:tblStyleColBandSize w:val="1"/>
      <w:tblBorders>
        <w:top w:val="single" w:sz="24" w:space="0" w:color="0082D7" w:themeColor="accent5"/>
        <w:left w:val="single" w:sz="4" w:space="0" w:color="002856" w:themeColor="accent6"/>
        <w:bottom w:val="single" w:sz="4" w:space="0" w:color="002856" w:themeColor="accent6"/>
        <w:right w:val="single" w:sz="4" w:space="0" w:color="002856" w:themeColor="accent6"/>
        <w:insideH w:val="single" w:sz="4" w:space="0" w:color="FFFFFF" w:themeColor="background1"/>
        <w:insideV w:val="single" w:sz="4" w:space="0" w:color="FFFFFF" w:themeColor="background1"/>
      </w:tblBorders>
    </w:tblPr>
    <w:tcPr>
      <w:shd w:val="clear" w:color="auto" w:fill="D5E8FF" w:themeFill="accent6" w:themeFillTint="19"/>
    </w:tcPr>
    <w:tblStylePr w:type="firstRow">
      <w:rPr>
        <w:b/>
        <w:bCs/>
      </w:rPr>
      <w:tblPr/>
      <w:tcPr>
        <w:tcBorders>
          <w:top w:val="nil"/>
          <w:left w:val="nil"/>
          <w:bottom w:val="single" w:sz="24" w:space="0" w:color="0082D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733" w:themeFill="accent6" w:themeFillShade="99"/>
      </w:tcPr>
    </w:tblStylePr>
    <w:tblStylePr w:type="firstCol">
      <w:rPr>
        <w:color w:val="FFFFFF" w:themeColor="background1"/>
      </w:rPr>
      <w:tblPr/>
      <w:tcPr>
        <w:tcBorders>
          <w:top w:val="nil"/>
          <w:left w:val="nil"/>
          <w:bottom w:val="nil"/>
          <w:right w:val="nil"/>
          <w:insideH w:val="single" w:sz="4" w:space="0" w:color="001733" w:themeColor="accent6" w:themeShade="99"/>
          <w:insideV w:val="nil"/>
        </w:tcBorders>
        <w:shd w:val="clear" w:color="auto" w:fill="0017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733" w:themeFill="accent6" w:themeFillShade="99"/>
      </w:tcPr>
    </w:tblStylePr>
    <w:tblStylePr w:type="band1Vert">
      <w:tblPr/>
      <w:tcPr>
        <w:shd w:val="clear" w:color="auto" w:fill="55A3FF" w:themeFill="accent6" w:themeFillTint="66"/>
      </w:tcPr>
    </w:tblStylePr>
    <w:tblStylePr w:type="band1Horz">
      <w:tblPr/>
      <w:tcPr>
        <w:shd w:val="clear" w:color="auto" w:fill="2B8DFF"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492CE2"/>
    <w:rPr>
      <w:sz w:val="16"/>
      <w:szCs w:val="16"/>
    </w:rPr>
  </w:style>
  <w:style w:type="paragraph" w:styleId="Tekstopmerking">
    <w:name w:val="annotation text"/>
    <w:basedOn w:val="Standaard"/>
    <w:link w:val="TekstopmerkingChar"/>
    <w:uiPriority w:val="99"/>
    <w:unhideWhenUsed/>
    <w:rsid w:val="00492CE2"/>
    <w:pPr>
      <w:spacing w:line="240" w:lineRule="auto"/>
    </w:pPr>
    <w:rPr>
      <w:sz w:val="20"/>
      <w:szCs w:val="20"/>
    </w:rPr>
  </w:style>
  <w:style w:type="character" w:customStyle="1" w:styleId="TekstopmerkingChar">
    <w:name w:val="Tekst opmerking Char"/>
    <w:basedOn w:val="Standaardalinea-lettertype"/>
    <w:link w:val="Tekstopmerking"/>
    <w:uiPriority w:val="99"/>
    <w:rsid w:val="00492CE2"/>
    <w:rPr>
      <w:sz w:val="20"/>
      <w:szCs w:val="20"/>
    </w:rPr>
  </w:style>
  <w:style w:type="paragraph" w:styleId="Onderwerpvanopmerking">
    <w:name w:val="annotation subject"/>
    <w:basedOn w:val="Tekstopmerking"/>
    <w:next w:val="Tekstopmerking"/>
    <w:link w:val="OnderwerpvanopmerkingChar"/>
    <w:uiPriority w:val="99"/>
    <w:semiHidden/>
    <w:unhideWhenUsed/>
    <w:rsid w:val="00492CE2"/>
    <w:rPr>
      <w:b/>
      <w:bCs/>
    </w:rPr>
  </w:style>
  <w:style w:type="character" w:customStyle="1" w:styleId="OnderwerpvanopmerkingChar">
    <w:name w:val="Onderwerp van opmerking Char"/>
    <w:basedOn w:val="TekstopmerkingChar"/>
    <w:link w:val="Onderwerpvanopmerking"/>
    <w:uiPriority w:val="99"/>
    <w:semiHidden/>
    <w:rsid w:val="00492CE2"/>
    <w:rPr>
      <w:rFonts w:cs="Arial"/>
      <w:b/>
      <w:bCs/>
      <w:color w:val="000000" w:themeColor="text1"/>
      <w:sz w:val="20"/>
      <w:szCs w:val="20"/>
    </w:rPr>
  </w:style>
  <w:style w:type="table" w:styleId="Donkerelijst">
    <w:name w:val="Dark List"/>
    <w:basedOn w:val="Standaardtabel"/>
    <w:uiPriority w:val="70"/>
    <w:rsid w:val="00492CE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492CE2"/>
    <w:pPr>
      <w:spacing w:line="240" w:lineRule="auto"/>
    </w:pPr>
    <w:rPr>
      <w:color w:val="FFFFFF" w:themeColor="background1"/>
    </w:rPr>
    <w:tblPr>
      <w:tblStyleRowBandSize w:val="1"/>
      <w:tblStyleColBandSize w:val="1"/>
    </w:tblPr>
    <w:tcPr>
      <w:shd w:val="clear" w:color="auto" w:fill="E61E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D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F13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F1349" w:themeFill="accent1" w:themeFillShade="BF"/>
      </w:tcPr>
    </w:tblStylePr>
    <w:tblStylePr w:type="band1Vert">
      <w:tblPr/>
      <w:tcPr>
        <w:tcBorders>
          <w:top w:val="nil"/>
          <w:left w:val="nil"/>
          <w:bottom w:val="nil"/>
          <w:right w:val="nil"/>
          <w:insideH w:val="nil"/>
          <w:insideV w:val="nil"/>
        </w:tcBorders>
        <w:shd w:val="clear" w:color="auto" w:fill="AF1349" w:themeFill="accent1" w:themeFillShade="BF"/>
      </w:tcPr>
    </w:tblStylePr>
    <w:tblStylePr w:type="band1Horz">
      <w:tblPr/>
      <w:tcPr>
        <w:tcBorders>
          <w:top w:val="nil"/>
          <w:left w:val="nil"/>
          <w:bottom w:val="nil"/>
          <w:right w:val="nil"/>
          <w:insideH w:val="nil"/>
          <w:insideV w:val="nil"/>
        </w:tcBorders>
        <w:shd w:val="clear" w:color="auto" w:fill="AF1349" w:themeFill="accent1" w:themeFillShade="BF"/>
      </w:tcPr>
    </w:tblStylePr>
  </w:style>
  <w:style w:type="table" w:styleId="Donkerelijst-accent2">
    <w:name w:val="Dark List Accent 2"/>
    <w:basedOn w:val="Standaardtabel"/>
    <w:uiPriority w:val="70"/>
    <w:rsid w:val="00492CE2"/>
    <w:pPr>
      <w:spacing w:line="240" w:lineRule="auto"/>
    </w:pPr>
    <w:rPr>
      <w:color w:val="FFFFFF" w:themeColor="background1"/>
    </w:rPr>
    <w:tblPr>
      <w:tblStyleRowBandSize w:val="1"/>
      <w:tblStyleColBandSize w:val="1"/>
    </w:tblPr>
    <w:tcPr>
      <w:shd w:val="clear" w:color="auto" w:fill="A21A8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0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913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9135F" w:themeFill="accent2" w:themeFillShade="BF"/>
      </w:tcPr>
    </w:tblStylePr>
    <w:tblStylePr w:type="band1Vert">
      <w:tblPr/>
      <w:tcPr>
        <w:tcBorders>
          <w:top w:val="nil"/>
          <w:left w:val="nil"/>
          <w:bottom w:val="nil"/>
          <w:right w:val="nil"/>
          <w:insideH w:val="nil"/>
          <w:insideV w:val="nil"/>
        </w:tcBorders>
        <w:shd w:val="clear" w:color="auto" w:fill="79135F" w:themeFill="accent2" w:themeFillShade="BF"/>
      </w:tcPr>
    </w:tblStylePr>
    <w:tblStylePr w:type="band1Horz">
      <w:tblPr/>
      <w:tcPr>
        <w:tcBorders>
          <w:top w:val="nil"/>
          <w:left w:val="nil"/>
          <w:bottom w:val="nil"/>
          <w:right w:val="nil"/>
          <w:insideH w:val="nil"/>
          <w:insideV w:val="nil"/>
        </w:tcBorders>
        <w:shd w:val="clear" w:color="auto" w:fill="79135F" w:themeFill="accent2" w:themeFillShade="BF"/>
      </w:tcPr>
    </w:tblStylePr>
  </w:style>
  <w:style w:type="table" w:styleId="Donkerelijst-accent3">
    <w:name w:val="Dark List Accent 3"/>
    <w:basedOn w:val="Standaardtabel"/>
    <w:uiPriority w:val="70"/>
    <w:rsid w:val="00492CE2"/>
    <w:pPr>
      <w:spacing w:line="240" w:lineRule="auto"/>
    </w:pPr>
    <w:rPr>
      <w:color w:val="FFFFFF" w:themeColor="background1"/>
    </w:rPr>
    <w:tblPr>
      <w:tblStyleRowBandSize w:val="1"/>
      <w:tblStyleColBandSize w:val="1"/>
    </w:tblPr>
    <w:tcPr>
      <w:shd w:val="clear" w:color="auto" w:fill="F591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6B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6B00" w:themeFill="accent3" w:themeFillShade="BF"/>
      </w:tcPr>
    </w:tblStylePr>
    <w:tblStylePr w:type="band1Vert">
      <w:tblPr/>
      <w:tcPr>
        <w:tcBorders>
          <w:top w:val="nil"/>
          <w:left w:val="nil"/>
          <w:bottom w:val="nil"/>
          <w:right w:val="nil"/>
          <w:insideH w:val="nil"/>
          <w:insideV w:val="nil"/>
        </w:tcBorders>
        <w:shd w:val="clear" w:color="auto" w:fill="B76B00" w:themeFill="accent3" w:themeFillShade="BF"/>
      </w:tcPr>
    </w:tblStylePr>
    <w:tblStylePr w:type="band1Horz">
      <w:tblPr/>
      <w:tcPr>
        <w:tcBorders>
          <w:top w:val="nil"/>
          <w:left w:val="nil"/>
          <w:bottom w:val="nil"/>
          <w:right w:val="nil"/>
          <w:insideH w:val="nil"/>
          <w:insideV w:val="nil"/>
        </w:tcBorders>
        <w:shd w:val="clear" w:color="auto" w:fill="B76B00" w:themeFill="accent3" w:themeFillShade="BF"/>
      </w:tcPr>
    </w:tblStylePr>
  </w:style>
  <w:style w:type="table" w:styleId="Donkerelijst-accent4">
    <w:name w:val="Dark List Accent 4"/>
    <w:basedOn w:val="Standaardtabel"/>
    <w:uiPriority w:val="70"/>
    <w:rsid w:val="00492CE2"/>
    <w:pPr>
      <w:spacing w:line="240" w:lineRule="auto"/>
    </w:pPr>
    <w:rPr>
      <w:color w:val="FFFFFF" w:themeColor="background1"/>
    </w:rPr>
    <w:tblPr>
      <w:tblStyleRowBandSize w:val="1"/>
      <w:tblStyleColBandSize w:val="1"/>
    </w:tblPr>
    <w:tcPr>
      <w:shd w:val="clear" w:color="auto" w:fill="33B5B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9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878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8785" w:themeFill="accent4" w:themeFillShade="BF"/>
      </w:tcPr>
    </w:tblStylePr>
    <w:tblStylePr w:type="band1Vert">
      <w:tblPr/>
      <w:tcPr>
        <w:tcBorders>
          <w:top w:val="nil"/>
          <w:left w:val="nil"/>
          <w:bottom w:val="nil"/>
          <w:right w:val="nil"/>
          <w:insideH w:val="nil"/>
          <w:insideV w:val="nil"/>
        </w:tcBorders>
        <w:shd w:val="clear" w:color="auto" w:fill="268785" w:themeFill="accent4" w:themeFillShade="BF"/>
      </w:tcPr>
    </w:tblStylePr>
    <w:tblStylePr w:type="band1Horz">
      <w:tblPr/>
      <w:tcPr>
        <w:tcBorders>
          <w:top w:val="nil"/>
          <w:left w:val="nil"/>
          <w:bottom w:val="nil"/>
          <w:right w:val="nil"/>
          <w:insideH w:val="nil"/>
          <w:insideV w:val="nil"/>
        </w:tcBorders>
        <w:shd w:val="clear" w:color="auto" w:fill="268785" w:themeFill="accent4" w:themeFillShade="BF"/>
      </w:tcPr>
    </w:tblStylePr>
  </w:style>
  <w:style w:type="table" w:styleId="Donkerelijst-accent5">
    <w:name w:val="Dark List Accent 5"/>
    <w:basedOn w:val="Standaardtabel"/>
    <w:uiPriority w:val="70"/>
    <w:rsid w:val="00492CE2"/>
    <w:pPr>
      <w:spacing w:line="240" w:lineRule="auto"/>
    </w:pPr>
    <w:rPr>
      <w:color w:val="FFFFFF" w:themeColor="background1"/>
    </w:rPr>
    <w:tblPr>
      <w:tblStyleRowBandSize w:val="1"/>
      <w:tblStyleColBandSize w:val="1"/>
    </w:tblPr>
    <w:tcPr>
      <w:shd w:val="clear" w:color="auto" w:fill="0082D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6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1A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1A1" w:themeFill="accent5" w:themeFillShade="BF"/>
      </w:tcPr>
    </w:tblStylePr>
    <w:tblStylePr w:type="band1Vert">
      <w:tblPr/>
      <w:tcPr>
        <w:tcBorders>
          <w:top w:val="nil"/>
          <w:left w:val="nil"/>
          <w:bottom w:val="nil"/>
          <w:right w:val="nil"/>
          <w:insideH w:val="nil"/>
          <w:insideV w:val="nil"/>
        </w:tcBorders>
        <w:shd w:val="clear" w:color="auto" w:fill="0061A1" w:themeFill="accent5" w:themeFillShade="BF"/>
      </w:tcPr>
    </w:tblStylePr>
    <w:tblStylePr w:type="band1Horz">
      <w:tblPr/>
      <w:tcPr>
        <w:tcBorders>
          <w:top w:val="nil"/>
          <w:left w:val="nil"/>
          <w:bottom w:val="nil"/>
          <w:right w:val="nil"/>
          <w:insideH w:val="nil"/>
          <w:insideV w:val="nil"/>
        </w:tcBorders>
        <w:shd w:val="clear" w:color="auto" w:fill="0061A1" w:themeFill="accent5" w:themeFillShade="BF"/>
      </w:tcPr>
    </w:tblStylePr>
  </w:style>
  <w:style w:type="table" w:styleId="Donkerelijst-accent6">
    <w:name w:val="Dark List Accent 6"/>
    <w:basedOn w:val="Standaardtabel"/>
    <w:uiPriority w:val="70"/>
    <w:rsid w:val="00492CE2"/>
    <w:pPr>
      <w:spacing w:line="240" w:lineRule="auto"/>
    </w:pPr>
    <w:rPr>
      <w:color w:val="FFFFFF" w:themeColor="background1"/>
    </w:rPr>
    <w:tblPr>
      <w:tblStyleRowBandSize w:val="1"/>
      <w:tblStyleColBandSize w:val="1"/>
    </w:tblPr>
    <w:tcPr>
      <w:shd w:val="clear" w:color="auto" w:fill="00285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3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1D4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1D40" w:themeFill="accent6" w:themeFillShade="BF"/>
      </w:tcPr>
    </w:tblStylePr>
    <w:tblStylePr w:type="band1Vert">
      <w:tblPr/>
      <w:tcPr>
        <w:tcBorders>
          <w:top w:val="nil"/>
          <w:left w:val="nil"/>
          <w:bottom w:val="nil"/>
          <w:right w:val="nil"/>
          <w:insideH w:val="nil"/>
          <w:insideV w:val="nil"/>
        </w:tcBorders>
        <w:shd w:val="clear" w:color="auto" w:fill="001D40" w:themeFill="accent6" w:themeFillShade="BF"/>
      </w:tcPr>
    </w:tblStylePr>
    <w:tblStylePr w:type="band1Horz">
      <w:tblPr/>
      <w:tcPr>
        <w:tcBorders>
          <w:top w:val="nil"/>
          <w:left w:val="nil"/>
          <w:bottom w:val="nil"/>
          <w:right w:val="nil"/>
          <w:insideH w:val="nil"/>
          <w:insideV w:val="nil"/>
        </w:tcBorders>
        <w:shd w:val="clear" w:color="auto" w:fill="001D40" w:themeFill="accent6" w:themeFillShade="BF"/>
      </w:tcPr>
    </w:tblStylePr>
  </w:style>
  <w:style w:type="paragraph" w:styleId="Datum">
    <w:name w:val="Date"/>
    <w:basedOn w:val="Standaard"/>
    <w:next w:val="Standaard"/>
    <w:link w:val="DatumChar"/>
    <w:uiPriority w:val="99"/>
    <w:semiHidden/>
    <w:unhideWhenUsed/>
    <w:rsid w:val="00492CE2"/>
  </w:style>
  <w:style w:type="character" w:customStyle="1" w:styleId="DatumChar">
    <w:name w:val="Datum Char"/>
    <w:basedOn w:val="Standaardalinea-lettertype"/>
    <w:link w:val="Datum"/>
    <w:uiPriority w:val="99"/>
    <w:semiHidden/>
    <w:rsid w:val="00492CE2"/>
    <w:rPr>
      <w:rFonts w:cs="Arial"/>
      <w:color w:val="000000" w:themeColor="text1"/>
      <w:sz w:val="18"/>
    </w:rPr>
  </w:style>
  <w:style w:type="paragraph" w:styleId="Documentstructuur">
    <w:name w:val="Document Map"/>
    <w:basedOn w:val="Standaard"/>
    <w:link w:val="DocumentstructuurChar"/>
    <w:uiPriority w:val="99"/>
    <w:semiHidden/>
    <w:unhideWhenUsed/>
    <w:rsid w:val="00492CE2"/>
    <w:pPr>
      <w:spacing w:line="240" w:lineRule="auto"/>
    </w:pPr>
    <w:rPr>
      <w:rFonts w:ascii="Tahoma" w:hAnsi="Tahoma" w:cs="Tahoma"/>
    </w:rPr>
  </w:style>
  <w:style w:type="character" w:customStyle="1" w:styleId="DocumentstructuurChar">
    <w:name w:val="Documentstructuur Char"/>
    <w:basedOn w:val="Standaardalinea-lettertype"/>
    <w:link w:val="Documentstructuur"/>
    <w:uiPriority w:val="99"/>
    <w:semiHidden/>
    <w:rsid w:val="00492CE2"/>
    <w:rPr>
      <w:rFonts w:ascii="Tahoma" w:hAnsi="Tahoma" w:cs="Tahoma"/>
      <w:color w:val="000000" w:themeColor="text1"/>
      <w:sz w:val="16"/>
      <w:szCs w:val="16"/>
    </w:rPr>
  </w:style>
  <w:style w:type="paragraph" w:styleId="E-mailhandtekening">
    <w:name w:val="E-mail Signature"/>
    <w:basedOn w:val="Standaard"/>
    <w:link w:val="E-mailhandtekeningChar"/>
    <w:uiPriority w:val="99"/>
    <w:semiHidden/>
    <w:unhideWhenUsed/>
    <w:rsid w:val="00492CE2"/>
    <w:pPr>
      <w:spacing w:line="240" w:lineRule="auto"/>
    </w:pPr>
  </w:style>
  <w:style w:type="character" w:customStyle="1" w:styleId="E-mailhandtekeningChar">
    <w:name w:val="E-mailhandtekening Char"/>
    <w:basedOn w:val="Standaardalinea-lettertype"/>
    <w:link w:val="E-mailhandtekening"/>
    <w:uiPriority w:val="99"/>
    <w:semiHidden/>
    <w:rsid w:val="00492CE2"/>
    <w:rPr>
      <w:rFonts w:cs="Arial"/>
      <w:color w:val="000000" w:themeColor="text1"/>
      <w:sz w:val="18"/>
    </w:rPr>
  </w:style>
  <w:style w:type="character" w:styleId="Nadruk">
    <w:name w:val="Emphasis"/>
    <w:basedOn w:val="Standaardalinea-lettertype"/>
    <w:uiPriority w:val="20"/>
    <w:qFormat/>
    <w:rsid w:val="00492CE2"/>
    <w:rPr>
      <w:i/>
      <w:iCs/>
    </w:rPr>
  </w:style>
  <w:style w:type="paragraph" w:styleId="Adresenvelop">
    <w:name w:val="envelope address"/>
    <w:basedOn w:val="Standaard"/>
    <w:uiPriority w:val="99"/>
    <w:semiHidden/>
    <w:unhideWhenUsed/>
    <w:rsid w:val="00492CE2"/>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492CE2"/>
    <w:pPr>
      <w:spacing w:line="240" w:lineRule="auto"/>
    </w:pPr>
    <w:rPr>
      <w:rFonts w:asciiTheme="majorHAnsi" w:eastAsiaTheme="majorEastAsia" w:hAnsiTheme="majorHAnsi" w:cstheme="majorBidi"/>
      <w:sz w:val="20"/>
      <w:szCs w:val="20"/>
    </w:rPr>
  </w:style>
  <w:style w:type="character" w:styleId="GevolgdeHyperlink">
    <w:name w:val="FollowedHyperlink"/>
    <w:basedOn w:val="Standaardalinea-lettertype"/>
    <w:uiPriority w:val="99"/>
    <w:semiHidden/>
    <w:unhideWhenUsed/>
    <w:rsid w:val="00492CE2"/>
    <w:rPr>
      <w:color w:val="00B0F0" w:themeColor="followedHyperlink"/>
      <w:u w:val="single"/>
    </w:rPr>
  </w:style>
  <w:style w:type="character" w:styleId="HTML-acroniem">
    <w:name w:val="HTML Acronym"/>
    <w:basedOn w:val="Standaardalinea-lettertype"/>
    <w:uiPriority w:val="99"/>
    <w:semiHidden/>
    <w:unhideWhenUsed/>
    <w:rsid w:val="00492CE2"/>
  </w:style>
  <w:style w:type="paragraph" w:styleId="HTML-adres">
    <w:name w:val="HTML Address"/>
    <w:basedOn w:val="Standaard"/>
    <w:link w:val="HTML-adresChar"/>
    <w:uiPriority w:val="99"/>
    <w:semiHidden/>
    <w:unhideWhenUsed/>
    <w:rsid w:val="00492CE2"/>
    <w:pPr>
      <w:spacing w:line="240" w:lineRule="auto"/>
    </w:pPr>
    <w:rPr>
      <w:i/>
      <w:iCs/>
    </w:rPr>
  </w:style>
  <w:style w:type="character" w:customStyle="1" w:styleId="HTML-adresChar">
    <w:name w:val="HTML-adres Char"/>
    <w:basedOn w:val="Standaardalinea-lettertype"/>
    <w:link w:val="HTML-adres"/>
    <w:uiPriority w:val="99"/>
    <w:semiHidden/>
    <w:rsid w:val="00492CE2"/>
    <w:rPr>
      <w:rFonts w:cs="Arial"/>
      <w:i/>
      <w:iCs/>
      <w:color w:val="000000" w:themeColor="text1"/>
      <w:sz w:val="18"/>
    </w:rPr>
  </w:style>
  <w:style w:type="character" w:styleId="HTML-citaat">
    <w:name w:val="HTML Cite"/>
    <w:basedOn w:val="Standaardalinea-lettertype"/>
    <w:uiPriority w:val="99"/>
    <w:semiHidden/>
    <w:unhideWhenUsed/>
    <w:rsid w:val="00492CE2"/>
    <w:rPr>
      <w:i/>
      <w:iCs/>
    </w:rPr>
  </w:style>
  <w:style w:type="character" w:styleId="HTMLCode">
    <w:name w:val="HTML Code"/>
    <w:basedOn w:val="Standaardalinea-lettertype"/>
    <w:uiPriority w:val="99"/>
    <w:semiHidden/>
    <w:unhideWhenUsed/>
    <w:rsid w:val="00492CE2"/>
    <w:rPr>
      <w:rFonts w:ascii="Consolas" w:hAnsi="Consolas" w:cs="Consolas"/>
      <w:sz w:val="20"/>
      <w:szCs w:val="20"/>
    </w:rPr>
  </w:style>
  <w:style w:type="character" w:styleId="HTMLDefinition">
    <w:name w:val="HTML Definition"/>
    <w:basedOn w:val="Standaardalinea-lettertype"/>
    <w:uiPriority w:val="99"/>
    <w:semiHidden/>
    <w:unhideWhenUsed/>
    <w:rsid w:val="00492CE2"/>
    <w:rPr>
      <w:i/>
      <w:iCs/>
    </w:rPr>
  </w:style>
  <w:style w:type="character" w:styleId="HTML-toetsenbord">
    <w:name w:val="HTML Keyboard"/>
    <w:basedOn w:val="Standaardalinea-lettertype"/>
    <w:uiPriority w:val="99"/>
    <w:semiHidden/>
    <w:unhideWhenUsed/>
    <w:rsid w:val="00492CE2"/>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492CE2"/>
    <w:pPr>
      <w:spacing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492CE2"/>
    <w:rPr>
      <w:rFonts w:ascii="Consolas" w:hAnsi="Consolas" w:cs="Consolas"/>
      <w:color w:val="000000" w:themeColor="text1"/>
      <w:sz w:val="20"/>
      <w:szCs w:val="20"/>
    </w:rPr>
  </w:style>
  <w:style w:type="character" w:styleId="HTML-voorbeeld">
    <w:name w:val="HTML Sample"/>
    <w:basedOn w:val="Standaardalinea-lettertype"/>
    <w:uiPriority w:val="99"/>
    <w:semiHidden/>
    <w:unhideWhenUsed/>
    <w:rsid w:val="00492CE2"/>
    <w:rPr>
      <w:rFonts w:ascii="Consolas" w:hAnsi="Consolas" w:cs="Consolas"/>
      <w:sz w:val="24"/>
      <w:szCs w:val="24"/>
    </w:rPr>
  </w:style>
  <w:style w:type="character" w:styleId="HTML-schrijfmachine">
    <w:name w:val="HTML Typewriter"/>
    <w:basedOn w:val="Standaardalinea-lettertype"/>
    <w:uiPriority w:val="99"/>
    <w:semiHidden/>
    <w:unhideWhenUsed/>
    <w:rsid w:val="00492CE2"/>
    <w:rPr>
      <w:rFonts w:ascii="Consolas" w:hAnsi="Consolas" w:cs="Consolas"/>
      <w:sz w:val="20"/>
      <w:szCs w:val="20"/>
    </w:rPr>
  </w:style>
  <w:style w:type="character" w:styleId="HTMLVariable">
    <w:name w:val="HTML Variable"/>
    <w:basedOn w:val="Standaardalinea-lettertype"/>
    <w:uiPriority w:val="99"/>
    <w:semiHidden/>
    <w:unhideWhenUsed/>
    <w:rsid w:val="00492CE2"/>
    <w:rPr>
      <w:i/>
      <w:iCs/>
    </w:rPr>
  </w:style>
  <w:style w:type="paragraph" w:styleId="Index1">
    <w:name w:val="index 1"/>
    <w:basedOn w:val="Standaard"/>
    <w:next w:val="Standaard"/>
    <w:autoRedefine/>
    <w:uiPriority w:val="99"/>
    <w:semiHidden/>
    <w:unhideWhenUsed/>
    <w:rsid w:val="00492CE2"/>
    <w:pPr>
      <w:spacing w:line="240" w:lineRule="auto"/>
      <w:ind w:left="180" w:hanging="180"/>
    </w:pPr>
  </w:style>
  <w:style w:type="paragraph" w:styleId="Index2">
    <w:name w:val="index 2"/>
    <w:basedOn w:val="Standaard"/>
    <w:next w:val="Standaard"/>
    <w:autoRedefine/>
    <w:uiPriority w:val="99"/>
    <w:semiHidden/>
    <w:unhideWhenUsed/>
    <w:rsid w:val="00492CE2"/>
    <w:pPr>
      <w:spacing w:line="240" w:lineRule="auto"/>
      <w:ind w:left="360" w:hanging="180"/>
    </w:pPr>
  </w:style>
  <w:style w:type="paragraph" w:styleId="Index3">
    <w:name w:val="index 3"/>
    <w:basedOn w:val="Standaard"/>
    <w:next w:val="Standaard"/>
    <w:autoRedefine/>
    <w:uiPriority w:val="99"/>
    <w:semiHidden/>
    <w:unhideWhenUsed/>
    <w:rsid w:val="00492CE2"/>
    <w:pPr>
      <w:spacing w:line="240" w:lineRule="auto"/>
      <w:ind w:left="540" w:hanging="180"/>
    </w:pPr>
  </w:style>
  <w:style w:type="paragraph" w:styleId="Index4">
    <w:name w:val="index 4"/>
    <w:basedOn w:val="Standaard"/>
    <w:next w:val="Standaard"/>
    <w:autoRedefine/>
    <w:uiPriority w:val="99"/>
    <w:semiHidden/>
    <w:unhideWhenUsed/>
    <w:rsid w:val="00492CE2"/>
    <w:pPr>
      <w:spacing w:line="240" w:lineRule="auto"/>
      <w:ind w:left="720" w:hanging="180"/>
    </w:pPr>
  </w:style>
  <w:style w:type="paragraph" w:styleId="Index5">
    <w:name w:val="index 5"/>
    <w:basedOn w:val="Standaard"/>
    <w:next w:val="Standaard"/>
    <w:autoRedefine/>
    <w:uiPriority w:val="99"/>
    <w:semiHidden/>
    <w:unhideWhenUsed/>
    <w:rsid w:val="00492CE2"/>
    <w:pPr>
      <w:spacing w:line="240" w:lineRule="auto"/>
      <w:ind w:left="900" w:hanging="180"/>
    </w:pPr>
  </w:style>
  <w:style w:type="paragraph" w:styleId="Index6">
    <w:name w:val="index 6"/>
    <w:basedOn w:val="Standaard"/>
    <w:next w:val="Standaard"/>
    <w:autoRedefine/>
    <w:uiPriority w:val="99"/>
    <w:semiHidden/>
    <w:unhideWhenUsed/>
    <w:rsid w:val="00492CE2"/>
    <w:pPr>
      <w:spacing w:line="240" w:lineRule="auto"/>
      <w:ind w:left="1080" w:hanging="180"/>
    </w:pPr>
  </w:style>
  <w:style w:type="paragraph" w:styleId="Index7">
    <w:name w:val="index 7"/>
    <w:basedOn w:val="Standaard"/>
    <w:next w:val="Standaard"/>
    <w:autoRedefine/>
    <w:uiPriority w:val="99"/>
    <w:semiHidden/>
    <w:unhideWhenUsed/>
    <w:rsid w:val="00492CE2"/>
    <w:pPr>
      <w:spacing w:line="240" w:lineRule="auto"/>
      <w:ind w:left="1260" w:hanging="180"/>
    </w:pPr>
  </w:style>
  <w:style w:type="paragraph" w:styleId="Index8">
    <w:name w:val="index 8"/>
    <w:basedOn w:val="Standaard"/>
    <w:next w:val="Standaard"/>
    <w:autoRedefine/>
    <w:uiPriority w:val="99"/>
    <w:semiHidden/>
    <w:unhideWhenUsed/>
    <w:rsid w:val="00492CE2"/>
    <w:pPr>
      <w:spacing w:line="240" w:lineRule="auto"/>
      <w:ind w:left="1440" w:hanging="180"/>
    </w:pPr>
  </w:style>
  <w:style w:type="paragraph" w:styleId="Index9">
    <w:name w:val="index 9"/>
    <w:basedOn w:val="Standaard"/>
    <w:next w:val="Standaard"/>
    <w:autoRedefine/>
    <w:uiPriority w:val="99"/>
    <w:semiHidden/>
    <w:unhideWhenUsed/>
    <w:rsid w:val="00492CE2"/>
    <w:pPr>
      <w:spacing w:line="240" w:lineRule="auto"/>
      <w:ind w:left="1620" w:hanging="180"/>
    </w:pPr>
  </w:style>
  <w:style w:type="paragraph" w:styleId="Indexkop">
    <w:name w:val="index heading"/>
    <w:basedOn w:val="Standaard"/>
    <w:next w:val="Index1"/>
    <w:uiPriority w:val="99"/>
    <w:semiHidden/>
    <w:unhideWhenUsed/>
    <w:rsid w:val="00492CE2"/>
    <w:rPr>
      <w:rFonts w:asciiTheme="majorHAnsi" w:eastAsiaTheme="majorEastAsia" w:hAnsiTheme="majorHAnsi" w:cstheme="majorBidi"/>
      <w:b/>
      <w:bCs/>
    </w:rPr>
  </w:style>
  <w:style w:type="character" w:styleId="Intensievebenadrukking">
    <w:name w:val="Intense Emphasis"/>
    <w:basedOn w:val="Standaardalinea-lettertype"/>
    <w:uiPriority w:val="21"/>
    <w:qFormat/>
    <w:rsid w:val="00492CE2"/>
    <w:rPr>
      <w:b/>
      <w:bCs/>
      <w:i/>
      <w:iCs/>
      <w:color w:val="E61E64" w:themeColor="accent1"/>
    </w:rPr>
  </w:style>
  <w:style w:type="paragraph" w:styleId="Duidelijkcitaat">
    <w:name w:val="Intense Quote"/>
    <w:basedOn w:val="Standaard"/>
    <w:next w:val="Standaard"/>
    <w:link w:val="DuidelijkcitaatChar"/>
    <w:uiPriority w:val="30"/>
    <w:qFormat/>
    <w:rsid w:val="00492CE2"/>
    <w:pPr>
      <w:pBdr>
        <w:bottom w:val="single" w:sz="4" w:space="4" w:color="E61E64" w:themeColor="accent1"/>
      </w:pBdr>
      <w:spacing w:before="200" w:after="280"/>
      <w:ind w:left="936" w:right="936"/>
    </w:pPr>
    <w:rPr>
      <w:b/>
      <w:bCs/>
      <w:i/>
      <w:iCs/>
      <w:color w:val="E61E64" w:themeColor="accent1"/>
    </w:rPr>
  </w:style>
  <w:style w:type="character" w:customStyle="1" w:styleId="DuidelijkcitaatChar">
    <w:name w:val="Duidelijk citaat Char"/>
    <w:basedOn w:val="Standaardalinea-lettertype"/>
    <w:link w:val="Duidelijkcitaat"/>
    <w:uiPriority w:val="30"/>
    <w:rsid w:val="00492CE2"/>
    <w:rPr>
      <w:rFonts w:cs="Arial"/>
      <w:b/>
      <w:bCs/>
      <w:i/>
      <w:iCs/>
      <w:color w:val="E61E64" w:themeColor="accent1"/>
      <w:sz w:val="18"/>
    </w:rPr>
  </w:style>
  <w:style w:type="character" w:styleId="Intensieveverwijzing">
    <w:name w:val="Intense Reference"/>
    <w:basedOn w:val="Standaardalinea-lettertype"/>
    <w:uiPriority w:val="32"/>
    <w:qFormat/>
    <w:rsid w:val="00492CE2"/>
    <w:rPr>
      <w:b/>
      <w:bCs/>
      <w:smallCaps/>
      <w:color w:val="A21A80" w:themeColor="accent2"/>
      <w:spacing w:val="5"/>
      <w:u w:val="single"/>
    </w:rPr>
  </w:style>
  <w:style w:type="table" w:styleId="Lichtraster">
    <w:name w:val="Light Grid"/>
    <w:basedOn w:val="Standaardtabel"/>
    <w:uiPriority w:val="62"/>
    <w:rsid w:val="00492CE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492CE2"/>
    <w:pPr>
      <w:spacing w:line="240" w:lineRule="auto"/>
    </w:p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insideH w:val="single" w:sz="8" w:space="0" w:color="E61E64" w:themeColor="accent1"/>
        <w:insideV w:val="single" w:sz="8" w:space="0" w:color="E61E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1E64" w:themeColor="accent1"/>
          <w:left w:val="single" w:sz="8" w:space="0" w:color="E61E64" w:themeColor="accent1"/>
          <w:bottom w:val="single" w:sz="18" w:space="0" w:color="E61E64" w:themeColor="accent1"/>
          <w:right w:val="single" w:sz="8" w:space="0" w:color="E61E64" w:themeColor="accent1"/>
          <w:insideH w:val="nil"/>
          <w:insideV w:val="single" w:sz="8" w:space="0" w:color="E61E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1E64" w:themeColor="accent1"/>
          <w:left w:val="single" w:sz="8" w:space="0" w:color="E61E64" w:themeColor="accent1"/>
          <w:bottom w:val="single" w:sz="8" w:space="0" w:color="E61E64" w:themeColor="accent1"/>
          <w:right w:val="single" w:sz="8" w:space="0" w:color="E61E64" w:themeColor="accent1"/>
          <w:insideH w:val="nil"/>
          <w:insideV w:val="single" w:sz="8" w:space="0" w:color="E61E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tcPr>
    </w:tblStylePr>
    <w:tblStylePr w:type="band1Vert">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shd w:val="clear" w:color="auto" w:fill="F8C7D8" w:themeFill="accent1" w:themeFillTint="3F"/>
      </w:tcPr>
    </w:tblStylePr>
    <w:tblStylePr w:type="band1Horz">
      <w:tblPr/>
      <w:tcPr>
        <w:tcBorders>
          <w:top w:val="single" w:sz="8" w:space="0" w:color="E61E64" w:themeColor="accent1"/>
          <w:left w:val="single" w:sz="8" w:space="0" w:color="E61E64" w:themeColor="accent1"/>
          <w:bottom w:val="single" w:sz="8" w:space="0" w:color="E61E64" w:themeColor="accent1"/>
          <w:right w:val="single" w:sz="8" w:space="0" w:color="E61E64" w:themeColor="accent1"/>
          <w:insideV w:val="single" w:sz="8" w:space="0" w:color="E61E64" w:themeColor="accent1"/>
        </w:tcBorders>
        <w:shd w:val="clear" w:color="auto" w:fill="F8C7D8" w:themeFill="accent1" w:themeFillTint="3F"/>
      </w:tcPr>
    </w:tblStylePr>
    <w:tblStylePr w:type="band2Horz">
      <w:tblPr/>
      <w:tcPr>
        <w:tcBorders>
          <w:top w:val="single" w:sz="8" w:space="0" w:color="E61E64" w:themeColor="accent1"/>
          <w:left w:val="single" w:sz="8" w:space="0" w:color="E61E64" w:themeColor="accent1"/>
          <w:bottom w:val="single" w:sz="8" w:space="0" w:color="E61E64" w:themeColor="accent1"/>
          <w:right w:val="single" w:sz="8" w:space="0" w:color="E61E64" w:themeColor="accent1"/>
          <w:insideV w:val="single" w:sz="8" w:space="0" w:color="E61E64" w:themeColor="accent1"/>
        </w:tcBorders>
      </w:tcPr>
    </w:tblStylePr>
  </w:style>
  <w:style w:type="table" w:styleId="Lichtraster-accent2">
    <w:name w:val="Light Grid Accent 2"/>
    <w:basedOn w:val="Standaardtabel"/>
    <w:uiPriority w:val="62"/>
    <w:rsid w:val="00492CE2"/>
    <w:pPr>
      <w:spacing w:line="240" w:lineRule="auto"/>
    </w:p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insideH w:val="single" w:sz="8" w:space="0" w:color="A21A80" w:themeColor="accent2"/>
        <w:insideV w:val="single" w:sz="8" w:space="0" w:color="A21A8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1A80" w:themeColor="accent2"/>
          <w:left w:val="single" w:sz="8" w:space="0" w:color="A21A80" w:themeColor="accent2"/>
          <w:bottom w:val="single" w:sz="18" w:space="0" w:color="A21A80" w:themeColor="accent2"/>
          <w:right w:val="single" w:sz="8" w:space="0" w:color="A21A80" w:themeColor="accent2"/>
          <w:insideH w:val="nil"/>
          <w:insideV w:val="single" w:sz="8" w:space="0" w:color="A21A8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1A80" w:themeColor="accent2"/>
          <w:left w:val="single" w:sz="8" w:space="0" w:color="A21A80" w:themeColor="accent2"/>
          <w:bottom w:val="single" w:sz="8" w:space="0" w:color="A21A80" w:themeColor="accent2"/>
          <w:right w:val="single" w:sz="8" w:space="0" w:color="A21A80" w:themeColor="accent2"/>
          <w:insideH w:val="nil"/>
          <w:insideV w:val="single" w:sz="8" w:space="0" w:color="A21A8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tcPr>
    </w:tblStylePr>
    <w:tblStylePr w:type="band1Vert">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shd w:val="clear" w:color="auto" w:fill="F4BAE5" w:themeFill="accent2" w:themeFillTint="3F"/>
      </w:tcPr>
    </w:tblStylePr>
    <w:tblStylePr w:type="band1Horz">
      <w:tblPr/>
      <w:tcPr>
        <w:tcBorders>
          <w:top w:val="single" w:sz="8" w:space="0" w:color="A21A80" w:themeColor="accent2"/>
          <w:left w:val="single" w:sz="8" w:space="0" w:color="A21A80" w:themeColor="accent2"/>
          <w:bottom w:val="single" w:sz="8" w:space="0" w:color="A21A80" w:themeColor="accent2"/>
          <w:right w:val="single" w:sz="8" w:space="0" w:color="A21A80" w:themeColor="accent2"/>
          <w:insideV w:val="single" w:sz="8" w:space="0" w:color="A21A80" w:themeColor="accent2"/>
        </w:tcBorders>
        <w:shd w:val="clear" w:color="auto" w:fill="F4BAE5" w:themeFill="accent2" w:themeFillTint="3F"/>
      </w:tcPr>
    </w:tblStylePr>
    <w:tblStylePr w:type="band2Horz">
      <w:tblPr/>
      <w:tcPr>
        <w:tcBorders>
          <w:top w:val="single" w:sz="8" w:space="0" w:color="A21A80" w:themeColor="accent2"/>
          <w:left w:val="single" w:sz="8" w:space="0" w:color="A21A80" w:themeColor="accent2"/>
          <w:bottom w:val="single" w:sz="8" w:space="0" w:color="A21A80" w:themeColor="accent2"/>
          <w:right w:val="single" w:sz="8" w:space="0" w:color="A21A80" w:themeColor="accent2"/>
          <w:insideV w:val="single" w:sz="8" w:space="0" w:color="A21A80" w:themeColor="accent2"/>
        </w:tcBorders>
      </w:tcPr>
    </w:tblStylePr>
  </w:style>
  <w:style w:type="table" w:styleId="Lichtraster-accent3">
    <w:name w:val="Light Grid Accent 3"/>
    <w:basedOn w:val="Standaardtabel"/>
    <w:uiPriority w:val="62"/>
    <w:rsid w:val="00492CE2"/>
    <w:pPr>
      <w:spacing w:line="240" w:lineRule="auto"/>
    </w:p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insideH w:val="single" w:sz="8" w:space="0" w:color="F59100" w:themeColor="accent3"/>
        <w:insideV w:val="single" w:sz="8" w:space="0" w:color="F59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9100" w:themeColor="accent3"/>
          <w:left w:val="single" w:sz="8" w:space="0" w:color="F59100" w:themeColor="accent3"/>
          <w:bottom w:val="single" w:sz="18" w:space="0" w:color="F59100" w:themeColor="accent3"/>
          <w:right w:val="single" w:sz="8" w:space="0" w:color="F59100" w:themeColor="accent3"/>
          <w:insideH w:val="nil"/>
          <w:insideV w:val="single" w:sz="8" w:space="0" w:color="F59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100" w:themeColor="accent3"/>
          <w:left w:val="single" w:sz="8" w:space="0" w:color="F59100" w:themeColor="accent3"/>
          <w:bottom w:val="single" w:sz="8" w:space="0" w:color="F59100" w:themeColor="accent3"/>
          <w:right w:val="single" w:sz="8" w:space="0" w:color="F59100" w:themeColor="accent3"/>
          <w:insideH w:val="nil"/>
          <w:insideV w:val="single" w:sz="8" w:space="0" w:color="F59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tcPr>
    </w:tblStylePr>
    <w:tblStylePr w:type="band1Vert">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shd w:val="clear" w:color="auto" w:fill="FFE3BD" w:themeFill="accent3" w:themeFillTint="3F"/>
      </w:tcPr>
    </w:tblStylePr>
    <w:tblStylePr w:type="band1Horz">
      <w:tblPr/>
      <w:tcPr>
        <w:tcBorders>
          <w:top w:val="single" w:sz="8" w:space="0" w:color="F59100" w:themeColor="accent3"/>
          <w:left w:val="single" w:sz="8" w:space="0" w:color="F59100" w:themeColor="accent3"/>
          <w:bottom w:val="single" w:sz="8" w:space="0" w:color="F59100" w:themeColor="accent3"/>
          <w:right w:val="single" w:sz="8" w:space="0" w:color="F59100" w:themeColor="accent3"/>
          <w:insideV w:val="single" w:sz="8" w:space="0" w:color="F59100" w:themeColor="accent3"/>
        </w:tcBorders>
        <w:shd w:val="clear" w:color="auto" w:fill="FFE3BD" w:themeFill="accent3" w:themeFillTint="3F"/>
      </w:tcPr>
    </w:tblStylePr>
    <w:tblStylePr w:type="band2Horz">
      <w:tblPr/>
      <w:tcPr>
        <w:tcBorders>
          <w:top w:val="single" w:sz="8" w:space="0" w:color="F59100" w:themeColor="accent3"/>
          <w:left w:val="single" w:sz="8" w:space="0" w:color="F59100" w:themeColor="accent3"/>
          <w:bottom w:val="single" w:sz="8" w:space="0" w:color="F59100" w:themeColor="accent3"/>
          <w:right w:val="single" w:sz="8" w:space="0" w:color="F59100" w:themeColor="accent3"/>
          <w:insideV w:val="single" w:sz="8" w:space="0" w:color="F59100" w:themeColor="accent3"/>
        </w:tcBorders>
      </w:tcPr>
    </w:tblStylePr>
  </w:style>
  <w:style w:type="table" w:styleId="Lichtraster-accent4">
    <w:name w:val="Light Grid Accent 4"/>
    <w:basedOn w:val="Standaardtabel"/>
    <w:uiPriority w:val="62"/>
    <w:rsid w:val="00492CE2"/>
    <w:pPr>
      <w:spacing w:line="240" w:lineRule="auto"/>
    </w:p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insideH w:val="single" w:sz="8" w:space="0" w:color="33B5B3" w:themeColor="accent4"/>
        <w:insideV w:val="single" w:sz="8" w:space="0" w:color="33B5B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B5B3" w:themeColor="accent4"/>
          <w:left w:val="single" w:sz="8" w:space="0" w:color="33B5B3" w:themeColor="accent4"/>
          <w:bottom w:val="single" w:sz="18" w:space="0" w:color="33B5B3" w:themeColor="accent4"/>
          <w:right w:val="single" w:sz="8" w:space="0" w:color="33B5B3" w:themeColor="accent4"/>
          <w:insideH w:val="nil"/>
          <w:insideV w:val="single" w:sz="8" w:space="0" w:color="33B5B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5B3" w:themeColor="accent4"/>
          <w:left w:val="single" w:sz="8" w:space="0" w:color="33B5B3" w:themeColor="accent4"/>
          <w:bottom w:val="single" w:sz="8" w:space="0" w:color="33B5B3" w:themeColor="accent4"/>
          <w:right w:val="single" w:sz="8" w:space="0" w:color="33B5B3" w:themeColor="accent4"/>
          <w:insideH w:val="nil"/>
          <w:insideV w:val="single" w:sz="8" w:space="0" w:color="33B5B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tcPr>
    </w:tblStylePr>
    <w:tblStylePr w:type="band1Vert">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shd w:val="clear" w:color="auto" w:fill="C9EFEF" w:themeFill="accent4" w:themeFillTint="3F"/>
      </w:tcPr>
    </w:tblStylePr>
    <w:tblStylePr w:type="band1Horz">
      <w:tblPr/>
      <w:tcPr>
        <w:tcBorders>
          <w:top w:val="single" w:sz="8" w:space="0" w:color="33B5B3" w:themeColor="accent4"/>
          <w:left w:val="single" w:sz="8" w:space="0" w:color="33B5B3" w:themeColor="accent4"/>
          <w:bottom w:val="single" w:sz="8" w:space="0" w:color="33B5B3" w:themeColor="accent4"/>
          <w:right w:val="single" w:sz="8" w:space="0" w:color="33B5B3" w:themeColor="accent4"/>
          <w:insideV w:val="single" w:sz="8" w:space="0" w:color="33B5B3" w:themeColor="accent4"/>
        </w:tcBorders>
        <w:shd w:val="clear" w:color="auto" w:fill="C9EFEF" w:themeFill="accent4" w:themeFillTint="3F"/>
      </w:tcPr>
    </w:tblStylePr>
    <w:tblStylePr w:type="band2Horz">
      <w:tblPr/>
      <w:tcPr>
        <w:tcBorders>
          <w:top w:val="single" w:sz="8" w:space="0" w:color="33B5B3" w:themeColor="accent4"/>
          <w:left w:val="single" w:sz="8" w:space="0" w:color="33B5B3" w:themeColor="accent4"/>
          <w:bottom w:val="single" w:sz="8" w:space="0" w:color="33B5B3" w:themeColor="accent4"/>
          <w:right w:val="single" w:sz="8" w:space="0" w:color="33B5B3" w:themeColor="accent4"/>
          <w:insideV w:val="single" w:sz="8" w:space="0" w:color="33B5B3" w:themeColor="accent4"/>
        </w:tcBorders>
      </w:tcPr>
    </w:tblStylePr>
  </w:style>
  <w:style w:type="table" w:styleId="Lichtraster-accent5">
    <w:name w:val="Light Grid Accent 5"/>
    <w:basedOn w:val="Standaardtabel"/>
    <w:uiPriority w:val="62"/>
    <w:rsid w:val="00492CE2"/>
    <w:pPr>
      <w:spacing w:line="240" w:lineRule="auto"/>
    </w:p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insideH w:val="single" w:sz="8" w:space="0" w:color="0082D7" w:themeColor="accent5"/>
        <w:insideV w:val="single" w:sz="8" w:space="0" w:color="0082D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2D7" w:themeColor="accent5"/>
          <w:left w:val="single" w:sz="8" w:space="0" w:color="0082D7" w:themeColor="accent5"/>
          <w:bottom w:val="single" w:sz="18" w:space="0" w:color="0082D7" w:themeColor="accent5"/>
          <w:right w:val="single" w:sz="8" w:space="0" w:color="0082D7" w:themeColor="accent5"/>
          <w:insideH w:val="nil"/>
          <w:insideV w:val="single" w:sz="8" w:space="0" w:color="0082D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D7" w:themeColor="accent5"/>
          <w:left w:val="single" w:sz="8" w:space="0" w:color="0082D7" w:themeColor="accent5"/>
          <w:bottom w:val="single" w:sz="8" w:space="0" w:color="0082D7" w:themeColor="accent5"/>
          <w:right w:val="single" w:sz="8" w:space="0" w:color="0082D7" w:themeColor="accent5"/>
          <w:insideH w:val="nil"/>
          <w:insideV w:val="single" w:sz="8" w:space="0" w:color="0082D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tcPr>
    </w:tblStylePr>
    <w:tblStylePr w:type="band1Vert">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shd w:val="clear" w:color="auto" w:fill="B6E2FF" w:themeFill="accent5" w:themeFillTint="3F"/>
      </w:tcPr>
    </w:tblStylePr>
    <w:tblStylePr w:type="band1Horz">
      <w:tblPr/>
      <w:tcPr>
        <w:tcBorders>
          <w:top w:val="single" w:sz="8" w:space="0" w:color="0082D7" w:themeColor="accent5"/>
          <w:left w:val="single" w:sz="8" w:space="0" w:color="0082D7" w:themeColor="accent5"/>
          <w:bottom w:val="single" w:sz="8" w:space="0" w:color="0082D7" w:themeColor="accent5"/>
          <w:right w:val="single" w:sz="8" w:space="0" w:color="0082D7" w:themeColor="accent5"/>
          <w:insideV w:val="single" w:sz="8" w:space="0" w:color="0082D7" w:themeColor="accent5"/>
        </w:tcBorders>
        <w:shd w:val="clear" w:color="auto" w:fill="B6E2FF" w:themeFill="accent5" w:themeFillTint="3F"/>
      </w:tcPr>
    </w:tblStylePr>
    <w:tblStylePr w:type="band2Horz">
      <w:tblPr/>
      <w:tcPr>
        <w:tcBorders>
          <w:top w:val="single" w:sz="8" w:space="0" w:color="0082D7" w:themeColor="accent5"/>
          <w:left w:val="single" w:sz="8" w:space="0" w:color="0082D7" w:themeColor="accent5"/>
          <w:bottom w:val="single" w:sz="8" w:space="0" w:color="0082D7" w:themeColor="accent5"/>
          <w:right w:val="single" w:sz="8" w:space="0" w:color="0082D7" w:themeColor="accent5"/>
          <w:insideV w:val="single" w:sz="8" w:space="0" w:color="0082D7" w:themeColor="accent5"/>
        </w:tcBorders>
      </w:tcPr>
    </w:tblStylePr>
  </w:style>
  <w:style w:type="table" w:styleId="Lichtraster-accent6">
    <w:name w:val="Light Grid Accent 6"/>
    <w:basedOn w:val="Standaardtabel"/>
    <w:uiPriority w:val="62"/>
    <w:rsid w:val="00492CE2"/>
    <w:pPr>
      <w:spacing w:line="240" w:lineRule="auto"/>
    </w:p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insideH w:val="single" w:sz="8" w:space="0" w:color="002856" w:themeColor="accent6"/>
        <w:insideV w:val="single" w:sz="8" w:space="0" w:color="00285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856" w:themeColor="accent6"/>
          <w:left w:val="single" w:sz="8" w:space="0" w:color="002856" w:themeColor="accent6"/>
          <w:bottom w:val="single" w:sz="18" w:space="0" w:color="002856" w:themeColor="accent6"/>
          <w:right w:val="single" w:sz="8" w:space="0" w:color="002856" w:themeColor="accent6"/>
          <w:insideH w:val="nil"/>
          <w:insideV w:val="single" w:sz="8" w:space="0" w:color="00285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856" w:themeColor="accent6"/>
          <w:left w:val="single" w:sz="8" w:space="0" w:color="002856" w:themeColor="accent6"/>
          <w:bottom w:val="single" w:sz="8" w:space="0" w:color="002856" w:themeColor="accent6"/>
          <w:right w:val="single" w:sz="8" w:space="0" w:color="002856" w:themeColor="accent6"/>
          <w:insideH w:val="nil"/>
          <w:insideV w:val="single" w:sz="8" w:space="0" w:color="00285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tcPr>
    </w:tblStylePr>
    <w:tblStylePr w:type="band1Vert">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shd w:val="clear" w:color="auto" w:fill="96C6FF" w:themeFill="accent6" w:themeFillTint="3F"/>
      </w:tcPr>
    </w:tblStylePr>
    <w:tblStylePr w:type="band1Horz">
      <w:tblPr/>
      <w:tcPr>
        <w:tcBorders>
          <w:top w:val="single" w:sz="8" w:space="0" w:color="002856" w:themeColor="accent6"/>
          <w:left w:val="single" w:sz="8" w:space="0" w:color="002856" w:themeColor="accent6"/>
          <w:bottom w:val="single" w:sz="8" w:space="0" w:color="002856" w:themeColor="accent6"/>
          <w:right w:val="single" w:sz="8" w:space="0" w:color="002856" w:themeColor="accent6"/>
          <w:insideV w:val="single" w:sz="8" w:space="0" w:color="002856" w:themeColor="accent6"/>
        </w:tcBorders>
        <w:shd w:val="clear" w:color="auto" w:fill="96C6FF" w:themeFill="accent6" w:themeFillTint="3F"/>
      </w:tcPr>
    </w:tblStylePr>
    <w:tblStylePr w:type="band2Horz">
      <w:tblPr/>
      <w:tcPr>
        <w:tcBorders>
          <w:top w:val="single" w:sz="8" w:space="0" w:color="002856" w:themeColor="accent6"/>
          <w:left w:val="single" w:sz="8" w:space="0" w:color="002856" w:themeColor="accent6"/>
          <w:bottom w:val="single" w:sz="8" w:space="0" w:color="002856" w:themeColor="accent6"/>
          <w:right w:val="single" w:sz="8" w:space="0" w:color="002856" w:themeColor="accent6"/>
          <w:insideV w:val="single" w:sz="8" w:space="0" w:color="002856" w:themeColor="accent6"/>
        </w:tcBorders>
      </w:tcPr>
    </w:tblStylePr>
  </w:style>
  <w:style w:type="table" w:styleId="Lichtelijst">
    <w:name w:val="Light List"/>
    <w:basedOn w:val="Standaardtabel"/>
    <w:uiPriority w:val="61"/>
    <w:rsid w:val="00492CE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492CE2"/>
    <w:pPr>
      <w:spacing w:line="240" w:lineRule="auto"/>
    </w:p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tblBorders>
    </w:tblPr>
    <w:tblStylePr w:type="firstRow">
      <w:pPr>
        <w:spacing w:before="0" w:after="0" w:line="240" w:lineRule="auto"/>
      </w:pPr>
      <w:rPr>
        <w:b/>
        <w:bCs/>
        <w:color w:val="FFFFFF" w:themeColor="background1"/>
      </w:rPr>
      <w:tblPr/>
      <w:tcPr>
        <w:shd w:val="clear" w:color="auto" w:fill="E61E64" w:themeFill="accent1"/>
      </w:tcPr>
    </w:tblStylePr>
    <w:tblStylePr w:type="lastRow">
      <w:pPr>
        <w:spacing w:before="0" w:after="0" w:line="240" w:lineRule="auto"/>
      </w:pPr>
      <w:rPr>
        <w:b/>
        <w:bCs/>
      </w:rPr>
      <w:tblPr/>
      <w:tcPr>
        <w:tcBorders>
          <w:top w:val="double" w:sz="6" w:space="0" w:color="E61E64" w:themeColor="accent1"/>
          <w:left w:val="single" w:sz="8" w:space="0" w:color="E61E64" w:themeColor="accent1"/>
          <w:bottom w:val="single" w:sz="8" w:space="0" w:color="E61E64" w:themeColor="accent1"/>
          <w:right w:val="single" w:sz="8" w:space="0" w:color="E61E64" w:themeColor="accent1"/>
        </w:tcBorders>
      </w:tcPr>
    </w:tblStylePr>
    <w:tblStylePr w:type="firstCol">
      <w:rPr>
        <w:b/>
        <w:bCs/>
      </w:rPr>
    </w:tblStylePr>
    <w:tblStylePr w:type="lastCol">
      <w:rPr>
        <w:b/>
        <w:bCs/>
      </w:rPr>
    </w:tblStylePr>
    <w:tblStylePr w:type="band1Vert">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tcPr>
    </w:tblStylePr>
    <w:tblStylePr w:type="band1Horz">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tcPr>
    </w:tblStylePr>
  </w:style>
  <w:style w:type="table" w:styleId="Lichtelijst-accent2">
    <w:name w:val="Light List Accent 2"/>
    <w:basedOn w:val="Standaardtabel"/>
    <w:uiPriority w:val="61"/>
    <w:rsid w:val="00492CE2"/>
    <w:pPr>
      <w:spacing w:line="240" w:lineRule="auto"/>
    </w:p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tblBorders>
    </w:tblPr>
    <w:tblStylePr w:type="firstRow">
      <w:pPr>
        <w:spacing w:before="0" w:after="0" w:line="240" w:lineRule="auto"/>
      </w:pPr>
      <w:rPr>
        <w:b/>
        <w:bCs/>
        <w:color w:val="FFFFFF" w:themeColor="background1"/>
      </w:rPr>
      <w:tblPr/>
      <w:tcPr>
        <w:shd w:val="clear" w:color="auto" w:fill="A21A80" w:themeFill="accent2"/>
      </w:tcPr>
    </w:tblStylePr>
    <w:tblStylePr w:type="lastRow">
      <w:pPr>
        <w:spacing w:before="0" w:after="0" w:line="240" w:lineRule="auto"/>
      </w:pPr>
      <w:rPr>
        <w:b/>
        <w:bCs/>
      </w:rPr>
      <w:tblPr/>
      <w:tcPr>
        <w:tcBorders>
          <w:top w:val="double" w:sz="6" w:space="0" w:color="A21A80" w:themeColor="accent2"/>
          <w:left w:val="single" w:sz="8" w:space="0" w:color="A21A80" w:themeColor="accent2"/>
          <w:bottom w:val="single" w:sz="8" w:space="0" w:color="A21A80" w:themeColor="accent2"/>
          <w:right w:val="single" w:sz="8" w:space="0" w:color="A21A80" w:themeColor="accent2"/>
        </w:tcBorders>
      </w:tcPr>
    </w:tblStylePr>
    <w:tblStylePr w:type="firstCol">
      <w:rPr>
        <w:b/>
        <w:bCs/>
      </w:rPr>
    </w:tblStylePr>
    <w:tblStylePr w:type="lastCol">
      <w:rPr>
        <w:b/>
        <w:bCs/>
      </w:rPr>
    </w:tblStylePr>
    <w:tblStylePr w:type="band1Vert">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tcPr>
    </w:tblStylePr>
    <w:tblStylePr w:type="band1Horz">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tcPr>
    </w:tblStylePr>
  </w:style>
  <w:style w:type="table" w:styleId="Lichtelijst-accent3">
    <w:name w:val="Light List Accent 3"/>
    <w:basedOn w:val="Standaardtabel"/>
    <w:uiPriority w:val="61"/>
    <w:rsid w:val="00492CE2"/>
    <w:pPr>
      <w:spacing w:line="240" w:lineRule="auto"/>
    </w:p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tblBorders>
    </w:tblPr>
    <w:tblStylePr w:type="firstRow">
      <w:pPr>
        <w:spacing w:before="0" w:after="0" w:line="240" w:lineRule="auto"/>
      </w:pPr>
      <w:rPr>
        <w:b/>
        <w:bCs/>
        <w:color w:val="FFFFFF" w:themeColor="background1"/>
      </w:rPr>
      <w:tblPr/>
      <w:tcPr>
        <w:shd w:val="clear" w:color="auto" w:fill="F59100" w:themeFill="accent3"/>
      </w:tcPr>
    </w:tblStylePr>
    <w:tblStylePr w:type="lastRow">
      <w:pPr>
        <w:spacing w:before="0" w:after="0" w:line="240" w:lineRule="auto"/>
      </w:pPr>
      <w:rPr>
        <w:b/>
        <w:bCs/>
      </w:rPr>
      <w:tblPr/>
      <w:tcPr>
        <w:tcBorders>
          <w:top w:val="double" w:sz="6" w:space="0" w:color="F59100" w:themeColor="accent3"/>
          <w:left w:val="single" w:sz="8" w:space="0" w:color="F59100" w:themeColor="accent3"/>
          <w:bottom w:val="single" w:sz="8" w:space="0" w:color="F59100" w:themeColor="accent3"/>
          <w:right w:val="single" w:sz="8" w:space="0" w:color="F59100" w:themeColor="accent3"/>
        </w:tcBorders>
      </w:tcPr>
    </w:tblStylePr>
    <w:tblStylePr w:type="firstCol">
      <w:rPr>
        <w:b/>
        <w:bCs/>
      </w:rPr>
    </w:tblStylePr>
    <w:tblStylePr w:type="lastCol">
      <w:rPr>
        <w:b/>
        <w:bCs/>
      </w:rPr>
    </w:tblStylePr>
    <w:tblStylePr w:type="band1Vert">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tcPr>
    </w:tblStylePr>
    <w:tblStylePr w:type="band1Horz">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tcPr>
    </w:tblStylePr>
  </w:style>
  <w:style w:type="table" w:styleId="Lichtelijst-accent4">
    <w:name w:val="Light List Accent 4"/>
    <w:basedOn w:val="Standaardtabel"/>
    <w:uiPriority w:val="61"/>
    <w:rsid w:val="00492CE2"/>
    <w:pPr>
      <w:spacing w:line="240" w:lineRule="auto"/>
    </w:p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tblBorders>
    </w:tblPr>
    <w:tblStylePr w:type="firstRow">
      <w:pPr>
        <w:spacing w:before="0" w:after="0" w:line="240" w:lineRule="auto"/>
      </w:pPr>
      <w:rPr>
        <w:b/>
        <w:bCs/>
        <w:color w:val="FFFFFF" w:themeColor="background1"/>
      </w:rPr>
      <w:tblPr/>
      <w:tcPr>
        <w:shd w:val="clear" w:color="auto" w:fill="33B5B3" w:themeFill="accent4"/>
      </w:tcPr>
    </w:tblStylePr>
    <w:tblStylePr w:type="lastRow">
      <w:pPr>
        <w:spacing w:before="0" w:after="0" w:line="240" w:lineRule="auto"/>
      </w:pPr>
      <w:rPr>
        <w:b/>
        <w:bCs/>
      </w:rPr>
      <w:tblPr/>
      <w:tcPr>
        <w:tcBorders>
          <w:top w:val="double" w:sz="6" w:space="0" w:color="33B5B3" w:themeColor="accent4"/>
          <w:left w:val="single" w:sz="8" w:space="0" w:color="33B5B3" w:themeColor="accent4"/>
          <w:bottom w:val="single" w:sz="8" w:space="0" w:color="33B5B3" w:themeColor="accent4"/>
          <w:right w:val="single" w:sz="8" w:space="0" w:color="33B5B3" w:themeColor="accent4"/>
        </w:tcBorders>
      </w:tcPr>
    </w:tblStylePr>
    <w:tblStylePr w:type="firstCol">
      <w:rPr>
        <w:b/>
        <w:bCs/>
      </w:rPr>
    </w:tblStylePr>
    <w:tblStylePr w:type="lastCol">
      <w:rPr>
        <w:b/>
        <w:bCs/>
      </w:rPr>
    </w:tblStylePr>
    <w:tblStylePr w:type="band1Vert">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tcPr>
    </w:tblStylePr>
    <w:tblStylePr w:type="band1Horz">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tcPr>
    </w:tblStylePr>
  </w:style>
  <w:style w:type="table" w:styleId="Lichtelijst-accent5">
    <w:name w:val="Light List Accent 5"/>
    <w:basedOn w:val="Standaardtabel"/>
    <w:uiPriority w:val="61"/>
    <w:rsid w:val="00492CE2"/>
    <w:pPr>
      <w:spacing w:line="240" w:lineRule="auto"/>
    </w:p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tblBorders>
    </w:tblPr>
    <w:tblStylePr w:type="firstRow">
      <w:pPr>
        <w:spacing w:before="0" w:after="0" w:line="240" w:lineRule="auto"/>
      </w:pPr>
      <w:rPr>
        <w:b/>
        <w:bCs/>
        <w:color w:val="FFFFFF" w:themeColor="background1"/>
      </w:rPr>
      <w:tblPr/>
      <w:tcPr>
        <w:shd w:val="clear" w:color="auto" w:fill="0082D7" w:themeFill="accent5"/>
      </w:tcPr>
    </w:tblStylePr>
    <w:tblStylePr w:type="lastRow">
      <w:pPr>
        <w:spacing w:before="0" w:after="0" w:line="240" w:lineRule="auto"/>
      </w:pPr>
      <w:rPr>
        <w:b/>
        <w:bCs/>
      </w:rPr>
      <w:tblPr/>
      <w:tcPr>
        <w:tcBorders>
          <w:top w:val="double" w:sz="6" w:space="0" w:color="0082D7" w:themeColor="accent5"/>
          <w:left w:val="single" w:sz="8" w:space="0" w:color="0082D7" w:themeColor="accent5"/>
          <w:bottom w:val="single" w:sz="8" w:space="0" w:color="0082D7" w:themeColor="accent5"/>
          <w:right w:val="single" w:sz="8" w:space="0" w:color="0082D7" w:themeColor="accent5"/>
        </w:tcBorders>
      </w:tcPr>
    </w:tblStylePr>
    <w:tblStylePr w:type="firstCol">
      <w:rPr>
        <w:b/>
        <w:bCs/>
      </w:rPr>
    </w:tblStylePr>
    <w:tblStylePr w:type="lastCol">
      <w:rPr>
        <w:b/>
        <w:bCs/>
      </w:rPr>
    </w:tblStylePr>
    <w:tblStylePr w:type="band1Vert">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tcPr>
    </w:tblStylePr>
    <w:tblStylePr w:type="band1Horz">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tcPr>
    </w:tblStylePr>
  </w:style>
  <w:style w:type="table" w:styleId="Lichtelijst-accent6">
    <w:name w:val="Light List Accent 6"/>
    <w:basedOn w:val="Standaardtabel"/>
    <w:uiPriority w:val="61"/>
    <w:rsid w:val="00492CE2"/>
    <w:pPr>
      <w:spacing w:line="240" w:lineRule="auto"/>
    </w:p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tblBorders>
    </w:tblPr>
    <w:tblStylePr w:type="firstRow">
      <w:pPr>
        <w:spacing w:before="0" w:after="0" w:line="240" w:lineRule="auto"/>
      </w:pPr>
      <w:rPr>
        <w:b/>
        <w:bCs/>
        <w:color w:val="FFFFFF" w:themeColor="background1"/>
      </w:rPr>
      <w:tblPr/>
      <w:tcPr>
        <w:shd w:val="clear" w:color="auto" w:fill="002856" w:themeFill="accent6"/>
      </w:tcPr>
    </w:tblStylePr>
    <w:tblStylePr w:type="lastRow">
      <w:pPr>
        <w:spacing w:before="0" w:after="0" w:line="240" w:lineRule="auto"/>
      </w:pPr>
      <w:rPr>
        <w:b/>
        <w:bCs/>
      </w:rPr>
      <w:tblPr/>
      <w:tcPr>
        <w:tcBorders>
          <w:top w:val="double" w:sz="6" w:space="0" w:color="002856" w:themeColor="accent6"/>
          <w:left w:val="single" w:sz="8" w:space="0" w:color="002856" w:themeColor="accent6"/>
          <w:bottom w:val="single" w:sz="8" w:space="0" w:color="002856" w:themeColor="accent6"/>
          <w:right w:val="single" w:sz="8" w:space="0" w:color="002856" w:themeColor="accent6"/>
        </w:tcBorders>
      </w:tcPr>
    </w:tblStylePr>
    <w:tblStylePr w:type="firstCol">
      <w:rPr>
        <w:b/>
        <w:bCs/>
      </w:rPr>
    </w:tblStylePr>
    <w:tblStylePr w:type="lastCol">
      <w:rPr>
        <w:b/>
        <w:bCs/>
      </w:rPr>
    </w:tblStylePr>
    <w:tblStylePr w:type="band1Vert">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tcPr>
    </w:tblStylePr>
    <w:tblStylePr w:type="band1Horz">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tcPr>
    </w:tblStylePr>
  </w:style>
  <w:style w:type="table" w:styleId="Lichtearcering">
    <w:name w:val="Light Shading"/>
    <w:basedOn w:val="Standaardtabel"/>
    <w:uiPriority w:val="60"/>
    <w:rsid w:val="00492CE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492CE2"/>
    <w:pPr>
      <w:spacing w:line="240" w:lineRule="auto"/>
    </w:pPr>
    <w:rPr>
      <w:color w:val="AF1349" w:themeColor="accent1" w:themeShade="BF"/>
    </w:rPr>
    <w:tblPr>
      <w:tblStyleRowBandSize w:val="1"/>
      <w:tblStyleColBandSize w:val="1"/>
      <w:tblBorders>
        <w:top w:val="single" w:sz="8" w:space="0" w:color="E61E64" w:themeColor="accent1"/>
        <w:bottom w:val="single" w:sz="8" w:space="0" w:color="E61E64" w:themeColor="accent1"/>
      </w:tblBorders>
    </w:tblPr>
    <w:tblStylePr w:type="firstRow">
      <w:pPr>
        <w:spacing w:before="0" w:after="0" w:line="240" w:lineRule="auto"/>
      </w:pPr>
      <w:rPr>
        <w:b/>
        <w:bCs/>
      </w:rPr>
      <w:tblPr/>
      <w:tcPr>
        <w:tcBorders>
          <w:top w:val="single" w:sz="8" w:space="0" w:color="E61E64" w:themeColor="accent1"/>
          <w:left w:val="nil"/>
          <w:bottom w:val="single" w:sz="8" w:space="0" w:color="E61E64" w:themeColor="accent1"/>
          <w:right w:val="nil"/>
          <w:insideH w:val="nil"/>
          <w:insideV w:val="nil"/>
        </w:tcBorders>
      </w:tcPr>
    </w:tblStylePr>
    <w:tblStylePr w:type="lastRow">
      <w:pPr>
        <w:spacing w:before="0" w:after="0" w:line="240" w:lineRule="auto"/>
      </w:pPr>
      <w:rPr>
        <w:b/>
        <w:bCs/>
      </w:rPr>
      <w:tblPr/>
      <w:tcPr>
        <w:tcBorders>
          <w:top w:val="single" w:sz="8" w:space="0" w:color="E61E64" w:themeColor="accent1"/>
          <w:left w:val="nil"/>
          <w:bottom w:val="single" w:sz="8" w:space="0" w:color="E61E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7D8" w:themeFill="accent1" w:themeFillTint="3F"/>
      </w:tcPr>
    </w:tblStylePr>
    <w:tblStylePr w:type="band1Horz">
      <w:tblPr/>
      <w:tcPr>
        <w:tcBorders>
          <w:left w:val="nil"/>
          <w:right w:val="nil"/>
          <w:insideH w:val="nil"/>
          <w:insideV w:val="nil"/>
        </w:tcBorders>
        <w:shd w:val="clear" w:color="auto" w:fill="F8C7D8" w:themeFill="accent1" w:themeFillTint="3F"/>
      </w:tcPr>
    </w:tblStylePr>
  </w:style>
  <w:style w:type="table" w:styleId="Lichtearcering-accent2">
    <w:name w:val="Light Shading Accent 2"/>
    <w:basedOn w:val="Standaardtabel"/>
    <w:uiPriority w:val="60"/>
    <w:rsid w:val="00492CE2"/>
    <w:pPr>
      <w:spacing w:line="240" w:lineRule="auto"/>
    </w:pPr>
    <w:rPr>
      <w:color w:val="79135F" w:themeColor="accent2" w:themeShade="BF"/>
    </w:rPr>
    <w:tblPr>
      <w:tblStyleRowBandSize w:val="1"/>
      <w:tblStyleColBandSize w:val="1"/>
      <w:tblBorders>
        <w:top w:val="single" w:sz="8" w:space="0" w:color="A21A80" w:themeColor="accent2"/>
        <w:bottom w:val="single" w:sz="8" w:space="0" w:color="A21A80" w:themeColor="accent2"/>
      </w:tblBorders>
    </w:tblPr>
    <w:tblStylePr w:type="firstRow">
      <w:pPr>
        <w:spacing w:before="0" w:after="0" w:line="240" w:lineRule="auto"/>
      </w:pPr>
      <w:rPr>
        <w:b/>
        <w:bCs/>
      </w:rPr>
      <w:tblPr/>
      <w:tcPr>
        <w:tcBorders>
          <w:top w:val="single" w:sz="8" w:space="0" w:color="A21A80" w:themeColor="accent2"/>
          <w:left w:val="nil"/>
          <w:bottom w:val="single" w:sz="8" w:space="0" w:color="A21A80" w:themeColor="accent2"/>
          <w:right w:val="nil"/>
          <w:insideH w:val="nil"/>
          <w:insideV w:val="nil"/>
        </w:tcBorders>
      </w:tcPr>
    </w:tblStylePr>
    <w:tblStylePr w:type="lastRow">
      <w:pPr>
        <w:spacing w:before="0" w:after="0" w:line="240" w:lineRule="auto"/>
      </w:pPr>
      <w:rPr>
        <w:b/>
        <w:bCs/>
      </w:rPr>
      <w:tblPr/>
      <w:tcPr>
        <w:tcBorders>
          <w:top w:val="single" w:sz="8" w:space="0" w:color="A21A80" w:themeColor="accent2"/>
          <w:left w:val="nil"/>
          <w:bottom w:val="single" w:sz="8" w:space="0" w:color="A21A8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E5" w:themeFill="accent2" w:themeFillTint="3F"/>
      </w:tcPr>
    </w:tblStylePr>
    <w:tblStylePr w:type="band1Horz">
      <w:tblPr/>
      <w:tcPr>
        <w:tcBorders>
          <w:left w:val="nil"/>
          <w:right w:val="nil"/>
          <w:insideH w:val="nil"/>
          <w:insideV w:val="nil"/>
        </w:tcBorders>
        <w:shd w:val="clear" w:color="auto" w:fill="F4BAE5" w:themeFill="accent2" w:themeFillTint="3F"/>
      </w:tcPr>
    </w:tblStylePr>
  </w:style>
  <w:style w:type="table" w:styleId="Lichtearcering-accent3">
    <w:name w:val="Light Shading Accent 3"/>
    <w:basedOn w:val="Standaardtabel"/>
    <w:uiPriority w:val="60"/>
    <w:rsid w:val="00492CE2"/>
    <w:pPr>
      <w:spacing w:line="240" w:lineRule="auto"/>
    </w:pPr>
    <w:rPr>
      <w:color w:val="B76B00" w:themeColor="accent3" w:themeShade="BF"/>
    </w:rPr>
    <w:tblPr>
      <w:tblStyleRowBandSize w:val="1"/>
      <w:tblStyleColBandSize w:val="1"/>
      <w:tblBorders>
        <w:top w:val="single" w:sz="8" w:space="0" w:color="F59100" w:themeColor="accent3"/>
        <w:bottom w:val="single" w:sz="8" w:space="0" w:color="F59100" w:themeColor="accent3"/>
      </w:tblBorders>
    </w:tblPr>
    <w:tblStylePr w:type="firstRow">
      <w:pPr>
        <w:spacing w:before="0" w:after="0" w:line="240" w:lineRule="auto"/>
      </w:pPr>
      <w:rPr>
        <w:b/>
        <w:bCs/>
      </w:rPr>
      <w:tblPr/>
      <w:tcPr>
        <w:tcBorders>
          <w:top w:val="single" w:sz="8" w:space="0" w:color="F59100" w:themeColor="accent3"/>
          <w:left w:val="nil"/>
          <w:bottom w:val="single" w:sz="8" w:space="0" w:color="F59100" w:themeColor="accent3"/>
          <w:right w:val="nil"/>
          <w:insideH w:val="nil"/>
          <w:insideV w:val="nil"/>
        </w:tcBorders>
      </w:tcPr>
    </w:tblStylePr>
    <w:tblStylePr w:type="lastRow">
      <w:pPr>
        <w:spacing w:before="0" w:after="0" w:line="240" w:lineRule="auto"/>
      </w:pPr>
      <w:rPr>
        <w:b/>
        <w:bCs/>
      </w:rPr>
      <w:tblPr/>
      <w:tcPr>
        <w:tcBorders>
          <w:top w:val="single" w:sz="8" w:space="0" w:color="F59100" w:themeColor="accent3"/>
          <w:left w:val="nil"/>
          <w:bottom w:val="single" w:sz="8" w:space="0" w:color="F591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D" w:themeFill="accent3" w:themeFillTint="3F"/>
      </w:tcPr>
    </w:tblStylePr>
    <w:tblStylePr w:type="band1Horz">
      <w:tblPr/>
      <w:tcPr>
        <w:tcBorders>
          <w:left w:val="nil"/>
          <w:right w:val="nil"/>
          <w:insideH w:val="nil"/>
          <w:insideV w:val="nil"/>
        </w:tcBorders>
        <w:shd w:val="clear" w:color="auto" w:fill="FFE3BD" w:themeFill="accent3" w:themeFillTint="3F"/>
      </w:tcPr>
    </w:tblStylePr>
  </w:style>
  <w:style w:type="table" w:styleId="Lichtearcering-accent4">
    <w:name w:val="Light Shading Accent 4"/>
    <w:basedOn w:val="Standaardtabel"/>
    <w:uiPriority w:val="60"/>
    <w:rsid w:val="00492CE2"/>
    <w:pPr>
      <w:spacing w:line="240" w:lineRule="auto"/>
    </w:pPr>
    <w:rPr>
      <w:color w:val="268785" w:themeColor="accent4" w:themeShade="BF"/>
    </w:rPr>
    <w:tblPr>
      <w:tblStyleRowBandSize w:val="1"/>
      <w:tblStyleColBandSize w:val="1"/>
      <w:tblBorders>
        <w:top w:val="single" w:sz="8" w:space="0" w:color="33B5B3" w:themeColor="accent4"/>
        <w:bottom w:val="single" w:sz="8" w:space="0" w:color="33B5B3" w:themeColor="accent4"/>
      </w:tblBorders>
    </w:tblPr>
    <w:tblStylePr w:type="firstRow">
      <w:pPr>
        <w:spacing w:before="0" w:after="0" w:line="240" w:lineRule="auto"/>
      </w:pPr>
      <w:rPr>
        <w:b/>
        <w:bCs/>
      </w:rPr>
      <w:tblPr/>
      <w:tcPr>
        <w:tcBorders>
          <w:top w:val="single" w:sz="8" w:space="0" w:color="33B5B3" w:themeColor="accent4"/>
          <w:left w:val="nil"/>
          <w:bottom w:val="single" w:sz="8" w:space="0" w:color="33B5B3" w:themeColor="accent4"/>
          <w:right w:val="nil"/>
          <w:insideH w:val="nil"/>
          <w:insideV w:val="nil"/>
        </w:tcBorders>
      </w:tcPr>
    </w:tblStylePr>
    <w:tblStylePr w:type="lastRow">
      <w:pPr>
        <w:spacing w:before="0" w:after="0" w:line="240" w:lineRule="auto"/>
      </w:pPr>
      <w:rPr>
        <w:b/>
        <w:bCs/>
      </w:rPr>
      <w:tblPr/>
      <w:tcPr>
        <w:tcBorders>
          <w:top w:val="single" w:sz="8" w:space="0" w:color="33B5B3" w:themeColor="accent4"/>
          <w:left w:val="nil"/>
          <w:bottom w:val="single" w:sz="8" w:space="0" w:color="33B5B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FEF" w:themeFill="accent4" w:themeFillTint="3F"/>
      </w:tcPr>
    </w:tblStylePr>
    <w:tblStylePr w:type="band1Horz">
      <w:tblPr/>
      <w:tcPr>
        <w:tcBorders>
          <w:left w:val="nil"/>
          <w:right w:val="nil"/>
          <w:insideH w:val="nil"/>
          <w:insideV w:val="nil"/>
        </w:tcBorders>
        <w:shd w:val="clear" w:color="auto" w:fill="C9EFEF" w:themeFill="accent4" w:themeFillTint="3F"/>
      </w:tcPr>
    </w:tblStylePr>
  </w:style>
  <w:style w:type="table" w:styleId="Lichtearcering-accent5">
    <w:name w:val="Light Shading Accent 5"/>
    <w:basedOn w:val="Standaardtabel"/>
    <w:uiPriority w:val="60"/>
    <w:rsid w:val="00492CE2"/>
    <w:pPr>
      <w:spacing w:line="240" w:lineRule="auto"/>
    </w:pPr>
    <w:rPr>
      <w:color w:val="0061A1" w:themeColor="accent5" w:themeShade="BF"/>
    </w:rPr>
    <w:tblPr>
      <w:tblStyleRowBandSize w:val="1"/>
      <w:tblStyleColBandSize w:val="1"/>
      <w:tblBorders>
        <w:top w:val="single" w:sz="8" w:space="0" w:color="0082D7" w:themeColor="accent5"/>
        <w:bottom w:val="single" w:sz="8" w:space="0" w:color="0082D7" w:themeColor="accent5"/>
      </w:tblBorders>
    </w:tblPr>
    <w:tblStylePr w:type="firstRow">
      <w:pPr>
        <w:spacing w:before="0" w:after="0" w:line="240" w:lineRule="auto"/>
      </w:pPr>
      <w:rPr>
        <w:b/>
        <w:bCs/>
      </w:rPr>
      <w:tblPr/>
      <w:tcPr>
        <w:tcBorders>
          <w:top w:val="single" w:sz="8" w:space="0" w:color="0082D7" w:themeColor="accent5"/>
          <w:left w:val="nil"/>
          <w:bottom w:val="single" w:sz="8" w:space="0" w:color="0082D7" w:themeColor="accent5"/>
          <w:right w:val="nil"/>
          <w:insideH w:val="nil"/>
          <w:insideV w:val="nil"/>
        </w:tcBorders>
      </w:tcPr>
    </w:tblStylePr>
    <w:tblStylePr w:type="lastRow">
      <w:pPr>
        <w:spacing w:before="0" w:after="0" w:line="240" w:lineRule="auto"/>
      </w:pPr>
      <w:rPr>
        <w:b/>
        <w:bCs/>
      </w:rPr>
      <w:tblPr/>
      <w:tcPr>
        <w:tcBorders>
          <w:top w:val="single" w:sz="8" w:space="0" w:color="0082D7" w:themeColor="accent5"/>
          <w:left w:val="nil"/>
          <w:bottom w:val="single" w:sz="8" w:space="0" w:color="0082D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2FF" w:themeFill="accent5" w:themeFillTint="3F"/>
      </w:tcPr>
    </w:tblStylePr>
    <w:tblStylePr w:type="band1Horz">
      <w:tblPr/>
      <w:tcPr>
        <w:tcBorders>
          <w:left w:val="nil"/>
          <w:right w:val="nil"/>
          <w:insideH w:val="nil"/>
          <w:insideV w:val="nil"/>
        </w:tcBorders>
        <w:shd w:val="clear" w:color="auto" w:fill="B6E2FF" w:themeFill="accent5" w:themeFillTint="3F"/>
      </w:tcPr>
    </w:tblStylePr>
  </w:style>
  <w:style w:type="table" w:styleId="Lichtearcering-accent6">
    <w:name w:val="Light Shading Accent 6"/>
    <w:basedOn w:val="Standaardtabel"/>
    <w:uiPriority w:val="60"/>
    <w:rsid w:val="00492CE2"/>
    <w:pPr>
      <w:spacing w:line="240" w:lineRule="auto"/>
    </w:pPr>
    <w:rPr>
      <w:color w:val="001D40" w:themeColor="accent6" w:themeShade="BF"/>
    </w:rPr>
    <w:tblPr>
      <w:tblStyleRowBandSize w:val="1"/>
      <w:tblStyleColBandSize w:val="1"/>
      <w:tblBorders>
        <w:top w:val="single" w:sz="8" w:space="0" w:color="002856" w:themeColor="accent6"/>
        <w:bottom w:val="single" w:sz="8" w:space="0" w:color="002856" w:themeColor="accent6"/>
      </w:tblBorders>
    </w:tblPr>
    <w:tblStylePr w:type="firstRow">
      <w:pPr>
        <w:spacing w:before="0" w:after="0" w:line="240" w:lineRule="auto"/>
      </w:pPr>
      <w:rPr>
        <w:b/>
        <w:bCs/>
      </w:rPr>
      <w:tblPr/>
      <w:tcPr>
        <w:tcBorders>
          <w:top w:val="single" w:sz="8" w:space="0" w:color="002856" w:themeColor="accent6"/>
          <w:left w:val="nil"/>
          <w:bottom w:val="single" w:sz="8" w:space="0" w:color="002856" w:themeColor="accent6"/>
          <w:right w:val="nil"/>
          <w:insideH w:val="nil"/>
          <w:insideV w:val="nil"/>
        </w:tcBorders>
      </w:tcPr>
    </w:tblStylePr>
    <w:tblStylePr w:type="lastRow">
      <w:pPr>
        <w:spacing w:before="0" w:after="0" w:line="240" w:lineRule="auto"/>
      </w:pPr>
      <w:rPr>
        <w:b/>
        <w:bCs/>
      </w:rPr>
      <w:tblPr/>
      <w:tcPr>
        <w:tcBorders>
          <w:top w:val="single" w:sz="8" w:space="0" w:color="002856" w:themeColor="accent6"/>
          <w:left w:val="nil"/>
          <w:bottom w:val="single" w:sz="8" w:space="0" w:color="00285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C6FF" w:themeFill="accent6" w:themeFillTint="3F"/>
      </w:tcPr>
    </w:tblStylePr>
    <w:tblStylePr w:type="band1Horz">
      <w:tblPr/>
      <w:tcPr>
        <w:tcBorders>
          <w:left w:val="nil"/>
          <w:right w:val="nil"/>
          <w:insideH w:val="nil"/>
          <w:insideV w:val="nil"/>
        </w:tcBorders>
        <w:shd w:val="clear" w:color="auto" w:fill="96C6FF" w:themeFill="accent6" w:themeFillTint="3F"/>
      </w:tcPr>
    </w:tblStylePr>
  </w:style>
  <w:style w:type="character" w:styleId="Regelnummer">
    <w:name w:val="line number"/>
    <w:basedOn w:val="Standaardalinea-lettertype"/>
    <w:uiPriority w:val="99"/>
    <w:semiHidden/>
    <w:unhideWhenUsed/>
    <w:rsid w:val="00492CE2"/>
  </w:style>
  <w:style w:type="paragraph" w:styleId="Lijst">
    <w:name w:val="List"/>
    <w:basedOn w:val="Standaard"/>
    <w:uiPriority w:val="99"/>
    <w:semiHidden/>
    <w:unhideWhenUsed/>
    <w:rsid w:val="00492CE2"/>
    <w:pPr>
      <w:ind w:left="283" w:hanging="283"/>
      <w:contextualSpacing/>
    </w:pPr>
  </w:style>
  <w:style w:type="paragraph" w:styleId="Lijst2">
    <w:name w:val="List 2"/>
    <w:basedOn w:val="Standaard"/>
    <w:uiPriority w:val="99"/>
    <w:semiHidden/>
    <w:unhideWhenUsed/>
    <w:rsid w:val="00492CE2"/>
    <w:pPr>
      <w:ind w:left="566" w:hanging="283"/>
      <w:contextualSpacing/>
    </w:pPr>
  </w:style>
  <w:style w:type="paragraph" w:styleId="Lijst3">
    <w:name w:val="List 3"/>
    <w:basedOn w:val="Standaard"/>
    <w:uiPriority w:val="99"/>
    <w:semiHidden/>
    <w:unhideWhenUsed/>
    <w:rsid w:val="00492CE2"/>
    <w:pPr>
      <w:ind w:left="849" w:hanging="283"/>
      <w:contextualSpacing/>
    </w:pPr>
  </w:style>
  <w:style w:type="paragraph" w:styleId="Lijst4">
    <w:name w:val="List 4"/>
    <w:basedOn w:val="Standaard"/>
    <w:uiPriority w:val="99"/>
    <w:semiHidden/>
    <w:unhideWhenUsed/>
    <w:rsid w:val="00492CE2"/>
    <w:pPr>
      <w:ind w:left="1132" w:hanging="283"/>
      <w:contextualSpacing/>
    </w:pPr>
  </w:style>
  <w:style w:type="paragraph" w:styleId="Lijst5">
    <w:name w:val="List 5"/>
    <w:basedOn w:val="Standaard"/>
    <w:uiPriority w:val="99"/>
    <w:semiHidden/>
    <w:unhideWhenUsed/>
    <w:rsid w:val="00492CE2"/>
    <w:pPr>
      <w:ind w:left="1415" w:hanging="283"/>
      <w:contextualSpacing/>
    </w:pPr>
  </w:style>
  <w:style w:type="paragraph" w:styleId="Lijstopsomteken">
    <w:name w:val="List Bullet"/>
    <w:basedOn w:val="Standaard"/>
    <w:uiPriority w:val="99"/>
    <w:semiHidden/>
    <w:unhideWhenUsed/>
    <w:rsid w:val="00492CE2"/>
    <w:pPr>
      <w:numPr>
        <w:numId w:val="4"/>
      </w:numPr>
      <w:contextualSpacing/>
    </w:pPr>
  </w:style>
  <w:style w:type="paragraph" w:styleId="Lijstopsomteken2">
    <w:name w:val="List Bullet 2"/>
    <w:basedOn w:val="Standaard"/>
    <w:uiPriority w:val="99"/>
    <w:semiHidden/>
    <w:unhideWhenUsed/>
    <w:rsid w:val="00492CE2"/>
    <w:pPr>
      <w:numPr>
        <w:numId w:val="5"/>
      </w:numPr>
      <w:contextualSpacing/>
    </w:pPr>
  </w:style>
  <w:style w:type="paragraph" w:styleId="Lijstopsomteken3">
    <w:name w:val="List Bullet 3"/>
    <w:basedOn w:val="Standaard"/>
    <w:uiPriority w:val="99"/>
    <w:semiHidden/>
    <w:unhideWhenUsed/>
    <w:rsid w:val="00492CE2"/>
    <w:pPr>
      <w:numPr>
        <w:numId w:val="6"/>
      </w:numPr>
      <w:contextualSpacing/>
    </w:pPr>
  </w:style>
  <w:style w:type="paragraph" w:styleId="Lijstopsomteken4">
    <w:name w:val="List Bullet 4"/>
    <w:basedOn w:val="Standaard"/>
    <w:uiPriority w:val="99"/>
    <w:semiHidden/>
    <w:unhideWhenUsed/>
    <w:rsid w:val="00492CE2"/>
    <w:pPr>
      <w:numPr>
        <w:numId w:val="7"/>
      </w:numPr>
      <w:contextualSpacing/>
    </w:pPr>
  </w:style>
  <w:style w:type="paragraph" w:styleId="Lijstopsomteken5">
    <w:name w:val="List Bullet 5"/>
    <w:basedOn w:val="Standaard"/>
    <w:uiPriority w:val="99"/>
    <w:semiHidden/>
    <w:unhideWhenUsed/>
    <w:rsid w:val="00492CE2"/>
    <w:pPr>
      <w:numPr>
        <w:numId w:val="8"/>
      </w:numPr>
      <w:contextualSpacing/>
    </w:pPr>
  </w:style>
  <w:style w:type="paragraph" w:styleId="Lijstvoortzetting">
    <w:name w:val="List Continue"/>
    <w:basedOn w:val="Standaard"/>
    <w:uiPriority w:val="99"/>
    <w:semiHidden/>
    <w:unhideWhenUsed/>
    <w:rsid w:val="00492CE2"/>
    <w:pPr>
      <w:spacing w:after="120"/>
      <w:ind w:left="283"/>
      <w:contextualSpacing/>
    </w:pPr>
  </w:style>
  <w:style w:type="paragraph" w:styleId="Lijstvoortzetting2">
    <w:name w:val="List Continue 2"/>
    <w:basedOn w:val="Standaard"/>
    <w:uiPriority w:val="99"/>
    <w:semiHidden/>
    <w:unhideWhenUsed/>
    <w:rsid w:val="00492CE2"/>
    <w:pPr>
      <w:spacing w:after="120"/>
      <w:ind w:left="566"/>
      <w:contextualSpacing/>
    </w:pPr>
  </w:style>
  <w:style w:type="paragraph" w:styleId="Lijstvoortzetting3">
    <w:name w:val="List Continue 3"/>
    <w:basedOn w:val="Standaard"/>
    <w:uiPriority w:val="99"/>
    <w:semiHidden/>
    <w:unhideWhenUsed/>
    <w:rsid w:val="00492CE2"/>
    <w:pPr>
      <w:spacing w:after="120"/>
      <w:ind w:left="849"/>
      <w:contextualSpacing/>
    </w:pPr>
  </w:style>
  <w:style w:type="paragraph" w:styleId="Lijstvoortzetting4">
    <w:name w:val="List Continue 4"/>
    <w:basedOn w:val="Standaard"/>
    <w:uiPriority w:val="99"/>
    <w:semiHidden/>
    <w:unhideWhenUsed/>
    <w:rsid w:val="00492CE2"/>
    <w:pPr>
      <w:spacing w:after="120"/>
      <w:ind w:left="1132"/>
      <w:contextualSpacing/>
    </w:pPr>
  </w:style>
  <w:style w:type="paragraph" w:styleId="Lijstvoortzetting5">
    <w:name w:val="List Continue 5"/>
    <w:basedOn w:val="Standaard"/>
    <w:uiPriority w:val="99"/>
    <w:semiHidden/>
    <w:unhideWhenUsed/>
    <w:rsid w:val="00492CE2"/>
    <w:pPr>
      <w:spacing w:after="120"/>
      <w:ind w:left="1415"/>
      <w:contextualSpacing/>
    </w:pPr>
  </w:style>
  <w:style w:type="paragraph" w:styleId="Lijstnummering">
    <w:name w:val="List Number"/>
    <w:basedOn w:val="Standaard"/>
    <w:uiPriority w:val="99"/>
    <w:semiHidden/>
    <w:unhideWhenUsed/>
    <w:rsid w:val="00492CE2"/>
    <w:pPr>
      <w:numPr>
        <w:numId w:val="9"/>
      </w:numPr>
      <w:contextualSpacing/>
    </w:pPr>
  </w:style>
  <w:style w:type="paragraph" w:styleId="Lijstnummering2">
    <w:name w:val="List Number 2"/>
    <w:basedOn w:val="Standaard"/>
    <w:uiPriority w:val="99"/>
    <w:semiHidden/>
    <w:unhideWhenUsed/>
    <w:rsid w:val="00492CE2"/>
    <w:pPr>
      <w:numPr>
        <w:numId w:val="10"/>
      </w:numPr>
      <w:contextualSpacing/>
    </w:pPr>
  </w:style>
  <w:style w:type="paragraph" w:styleId="Lijstnummering3">
    <w:name w:val="List Number 3"/>
    <w:basedOn w:val="Standaard"/>
    <w:uiPriority w:val="99"/>
    <w:semiHidden/>
    <w:unhideWhenUsed/>
    <w:rsid w:val="00492CE2"/>
    <w:pPr>
      <w:numPr>
        <w:numId w:val="11"/>
      </w:numPr>
      <w:contextualSpacing/>
    </w:pPr>
  </w:style>
  <w:style w:type="paragraph" w:styleId="Lijstnummering4">
    <w:name w:val="List Number 4"/>
    <w:basedOn w:val="Standaard"/>
    <w:uiPriority w:val="99"/>
    <w:semiHidden/>
    <w:unhideWhenUsed/>
    <w:rsid w:val="00492CE2"/>
    <w:pPr>
      <w:numPr>
        <w:numId w:val="12"/>
      </w:numPr>
      <w:contextualSpacing/>
    </w:pPr>
  </w:style>
  <w:style w:type="paragraph" w:styleId="Lijstnummering5">
    <w:name w:val="List Number 5"/>
    <w:basedOn w:val="Standaard"/>
    <w:uiPriority w:val="99"/>
    <w:semiHidden/>
    <w:unhideWhenUsed/>
    <w:rsid w:val="00492CE2"/>
    <w:pPr>
      <w:numPr>
        <w:numId w:val="13"/>
      </w:numPr>
      <w:contextualSpacing/>
    </w:pPr>
  </w:style>
  <w:style w:type="paragraph" w:styleId="Macrotekst">
    <w:name w:val="macro"/>
    <w:link w:val="MacrotekstChar"/>
    <w:uiPriority w:val="99"/>
    <w:semiHidden/>
    <w:unhideWhenUsed/>
    <w:rsid w:val="00492CE2"/>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hAnsi="Consolas" w:cs="Consolas"/>
      <w:color w:val="000000" w:themeColor="text1"/>
      <w:sz w:val="20"/>
      <w:szCs w:val="20"/>
    </w:rPr>
  </w:style>
  <w:style w:type="character" w:customStyle="1" w:styleId="MacrotekstChar">
    <w:name w:val="Macrotekst Char"/>
    <w:basedOn w:val="Standaardalinea-lettertype"/>
    <w:link w:val="Macrotekst"/>
    <w:uiPriority w:val="99"/>
    <w:semiHidden/>
    <w:rsid w:val="00492CE2"/>
    <w:rPr>
      <w:rFonts w:ascii="Consolas" w:hAnsi="Consolas" w:cs="Consolas"/>
      <w:color w:val="000000" w:themeColor="text1"/>
      <w:sz w:val="20"/>
      <w:szCs w:val="20"/>
    </w:rPr>
  </w:style>
  <w:style w:type="table" w:styleId="Gemiddeldraster1">
    <w:name w:val="Medium Grid 1"/>
    <w:basedOn w:val="Standaardtabel"/>
    <w:uiPriority w:val="67"/>
    <w:rsid w:val="00492CE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492CE2"/>
    <w:pPr>
      <w:spacing w:line="240" w:lineRule="auto"/>
    </w:pPr>
    <w:tblPr>
      <w:tblStyleRowBandSize w:val="1"/>
      <w:tblStyleColBandSize w:val="1"/>
      <w:tblBorders>
        <w:top w:val="single" w:sz="8"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single" w:sz="8" w:space="0" w:color="EC568A" w:themeColor="accent1" w:themeTint="BF"/>
        <w:insideV w:val="single" w:sz="8" w:space="0" w:color="EC568A" w:themeColor="accent1" w:themeTint="BF"/>
      </w:tblBorders>
    </w:tblPr>
    <w:tcPr>
      <w:shd w:val="clear" w:color="auto" w:fill="F8C7D8" w:themeFill="accent1" w:themeFillTint="3F"/>
    </w:tcPr>
    <w:tblStylePr w:type="firstRow">
      <w:rPr>
        <w:b/>
        <w:bCs/>
      </w:rPr>
    </w:tblStylePr>
    <w:tblStylePr w:type="lastRow">
      <w:rPr>
        <w:b/>
        <w:bCs/>
      </w:rPr>
      <w:tblPr/>
      <w:tcPr>
        <w:tcBorders>
          <w:top w:val="single" w:sz="18" w:space="0" w:color="EC568A" w:themeColor="accent1" w:themeTint="BF"/>
        </w:tcBorders>
      </w:tcPr>
    </w:tblStylePr>
    <w:tblStylePr w:type="firstCol">
      <w:rPr>
        <w:b/>
        <w:bCs/>
      </w:rPr>
    </w:tblStylePr>
    <w:tblStylePr w:type="lastCol">
      <w:rPr>
        <w:b/>
        <w:bCs/>
      </w:rPr>
    </w:tblStylePr>
    <w:tblStylePr w:type="band1Vert">
      <w:tblPr/>
      <w:tcPr>
        <w:shd w:val="clear" w:color="auto" w:fill="F28EB1" w:themeFill="accent1" w:themeFillTint="7F"/>
      </w:tcPr>
    </w:tblStylePr>
    <w:tblStylePr w:type="band1Horz">
      <w:tblPr/>
      <w:tcPr>
        <w:shd w:val="clear" w:color="auto" w:fill="F28EB1" w:themeFill="accent1" w:themeFillTint="7F"/>
      </w:tcPr>
    </w:tblStylePr>
  </w:style>
  <w:style w:type="table" w:styleId="Gemiddeldraster1-accent2">
    <w:name w:val="Medium Grid 1 Accent 2"/>
    <w:basedOn w:val="Standaardtabel"/>
    <w:uiPriority w:val="67"/>
    <w:rsid w:val="00492CE2"/>
    <w:pPr>
      <w:spacing w:line="240" w:lineRule="auto"/>
    </w:pPr>
    <w:tblPr>
      <w:tblStyleRowBandSize w:val="1"/>
      <w:tblStyleColBandSize w:val="1"/>
      <w:tblBorders>
        <w:top w:val="single" w:sz="8"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single" w:sz="8" w:space="0" w:color="DD2FB1" w:themeColor="accent2" w:themeTint="BF"/>
        <w:insideV w:val="single" w:sz="8" w:space="0" w:color="DD2FB1" w:themeColor="accent2" w:themeTint="BF"/>
      </w:tblBorders>
    </w:tblPr>
    <w:tcPr>
      <w:shd w:val="clear" w:color="auto" w:fill="F4BAE5" w:themeFill="accent2" w:themeFillTint="3F"/>
    </w:tcPr>
    <w:tblStylePr w:type="firstRow">
      <w:rPr>
        <w:b/>
        <w:bCs/>
      </w:rPr>
    </w:tblStylePr>
    <w:tblStylePr w:type="lastRow">
      <w:rPr>
        <w:b/>
        <w:bCs/>
      </w:rPr>
      <w:tblPr/>
      <w:tcPr>
        <w:tcBorders>
          <w:top w:val="single" w:sz="18" w:space="0" w:color="DD2FB1" w:themeColor="accent2" w:themeTint="BF"/>
        </w:tcBorders>
      </w:tcPr>
    </w:tblStylePr>
    <w:tblStylePr w:type="firstCol">
      <w:rPr>
        <w:b/>
        <w:bCs/>
      </w:rPr>
    </w:tblStylePr>
    <w:tblStylePr w:type="lastCol">
      <w:rPr>
        <w:b/>
        <w:bCs/>
      </w:rPr>
    </w:tblStylePr>
    <w:tblStylePr w:type="band1Vert">
      <w:tblPr/>
      <w:tcPr>
        <w:shd w:val="clear" w:color="auto" w:fill="E874CB" w:themeFill="accent2" w:themeFillTint="7F"/>
      </w:tcPr>
    </w:tblStylePr>
    <w:tblStylePr w:type="band1Horz">
      <w:tblPr/>
      <w:tcPr>
        <w:shd w:val="clear" w:color="auto" w:fill="E874CB" w:themeFill="accent2" w:themeFillTint="7F"/>
      </w:tcPr>
    </w:tblStylePr>
  </w:style>
  <w:style w:type="table" w:styleId="Gemiddeldraster1-accent3">
    <w:name w:val="Medium Grid 1 Accent 3"/>
    <w:basedOn w:val="Standaardtabel"/>
    <w:uiPriority w:val="67"/>
    <w:rsid w:val="00492CE2"/>
    <w:pPr>
      <w:spacing w:line="240" w:lineRule="auto"/>
    </w:pPr>
    <w:tblPr>
      <w:tblStyleRowBandSize w:val="1"/>
      <w:tblStyleColBandSize w:val="1"/>
      <w:tblBorders>
        <w:top w:val="single" w:sz="8"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single" w:sz="8" w:space="0" w:color="FFAD38" w:themeColor="accent3" w:themeTint="BF"/>
        <w:insideV w:val="single" w:sz="8" w:space="0" w:color="FFAD38" w:themeColor="accent3" w:themeTint="BF"/>
      </w:tblBorders>
    </w:tblPr>
    <w:tcPr>
      <w:shd w:val="clear" w:color="auto" w:fill="FFE3BD" w:themeFill="accent3" w:themeFillTint="3F"/>
    </w:tcPr>
    <w:tblStylePr w:type="firstRow">
      <w:rPr>
        <w:b/>
        <w:bCs/>
      </w:rPr>
    </w:tblStylePr>
    <w:tblStylePr w:type="lastRow">
      <w:rPr>
        <w:b/>
        <w:bCs/>
      </w:rPr>
      <w:tblPr/>
      <w:tcPr>
        <w:tcBorders>
          <w:top w:val="single" w:sz="18" w:space="0" w:color="FFAD38" w:themeColor="accent3" w:themeTint="BF"/>
        </w:tcBorders>
      </w:tcPr>
    </w:tblStylePr>
    <w:tblStylePr w:type="firstCol">
      <w:rPr>
        <w:b/>
        <w:bCs/>
      </w:rPr>
    </w:tblStylePr>
    <w:tblStylePr w:type="lastCol">
      <w:rPr>
        <w:b/>
        <w:bCs/>
      </w:rPr>
    </w:tblStylePr>
    <w:tblStylePr w:type="band1Vert">
      <w:tblPr/>
      <w:tcPr>
        <w:shd w:val="clear" w:color="auto" w:fill="FFC87B" w:themeFill="accent3" w:themeFillTint="7F"/>
      </w:tcPr>
    </w:tblStylePr>
    <w:tblStylePr w:type="band1Horz">
      <w:tblPr/>
      <w:tcPr>
        <w:shd w:val="clear" w:color="auto" w:fill="FFC87B" w:themeFill="accent3" w:themeFillTint="7F"/>
      </w:tcPr>
    </w:tblStylePr>
  </w:style>
  <w:style w:type="table" w:styleId="Gemiddeldraster1-accent4">
    <w:name w:val="Medium Grid 1 Accent 4"/>
    <w:basedOn w:val="Standaardtabel"/>
    <w:uiPriority w:val="67"/>
    <w:rsid w:val="00492CE2"/>
    <w:pPr>
      <w:spacing w:line="240" w:lineRule="auto"/>
    </w:pPr>
    <w:tblPr>
      <w:tblStyleRowBandSize w:val="1"/>
      <w:tblStyleColBandSize w:val="1"/>
      <w:tblBorders>
        <w:top w:val="single" w:sz="8"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single" w:sz="8" w:space="0" w:color="5CD1CF" w:themeColor="accent4" w:themeTint="BF"/>
        <w:insideV w:val="single" w:sz="8" w:space="0" w:color="5CD1CF" w:themeColor="accent4" w:themeTint="BF"/>
      </w:tblBorders>
    </w:tblPr>
    <w:tcPr>
      <w:shd w:val="clear" w:color="auto" w:fill="C9EFEF" w:themeFill="accent4" w:themeFillTint="3F"/>
    </w:tcPr>
    <w:tblStylePr w:type="firstRow">
      <w:rPr>
        <w:b/>
        <w:bCs/>
      </w:rPr>
    </w:tblStylePr>
    <w:tblStylePr w:type="lastRow">
      <w:rPr>
        <w:b/>
        <w:bCs/>
      </w:rPr>
      <w:tblPr/>
      <w:tcPr>
        <w:tcBorders>
          <w:top w:val="single" w:sz="18" w:space="0" w:color="5CD1CF" w:themeColor="accent4" w:themeTint="BF"/>
        </w:tcBorders>
      </w:tcPr>
    </w:tblStylePr>
    <w:tblStylePr w:type="firstCol">
      <w:rPr>
        <w:b/>
        <w:bCs/>
      </w:rPr>
    </w:tblStylePr>
    <w:tblStylePr w:type="lastCol">
      <w:rPr>
        <w:b/>
        <w:bCs/>
      </w:rPr>
    </w:tblStylePr>
    <w:tblStylePr w:type="band1Vert">
      <w:tblPr/>
      <w:tcPr>
        <w:shd w:val="clear" w:color="auto" w:fill="92E0DF" w:themeFill="accent4" w:themeFillTint="7F"/>
      </w:tcPr>
    </w:tblStylePr>
    <w:tblStylePr w:type="band1Horz">
      <w:tblPr/>
      <w:tcPr>
        <w:shd w:val="clear" w:color="auto" w:fill="92E0DF" w:themeFill="accent4" w:themeFillTint="7F"/>
      </w:tcPr>
    </w:tblStylePr>
  </w:style>
  <w:style w:type="table" w:styleId="Gemiddeldraster1-accent5">
    <w:name w:val="Medium Grid 1 Accent 5"/>
    <w:basedOn w:val="Standaardtabel"/>
    <w:uiPriority w:val="67"/>
    <w:rsid w:val="00492CE2"/>
    <w:pPr>
      <w:spacing w:line="240" w:lineRule="auto"/>
    </w:pPr>
    <w:tblPr>
      <w:tblStyleRowBandSize w:val="1"/>
      <w:tblStyleColBandSize w:val="1"/>
      <w:tblBorders>
        <w:top w:val="single" w:sz="8"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single" w:sz="8" w:space="0" w:color="22A7FF" w:themeColor="accent5" w:themeTint="BF"/>
        <w:insideV w:val="single" w:sz="8" w:space="0" w:color="22A7FF" w:themeColor="accent5" w:themeTint="BF"/>
      </w:tblBorders>
    </w:tblPr>
    <w:tcPr>
      <w:shd w:val="clear" w:color="auto" w:fill="B6E2FF" w:themeFill="accent5" w:themeFillTint="3F"/>
    </w:tcPr>
    <w:tblStylePr w:type="firstRow">
      <w:rPr>
        <w:b/>
        <w:bCs/>
      </w:rPr>
    </w:tblStylePr>
    <w:tblStylePr w:type="lastRow">
      <w:rPr>
        <w:b/>
        <w:bCs/>
      </w:rPr>
      <w:tblPr/>
      <w:tcPr>
        <w:tcBorders>
          <w:top w:val="single" w:sz="18" w:space="0" w:color="22A7FF" w:themeColor="accent5" w:themeTint="BF"/>
        </w:tcBorders>
      </w:tcPr>
    </w:tblStylePr>
    <w:tblStylePr w:type="firstCol">
      <w:rPr>
        <w:b/>
        <w:bCs/>
      </w:rPr>
    </w:tblStylePr>
    <w:tblStylePr w:type="lastCol">
      <w:rPr>
        <w:b/>
        <w:bCs/>
      </w:rPr>
    </w:tblStylePr>
    <w:tblStylePr w:type="band1Vert">
      <w:tblPr/>
      <w:tcPr>
        <w:shd w:val="clear" w:color="auto" w:fill="6CC4FF" w:themeFill="accent5" w:themeFillTint="7F"/>
      </w:tcPr>
    </w:tblStylePr>
    <w:tblStylePr w:type="band1Horz">
      <w:tblPr/>
      <w:tcPr>
        <w:shd w:val="clear" w:color="auto" w:fill="6CC4FF" w:themeFill="accent5" w:themeFillTint="7F"/>
      </w:tcPr>
    </w:tblStylePr>
  </w:style>
  <w:style w:type="table" w:styleId="Gemiddeldraster1-accent6">
    <w:name w:val="Medium Grid 1 Accent 6"/>
    <w:basedOn w:val="Standaardtabel"/>
    <w:uiPriority w:val="67"/>
    <w:rsid w:val="00492CE2"/>
    <w:pPr>
      <w:spacing w:line="240" w:lineRule="auto"/>
    </w:pPr>
    <w:tblPr>
      <w:tblStyleRowBandSize w:val="1"/>
      <w:tblStyleColBandSize w:val="1"/>
      <w:tblBorders>
        <w:top w:val="single" w:sz="8"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single" w:sz="8" w:space="0" w:color="0059C0" w:themeColor="accent6" w:themeTint="BF"/>
        <w:insideV w:val="single" w:sz="8" w:space="0" w:color="0059C0" w:themeColor="accent6" w:themeTint="BF"/>
      </w:tblBorders>
    </w:tblPr>
    <w:tcPr>
      <w:shd w:val="clear" w:color="auto" w:fill="96C6FF" w:themeFill="accent6" w:themeFillTint="3F"/>
    </w:tcPr>
    <w:tblStylePr w:type="firstRow">
      <w:rPr>
        <w:b/>
        <w:bCs/>
      </w:rPr>
    </w:tblStylePr>
    <w:tblStylePr w:type="lastRow">
      <w:rPr>
        <w:b/>
        <w:bCs/>
      </w:rPr>
      <w:tblPr/>
      <w:tcPr>
        <w:tcBorders>
          <w:top w:val="single" w:sz="18" w:space="0" w:color="0059C0" w:themeColor="accent6" w:themeTint="BF"/>
        </w:tcBorders>
      </w:tcPr>
    </w:tblStylePr>
    <w:tblStylePr w:type="firstCol">
      <w:rPr>
        <w:b/>
        <w:bCs/>
      </w:rPr>
    </w:tblStylePr>
    <w:tblStylePr w:type="lastCol">
      <w:rPr>
        <w:b/>
        <w:bCs/>
      </w:rPr>
    </w:tblStylePr>
    <w:tblStylePr w:type="band1Vert">
      <w:tblPr/>
      <w:tcPr>
        <w:shd w:val="clear" w:color="auto" w:fill="2B8DFF" w:themeFill="accent6" w:themeFillTint="7F"/>
      </w:tcPr>
    </w:tblStylePr>
    <w:tblStylePr w:type="band1Horz">
      <w:tblPr/>
      <w:tcPr>
        <w:shd w:val="clear" w:color="auto" w:fill="2B8DFF" w:themeFill="accent6" w:themeFillTint="7F"/>
      </w:tcPr>
    </w:tblStylePr>
  </w:style>
  <w:style w:type="table" w:styleId="Gemiddeldraster2">
    <w:name w:val="Medium Grid 2"/>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insideH w:val="single" w:sz="8" w:space="0" w:color="E61E64" w:themeColor="accent1"/>
        <w:insideV w:val="single" w:sz="8" w:space="0" w:color="E61E64" w:themeColor="accent1"/>
      </w:tblBorders>
    </w:tblPr>
    <w:tcPr>
      <w:shd w:val="clear" w:color="auto" w:fill="F8C7D8" w:themeFill="accent1" w:themeFillTint="3F"/>
    </w:tcPr>
    <w:tblStylePr w:type="firstRow">
      <w:rPr>
        <w:b/>
        <w:bCs/>
        <w:color w:val="000000" w:themeColor="text1"/>
      </w:rPr>
      <w:tblPr/>
      <w:tcPr>
        <w:shd w:val="clear" w:color="auto" w:fill="FCE8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2DF" w:themeFill="accent1" w:themeFillTint="33"/>
      </w:tcPr>
    </w:tblStylePr>
    <w:tblStylePr w:type="band1Vert">
      <w:tblPr/>
      <w:tcPr>
        <w:shd w:val="clear" w:color="auto" w:fill="F28EB1" w:themeFill="accent1" w:themeFillTint="7F"/>
      </w:tcPr>
    </w:tblStylePr>
    <w:tblStylePr w:type="band1Horz">
      <w:tblPr/>
      <w:tcPr>
        <w:tcBorders>
          <w:insideH w:val="single" w:sz="6" w:space="0" w:color="E61E64" w:themeColor="accent1"/>
          <w:insideV w:val="single" w:sz="6" w:space="0" w:color="E61E64" w:themeColor="accent1"/>
        </w:tcBorders>
        <w:shd w:val="clear" w:color="auto" w:fill="F28EB1"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insideH w:val="single" w:sz="8" w:space="0" w:color="A21A80" w:themeColor="accent2"/>
        <w:insideV w:val="single" w:sz="8" w:space="0" w:color="A21A80" w:themeColor="accent2"/>
      </w:tblBorders>
    </w:tblPr>
    <w:tcPr>
      <w:shd w:val="clear" w:color="auto" w:fill="F4BAE5" w:themeFill="accent2" w:themeFillTint="3F"/>
    </w:tcPr>
    <w:tblStylePr w:type="firstRow">
      <w:rPr>
        <w:b/>
        <w:bCs/>
        <w:color w:val="000000" w:themeColor="text1"/>
      </w:rPr>
      <w:tblPr/>
      <w:tcPr>
        <w:shd w:val="clear" w:color="auto" w:fill="FAE3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EA" w:themeFill="accent2" w:themeFillTint="33"/>
      </w:tcPr>
    </w:tblStylePr>
    <w:tblStylePr w:type="band1Vert">
      <w:tblPr/>
      <w:tcPr>
        <w:shd w:val="clear" w:color="auto" w:fill="E874CB" w:themeFill="accent2" w:themeFillTint="7F"/>
      </w:tcPr>
    </w:tblStylePr>
    <w:tblStylePr w:type="band1Horz">
      <w:tblPr/>
      <w:tcPr>
        <w:tcBorders>
          <w:insideH w:val="single" w:sz="6" w:space="0" w:color="A21A80" w:themeColor="accent2"/>
          <w:insideV w:val="single" w:sz="6" w:space="0" w:color="A21A80" w:themeColor="accent2"/>
        </w:tcBorders>
        <w:shd w:val="clear" w:color="auto" w:fill="E874CB"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insideH w:val="single" w:sz="8" w:space="0" w:color="F59100" w:themeColor="accent3"/>
        <w:insideV w:val="single" w:sz="8" w:space="0" w:color="F59100" w:themeColor="accent3"/>
      </w:tblBorders>
    </w:tblPr>
    <w:tcPr>
      <w:shd w:val="clear" w:color="auto" w:fill="FFE3BD" w:themeFill="accent3" w:themeFillTint="3F"/>
    </w:tcPr>
    <w:tblStylePr w:type="firstRow">
      <w:rPr>
        <w:b/>
        <w:bCs/>
        <w:color w:val="000000" w:themeColor="text1"/>
      </w:rPr>
      <w:tblPr/>
      <w:tcPr>
        <w:shd w:val="clear" w:color="auto" w:fill="FFF4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A" w:themeFill="accent3" w:themeFillTint="33"/>
      </w:tcPr>
    </w:tblStylePr>
    <w:tblStylePr w:type="band1Vert">
      <w:tblPr/>
      <w:tcPr>
        <w:shd w:val="clear" w:color="auto" w:fill="FFC87B" w:themeFill="accent3" w:themeFillTint="7F"/>
      </w:tcPr>
    </w:tblStylePr>
    <w:tblStylePr w:type="band1Horz">
      <w:tblPr/>
      <w:tcPr>
        <w:tcBorders>
          <w:insideH w:val="single" w:sz="6" w:space="0" w:color="F59100" w:themeColor="accent3"/>
          <w:insideV w:val="single" w:sz="6" w:space="0" w:color="F59100" w:themeColor="accent3"/>
        </w:tcBorders>
        <w:shd w:val="clear" w:color="auto" w:fill="FFC87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insideH w:val="single" w:sz="8" w:space="0" w:color="33B5B3" w:themeColor="accent4"/>
        <w:insideV w:val="single" w:sz="8" w:space="0" w:color="33B5B3" w:themeColor="accent4"/>
      </w:tblBorders>
    </w:tblPr>
    <w:tcPr>
      <w:shd w:val="clear" w:color="auto" w:fill="C9EFEF" w:themeFill="accent4" w:themeFillTint="3F"/>
    </w:tcPr>
    <w:tblStylePr w:type="firstRow">
      <w:rPr>
        <w:b/>
        <w:bCs/>
        <w:color w:val="000000" w:themeColor="text1"/>
      </w:rPr>
      <w:tblPr/>
      <w:tcPr>
        <w:shd w:val="clear" w:color="auto" w:fill="E9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2F2" w:themeFill="accent4" w:themeFillTint="33"/>
      </w:tcPr>
    </w:tblStylePr>
    <w:tblStylePr w:type="band1Vert">
      <w:tblPr/>
      <w:tcPr>
        <w:shd w:val="clear" w:color="auto" w:fill="92E0DF" w:themeFill="accent4" w:themeFillTint="7F"/>
      </w:tcPr>
    </w:tblStylePr>
    <w:tblStylePr w:type="band1Horz">
      <w:tblPr/>
      <w:tcPr>
        <w:tcBorders>
          <w:insideH w:val="single" w:sz="6" w:space="0" w:color="33B5B3" w:themeColor="accent4"/>
          <w:insideV w:val="single" w:sz="6" w:space="0" w:color="33B5B3" w:themeColor="accent4"/>
        </w:tcBorders>
        <w:shd w:val="clear" w:color="auto" w:fill="92E0D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insideH w:val="single" w:sz="8" w:space="0" w:color="0082D7" w:themeColor="accent5"/>
        <w:insideV w:val="single" w:sz="8" w:space="0" w:color="0082D7" w:themeColor="accent5"/>
      </w:tblBorders>
    </w:tblPr>
    <w:tcPr>
      <w:shd w:val="clear" w:color="auto" w:fill="B6E2FF" w:themeFill="accent5" w:themeFillTint="3F"/>
    </w:tcPr>
    <w:tblStylePr w:type="firstRow">
      <w:rPr>
        <w:b/>
        <w:bCs/>
        <w:color w:val="000000" w:themeColor="text1"/>
      </w:rPr>
      <w:tblPr/>
      <w:tcPr>
        <w:shd w:val="clear" w:color="auto" w:fill="E2F3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7FF" w:themeFill="accent5" w:themeFillTint="33"/>
      </w:tcPr>
    </w:tblStylePr>
    <w:tblStylePr w:type="band1Vert">
      <w:tblPr/>
      <w:tcPr>
        <w:shd w:val="clear" w:color="auto" w:fill="6CC4FF" w:themeFill="accent5" w:themeFillTint="7F"/>
      </w:tcPr>
    </w:tblStylePr>
    <w:tblStylePr w:type="band1Horz">
      <w:tblPr/>
      <w:tcPr>
        <w:tcBorders>
          <w:insideH w:val="single" w:sz="6" w:space="0" w:color="0082D7" w:themeColor="accent5"/>
          <w:insideV w:val="single" w:sz="6" w:space="0" w:color="0082D7" w:themeColor="accent5"/>
        </w:tcBorders>
        <w:shd w:val="clear" w:color="auto" w:fill="6CC4FF"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insideH w:val="single" w:sz="8" w:space="0" w:color="002856" w:themeColor="accent6"/>
        <w:insideV w:val="single" w:sz="8" w:space="0" w:color="002856" w:themeColor="accent6"/>
      </w:tblBorders>
    </w:tblPr>
    <w:tcPr>
      <w:shd w:val="clear" w:color="auto" w:fill="96C6FF" w:themeFill="accent6" w:themeFillTint="3F"/>
    </w:tcPr>
    <w:tblStylePr w:type="firstRow">
      <w:rPr>
        <w:b/>
        <w:bCs/>
        <w:color w:val="000000" w:themeColor="text1"/>
      </w:rPr>
      <w:tblPr/>
      <w:tcPr>
        <w:shd w:val="clear" w:color="auto" w:fill="D5E8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D1FF" w:themeFill="accent6" w:themeFillTint="33"/>
      </w:tcPr>
    </w:tblStylePr>
    <w:tblStylePr w:type="band1Vert">
      <w:tblPr/>
      <w:tcPr>
        <w:shd w:val="clear" w:color="auto" w:fill="2B8DFF" w:themeFill="accent6" w:themeFillTint="7F"/>
      </w:tcPr>
    </w:tblStylePr>
    <w:tblStylePr w:type="band1Horz">
      <w:tblPr/>
      <w:tcPr>
        <w:tcBorders>
          <w:insideH w:val="single" w:sz="6" w:space="0" w:color="002856" w:themeColor="accent6"/>
          <w:insideV w:val="single" w:sz="6" w:space="0" w:color="002856" w:themeColor="accent6"/>
        </w:tcBorders>
        <w:shd w:val="clear" w:color="auto" w:fill="2B8D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1E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1E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1E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1E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E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EB1" w:themeFill="accent1" w:themeFillTint="7F"/>
      </w:tcPr>
    </w:tblStylePr>
  </w:style>
  <w:style w:type="table" w:styleId="Gemiddeldraster3-accent2">
    <w:name w:val="Medium Grid 3 Accent 2"/>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1A8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1A8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1A8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1A8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4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4CB" w:themeFill="accent2" w:themeFillTint="7F"/>
      </w:tcPr>
    </w:tblStylePr>
  </w:style>
  <w:style w:type="table" w:styleId="Gemiddeldraster3-accent3">
    <w:name w:val="Medium Grid 3 Accent 3"/>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91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91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91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91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8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87B" w:themeFill="accent3" w:themeFillTint="7F"/>
      </w:tcPr>
    </w:tblStylePr>
  </w:style>
  <w:style w:type="table" w:styleId="Gemiddeldraster3-accent4">
    <w:name w:val="Medium Grid 3 Accent 4"/>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F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5B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5B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5B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5B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0D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0DF" w:themeFill="accent4" w:themeFillTint="7F"/>
      </w:tcPr>
    </w:tblStylePr>
  </w:style>
  <w:style w:type="table" w:styleId="Gemiddeldraster3-accent5">
    <w:name w:val="Medium Grid 3 Accent 5"/>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D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D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D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D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4FF" w:themeFill="accent5" w:themeFillTint="7F"/>
      </w:tcPr>
    </w:tblStylePr>
  </w:style>
  <w:style w:type="table" w:styleId="Gemiddeldraster3-accent6">
    <w:name w:val="Medium Grid 3 Accent 6"/>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C6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85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85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85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85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8D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8DFF" w:themeFill="accent6" w:themeFillTint="7F"/>
      </w:tcPr>
    </w:tblStylePr>
  </w:style>
  <w:style w:type="table" w:styleId="Gemiddeldelijst1">
    <w:name w:val="Medium List 1"/>
    <w:basedOn w:val="Standaardtabel"/>
    <w:uiPriority w:val="65"/>
    <w:rsid w:val="00492CE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8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492CE2"/>
    <w:pPr>
      <w:spacing w:line="240" w:lineRule="auto"/>
    </w:pPr>
    <w:rPr>
      <w:color w:val="000000" w:themeColor="text1"/>
    </w:rPr>
    <w:tblPr>
      <w:tblStyleRowBandSize w:val="1"/>
      <w:tblStyleColBandSize w:val="1"/>
      <w:tblBorders>
        <w:top w:val="single" w:sz="8" w:space="0" w:color="E61E64" w:themeColor="accent1"/>
        <w:bottom w:val="single" w:sz="8" w:space="0" w:color="E61E64" w:themeColor="accent1"/>
      </w:tblBorders>
    </w:tblPr>
    <w:tblStylePr w:type="firstRow">
      <w:rPr>
        <w:rFonts w:asciiTheme="majorHAnsi" w:eastAsiaTheme="majorEastAsia" w:hAnsiTheme="majorHAnsi" w:cstheme="majorBidi"/>
      </w:rPr>
      <w:tblPr/>
      <w:tcPr>
        <w:tcBorders>
          <w:top w:val="nil"/>
          <w:bottom w:val="single" w:sz="8" w:space="0" w:color="E61E64" w:themeColor="accent1"/>
        </w:tcBorders>
      </w:tcPr>
    </w:tblStylePr>
    <w:tblStylePr w:type="lastRow">
      <w:rPr>
        <w:b/>
        <w:bCs/>
        <w:color w:val="002856" w:themeColor="text2"/>
      </w:rPr>
      <w:tblPr/>
      <w:tcPr>
        <w:tcBorders>
          <w:top w:val="single" w:sz="8" w:space="0" w:color="E61E64" w:themeColor="accent1"/>
          <w:bottom w:val="single" w:sz="8" w:space="0" w:color="E61E64" w:themeColor="accent1"/>
        </w:tcBorders>
      </w:tcPr>
    </w:tblStylePr>
    <w:tblStylePr w:type="firstCol">
      <w:rPr>
        <w:b/>
        <w:bCs/>
      </w:rPr>
    </w:tblStylePr>
    <w:tblStylePr w:type="lastCol">
      <w:rPr>
        <w:b/>
        <w:bCs/>
      </w:rPr>
      <w:tblPr/>
      <w:tcPr>
        <w:tcBorders>
          <w:top w:val="single" w:sz="8" w:space="0" w:color="E61E64" w:themeColor="accent1"/>
          <w:bottom w:val="single" w:sz="8" w:space="0" w:color="E61E64" w:themeColor="accent1"/>
        </w:tcBorders>
      </w:tcPr>
    </w:tblStylePr>
    <w:tblStylePr w:type="band1Vert">
      <w:tblPr/>
      <w:tcPr>
        <w:shd w:val="clear" w:color="auto" w:fill="F8C7D8" w:themeFill="accent1" w:themeFillTint="3F"/>
      </w:tcPr>
    </w:tblStylePr>
    <w:tblStylePr w:type="band1Horz">
      <w:tblPr/>
      <w:tcPr>
        <w:shd w:val="clear" w:color="auto" w:fill="F8C7D8" w:themeFill="accent1" w:themeFillTint="3F"/>
      </w:tcPr>
    </w:tblStylePr>
  </w:style>
  <w:style w:type="table" w:styleId="Gemiddeldelijst1-accent2">
    <w:name w:val="Medium List 1 Accent 2"/>
    <w:basedOn w:val="Standaardtabel"/>
    <w:uiPriority w:val="65"/>
    <w:rsid w:val="00492CE2"/>
    <w:pPr>
      <w:spacing w:line="240" w:lineRule="auto"/>
    </w:pPr>
    <w:rPr>
      <w:color w:val="000000" w:themeColor="text1"/>
    </w:rPr>
    <w:tblPr>
      <w:tblStyleRowBandSize w:val="1"/>
      <w:tblStyleColBandSize w:val="1"/>
      <w:tblBorders>
        <w:top w:val="single" w:sz="8" w:space="0" w:color="A21A80" w:themeColor="accent2"/>
        <w:bottom w:val="single" w:sz="8" w:space="0" w:color="A21A80" w:themeColor="accent2"/>
      </w:tblBorders>
    </w:tblPr>
    <w:tblStylePr w:type="firstRow">
      <w:rPr>
        <w:rFonts w:asciiTheme="majorHAnsi" w:eastAsiaTheme="majorEastAsia" w:hAnsiTheme="majorHAnsi" w:cstheme="majorBidi"/>
      </w:rPr>
      <w:tblPr/>
      <w:tcPr>
        <w:tcBorders>
          <w:top w:val="nil"/>
          <w:bottom w:val="single" w:sz="8" w:space="0" w:color="A21A80" w:themeColor="accent2"/>
        </w:tcBorders>
      </w:tcPr>
    </w:tblStylePr>
    <w:tblStylePr w:type="lastRow">
      <w:rPr>
        <w:b/>
        <w:bCs/>
        <w:color w:val="002856" w:themeColor="text2"/>
      </w:rPr>
      <w:tblPr/>
      <w:tcPr>
        <w:tcBorders>
          <w:top w:val="single" w:sz="8" w:space="0" w:color="A21A80" w:themeColor="accent2"/>
          <w:bottom w:val="single" w:sz="8" w:space="0" w:color="A21A80" w:themeColor="accent2"/>
        </w:tcBorders>
      </w:tcPr>
    </w:tblStylePr>
    <w:tblStylePr w:type="firstCol">
      <w:rPr>
        <w:b/>
        <w:bCs/>
      </w:rPr>
    </w:tblStylePr>
    <w:tblStylePr w:type="lastCol">
      <w:rPr>
        <w:b/>
        <w:bCs/>
      </w:rPr>
      <w:tblPr/>
      <w:tcPr>
        <w:tcBorders>
          <w:top w:val="single" w:sz="8" w:space="0" w:color="A21A80" w:themeColor="accent2"/>
          <w:bottom w:val="single" w:sz="8" w:space="0" w:color="A21A80" w:themeColor="accent2"/>
        </w:tcBorders>
      </w:tcPr>
    </w:tblStylePr>
    <w:tblStylePr w:type="band1Vert">
      <w:tblPr/>
      <w:tcPr>
        <w:shd w:val="clear" w:color="auto" w:fill="F4BAE5" w:themeFill="accent2" w:themeFillTint="3F"/>
      </w:tcPr>
    </w:tblStylePr>
    <w:tblStylePr w:type="band1Horz">
      <w:tblPr/>
      <w:tcPr>
        <w:shd w:val="clear" w:color="auto" w:fill="F4BAE5" w:themeFill="accent2" w:themeFillTint="3F"/>
      </w:tcPr>
    </w:tblStylePr>
  </w:style>
  <w:style w:type="table" w:styleId="Gemiddeldelijst1-accent3">
    <w:name w:val="Medium List 1 Accent 3"/>
    <w:basedOn w:val="Standaardtabel"/>
    <w:uiPriority w:val="65"/>
    <w:rsid w:val="00492CE2"/>
    <w:pPr>
      <w:spacing w:line="240" w:lineRule="auto"/>
    </w:pPr>
    <w:rPr>
      <w:color w:val="000000" w:themeColor="text1"/>
    </w:rPr>
    <w:tblPr>
      <w:tblStyleRowBandSize w:val="1"/>
      <w:tblStyleColBandSize w:val="1"/>
      <w:tblBorders>
        <w:top w:val="single" w:sz="8" w:space="0" w:color="F59100" w:themeColor="accent3"/>
        <w:bottom w:val="single" w:sz="8" w:space="0" w:color="F59100" w:themeColor="accent3"/>
      </w:tblBorders>
    </w:tblPr>
    <w:tblStylePr w:type="firstRow">
      <w:rPr>
        <w:rFonts w:asciiTheme="majorHAnsi" w:eastAsiaTheme="majorEastAsia" w:hAnsiTheme="majorHAnsi" w:cstheme="majorBidi"/>
      </w:rPr>
      <w:tblPr/>
      <w:tcPr>
        <w:tcBorders>
          <w:top w:val="nil"/>
          <w:bottom w:val="single" w:sz="8" w:space="0" w:color="F59100" w:themeColor="accent3"/>
        </w:tcBorders>
      </w:tcPr>
    </w:tblStylePr>
    <w:tblStylePr w:type="lastRow">
      <w:rPr>
        <w:b/>
        <w:bCs/>
        <w:color w:val="002856" w:themeColor="text2"/>
      </w:rPr>
      <w:tblPr/>
      <w:tcPr>
        <w:tcBorders>
          <w:top w:val="single" w:sz="8" w:space="0" w:color="F59100" w:themeColor="accent3"/>
          <w:bottom w:val="single" w:sz="8" w:space="0" w:color="F59100" w:themeColor="accent3"/>
        </w:tcBorders>
      </w:tcPr>
    </w:tblStylePr>
    <w:tblStylePr w:type="firstCol">
      <w:rPr>
        <w:b/>
        <w:bCs/>
      </w:rPr>
    </w:tblStylePr>
    <w:tblStylePr w:type="lastCol">
      <w:rPr>
        <w:b/>
        <w:bCs/>
      </w:rPr>
      <w:tblPr/>
      <w:tcPr>
        <w:tcBorders>
          <w:top w:val="single" w:sz="8" w:space="0" w:color="F59100" w:themeColor="accent3"/>
          <w:bottom w:val="single" w:sz="8" w:space="0" w:color="F59100" w:themeColor="accent3"/>
        </w:tcBorders>
      </w:tcPr>
    </w:tblStylePr>
    <w:tblStylePr w:type="band1Vert">
      <w:tblPr/>
      <w:tcPr>
        <w:shd w:val="clear" w:color="auto" w:fill="FFE3BD" w:themeFill="accent3" w:themeFillTint="3F"/>
      </w:tcPr>
    </w:tblStylePr>
    <w:tblStylePr w:type="band1Horz">
      <w:tblPr/>
      <w:tcPr>
        <w:shd w:val="clear" w:color="auto" w:fill="FFE3BD" w:themeFill="accent3" w:themeFillTint="3F"/>
      </w:tcPr>
    </w:tblStylePr>
  </w:style>
  <w:style w:type="table" w:styleId="Gemiddeldelijst1-accent4">
    <w:name w:val="Medium List 1 Accent 4"/>
    <w:basedOn w:val="Standaardtabel"/>
    <w:uiPriority w:val="65"/>
    <w:rsid w:val="00492CE2"/>
    <w:pPr>
      <w:spacing w:line="240" w:lineRule="auto"/>
    </w:pPr>
    <w:rPr>
      <w:color w:val="000000" w:themeColor="text1"/>
    </w:rPr>
    <w:tblPr>
      <w:tblStyleRowBandSize w:val="1"/>
      <w:tblStyleColBandSize w:val="1"/>
      <w:tblBorders>
        <w:top w:val="single" w:sz="8" w:space="0" w:color="33B5B3" w:themeColor="accent4"/>
        <w:bottom w:val="single" w:sz="8" w:space="0" w:color="33B5B3" w:themeColor="accent4"/>
      </w:tblBorders>
    </w:tblPr>
    <w:tblStylePr w:type="firstRow">
      <w:rPr>
        <w:rFonts w:asciiTheme="majorHAnsi" w:eastAsiaTheme="majorEastAsia" w:hAnsiTheme="majorHAnsi" w:cstheme="majorBidi"/>
      </w:rPr>
      <w:tblPr/>
      <w:tcPr>
        <w:tcBorders>
          <w:top w:val="nil"/>
          <w:bottom w:val="single" w:sz="8" w:space="0" w:color="33B5B3" w:themeColor="accent4"/>
        </w:tcBorders>
      </w:tcPr>
    </w:tblStylePr>
    <w:tblStylePr w:type="lastRow">
      <w:rPr>
        <w:b/>
        <w:bCs/>
        <w:color w:val="002856" w:themeColor="text2"/>
      </w:rPr>
      <w:tblPr/>
      <w:tcPr>
        <w:tcBorders>
          <w:top w:val="single" w:sz="8" w:space="0" w:color="33B5B3" w:themeColor="accent4"/>
          <w:bottom w:val="single" w:sz="8" w:space="0" w:color="33B5B3" w:themeColor="accent4"/>
        </w:tcBorders>
      </w:tcPr>
    </w:tblStylePr>
    <w:tblStylePr w:type="firstCol">
      <w:rPr>
        <w:b/>
        <w:bCs/>
      </w:rPr>
    </w:tblStylePr>
    <w:tblStylePr w:type="lastCol">
      <w:rPr>
        <w:b/>
        <w:bCs/>
      </w:rPr>
      <w:tblPr/>
      <w:tcPr>
        <w:tcBorders>
          <w:top w:val="single" w:sz="8" w:space="0" w:color="33B5B3" w:themeColor="accent4"/>
          <w:bottom w:val="single" w:sz="8" w:space="0" w:color="33B5B3" w:themeColor="accent4"/>
        </w:tcBorders>
      </w:tcPr>
    </w:tblStylePr>
    <w:tblStylePr w:type="band1Vert">
      <w:tblPr/>
      <w:tcPr>
        <w:shd w:val="clear" w:color="auto" w:fill="C9EFEF" w:themeFill="accent4" w:themeFillTint="3F"/>
      </w:tcPr>
    </w:tblStylePr>
    <w:tblStylePr w:type="band1Horz">
      <w:tblPr/>
      <w:tcPr>
        <w:shd w:val="clear" w:color="auto" w:fill="C9EFEF" w:themeFill="accent4" w:themeFillTint="3F"/>
      </w:tcPr>
    </w:tblStylePr>
  </w:style>
  <w:style w:type="table" w:styleId="Gemiddeldelijst1-accent5">
    <w:name w:val="Medium List 1 Accent 5"/>
    <w:basedOn w:val="Standaardtabel"/>
    <w:uiPriority w:val="65"/>
    <w:rsid w:val="00492CE2"/>
    <w:pPr>
      <w:spacing w:line="240" w:lineRule="auto"/>
    </w:pPr>
    <w:rPr>
      <w:color w:val="000000" w:themeColor="text1"/>
    </w:rPr>
    <w:tblPr>
      <w:tblStyleRowBandSize w:val="1"/>
      <w:tblStyleColBandSize w:val="1"/>
      <w:tblBorders>
        <w:top w:val="single" w:sz="8" w:space="0" w:color="0082D7" w:themeColor="accent5"/>
        <w:bottom w:val="single" w:sz="8" w:space="0" w:color="0082D7" w:themeColor="accent5"/>
      </w:tblBorders>
    </w:tblPr>
    <w:tblStylePr w:type="firstRow">
      <w:rPr>
        <w:rFonts w:asciiTheme="majorHAnsi" w:eastAsiaTheme="majorEastAsia" w:hAnsiTheme="majorHAnsi" w:cstheme="majorBidi"/>
      </w:rPr>
      <w:tblPr/>
      <w:tcPr>
        <w:tcBorders>
          <w:top w:val="nil"/>
          <w:bottom w:val="single" w:sz="8" w:space="0" w:color="0082D7" w:themeColor="accent5"/>
        </w:tcBorders>
      </w:tcPr>
    </w:tblStylePr>
    <w:tblStylePr w:type="lastRow">
      <w:rPr>
        <w:b/>
        <w:bCs/>
        <w:color w:val="002856" w:themeColor="text2"/>
      </w:rPr>
      <w:tblPr/>
      <w:tcPr>
        <w:tcBorders>
          <w:top w:val="single" w:sz="8" w:space="0" w:color="0082D7" w:themeColor="accent5"/>
          <w:bottom w:val="single" w:sz="8" w:space="0" w:color="0082D7" w:themeColor="accent5"/>
        </w:tcBorders>
      </w:tcPr>
    </w:tblStylePr>
    <w:tblStylePr w:type="firstCol">
      <w:rPr>
        <w:b/>
        <w:bCs/>
      </w:rPr>
    </w:tblStylePr>
    <w:tblStylePr w:type="lastCol">
      <w:rPr>
        <w:b/>
        <w:bCs/>
      </w:rPr>
      <w:tblPr/>
      <w:tcPr>
        <w:tcBorders>
          <w:top w:val="single" w:sz="8" w:space="0" w:color="0082D7" w:themeColor="accent5"/>
          <w:bottom w:val="single" w:sz="8" w:space="0" w:color="0082D7" w:themeColor="accent5"/>
        </w:tcBorders>
      </w:tcPr>
    </w:tblStylePr>
    <w:tblStylePr w:type="band1Vert">
      <w:tblPr/>
      <w:tcPr>
        <w:shd w:val="clear" w:color="auto" w:fill="B6E2FF" w:themeFill="accent5" w:themeFillTint="3F"/>
      </w:tcPr>
    </w:tblStylePr>
    <w:tblStylePr w:type="band1Horz">
      <w:tblPr/>
      <w:tcPr>
        <w:shd w:val="clear" w:color="auto" w:fill="B6E2FF" w:themeFill="accent5" w:themeFillTint="3F"/>
      </w:tcPr>
    </w:tblStylePr>
  </w:style>
  <w:style w:type="table" w:styleId="Gemiddeldelijst1-accent6">
    <w:name w:val="Medium List 1 Accent 6"/>
    <w:basedOn w:val="Standaardtabel"/>
    <w:uiPriority w:val="65"/>
    <w:rsid w:val="00492CE2"/>
    <w:pPr>
      <w:spacing w:line="240" w:lineRule="auto"/>
    </w:pPr>
    <w:rPr>
      <w:color w:val="000000" w:themeColor="text1"/>
    </w:rPr>
    <w:tblPr>
      <w:tblStyleRowBandSize w:val="1"/>
      <w:tblStyleColBandSize w:val="1"/>
      <w:tblBorders>
        <w:top w:val="single" w:sz="8" w:space="0" w:color="002856" w:themeColor="accent6"/>
        <w:bottom w:val="single" w:sz="8" w:space="0" w:color="002856" w:themeColor="accent6"/>
      </w:tblBorders>
    </w:tblPr>
    <w:tblStylePr w:type="firstRow">
      <w:rPr>
        <w:rFonts w:asciiTheme="majorHAnsi" w:eastAsiaTheme="majorEastAsia" w:hAnsiTheme="majorHAnsi" w:cstheme="majorBidi"/>
      </w:rPr>
      <w:tblPr/>
      <w:tcPr>
        <w:tcBorders>
          <w:top w:val="nil"/>
          <w:bottom w:val="single" w:sz="8" w:space="0" w:color="002856" w:themeColor="accent6"/>
        </w:tcBorders>
      </w:tcPr>
    </w:tblStylePr>
    <w:tblStylePr w:type="lastRow">
      <w:rPr>
        <w:b/>
        <w:bCs/>
        <w:color w:val="002856" w:themeColor="text2"/>
      </w:rPr>
      <w:tblPr/>
      <w:tcPr>
        <w:tcBorders>
          <w:top w:val="single" w:sz="8" w:space="0" w:color="002856" w:themeColor="accent6"/>
          <w:bottom w:val="single" w:sz="8" w:space="0" w:color="002856" w:themeColor="accent6"/>
        </w:tcBorders>
      </w:tcPr>
    </w:tblStylePr>
    <w:tblStylePr w:type="firstCol">
      <w:rPr>
        <w:b/>
        <w:bCs/>
      </w:rPr>
    </w:tblStylePr>
    <w:tblStylePr w:type="lastCol">
      <w:rPr>
        <w:b/>
        <w:bCs/>
      </w:rPr>
      <w:tblPr/>
      <w:tcPr>
        <w:tcBorders>
          <w:top w:val="single" w:sz="8" w:space="0" w:color="002856" w:themeColor="accent6"/>
          <w:bottom w:val="single" w:sz="8" w:space="0" w:color="002856" w:themeColor="accent6"/>
        </w:tcBorders>
      </w:tcPr>
    </w:tblStylePr>
    <w:tblStylePr w:type="band1Vert">
      <w:tblPr/>
      <w:tcPr>
        <w:shd w:val="clear" w:color="auto" w:fill="96C6FF" w:themeFill="accent6" w:themeFillTint="3F"/>
      </w:tcPr>
    </w:tblStylePr>
    <w:tblStylePr w:type="band1Horz">
      <w:tblPr/>
      <w:tcPr>
        <w:shd w:val="clear" w:color="auto" w:fill="96C6FF" w:themeFill="accent6" w:themeFillTint="3F"/>
      </w:tcPr>
    </w:tblStylePr>
  </w:style>
  <w:style w:type="table" w:styleId="Gemiddeldelijst2">
    <w:name w:val="Medium List 2"/>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tblBorders>
    </w:tblPr>
    <w:tblStylePr w:type="firstRow">
      <w:rPr>
        <w:sz w:val="24"/>
        <w:szCs w:val="24"/>
      </w:rPr>
      <w:tblPr/>
      <w:tcPr>
        <w:tcBorders>
          <w:top w:val="nil"/>
          <w:left w:val="nil"/>
          <w:bottom w:val="single" w:sz="24" w:space="0" w:color="E61E64" w:themeColor="accent1"/>
          <w:right w:val="nil"/>
          <w:insideH w:val="nil"/>
          <w:insideV w:val="nil"/>
        </w:tcBorders>
        <w:shd w:val="clear" w:color="auto" w:fill="FFFFFF" w:themeFill="background1"/>
      </w:tcPr>
    </w:tblStylePr>
    <w:tblStylePr w:type="lastRow">
      <w:tblPr/>
      <w:tcPr>
        <w:tcBorders>
          <w:top w:val="single" w:sz="8" w:space="0" w:color="E61E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1E64" w:themeColor="accent1"/>
          <w:insideH w:val="nil"/>
          <w:insideV w:val="nil"/>
        </w:tcBorders>
        <w:shd w:val="clear" w:color="auto" w:fill="FFFFFF" w:themeFill="background1"/>
      </w:tcPr>
    </w:tblStylePr>
    <w:tblStylePr w:type="lastCol">
      <w:tblPr/>
      <w:tcPr>
        <w:tcBorders>
          <w:top w:val="nil"/>
          <w:left w:val="single" w:sz="8" w:space="0" w:color="E61E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7D8" w:themeFill="accent1" w:themeFillTint="3F"/>
      </w:tcPr>
    </w:tblStylePr>
    <w:tblStylePr w:type="band1Horz">
      <w:tblPr/>
      <w:tcPr>
        <w:tcBorders>
          <w:top w:val="nil"/>
          <w:bottom w:val="nil"/>
          <w:insideH w:val="nil"/>
          <w:insideV w:val="nil"/>
        </w:tcBorders>
        <w:shd w:val="clear" w:color="auto" w:fill="F8C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tblBorders>
    </w:tblPr>
    <w:tblStylePr w:type="firstRow">
      <w:rPr>
        <w:sz w:val="24"/>
        <w:szCs w:val="24"/>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tblPr/>
      <w:tcPr>
        <w:tcBorders>
          <w:top w:val="single" w:sz="8" w:space="0" w:color="A21A8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1A80" w:themeColor="accent2"/>
          <w:insideH w:val="nil"/>
          <w:insideV w:val="nil"/>
        </w:tcBorders>
        <w:shd w:val="clear" w:color="auto" w:fill="FFFFFF" w:themeFill="background1"/>
      </w:tcPr>
    </w:tblStylePr>
    <w:tblStylePr w:type="lastCol">
      <w:tblPr/>
      <w:tcPr>
        <w:tcBorders>
          <w:top w:val="nil"/>
          <w:left w:val="single" w:sz="8" w:space="0" w:color="A21A8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E5" w:themeFill="accent2" w:themeFillTint="3F"/>
      </w:tcPr>
    </w:tblStylePr>
    <w:tblStylePr w:type="band1Horz">
      <w:tblPr/>
      <w:tcPr>
        <w:tcBorders>
          <w:top w:val="nil"/>
          <w:bottom w:val="nil"/>
          <w:insideH w:val="nil"/>
          <w:insideV w:val="nil"/>
        </w:tcBorders>
        <w:shd w:val="clear" w:color="auto" w:fill="F4BA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tblBorders>
    </w:tblPr>
    <w:tblStylePr w:type="firstRow">
      <w:rPr>
        <w:sz w:val="24"/>
        <w:szCs w:val="24"/>
      </w:rPr>
      <w:tblPr/>
      <w:tcPr>
        <w:tcBorders>
          <w:top w:val="nil"/>
          <w:left w:val="nil"/>
          <w:bottom w:val="single" w:sz="24" w:space="0" w:color="F59100" w:themeColor="accent3"/>
          <w:right w:val="nil"/>
          <w:insideH w:val="nil"/>
          <w:insideV w:val="nil"/>
        </w:tcBorders>
        <w:shd w:val="clear" w:color="auto" w:fill="FFFFFF" w:themeFill="background1"/>
      </w:tcPr>
    </w:tblStylePr>
    <w:tblStylePr w:type="lastRow">
      <w:tblPr/>
      <w:tcPr>
        <w:tcBorders>
          <w:top w:val="single" w:sz="8" w:space="0" w:color="F591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9100" w:themeColor="accent3"/>
          <w:insideH w:val="nil"/>
          <w:insideV w:val="nil"/>
        </w:tcBorders>
        <w:shd w:val="clear" w:color="auto" w:fill="FFFFFF" w:themeFill="background1"/>
      </w:tcPr>
    </w:tblStylePr>
    <w:tblStylePr w:type="lastCol">
      <w:tblPr/>
      <w:tcPr>
        <w:tcBorders>
          <w:top w:val="nil"/>
          <w:left w:val="single" w:sz="8" w:space="0" w:color="F591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D" w:themeFill="accent3" w:themeFillTint="3F"/>
      </w:tcPr>
    </w:tblStylePr>
    <w:tblStylePr w:type="band1Horz">
      <w:tblPr/>
      <w:tcPr>
        <w:tcBorders>
          <w:top w:val="nil"/>
          <w:bottom w:val="nil"/>
          <w:insideH w:val="nil"/>
          <w:insideV w:val="nil"/>
        </w:tcBorders>
        <w:shd w:val="clear" w:color="auto" w:fill="FFE3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tblBorders>
    </w:tblPr>
    <w:tblStylePr w:type="firstRow">
      <w:rPr>
        <w:sz w:val="24"/>
        <w:szCs w:val="24"/>
      </w:rPr>
      <w:tblPr/>
      <w:tcPr>
        <w:tcBorders>
          <w:top w:val="nil"/>
          <w:left w:val="nil"/>
          <w:bottom w:val="single" w:sz="24" w:space="0" w:color="33B5B3" w:themeColor="accent4"/>
          <w:right w:val="nil"/>
          <w:insideH w:val="nil"/>
          <w:insideV w:val="nil"/>
        </w:tcBorders>
        <w:shd w:val="clear" w:color="auto" w:fill="FFFFFF" w:themeFill="background1"/>
      </w:tcPr>
    </w:tblStylePr>
    <w:tblStylePr w:type="lastRow">
      <w:tblPr/>
      <w:tcPr>
        <w:tcBorders>
          <w:top w:val="single" w:sz="8" w:space="0" w:color="33B5B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5B3" w:themeColor="accent4"/>
          <w:insideH w:val="nil"/>
          <w:insideV w:val="nil"/>
        </w:tcBorders>
        <w:shd w:val="clear" w:color="auto" w:fill="FFFFFF" w:themeFill="background1"/>
      </w:tcPr>
    </w:tblStylePr>
    <w:tblStylePr w:type="lastCol">
      <w:tblPr/>
      <w:tcPr>
        <w:tcBorders>
          <w:top w:val="nil"/>
          <w:left w:val="single" w:sz="8" w:space="0" w:color="33B5B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FEF" w:themeFill="accent4" w:themeFillTint="3F"/>
      </w:tcPr>
    </w:tblStylePr>
    <w:tblStylePr w:type="band1Horz">
      <w:tblPr/>
      <w:tcPr>
        <w:tcBorders>
          <w:top w:val="nil"/>
          <w:bottom w:val="nil"/>
          <w:insideH w:val="nil"/>
          <w:insideV w:val="nil"/>
        </w:tcBorders>
        <w:shd w:val="clear" w:color="auto" w:fill="C9EF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tblBorders>
    </w:tblPr>
    <w:tblStylePr w:type="firstRow">
      <w:rPr>
        <w:sz w:val="24"/>
        <w:szCs w:val="24"/>
      </w:rPr>
      <w:tblPr/>
      <w:tcPr>
        <w:tcBorders>
          <w:top w:val="nil"/>
          <w:left w:val="nil"/>
          <w:bottom w:val="single" w:sz="24" w:space="0" w:color="0082D7" w:themeColor="accent5"/>
          <w:right w:val="nil"/>
          <w:insideH w:val="nil"/>
          <w:insideV w:val="nil"/>
        </w:tcBorders>
        <w:shd w:val="clear" w:color="auto" w:fill="FFFFFF" w:themeFill="background1"/>
      </w:tcPr>
    </w:tblStylePr>
    <w:tblStylePr w:type="lastRow">
      <w:tblPr/>
      <w:tcPr>
        <w:tcBorders>
          <w:top w:val="single" w:sz="8" w:space="0" w:color="0082D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D7" w:themeColor="accent5"/>
          <w:insideH w:val="nil"/>
          <w:insideV w:val="nil"/>
        </w:tcBorders>
        <w:shd w:val="clear" w:color="auto" w:fill="FFFFFF" w:themeFill="background1"/>
      </w:tcPr>
    </w:tblStylePr>
    <w:tblStylePr w:type="lastCol">
      <w:tblPr/>
      <w:tcPr>
        <w:tcBorders>
          <w:top w:val="nil"/>
          <w:left w:val="single" w:sz="8" w:space="0" w:color="0082D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2FF" w:themeFill="accent5" w:themeFillTint="3F"/>
      </w:tcPr>
    </w:tblStylePr>
    <w:tblStylePr w:type="band1Horz">
      <w:tblPr/>
      <w:tcPr>
        <w:tcBorders>
          <w:top w:val="nil"/>
          <w:bottom w:val="nil"/>
          <w:insideH w:val="nil"/>
          <w:insideV w:val="nil"/>
        </w:tcBorders>
        <w:shd w:val="clear" w:color="auto" w:fill="B6E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tblBorders>
    </w:tblPr>
    <w:tblStylePr w:type="firstRow">
      <w:rPr>
        <w:sz w:val="24"/>
        <w:szCs w:val="24"/>
      </w:rPr>
      <w:tblPr/>
      <w:tcPr>
        <w:tcBorders>
          <w:top w:val="nil"/>
          <w:left w:val="nil"/>
          <w:bottom w:val="single" w:sz="24" w:space="0" w:color="002856" w:themeColor="accent6"/>
          <w:right w:val="nil"/>
          <w:insideH w:val="nil"/>
          <w:insideV w:val="nil"/>
        </w:tcBorders>
        <w:shd w:val="clear" w:color="auto" w:fill="FFFFFF" w:themeFill="background1"/>
      </w:tcPr>
    </w:tblStylePr>
    <w:tblStylePr w:type="lastRow">
      <w:tblPr/>
      <w:tcPr>
        <w:tcBorders>
          <w:top w:val="single" w:sz="8" w:space="0" w:color="00285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856" w:themeColor="accent6"/>
          <w:insideH w:val="nil"/>
          <w:insideV w:val="nil"/>
        </w:tcBorders>
        <w:shd w:val="clear" w:color="auto" w:fill="FFFFFF" w:themeFill="background1"/>
      </w:tcPr>
    </w:tblStylePr>
    <w:tblStylePr w:type="lastCol">
      <w:tblPr/>
      <w:tcPr>
        <w:tcBorders>
          <w:top w:val="nil"/>
          <w:left w:val="single" w:sz="8" w:space="0" w:color="00285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C6FF" w:themeFill="accent6" w:themeFillTint="3F"/>
      </w:tcPr>
    </w:tblStylePr>
    <w:tblStylePr w:type="band1Horz">
      <w:tblPr/>
      <w:tcPr>
        <w:tcBorders>
          <w:top w:val="nil"/>
          <w:bottom w:val="nil"/>
          <w:insideH w:val="nil"/>
          <w:insideV w:val="nil"/>
        </w:tcBorders>
        <w:shd w:val="clear" w:color="auto" w:fill="96C6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rsid w:val="00492CE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492CE2"/>
    <w:pPr>
      <w:spacing w:line="240" w:lineRule="auto"/>
    </w:pPr>
    <w:tblPr>
      <w:tblStyleRowBandSize w:val="1"/>
      <w:tblStyleColBandSize w:val="1"/>
      <w:tblBorders>
        <w:top w:val="single" w:sz="8"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single" w:sz="8" w:space="0" w:color="EC568A" w:themeColor="accent1" w:themeTint="BF"/>
      </w:tblBorders>
    </w:tblPr>
    <w:tblStylePr w:type="firstRow">
      <w:pPr>
        <w:spacing w:before="0" w:after="0" w:line="240" w:lineRule="auto"/>
      </w:pPr>
      <w:rPr>
        <w:b/>
        <w:bCs/>
        <w:color w:val="FFFFFF" w:themeColor="background1"/>
      </w:rPr>
      <w:tblPr/>
      <w:tcPr>
        <w:tcBorders>
          <w:top w:val="single" w:sz="8"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nil"/>
          <w:insideV w:val="nil"/>
        </w:tcBorders>
        <w:shd w:val="clear" w:color="auto" w:fill="E61E64" w:themeFill="accent1"/>
      </w:tcPr>
    </w:tblStylePr>
    <w:tblStylePr w:type="lastRow">
      <w:pPr>
        <w:spacing w:before="0" w:after="0" w:line="240" w:lineRule="auto"/>
      </w:pPr>
      <w:rPr>
        <w:b/>
        <w:bCs/>
      </w:rPr>
      <w:tblPr/>
      <w:tcPr>
        <w:tcBorders>
          <w:top w:val="double" w:sz="6"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7D8" w:themeFill="accent1" w:themeFillTint="3F"/>
      </w:tcPr>
    </w:tblStylePr>
    <w:tblStylePr w:type="band1Horz">
      <w:tblPr/>
      <w:tcPr>
        <w:tcBorders>
          <w:insideH w:val="nil"/>
          <w:insideV w:val="nil"/>
        </w:tcBorders>
        <w:shd w:val="clear" w:color="auto" w:fill="F8C7D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492CE2"/>
    <w:pPr>
      <w:spacing w:line="240" w:lineRule="auto"/>
    </w:pPr>
    <w:tblPr>
      <w:tblStyleRowBandSize w:val="1"/>
      <w:tblStyleColBandSize w:val="1"/>
      <w:tblBorders>
        <w:top w:val="single" w:sz="8"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single" w:sz="8" w:space="0" w:color="DD2FB1" w:themeColor="accent2" w:themeTint="BF"/>
      </w:tblBorders>
    </w:tblPr>
    <w:tblStylePr w:type="firstRow">
      <w:pPr>
        <w:spacing w:before="0" w:after="0" w:line="240" w:lineRule="auto"/>
      </w:pPr>
      <w:rPr>
        <w:b/>
        <w:bCs/>
        <w:color w:val="FFFFFF" w:themeColor="background1"/>
      </w:rPr>
      <w:tblPr/>
      <w:tcPr>
        <w:tcBorders>
          <w:top w:val="single" w:sz="8"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nil"/>
          <w:insideV w:val="nil"/>
        </w:tcBorders>
        <w:shd w:val="clear" w:color="auto" w:fill="A21A80" w:themeFill="accent2"/>
      </w:tcPr>
    </w:tblStylePr>
    <w:tblStylePr w:type="lastRow">
      <w:pPr>
        <w:spacing w:before="0" w:after="0" w:line="240" w:lineRule="auto"/>
      </w:pPr>
      <w:rPr>
        <w:b/>
        <w:bCs/>
      </w:rPr>
      <w:tblPr/>
      <w:tcPr>
        <w:tcBorders>
          <w:top w:val="double" w:sz="6"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E5" w:themeFill="accent2" w:themeFillTint="3F"/>
      </w:tcPr>
    </w:tblStylePr>
    <w:tblStylePr w:type="band1Horz">
      <w:tblPr/>
      <w:tcPr>
        <w:tcBorders>
          <w:insideH w:val="nil"/>
          <w:insideV w:val="nil"/>
        </w:tcBorders>
        <w:shd w:val="clear" w:color="auto" w:fill="F4BAE5"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492CE2"/>
    <w:pPr>
      <w:spacing w:line="240" w:lineRule="auto"/>
    </w:pPr>
    <w:tblPr>
      <w:tblStyleRowBandSize w:val="1"/>
      <w:tblStyleColBandSize w:val="1"/>
      <w:tblBorders>
        <w:top w:val="single" w:sz="8"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single" w:sz="8" w:space="0" w:color="FFAD38" w:themeColor="accent3" w:themeTint="BF"/>
      </w:tblBorders>
    </w:tblPr>
    <w:tblStylePr w:type="firstRow">
      <w:pPr>
        <w:spacing w:before="0" w:after="0" w:line="240" w:lineRule="auto"/>
      </w:pPr>
      <w:rPr>
        <w:b/>
        <w:bCs/>
        <w:color w:val="FFFFFF" w:themeColor="background1"/>
      </w:rPr>
      <w:tblPr/>
      <w:tcPr>
        <w:tcBorders>
          <w:top w:val="single" w:sz="8"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nil"/>
          <w:insideV w:val="nil"/>
        </w:tcBorders>
        <w:shd w:val="clear" w:color="auto" w:fill="F59100" w:themeFill="accent3"/>
      </w:tcPr>
    </w:tblStylePr>
    <w:tblStylePr w:type="lastRow">
      <w:pPr>
        <w:spacing w:before="0" w:after="0" w:line="240" w:lineRule="auto"/>
      </w:pPr>
      <w:rPr>
        <w:b/>
        <w:bCs/>
      </w:rPr>
      <w:tblPr/>
      <w:tcPr>
        <w:tcBorders>
          <w:top w:val="double" w:sz="6"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3BD" w:themeFill="accent3" w:themeFillTint="3F"/>
      </w:tcPr>
    </w:tblStylePr>
    <w:tblStylePr w:type="band1Horz">
      <w:tblPr/>
      <w:tcPr>
        <w:tcBorders>
          <w:insideH w:val="nil"/>
          <w:insideV w:val="nil"/>
        </w:tcBorders>
        <w:shd w:val="clear" w:color="auto" w:fill="FFE3B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492CE2"/>
    <w:pPr>
      <w:spacing w:line="240" w:lineRule="auto"/>
    </w:pPr>
    <w:tblPr>
      <w:tblStyleRowBandSize w:val="1"/>
      <w:tblStyleColBandSize w:val="1"/>
      <w:tblBorders>
        <w:top w:val="single" w:sz="8"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single" w:sz="8" w:space="0" w:color="5CD1CF" w:themeColor="accent4" w:themeTint="BF"/>
      </w:tblBorders>
    </w:tblPr>
    <w:tblStylePr w:type="firstRow">
      <w:pPr>
        <w:spacing w:before="0" w:after="0" w:line="240" w:lineRule="auto"/>
      </w:pPr>
      <w:rPr>
        <w:b/>
        <w:bCs/>
        <w:color w:val="FFFFFF" w:themeColor="background1"/>
      </w:rPr>
      <w:tblPr/>
      <w:tcPr>
        <w:tcBorders>
          <w:top w:val="single" w:sz="8"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nil"/>
          <w:insideV w:val="nil"/>
        </w:tcBorders>
        <w:shd w:val="clear" w:color="auto" w:fill="33B5B3" w:themeFill="accent4"/>
      </w:tcPr>
    </w:tblStylePr>
    <w:tblStylePr w:type="lastRow">
      <w:pPr>
        <w:spacing w:before="0" w:after="0" w:line="240" w:lineRule="auto"/>
      </w:pPr>
      <w:rPr>
        <w:b/>
        <w:bCs/>
      </w:rPr>
      <w:tblPr/>
      <w:tcPr>
        <w:tcBorders>
          <w:top w:val="double" w:sz="6"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EFEF" w:themeFill="accent4" w:themeFillTint="3F"/>
      </w:tcPr>
    </w:tblStylePr>
    <w:tblStylePr w:type="band1Horz">
      <w:tblPr/>
      <w:tcPr>
        <w:tcBorders>
          <w:insideH w:val="nil"/>
          <w:insideV w:val="nil"/>
        </w:tcBorders>
        <w:shd w:val="clear" w:color="auto" w:fill="C9EFE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492CE2"/>
    <w:pPr>
      <w:spacing w:line="240" w:lineRule="auto"/>
    </w:pPr>
    <w:tblPr>
      <w:tblStyleRowBandSize w:val="1"/>
      <w:tblStyleColBandSize w:val="1"/>
      <w:tblBorders>
        <w:top w:val="single" w:sz="8"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single" w:sz="8" w:space="0" w:color="22A7FF" w:themeColor="accent5" w:themeTint="BF"/>
      </w:tblBorders>
    </w:tblPr>
    <w:tblStylePr w:type="firstRow">
      <w:pPr>
        <w:spacing w:before="0" w:after="0" w:line="240" w:lineRule="auto"/>
      </w:pPr>
      <w:rPr>
        <w:b/>
        <w:bCs/>
        <w:color w:val="FFFFFF" w:themeColor="background1"/>
      </w:rPr>
      <w:tblPr/>
      <w:tcPr>
        <w:tcBorders>
          <w:top w:val="single" w:sz="8"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nil"/>
          <w:insideV w:val="nil"/>
        </w:tcBorders>
        <w:shd w:val="clear" w:color="auto" w:fill="0082D7" w:themeFill="accent5"/>
      </w:tcPr>
    </w:tblStylePr>
    <w:tblStylePr w:type="lastRow">
      <w:pPr>
        <w:spacing w:before="0" w:after="0" w:line="240" w:lineRule="auto"/>
      </w:pPr>
      <w:rPr>
        <w:b/>
        <w:bCs/>
      </w:rPr>
      <w:tblPr/>
      <w:tcPr>
        <w:tcBorders>
          <w:top w:val="double" w:sz="6"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2FF" w:themeFill="accent5" w:themeFillTint="3F"/>
      </w:tcPr>
    </w:tblStylePr>
    <w:tblStylePr w:type="band1Horz">
      <w:tblPr/>
      <w:tcPr>
        <w:tcBorders>
          <w:insideH w:val="nil"/>
          <w:insideV w:val="nil"/>
        </w:tcBorders>
        <w:shd w:val="clear" w:color="auto" w:fill="B6E2F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492CE2"/>
    <w:pPr>
      <w:spacing w:line="240" w:lineRule="auto"/>
    </w:pPr>
    <w:tblPr>
      <w:tblStyleRowBandSize w:val="1"/>
      <w:tblStyleColBandSize w:val="1"/>
      <w:tblBorders>
        <w:top w:val="single" w:sz="8"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single" w:sz="8" w:space="0" w:color="0059C0" w:themeColor="accent6" w:themeTint="BF"/>
      </w:tblBorders>
    </w:tblPr>
    <w:tblStylePr w:type="firstRow">
      <w:pPr>
        <w:spacing w:before="0" w:after="0" w:line="240" w:lineRule="auto"/>
      </w:pPr>
      <w:rPr>
        <w:b/>
        <w:bCs/>
        <w:color w:val="FFFFFF" w:themeColor="background1"/>
      </w:rPr>
      <w:tblPr/>
      <w:tcPr>
        <w:tcBorders>
          <w:top w:val="single" w:sz="8"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nil"/>
          <w:insideV w:val="nil"/>
        </w:tcBorders>
        <w:shd w:val="clear" w:color="auto" w:fill="002856" w:themeFill="accent6"/>
      </w:tcPr>
    </w:tblStylePr>
    <w:tblStylePr w:type="lastRow">
      <w:pPr>
        <w:spacing w:before="0" w:after="0" w:line="240" w:lineRule="auto"/>
      </w:pPr>
      <w:rPr>
        <w:b/>
        <w:bCs/>
      </w:rPr>
      <w:tblPr/>
      <w:tcPr>
        <w:tcBorders>
          <w:top w:val="double" w:sz="6"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6" w:themeFillTint="3F"/>
      </w:tcPr>
    </w:tblStylePr>
    <w:tblStylePr w:type="band1Horz">
      <w:tblPr/>
      <w:tcPr>
        <w:tcBorders>
          <w:insideH w:val="nil"/>
          <w:insideV w:val="nil"/>
        </w:tcBorders>
        <w:shd w:val="clear" w:color="auto" w:fill="96C6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1E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1E64" w:themeFill="accent1"/>
      </w:tcPr>
    </w:tblStylePr>
    <w:tblStylePr w:type="lastCol">
      <w:rPr>
        <w:b/>
        <w:bCs/>
        <w:color w:val="FFFFFF" w:themeColor="background1"/>
      </w:rPr>
      <w:tblPr/>
      <w:tcPr>
        <w:tcBorders>
          <w:left w:val="nil"/>
          <w:right w:val="nil"/>
          <w:insideH w:val="nil"/>
          <w:insideV w:val="nil"/>
        </w:tcBorders>
        <w:shd w:val="clear" w:color="auto" w:fill="E61E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1A8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1A80" w:themeFill="accent2"/>
      </w:tcPr>
    </w:tblStylePr>
    <w:tblStylePr w:type="lastCol">
      <w:rPr>
        <w:b/>
        <w:bCs/>
        <w:color w:val="FFFFFF" w:themeColor="background1"/>
      </w:rPr>
      <w:tblPr/>
      <w:tcPr>
        <w:tcBorders>
          <w:left w:val="nil"/>
          <w:right w:val="nil"/>
          <w:insideH w:val="nil"/>
          <w:insideV w:val="nil"/>
        </w:tcBorders>
        <w:shd w:val="clear" w:color="auto" w:fill="A21A8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91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9100" w:themeFill="accent3"/>
      </w:tcPr>
    </w:tblStylePr>
    <w:tblStylePr w:type="lastCol">
      <w:rPr>
        <w:b/>
        <w:bCs/>
        <w:color w:val="FFFFFF" w:themeColor="background1"/>
      </w:rPr>
      <w:tblPr/>
      <w:tcPr>
        <w:tcBorders>
          <w:left w:val="nil"/>
          <w:right w:val="nil"/>
          <w:insideH w:val="nil"/>
          <w:insideV w:val="nil"/>
        </w:tcBorders>
        <w:shd w:val="clear" w:color="auto" w:fill="F591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5B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5B3" w:themeFill="accent4"/>
      </w:tcPr>
    </w:tblStylePr>
    <w:tblStylePr w:type="lastCol">
      <w:rPr>
        <w:b/>
        <w:bCs/>
        <w:color w:val="FFFFFF" w:themeColor="background1"/>
      </w:rPr>
      <w:tblPr/>
      <w:tcPr>
        <w:tcBorders>
          <w:left w:val="nil"/>
          <w:right w:val="nil"/>
          <w:insideH w:val="nil"/>
          <w:insideV w:val="nil"/>
        </w:tcBorders>
        <w:shd w:val="clear" w:color="auto" w:fill="33B5B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2D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2D7" w:themeFill="accent5"/>
      </w:tcPr>
    </w:tblStylePr>
    <w:tblStylePr w:type="lastCol">
      <w:rPr>
        <w:b/>
        <w:bCs/>
        <w:color w:val="FFFFFF" w:themeColor="background1"/>
      </w:rPr>
      <w:tblPr/>
      <w:tcPr>
        <w:tcBorders>
          <w:left w:val="nil"/>
          <w:right w:val="nil"/>
          <w:insideH w:val="nil"/>
          <w:insideV w:val="nil"/>
        </w:tcBorders>
        <w:shd w:val="clear" w:color="auto" w:fill="0082D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85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856" w:themeFill="accent6"/>
      </w:tcPr>
    </w:tblStylePr>
    <w:tblStylePr w:type="lastCol">
      <w:rPr>
        <w:b/>
        <w:bCs/>
        <w:color w:val="FFFFFF" w:themeColor="background1"/>
      </w:rPr>
      <w:tblPr/>
      <w:tcPr>
        <w:tcBorders>
          <w:left w:val="nil"/>
          <w:right w:val="nil"/>
          <w:insideH w:val="nil"/>
          <w:insideV w:val="nil"/>
        </w:tcBorders>
        <w:shd w:val="clear" w:color="auto" w:fill="00285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erichtkop">
    <w:name w:val="Message Header"/>
    <w:basedOn w:val="Standaard"/>
    <w:link w:val="BerichtkopChar"/>
    <w:uiPriority w:val="99"/>
    <w:semiHidden/>
    <w:unhideWhenUsed/>
    <w:rsid w:val="00492C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492CE2"/>
    <w:rPr>
      <w:rFonts w:asciiTheme="majorHAnsi" w:eastAsiaTheme="majorEastAsia" w:hAnsiTheme="majorHAnsi" w:cstheme="majorBidi"/>
      <w:color w:val="000000" w:themeColor="text1"/>
      <w:sz w:val="24"/>
      <w:szCs w:val="24"/>
      <w:shd w:val="pct20" w:color="auto" w:fill="auto"/>
    </w:rPr>
  </w:style>
  <w:style w:type="paragraph" w:styleId="Geenafstand">
    <w:name w:val="No Spacing"/>
    <w:link w:val="GeenafstandChar"/>
    <w:uiPriority w:val="1"/>
    <w:qFormat/>
    <w:rsid w:val="00492CE2"/>
    <w:pPr>
      <w:spacing w:line="240" w:lineRule="auto"/>
    </w:pPr>
    <w:rPr>
      <w:rFonts w:cs="Arial"/>
      <w:color w:val="000000" w:themeColor="text1"/>
      <w:sz w:val="18"/>
    </w:rPr>
  </w:style>
  <w:style w:type="paragraph" w:styleId="Normaalweb">
    <w:name w:val="Normal (Web)"/>
    <w:basedOn w:val="Standaard"/>
    <w:uiPriority w:val="99"/>
    <w:semiHidden/>
    <w:unhideWhenUsed/>
    <w:rsid w:val="00492CE2"/>
    <w:rPr>
      <w:rFonts w:ascii="Times New Roman" w:hAnsi="Times New Roman" w:cs="Times New Roman"/>
      <w:sz w:val="24"/>
      <w:szCs w:val="24"/>
    </w:rPr>
  </w:style>
  <w:style w:type="paragraph" w:styleId="Standaardinspringing">
    <w:name w:val="Normal Indent"/>
    <w:basedOn w:val="Standaard"/>
    <w:uiPriority w:val="99"/>
    <w:semiHidden/>
    <w:unhideWhenUsed/>
    <w:rsid w:val="00492CE2"/>
    <w:pPr>
      <w:ind w:left="708"/>
    </w:pPr>
  </w:style>
  <w:style w:type="paragraph" w:styleId="Notitiekop">
    <w:name w:val="Note Heading"/>
    <w:basedOn w:val="Standaard"/>
    <w:next w:val="Standaard"/>
    <w:link w:val="NotitiekopChar"/>
    <w:uiPriority w:val="99"/>
    <w:semiHidden/>
    <w:unhideWhenUsed/>
    <w:rsid w:val="00492CE2"/>
    <w:pPr>
      <w:spacing w:line="240" w:lineRule="auto"/>
    </w:pPr>
  </w:style>
  <w:style w:type="character" w:customStyle="1" w:styleId="NotitiekopChar">
    <w:name w:val="Notitiekop Char"/>
    <w:basedOn w:val="Standaardalinea-lettertype"/>
    <w:link w:val="Notitiekop"/>
    <w:uiPriority w:val="99"/>
    <w:semiHidden/>
    <w:rsid w:val="00492CE2"/>
    <w:rPr>
      <w:rFonts w:cs="Arial"/>
      <w:color w:val="000000" w:themeColor="text1"/>
      <w:sz w:val="18"/>
    </w:rPr>
  </w:style>
  <w:style w:type="character" w:styleId="Paginanummer">
    <w:name w:val="page number"/>
    <w:basedOn w:val="Standaardalinea-lettertype"/>
    <w:uiPriority w:val="99"/>
    <w:semiHidden/>
    <w:unhideWhenUsed/>
    <w:rsid w:val="00492CE2"/>
  </w:style>
  <w:style w:type="character" w:styleId="Tekstvantijdelijkeaanduiding">
    <w:name w:val="Placeholder Text"/>
    <w:basedOn w:val="Standaardalinea-lettertype"/>
    <w:uiPriority w:val="99"/>
    <w:semiHidden/>
    <w:rsid w:val="00492CE2"/>
    <w:rPr>
      <w:color w:val="808080"/>
    </w:rPr>
  </w:style>
  <w:style w:type="paragraph" w:styleId="Tekstzonderopmaak">
    <w:name w:val="Plain Text"/>
    <w:basedOn w:val="Standaard"/>
    <w:link w:val="TekstzonderopmaakChar"/>
    <w:uiPriority w:val="99"/>
    <w:semiHidden/>
    <w:unhideWhenUsed/>
    <w:rsid w:val="00492CE2"/>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492CE2"/>
    <w:rPr>
      <w:rFonts w:ascii="Consolas" w:hAnsi="Consolas" w:cs="Consolas"/>
      <w:color w:val="000000" w:themeColor="text1"/>
      <w:sz w:val="21"/>
      <w:szCs w:val="21"/>
    </w:rPr>
  </w:style>
  <w:style w:type="paragraph" w:styleId="Citaat">
    <w:name w:val="Quote"/>
    <w:basedOn w:val="Standaard"/>
    <w:next w:val="Standaard"/>
    <w:link w:val="CitaatChar"/>
    <w:uiPriority w:val="29"/>
    <w:qFormat/>
    <w:rsid w:val="00492CE2"/>
    <w:rPr>
      <w:i/>
      <w:iCs/>
    </w:rPr>
  </w:style>
  <w:style w:type="character" w:customStyle="1" w:styleId="CitaatChar">
    <w:name w:val="Citaat Char"/>
    <w:basedOn w:val="Standaardalinea-lettertype"/>
    <w:link w:val="Citaat"/>
    <w:uiPriority w:val="29"/>
    <w:rsid w:val="00492CE2"/>
    <w:rPr>
      <w:rFonts w:cs="Arial"/>
      <w:i/>
      <w:iCs/>
      <w:color w:val="000000" w:themeColor="text1"/>
      <w:sz w:val="18"/>
    </w:rPr>
  </w:style>
  <w:style w:type="paragraph" w:styleId="Aanhef">
    <w:name w:val="Salutation"/>
    <w:basedOn w:val="Standaard"/>
    <w:next w:val="Standaard"/>
    <w:link w:val="AanhefChar"/>
    <w:uiPriority w:val="99"/>
    <w:semiHidden/>
    <w:unhideWhenUsed/>
    <w:rsid w:val="00492CE2"/>
  </w:style>
  <w:style w:type="character" w:customStyle="1" w:styleId="AanhefChar">
    <w:name w:val="Aanhef Char"/>
    <w:basedOn w:val="Standaardalinea-lettertype"/>
    <w:link w:val="Aanhef"/>
    <w:uiPriority w:val="99"/>
    <w:semiHidden/>
    <w:rsid w:val="00492CE2"/>
    <w:rPr>
      <w:rFonts w:cs="Arial"/>
      <w:color w:val="000000" w:themeColor="text1"/>
      <w:sz w:val="18"/>
    </w:rPr>
  </w:style>
  <w:style w:type="paragraph" w:styleId="Handtekening">
    <w:name w:val="Signature"/>
    <w:basedOn w:val="Standaard"/>
    <w:link w:val="HandtekeningChar"/>
    <w:uiPriority w:val="99"/>
    <w:semiHidden/>
    <w:unhideWhenUsed/>
    <w:rsid w:val="00492CE2"/>
    <w:pPr>
      <w:spacing w:line="240" w:lineRule="auto"/>
      <w:ind w:left="4252"/>
    </w:pPr>
  </w:style>
  <w:style w:type="character" w:customStyle="1" w:styleId="HandtekeningChar">
    <w:name w:val="Handtekening Char"/>
    <w:basedOn w:val="Standaardalinea-lettertype"/>
    <w:link w:val="Handtekening"/>
    <w:uiPriority w:val="99"/>
    <w:semiHidden/>
    <w:rsid w:val="00492CE2"/>
    <w:rPr>
      <w:rFonts w:cs="Arial"/>
      <w:color w:val="000000" w:themeColor="text1"/>
      <w:sz w:val="18"/>
    </w:rPr>
  </w:style>
  <w:style w:type="character" w:styleId="Zwaar">
    <w:name w:val="Strong"/>
    <w:basedOn w:val="Standaardalinea-lettertype"/>
    <w:uiPriority w:val="22"/>
    <w:qFormat/>
    <w:rsid w:val="00492CE2"/>
    <w:rPr>
      <w:b/>
      <w:bCs/>
    </w:rPr>
  </w:style>
  <w:style w:type="paragraph" w:styleId="Ondertitel">
    <w:name w:val="Subtitle"/>
    <w:basedOn w:val="Standaard"/>
    <w:next w:val="Standaard"/>
    <w:link w:val="OndertitelChar"/>
    <w:uiPriority w:val="11"/>
    <w:rsid w:val="00523D1B"/>
    <w:pPr>
      <w:numPr>
        <w:ilvl w:val="1"/>
      </w:numPr>
      <w:spacing w:line="360" w:lineRule="atLeast"/>
    </w:pPr>
    <w:rPr>
      <w:rFonts w:eastAsiaTheme="majorEastAsia" w:cstheme="majorBidi"/>
      <w:iCs/>
      <w:caps/>
      <w:color w:val="E61E64" w:themeColor="accent1"/>
      <w:sz w:val="60"/>
      <w:szCs w:val="24"/>
    </w:rPr>
  </w:style>
  <w:style w:type="character" w:customStyle="1" w:styleId="OndertitelChar">
    <w:name w:val="Ondertitel Char"/>
    <w:basedOn w:val="Standaardalinea-lettertype"/>
    <w:link w:val="Ondertitel"/>
    <w:uiPriority w:val="11"/>
    <w:rsid w:val="00523D1B"/>
    <w:rPr>
      <w:rFonts w:eastAsiaTheme="majorEastAsia" w:cstheme="majorBidi"/>
      <w:iCs/>
      <w:caps/>
      <w:color w:val="E61E64" w:themeColor="accent1"/>
      <w:sz w:val="60"/>
      <w:szCs w:val="24"/>
    </w:rPr>
  </w:style>
  <w:style w:type="character" w:styleId="Subtielebenadrukking">
    <w:name w:val="Subtle Emphasis"/>
    <w:basedOn w:val="Standaardalinea-lettertype"/>
    <w:uiPriority w:val="19"/>
    <w:qFormat/>
    <w:rsid w:val="00492CE2"/>
    <w:rPr>
      <w:i/>
      <w:iCs/>
      <w:color w:val="808080" w:themeColor="text1" w:themeTint="7F"/>
    </w:rPr>
  </w:style>
  <w:style w:type="character" w:styleId="Subtieleverwijzing">
    <w:name w:val="Subtle Reference"/>
    <w:basedOn w:val="Standaardalinea-lettertype"/>
    <w:uiPriority w:val="31"/>
    <w:qFormat/>
    <w:rsid w:val="00492CE2"/>
    <w:rPr>
      <w:smallCaps/>
      <w:color w:val="A21A80" w:themeColor="accent2"/>
      <w:u w:val="single"/>
    </w:rPr>
  </w:style>
  <w:style w:type="table" w:styleId="3D-effectenvoortabel1">
    <w:name w:val="Table 3D effects 1"/>
    <w:basedOn w:val="Standaardtabel"/>
    <w:uiPriority w:val="99"/>
    <w:semiHidden/>
    <w:unhideWhenUsed/>
    <w:rsid w:val="00492CE2"/>
    <w:pPr>
      <w:spacing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492CE2"/>
    <w:pPr>
      <w:spacing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492CE2"/>
    <w:pPr>
      <w:spacing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492CE2"/>
    <w:pPr>
      <w:spacing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492CE2"/>
    <w:pPr>
      <w:spacing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492CE2"/>
    <w:pPr>
      <w:spacing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492CE2"/>
    <w:pPr>
      <w:spacing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492CE2"/>
    <w:pPr>
      <w:spacing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492CE2"/>
    <w:pPr>
      <w:spacing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492CE2"/>
    <w:pPr>
      <w:spacing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492CE2"/>
    <w:pPr>
      <w:spacing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492CE2"/>
    <w:pPr>
      <w:spacing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492CE2"/>
    <w:pPr>
      <w:spacing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492CE2"/>
    <w:pPr>
      <w:spacing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492CE2"/>
    <w:pPr>
      <w:spacing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492CE2"/>
    <w:pPr>
      <w:spacing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492CE2"/>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492CE2"/>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492CE2"/>
    <w:pPr>
      <w:spacing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492CE2"/>
    <w:pPr>
      <w:spacing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492CE2"/>
    <w:pPr>
      <w:spacing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492CE2"/>
    <w:pPr>
      <w:spacing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492CE2"/>
    <w:pPr>
      <w:spacing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uiPriority w:val="99"/>
    <w:semiHidden/>
    <w:unhideWhenUsed/>
    <w:rsid w:val="00492CE2"/>
    <w:pPr>
      <w:spacing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492CE2"/>
    <w:pPr>
      <w:spacing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492CE2"/>
    <w:pPr>
      <w:spacing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492CE2"/>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492CE2"/>
    <w:pPr>
      <w:spacing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492CE2"/>
    <w:pPr>
      <w:spacing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492CE2"/>
    <w:pPr>
      <w:spacing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492CE2"/>
    <w:pPr>
      <w:ind w:left="180" w:hanging="180"/>
    </w:pPr>
  </w:style>
  <w:style w:type="paragraph" w:styleId="Lijstmetafbeeldingen">
    <w:name w:val="table of figures"/>
    <w:basedOn w:val="Standaard"/>
    <w:next w:val="Standaard"/>
    <w:uiPriority w:val="99"/>
    <w:semiHidden/>
    <w:unhideWhenUsed/>
    <w:rsid w:val="00492CE2"/>
  </w:style>
  <w:style w:type="table" w:styleId="Professioneletabel">
    <w:name w:val="Table Professional"/>
    <w:basedOn w:val="Standaardtabel"/>
    <w:uiPriority w:val="99"/>
    <w:semiHidden/>
    <w:unhideWhenUsed/>
    <w:rsid w:val="00492CE2"/>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492CE2"/>
    <w:pPr>
      <w:spacing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492CE2"/>
    <w:pPr>
      <w:spacing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492CE2"/>
    <w:pPr>
      <w:spacing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492CE2"/>
    <w:pPr>
      <w:spacing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492CE2"/>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492CE2"/>
    <w:pPr>
      <w:spacing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492CE2"/>
    <w:pPr>
      <w:spacing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492CE2"/>
    <w:pPr>
      <w:spacing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C97DC7"/>
    <w:pPr>
      <w:keepNext/>
      <w:keepLines/>
      <w:spacing w:before="1700" w:line="360" w:lineRule="atLeast"/>
      <w:contextualSpacing/>
    </w:pPr>
    <w:rPr>
      <w:rFonts w:eastAsiaTheme="majorEastAsia" w:cstheme="majorBidi"/>
      <w:b/>
      <w:caps/>
      <w:color w:val="002856" w:themeColor="text2"/>
      <w:kern w:val="28"/>
      <w:sz w:val="64"/>
      <w:szCs w:val="52"/>
    </w:rPr>
  </w:style>
  <w:style w:type="character" w:customStyle="1" w:styleId="TitelChar">
    <w:name w:val="Titel Char"/>
    <w:basedOn w:val="Standaardalinea-lettertype"/>
    <w:link w:val="Titel"/>
    <w:uiPriority w:val="10"/>
    <w:rsid w:val="00C97DC7"/>
    <w:rPr>
      <w:rFonts w:eastAsiaTheme="majorEastAsia" w:cstheme="majorBidi"/>
      <w:b/>
      <w:caps/>
      <w:color w:val="002856" w:themeColor="text2"/>
      <w:kern w:val="28"/>
      <w:sz w:val="64"/>
      <w:szCs w:val="52"/>
    </w:rPr>
  </w:style>
  <w:style w:type="paragraph" w:styleId="Kopbronvermelding">
    <w:name w:val="toa heading"/>
    <w:basedOn w:val="Standaard"/>
    <w:next w:val="Standaard"/>
    <w:uiPriority w:val="99"/>
    <w:semiHidden/>
    <w:unhideWhenUsed/>
    <w:rsid w:val="00492CE2"/>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unhideWhenUsed/>
    <w:rsid w:val="0085129D"/>
    <w:pPr>
      <w:tabs>
        <w:tab w:val="left" w:pos="680"/>
        <w:tab w:val="right" w:pos="8505"/>
      </w:tabs>
      <w:spacing w:before="120" w:line="240" w:lineRule="atLeast"/>
      <w:ind w:hanging="567"/>
    </w:pPr>
    <w:rPr>
      <w:b/>
      <w:color w:val="002856" w:themeColor="text2"/>
      <w:sz w:val="22"/>
    </w:rPr>
  </w:style>
  <w:style w:type="paragraph" w:styleId="Inhopg2">
    <w:name w:val="toc 2"/>
    <w:basedOn w:val="Standaard"/>
    <w:next w:val="Standaard"/>
    <w:autoRedefine/>
    <w:uiPriority w:val="39"/>
    <w:unhideWhenUsed/>
    <w:rsid w:val="0085129D"/>
    <w:pPr>
      <w:tabs>
        <w:tab w:val="left" w:pos="900"/>
        <w:tab w:val="right" w:pos="8505"/>
      </w:tabs>
      <w:spacing w:before="160" w:line="180" w:lineRule="atLeast"/>
      <w:ind w:left="851" w:hanging="851"/>
    </w:pPr>
    <w:rPr>
      <w:b/>
      <w:color w:val="E61E64" w:themeColor="accent1"/>
    </w:rPr>
  </w:style>
  <w:style w:type="paragraph" w:styleId="Inhopg3">
    <w:name w:val="toc 3"/>
    <w:basedOn w:val="Inhopg2"/>
    <w:next w:val="Standaard"/>
    <w:uiPriority w:val="39"/>
    <w:unhideWhenUsed/>
    <w:rsid w:val="00B21628"/>
    <w:rPr>
      <w:b w:val="0"/>
      <w:i/>
    </w:rPr>
  </w:style>
  <w:style w:type="paragraph" w:styleId="Inhopg4">
    <w:name w:val="toc 4"/>
    <w:basedOn w:val="Standaard"/>
    <w:next w:val="Standaard"/>
    <w:autoRedefine/>
    <w:uiPriority w:val="39"/>
    <w:unhideWhenUsed/>
    <w:rsid w:val="00B21628"/>
    <w:pPr>
      <w:tabs>
        <w:tab w:val="right" w:pos="8505"/>
      </w:tabs>
      <w:spacing w:before="280"/>
    </w:pPr>
    <w:rPr>
      <w:b/>
      <w:color w:val="002856" w:themeColor="text2"/>
      <w:sz w:val="22"/>
    </w:rPr>
  </w:style>
  <w:style w:type="paragraph" w:styleId="Inhopg5">
    <w:name w:val="toc 5"/>
    <w:basedOn w:val="Standaard"/>
    <w:next w:val="Standaard"/>
    <w:autoRedefine/>
    <w:uiPriority w:val="39"/>
    <w:unhideWhenUsed/>
    <w:rsid w:val="00B21628"/>
    <w:pPr>
      <w:tabs>
        <w:tab w:val="right" w:pos="8505"/>
      </w:tabs>
    </w:pPr>
    <w:rPr>
      <w:b/>
      <w:color w:val="E61E64" w:themeColor="accent1"/>
    </w:rPr>
  </w:style>
  <w:style w:type="paragraph" w:styleId="Inhopg6">
    <w:name w:val="toc 6"/>
    <w:basedOn w:val="Inhopg5"/>
    <w:next w:val="Standaard"/>
    <w:autoRedefine/>
    <w:uiPriority w:val="39"/>
    <w:unhideWhenUsed/>
    <w:rsid w:val="00B21628"/>
    <w:rPr>
      <w:b w:val="0"/>
      <w:i/>
    </w:rPr>
  </w:style>
  <w:style w:type="paragraph" w:styleId="Inhopg7">
    <w:name w:val="toc 7"/>
    <w:basedOn w:val="Standaard"/>
    <w:next w:val="Standaard"/>
    <w:autoRedefine/>
    <w:uiPriority w:val="39"/>
    <w:semiHidden/>
    <w:unhideWhenUsed/>
    <w:rsid w:val="00BF3AD5"/>
    <w:pPr>
      <w:spacing w:after="100"/>
      <w:ind w:left="1080"/>
    </w:pPr>
  </w:style>
  <w:style w:type="paragraph" w:styleId="Inhopg8">
    <w:name w:val="toc 8"/>
    <w:basedOn w:val="Standaard"/>
    <w:next w:val="Standaard"/>
    <w:autoRedefine/>
    <w:uiPriority w:val="39"/>
    <w:semiHidden/>
    <w:unhideWhenUsed/>
    <w:rsid w:val="00BF3AD5"/>
    <w:pPr>
      <w:spacing w:after="100"/>
      <w:ind w:left="1260"/>
    </w:pPr>
  </w:style>
  <w:style w:type="paragraph" w:styleId="Inhopg9">
    <w:name w:val="toc 9"/>
    <w:basedOn w:val="Standaard"/>
    <w:next w:val="Standaard"/>
    <w:autoRedefine/>
    <w:uiPriority w:val="39"/>
    <w:semiHidden/>
    <w:unhideWhenUsed/>
    <w:rsid w:val="00BF3AD5"/>
    <w:pPr>
      <w:spacing w:after="100"/>
      <w:ind w:left="1440"/>
    </w:pPr>
  </w:style>
  <w:style w:type="paragraph" w:styleId="Kopvaninhoudsopgave">
    <w:name w:val="TOC Heading"/>
    <w:basedOn w:val="Kop1"/>
    <w:next w:val="Standaard"/>
    <w:uiPriority w:val="39"/>
    <w:semiHidden/>
    <w:unhideWhenUsed/>
    <w:qFormat/>
    <w:rsid w:val="00492CE2"/>
    <w:pPr>
      <w:numPr>
        <w:numId w:val="0"/>
      </w:numPr>
      <w:spacing w:before="480"/>
      <w:outlineLvl w:val="9"/>
    </w:pPr>
    <w:rPr>
      <w:rFonts w:asciiTheme="majorHAnsi" w:hAnsiTheme="majorHAnsi"/>
      <w:color w:val="AF1349" w:themeColor="accent1" w:themeShade="BF"/>
    </w:rPr>
  </w:style>
  <w:style w:type="paragraph" w:customStyle="1" w:styleId="SIGNHeading1Unnumbered">
    <w:name w:val="SIGN_Heading1_Unnumbered"/>
    <w:basedOn w:val="Standaard"/>
    <w:next w:val="SIGNStandaard"/>
    <w:rsid w:val="00954C62"/>
    <w:pPr>
      <w:keepNext/>
      <w:keepLines/>
      <w:spacing w:before="300"/>
      <w:outlineLvl w:val="3"/>
    </w:pPr>
    <w:rPr>
      <w:b/>
      <w:color w:val="E61E64" w:themeColor="accent1"/>
      <w:sz w:val="52"/>
    </w:rPr>
  </w:style>
  <w:style w:type="paragraph" w:customStyle="1" w:styleId="SIGNHeading2Unnumbered">
    <w:name w:val="SIGN_Heading2_Unnumbered"/>
    <w:basedOn w:val="Standaard"/>
    <w:next w:val="SIGNStandaard"/>
    <w:rsid w:val="00607A43"/>
    <w:pPr>
      <w:keepNext/>
      <w:keepLines/>
      <w:spacing w:before="280"/>
      <w:outlineLvl w:val="4"/>
    </w:pPr>
    <w:rPr>
      <w:b/>
      <w:color w:val="E61E64" w:themeColor="accent1"/>
    </w:rPr>
  </w:style>
  <w:style w:type="paragraph" w:customStyle="1" w:styleId="SIGNHeading3Unnumbered">
    <w:name w:val="SIGN_Heading3_Unnumbered"/>
    <w:basedOn w:val="Standaard"/>
    <w:next w:val="SIGNStandaard"/>
    <w:rsid w:val="00C7097B"/>
    <w:pPr>
      <w:keepNext/>
      <w:keepLines/>
      <w:spacing w:before="280"/>
      <w:outlineLvl w:val="5"/>
    </w:pPr>
    <w:rPr>
      <w:i/>
      <w:color w:val="E61E64" w:themeColor="accent1"/>
    </w:rPr>
  </w:style>
  <w:style w:type="paragraph" w:customStyle="1" w:styleId="SIGNAttachment1">
    <w:name w:val="SIGN_Attachment1"/>
    <w:basedOn w:val="Standaard"/>
    <w:next w:val="SIGNStandaard"/>
    <w:rsid w:val="00B43D0C"/>
    <w:pPr>
      <w:keepNext/>
      <w:keepLines/>
      <w:numPr>
        <w:numId w:val="15"/>
      </w:numPr>
      <w:spacing w:before="280"/>
      <w:outlineLvl w:val="0"/>
    </w:pPr>
    <w:rPr>
      <w:b/>
      <w:color w:val="E61E64" w:themeColor="accent1"/>
      <w:sz w:val="52"/>
    </w:rPr>
  </w:style>
  <w:style w:type="paragraph" w:customStyle="1" w:styleId="SIGNAttachment2">
    <w:name w:val="SIGN_Attachment2"/>
    <w:basedOn w:val="Standaard"/>
    <w:next w:val="SIGNStandaard"/>
    <w:rsid w:val="00B43D0C"/>
    <w:pPr>
      <w:keepNext/>
      <w:keepLines/>
      <w:numPr>
        <w:ilvl w:val="1"/>
        <w:numId w:val="15"/>
      </w:numPr>
      <w:spacing w:before="280"/>
      <w:outlineLvl w:val="1"/>
    </w:pPr>
    <w:rPr>
      <w:b/>
      <w:color w:val="E61E64" w:themeColor="accent1"/>
      <w:sz w:val="20"/>
    </w:rPr>
  </w:style>
  <w:style w:type="paragraph" w:customStyle="1" w:styleId="SIGNAttachment3">
    <w:name w:val="SIGN_Attachment3"/>
    <w:basedOn w:val="Standaard"/>
    <w:next w:val="SIGNStandaard"/>
    <w:rsid w:val="00B43D0C"/>
    <w:pPr>
      <w:keepNext/>
      <w:keepLines/>
      <w:numPr>
        <w:ilvl w:val="2"/>
        <w:numId w:val="15"/>
      </w:numPr>
      <w:spacing w:before="280"/>
      <w:outlineLvl w:val="2"/>
    </w:pPr>
    <w:rPr>
      <w:i/>
      <w:color w:val="E61E64" w:themeColor="accent1"/>
    </w:rPr>
  </w:style>
  <w:style w:type="paragraph" w:customStyle="1" w:styleId="SIGNAttachment4">
    <w:name w:val="SIGN_Attachment4"/>
    <w:basedOn w:val="Standaard"/>
    <w:next w:val="SIGNParagraphNumbers"/>
    <w:rsid w:val="00BF75FB"/>
    <w:pPr>
      <w:keepNext/>
      <w:keepLines/>
      <w:spacing w:before="280"/>
      <w:outlineLvl w:val="3"/>
    </w:pPr>
    <w:rPr>
      <w:color w:val="E61E64" w:themeColor="accent1"/>
    </w:rPr>
  </w:style>
  <w:style w:type="paragraph" w:customStyle="1" w:styleId="SIGNAttachment1Unnumbered">
    <w:name w:val="SIGN_Attachment1_Unnumbered"/>
    <w:basedOn w:val="Standaard"/>
    <w:next w:val="SIGNStandaard"/>
    <w:rsid w:val="00BF75FB"/>
    <w:pPr>
      <w:keepNext/>
      <w:keepLines/>
      <w:spacing w:before="280"/>
      <w:outlineLvl w:val="3"/>
    </w:pPr>
    <w:rPr>
      <w:b/>
      <w:color w:val="E61E64" w:themeColor="accent1"/>
      <w:sz w:val="52"/>
    </w:rPr>
  </w:style>
  <w:style w:type="table" w:customStyle="1" w:styleId="SIGNTable">
    <w:name w:val="SIGN_Table"/>
    <w:basedOn w:val="Standaardtabel"/>
    <w:uiPriority w:val="99"/>
    <w:rsid w:val="00826FE0"/>
    <w:pPr>
      <w:spacing w:line="240" w:lineRule="auto"/>
    </w:pPr>
    <w:rPr>
      <w:color w:val="auto"/>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0" w:type="dxa"/>
      </w:tblCellMar>
    </w:tblPr>
    <w:tblStylePr w:type="firstRow">
      <w:tblPr/>
      <w:trPr>
        <w:cantSplit/>
        <w:tblHeader/>
      </w:trPr>
      <w:tcPr>
        <w:shd w:val="clear" w:color="auto" w:fill="D9D9D9" w:themeFill="background1" w:themeFillShade="D9"/>
      </w:tcPr>
    </w:tblStylePr>
  </w:style>
  <w:style w:type="paragraph" w:customStyle="1" w:styleId="SIGNTOCHeading">
    <w:name w:val="SIGN_TOCHeading"/>
    <w:basedOn w:val="Standaard"/>
    <w:next w:val="Standaard"/>
    <w:rsid w:val="00954C62"/>
    <w:rPr>
      <w:b/>
      <w:color w:val="E61E64" w:themeColor="accent1"/>
      <w:sz w:val="52"/>
    </w:rPr>
  </w:style>
  <w:style w:type="paragraph" w:customStyle="1" w:styleId="SIGNReportDocumentData">
    <w:name w:val="SIGN_ReportDocumentData"/>
    <w:basedOn w:val="Standaard"/>
    <w:rsid w:val="00826FE0"/>
    <w:pPr>
      <w:framePr w:hSpace="142" w:wrap="around" w:hAnchor="text" w:yAlign="bottom"/>
      <w:tabs>
        <w:tab w:val="left" w:pos="1134"/>
      </w:tabs>
      <w:ind w:left="839" w:hanging="839"/>
      <w:suppressOverlap/>
    </w:pPr>
    <w:rPr>
      <w:color w:val="auto"/>
    </w:rPr>
  </w:style>
  <w:style w:type="paragraph" w:customStyle="1" w:styleId="SIGNFooterDataLeft">
    <w:name w:val="SIGN_FooterDataLeft"/>
    <w:basedOn w:val="SIGNFooterData"/>
    <w:rsid w:val="00826FE0"/>
    <w:pPr>
      <w:framePr w:wrap="around" w:vAnchor="text" w:hAnchor="text" w:y="1"/>
      <w:jc w:val="left"/>
    </w:pPr>
  </w:style>
  <w:style w:type="paragraph" w:customStyle="1" w:styleId="SIGNDocumentName">
    <w:name w:val="SIGN_DocumentName"/>
    <w:basedOn w:val="Koptekst"/>
    <w:rsid w:val="00826FE0"/>
    <w:pPr>
      <w:framePr w:wrap="around" w:vAnchor="text" w:hAnchor="text" w:y="-84"/>
    </w:pPr>
    <w:rPr>
      <w:b w:val="0"/>
      <w:noProof/>
      <w:color w:val="auto"/>
      <w:sz w:val="44"/>
    </w:rPr>
  </w:style>
  <w:style w:type="paragraph" w:customStyle="1" w:styleId="SIGNStandaard">
    <w:name w:val="SIGN_Standaard"/>
    <w:basedOn w:val="Standaard"/>
    <w:qFormat/>
    <w:rsid w:val="00CA0D9E"/>
    <w:pPr>
      <w:spacing w:before="280"/>
    </w:pPr>
  </w:style>
  <w:style w:type="character" w:customStyle="1" w:styleId="SIGNSenderDataBold">
    <w:name w:val="SIGN_SenderDataBold"/>
    <w:basedOn w:val="Standaardalinea-lettertype"/>
    <w:uiPriority w:val="1"/>
    <w:rsid w:val="00826FE0"/>
    <w:rPr>
      <w:rFonts w:ascii="Arial Black" w:hAnsi="Arial Black"/>
      <w:b w:val="0"/>
      <w:caps/>
      <w:smallCaps w:val="0"/>
      <w:color w:val="002856" w:themeColor="text2"/>
      <w:lang w:val="nl-NL"/>
    </w:rPr>
  </w:style>
  <w:style w:type="paragraph" w:customStyle="1" w:styleId="SIGNPageNumber">
    <w:name w:val="SIGN_PageNumber"/>
    <w:basedOn w:val="Standaard"/>
    <w:rsid w:val="00DD5740"/>
    <w:pPr>
      <w:framePr w:w="1701" w:wrap="around" w:vAnchor="page" w:hAnchor="page" w:xAlign="right" w:yAlign="bottom"/>
      <w:spacing w:after="400"/>
      <w:ind w:right="567"/>
      <w:jc w:val="right"/>
    </w:pPr>
    <w:rPr>
      <w:b/>
      <w:color w:val="FFFFFF"/>
    </w:rPr>
  </w:style>
  <w:style w:type="character" w:customStyle="1" w:styleId="UnresolvedMention">
    <w:name w:val="Unresolved Mention"/>
    <w:basedOn w:val="Standaardalinea-lettertype"/>
    <w:uiPriority w:val="99"/>
    <w:rsid w:val="00E64A60"/>
    <w:rPr>
      <w:color w:val="605E5C"/>
      <w:shd w:val="clear" w:color="auto" w:fill="E1DFDD"/>
    </w:rPr>
  </w:style>
  <w:style w:type="character" w:customStyle="1" w:styleId="Mention">
    <w:name w:val="Mention"/>
    <w:basedOn w:val="Standaardalinea-lettertype"/>
    <w:uiPriority w:val="99"/>
    <w:rsid w:val="00E64A60"/>
    <w:rPr>
      <w:color w:val="2B579A"/>
      <w:shd w:val="clear" w:color="auto" w:fill="E1DFDD"/>
    </w:rPr>
  </w:style>
  <w:style w:type="paragraph" w:styleId="Revisie">
    <w:name w:val="Revision"/>
    <w:hidden/>
    <w:uiPriority w:val="99"/>
    <w:semiHidden/>
    <w:rsid w:val="00184153"/>
    <w:pPr>
      <w:spacing w:line="240" w:lineRule="auto"/>
    </w:p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link w:val="Lijstalinea"/>
    <w:uiPriority w:val="34"/>
    <w:locked/>
    <w:rsid w:val="00924A83"/>
  </w:style>
  <w:style w:type="character" w:customStyle="1" w:styleId="normaltextrun">
    <w:name w:val="normaltextrun"/>
    <w:basedOn w:val="Standaardalinea-lettertype"/>
    <w:rsid w:val="00924A83"/>
  </w:style>
  <w:style w:type="character" w:customStyle="1" w:styleId="GeenafstandChar">
    <w:name w:val="Geen afstand Char"/>
    <w:basedOn w:val="Standaardalinea-lettertype"/>
    <w:link w:val="Geenafstand"/>
    <w:uiPriority w:val="1"/>
    <w:rsid w:val="00924A83"/>
    <w:rPr>
      <w:rFonts w:cs="Arial"/>
      <w:color w:val="000000" w:themeColor="text1"/>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sz w:val="16"/>
        <w:szCs w:val="16"/>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0B75"/>
  </w:style>
  <w:style w:type="paragraph" w:styleId="Kop1">
    <w:name w:val="heading 1"/>
    <w:basedOn w:val="Standaard"/>
    <w:next w:val="SIGNStandaard"/>
    <w:link w:val="Kop1Char"/>
    <w:uiPriority w:val="9"/>
    <w:qFormat/>
    <w:rsid w:val="00200508"/>
    <w:pPr>
      <w:keepNext/>
      <w:keepLines/>
      <w:numPr>
        <w:numId w:val="14"/>
      </w:numPr>
      <w:spacing w:before="280"/>
      <w:outlineLvl w:val="0"/>
    </w:pPr>
    <w:rPr>
      <w:rFonts w:eastAsiaTheme="majorEastAsia" w:cstheme="majorBidi"/>
      <w:b/>
      <w:bCs/>
      <w:color w:val="E61E64" w:themeColor="accent1"/>
      <w:sz w:val="52"/>
      <w:szCs w:val="28"/>
    </w:rPr>
  </w:style>
  <w:style w:type="paragraph" w:styleId="Kop2">
    <w:name w:val="heading 2"/>
    <w:basedOn w:val="Standaard"/>
    <w:next w:val="SIGNStandaard"/>
    <w:link w:val="Kop2Char"/>
    <w:uiPriority w:val="9"/>
    <w:unhideWhenUsed/>
    <w:qFormat/>
    <w:rsid w:val="000425B9"/>
    <w:pPr>
      <w:keepNext/>
      <w:keepLines/>
      <w:numPr>
        <w:ilvl w:val="1"/>
        <w:numId w:val="14"/>
      </w:numPr>
      <w:spacing w:before="280"/>
      <w:outlineLvl w:val="1"/>
    </w:pPr>
    <w:rPr>
      <w:rFonts w:eastAsiaTheme="majorEastAsia" w:cstheme="majorBidi"/>
      <w:b/>
      <w:bCs/>
      <w:color w:val="E61E64" w:themeColor="accent1"/>
      <w:sz w:val="24"/>
      <w:szCs w:val="26"/>
    </w:rPr>
  </w:style>
  <w:style w:type="paragraph" w:styleId="Kop3">
    <w:name w:val="heading 3"/>
    <w:basedOn w:val="Standaard"/>
    <w:next w:val="SIGNStandaard"/>
    <w:link w:val="Kop3Char"/>
    <w:uiPriority w:val="9"/>
    <w:unhideWhenUsed/>
    <w:qFormat/>
    <w:rsid w:val="00607A43"/>
    <w:pPr>
      <w:keepNext/>
      <w:keepLines/>
      <w:numPr>
        <w:ilvl w:val="2"/>
        <w:numId w:val="14"/>
      </w:numPr>
      <w:spacing w:before="280"/>
      <w:outlineLvl w:val="2"/>
    </w:pPr>
    <w:rPr>
      <w:rFonts w:eastAsiaTheme="majorEastAsia" w:cstheme="majorBidi"/>
      <w:bCs/>
      <w:i/>
      <w:color w:val="E61E64" w:themeColor="accent1"/>
    </w:rPr>
  </w:style>
  <w:style w:type="paragraph" w:styleId="Kop4">
    <w:name w:val="heading 4"/>
    <w:basedOn w:val="Standaard"/>
    <w:next w:val="SIGNStandaard"/>
    <w:link w:val="Kop4Char"/>
    <w:uiPriority w:val="9"/>
    <w:unhideWhenUsed/>
    <w:rsid w:val="00BF75FB"/>
    <w:pPr>
      <w:keepNext/>
      <w:keepLines/>
      <w:numPr>
        <w:ilvl w:val="3"/>
        <w:numId w:val="14"/>
      </w:numPr>
      <w:tabs>
        <w:tab w:val="num" w:pos="1492"/>
      </w:tabs>
      <w:spacing w:before="280"/>
      <w:outlineLvl w:val="3"/>
    </w:pPr>
    <w:rPr>
      <w:rFonts w:eastAsiaTheme="majorEastAsia" w:cstheme="majorBidi"/>
      <w:bCs/>
      <w:iCs/>
      <w:color w:val="E61E64" w:themeColor="accent1"/>
    </w:rPr>
  </w:style>
  <w:style w:type="paragraph" w:styleId="Kop5">
    <w:name w:val="heading 5"/>
    <w:basedOn w:val="Standaard"/>
    <w:next w:val="SIGNStandaard"/>
    <w:link w:val="Kop5Char"/>
    <w:uiPriority w:val="9"/>
    <w:unhideWhenUsed/>
    <w:rsid w:val="00826FE0"/>
    <w:pPr>
      <w:keepNext/>
      <w:keepLines/>
      <w:numPr>
        <w:ilvl w:val="4"/>
        <w:numId w:val="14"/>
      </w:numPr>
      <w:tabs>
        <w:tab w:val="num" w:pos="1492"/>
      </w:tabs>
      <w:outlineLvl w:val="4"/>
    </w:pPr>
    <w:rPr>
      <w:rFonts w:eastAsiaTheme="majorEastAsia" w:cstheme="majorBidi"/>
      <w:color w:val="auto"/>
    </w:rPr>
  </w:style>
  <w:style w:type="paragraph" w:styleId="Kop6">
    <w:name w:val="heading 6"/>
    <w:basedOn w:val="Standaard"/>
    <w:next w:val="SIGNStandaard"/>
    <w:link w:val="Kop6Char"/>
    <w:uiPriority w:val="9"/>
    <w:unhideWhenUsed/>
    <w:rsid w:val="00826FE0"/>
    <w:pPr>
      <w:keepNext/>
      <w:keepLines/>
      <w:numPr>
        <w:ilvl w:val="5"/>
        <w:numId w:val="14"/>
      </w:numPr>
      <w:tabs>
        <w:tab w:val="num" w:pos="1492"/>
      </w:tabs>
      <w:outlineLvl w:val="5"/>
    </w:pPr>
    <w:rPr>
      <w:rFonts w:eastAsiaTheme="majorEastAsia" w:cstheme="majorBidi"/>
      <w:iCs/>
      <w:color w:val="auto"/>
    </w:rPr>
  </w:style>
  <w:style w:type="paragraph" w:styleId="Kop7">
    <w:name w:val="heading 7"/>
    <w:basedOn w:val="Standaard"/>
    <w:next w:val="SIGNStandaard"/>
    <w:link w:val="Kop7Char"/>
    <w:uiPriority w:val="9"/>
    <w:unhideWhenUsed/>
    <w:rsid w:val="00826FE0"/>
    <w:pPr>
      <w:keepNext/>
      <w:keepLines/>
      <w:numPr>
        <w:ilvl w:val="6"/>
        <w:numId w:val="14"/>
      </w:numPr>
      <w:tabs>
        <w:tab w:val="num" w:pos="1492"/>
      </w:tabs>
      <w:outlineLvl w:val="6"/>
    </w:pPr>
    <w:rPr>
      <w:rFonts w:eastAsiaTheme="majorEastAsia" w:cstheme="majorBidi"/>
      <w:iCs/>
      <w:color w:val="auto"/>
    </w:rPr>
  </w:style>
  <w:style w:type="paragraph" w:styleId="Kop8">
    <w:name w:val="heading 8"/>
    <w:basedOn w:val="Standaard"/>
    <w:next w:val="SIGNStandaard"/>
    <w:link w:val="Kop8Char"/>
    <w:uiPriority w:val="9"/>
    <w:unhideWhenUsed/>
    <w:rsid w:val="00826FE0"/>
    <w:pPr>
      <w:keepNext/>
      <w:keepLines/>
      <w:numPr>
        <w:ilvl w:val="7"/>
        <w:numId w:val="14"/>
      </w:numPr>
      <w:tabs>
        <w:tab w:val="num" w:pos="1492"/>
      </w:tabs>
      <w:outlineLvl w:val="7"/>
    </w:pPr>
    <w:rPr>
      <w:rFonts w:eastAsiaTheme="majorEastAsia" w:cstheme="majorBidi"/>
      <w:color w:val="auto"/>
      <w:szCs w:val="20"/>
    </w:rPr>
  </w:style>
  <w:style w:type="paragraph" w:styleId="Kop9">
    <w:name w:val="heading 9"/>
    <w:basedOn w:val="Standaard"/>
    <w:next w:val="SIGNStandaard"/>
    <w:link w:val="Kop9Char"/>
    <w:uiPriority w:val="9"/>
    <w:unhideWhenUsed/>
    <w:rsid w:val="00826FE0"/>
    <w:pPr>
      <w:keepNext/>
      <w:keepLines/>
      <w:tabs>
        <w:tab w:val="num" w:pos="680"/>
      </w:tabs>
      <w:ind w:left="680" w:hanging="680"/>
      <w:outlineLvl w:val="8"/>
    </w:pPr>
    <w:rPr>
      <w:rFonts w:eastAsiaTheme="majorEastAsia" w:cstheme="majorBidi"/>
      <w:iCs/>
      <w:color w:val="auto"/>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7E012D"/>
    <w:pPr>
      <w:ind w:left="720"/>
      <w:contextualSpacing/>
    </w:pPr>
  </w:style>
  <w:style w:type="paragraph" w:styleId="Koptekst">
    <w:name w:val="header"/>
    <w:basedOn w:val="Standaard"/>
    <w:link w:val="KoptekstChar"/>
    <w:uiPriority w:val="99"/>
    <w:unhideWhenUsed/>
    <w:rsid w:val="00126E80"/>
    <w:pPr>
      <w:tabs>
        <w:tab w:val="center" w:pos="4536"/>
        <w:tab w:val="right" w:pos="9072"/>
      </w:tabs>
    </w:pPr>
    <w:rPr>
      <w:b/>
      <w:caps/>
      <w:color w:val="E61E64" w:themeColor="accent1"/>
      <w:sz w:val="14"/>
    </w:rPr>
  </w:style>
  <w:style w:type="character" w:customStyle="1" w:styleId="KoptekstChar">
    <w:name w:val="Koptekst Char"/>
    <w:basedOn w:val="Standaardalinea-lettertype"/>
    <w:link w:val="Koptekst"/>
    <w:uiPriority w:val="99"/>
    <w:rsid w:val="00126E80"/>
    <w:rPr>
      <w:b/>
      <w:caps/>
      <w:color w:val="E61E64" w:themeColor="accent1"/>
      <w:sz w:val="14"/>
    </w:rPr>
  </w:style>
  <w:style w:type="paragraph" w:styleId="Voettekst">
    <w:name w:val="footer"/>
    <w:basedOn w:val="Standaard"/>
    <w:link w:val="VoettekstChar"/>
    <w:uiPriority w:val="99"/>
    <w:unhideWhenUsed/>
    <w:rsid w:val="00AB7225"/>
    <w:pPr>
      <w:tabs>
        <w:tab w:val="center" w:pos="4536"/>
        <w:tab w:val="right" w:pos="9072"/>
      </w:tabs>
    </w:pPr>
    <w:rPr>
      <w:color w:val="FFFFFF" w:themeColor="background1"/>
      <w:sz w:val="14"/>
    </w:rPr>
  </w:style>
  <w:style w:type="character" w:customStyle="1" w:styleId="VoettekstChar">
    <w:name w:val="Voettekst Char"/>
    <w:basedOn w:val="Standaardalinea-lettertype"/>
    <w:link w:val="Voettekst"/>
    <w:uiPriority w:val="99"/>
    <w:rsid w:val="00AB7225"/>
    <w:rPr>
      <w:color w:val="FFFFFF" w:themeColor="background1"/>
      <w:sz w:val="14"/>
    </w:rPr>
  </w:style>
  <w:style w:type="paragraph" w:customStyle="1" w:styleId="SIGNDocumentDataHead">
    <w:name w:val="SIGN_DocumentDataHead"/>
    <w:basedOn w:val="Standaard"/>
    <w:rsid w:val="00826FE0"/>
    <w:pPr>
      <w:jc w:val="right"/>
    </w:pPr>
    <w:rPr>
      <w:rFonts w:asciiTheme="majorHAnsi" w:hAnsiTheme="majorHAnsi"/>
      <w:color w:val="002856" w:themeColor="text2"/>
      <w:position w:val="4"/>
      <w:sz w:val="13"/>
    </w:rPr>
  </w:style>
  <w:style w:type="paragraph" w:customStyle="1" w:styleId="SIGNFooterData">
    <w:name w:val="SIGN_FooterData"/>
    <w:basedOn w:val="Standaard"/>
    <w:rsid w:val="00826FE0"/>
    <w:pPr>
      <w:spacing w:line="192" w:lineRule="atLeast"/>
      <w:jc w:val="right"/>
    </w:pPr>
    <w:rPr>
      <w:color w:val="002856" w:themeColor="text2"/>
      <w:sz w:val="13"/>
    </w:rPr>
  </w:style>
  <w:style w:type="table" w:styleId="Tabelraster">
    <w:name w:val="Table Grid"/>
    <w:basedOn w:val="Standaardtabel"/>
    <w:uiPriority w:val="39"/>
    <w:rsid w:val="001245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11827"/>
    <w:pPr>
      <w:spacing w:line="240" w:lineRule="auto"/>
    </w:pPr>
    <w:rPr>
      <w:rFonts w:ascii="Tahoma" w:hAnsi="Tahoma" w:cs="Tahoma"/>
    </w:rPr>
  </w:style>
  <w:style w:type="character" w:customStyle="1" w:styleId="BallontekstChar">
    <w:name w:val="Ballontekst Char"/>
    <w:basedOn w:val="Standaardalinea-lettertype"/>
    <w:link w:val="Ballontekst"/>
    <w:uiPriority w:val="99"/>
    <w:semiHidden/>
    <w:rsid w:val="00611827"/>
    <w:rPr>
      <w:rFonts w:ascii="Tahoma" w:hAnsi="Tahoma" w:cs="Tahoma"/>
      <w:sz w:val="16"/>
      <w:szCs w:val="16"/>
    </w:rPr>
  </w:style>
  <w:style w:type="paragraph" w:customStyle="1" w:styleId="SIGNSenderData">
    <w:name w:val="SIGN_SenderData"/>
    <w:basedOn w:val="Standaard"/>
    <w:rsid w:val="00720766"/>
    <w:pPr>
      <w:tabs>
        <w:tab w:val="left" w:pos="284"/>
      </w:tabs>
      <w:spacing w:line="192" w:lineRule="atLeast"/>
    </w:pPr>
    <w:rPr>
      <w:noProof/>
      <w:color w:val="002856" w:themeColor="text2"/>
      <w:sz w:val="18"/>
    </w:rPr>
  </w:style>
  <w:style w:type="paragraph" w:customStyle="1" w:styleId="SIGNSenderdataCompany">
    <w:name w:val="SIGN_SenderdataCompany"/>
    <w:basedOn w:val="SIGNSenderData"/>
    <w:next w:val="SIGNSenderData"/>
    <w:rsid w:val="00444025"/>
    <w:pPr>
      <w:framePr w:wrap="around" w:hAnchor="text"/>
    </w:pPr>
    <w:rPr>
      <w:b/>
      <w:caps/>
    </w:rPr>
  </w:style>
  <w:style w:type="character" w:styleId="Hyperlink">
    <w:name w:val="Hyperlink"/>
    <w:basedOn w:val="Standaardalinea-lettertype"/>
    <w:uiPriority w:val="99"/>
    <w:unhideWhenUsed/>
    <w:rsid w:val="00B42AD8"/>
    <w:rPr>
      <w:color w:val="F47B20" w:themeColor="hyperlink"/>
      <w:u w:val="single"/>
    </w:rPr>
  </w:style>
  <w:style w:type="paragraph" w:customStyle="1" w:styleId="SIGNClosinglineHead">
    <w:name w:val="SIGN_ClosinglineHead"/>
    <w:basedOn w:val="Standaard"/>
    <w:rsid w:val="00826FE0"/>
    <w:rPr>
      <w:color w:val="000000" w:themeColor="text1"/>
      <w:sz w:val="13"/>
    </w:rPr>
  </w:style>
  <w:style w:type="numbering" w:customStyle="1" w:styleId="SIGNListParagraphNumbers">
    <w:name w:val="SIGN_ListParagraphNumbers"/>
    <w:uiPriority w:val="99"/>
    <w:rsid w:val="00826FE0"/>
    <w:pPr>
      <w:numPr>
        <w:numId w:val="18"/>
      </w:numPr>
    </w:pPr>
  </w:style>
  <w:style w:type="paragraph" w:customStyle="1" w:styleId="SIGNParagraphNumbers">
    <w:name w:val="SIGN_ParagraphNumbers"/>
    <w:basedOn w:val="Standaard"/>
    <w:rsid w:val="00CA0D9E"/>
    <w:pPr>
      <w:numPr>
        <w:numId w:val="20"/>
      </w:numPr>
      <w:tabs>
        <w:tab w:val="clear" w:pos="340"/>
        <w:tab w:val="num" w:pos="1021"/>
      </w:tabs>
      <w:spacing w:before="280"/>
    </w:pPr>
  </w:style>
  <w:style w:type="paragraph" w:styleId="Bijschrift">
    <w:name w:val="caption"/>
    <w:basedOn w:val="Standaard"/>
    <w:next w:val="Standaard"/>
    <w:uiPriority w:val="9"/>
    <w:unhideWhenUsed/>
    <w:qFormat/>
    <w:rsid w:val="00826FE0"/>
    <w:pPr>
      <w:tabs>
        <w:tab w:val="left" w:pos="680"/>
      </w:tabs>
      <w:spacing w:after="200"/>
      <w:ind w:left="680" w:hanging="680"/>
    </w:pPr>
    <w:rPr>
      <w:bCs/>
      <w:color w:val="auto"/>
    </w:rPr>
  </w:style>
  <w:style w:type="paragraph" w:styleId="Voetnoottekst">
    <w:name w:val="footnote text"/>
    <w:basedOn w:val="Standaard"/>
    <w:link w:val="VoetnoottekstChar"/>
    <w:uiPriority w:val="99"/>
    <w:unhideWhenUsed/>
    <w:rsid w:val="00D64E90"/>
    <w:rPr>
      <w:szCs w:val="20"/>
    </w:rPr>
  </w:style>
  <w:style w:type="character" w:customStyle="1" w:styleId="VoetnoottekstChar">
    <w:name w:val="Voetnoottekst Char"/>
    <w:basedOn w:val="Standaardalinea-lettertype"/>
    <w:link w:val="Voetnoottekst"/>
    <w:uiPriority w:val="99"/>
    <w:rsid w:val="00D64E90"/>
    <w:rPr>
      <w:rFonts w:cs="Arial"/>
      <w:color w:val="000000" w:themeColor="text1"/>
      <w:sz w:val="16"/>
      <w:szCs w:val="20"/>
    </w:rPr>
  </w:style>
  <w:style w:type="character" w:styleId="Voetnootmarkering">
    <w:name w:val="footnote reference"/>
    <w:basedOn w:val="Standaardalinea-lettertype"/>
    <w:uiPriority w:val="99"/>
    <w:semiHidden/>
    <w:unhideWhenUsed/>
    <w:rsid w:val="00EC53F8"/>
    <w:rPr>
      <w:vertAlign w:val="superscript"/>
    </w:rPr>
  </w:style>
  <w:style w:type="paragraph" w:styleId="Eindnoottekst">
    <w:name w:val="endnote text"/>
    <w:basedOn w:val="Standaard"/>
    <w:link w:val="EindnoottekstChar"/>
    <w:uiPriority w:val="99"/>
    <w:semiHidden/>
    <w:unhideWhenUsed/>
    <w:rsid w:val="00D64E90"/>
    <w:rPr>
      <w:szCs w:val="20"/>
    </w:rPr>
  </w:style>
  <w:style w:type="character" w:customStyle="1" w:styleId="EindnoottekstChar">
    <w:name w:val="Eindnoottekst Char"/>
    <w:basedOn w:val="Standaardalinea-lettertype"/>
    <w:link w:val="Eindnoottekst"/>
    <w:uiPriority w:val="99"/>
    <w:semiHidden/>
    <w:rsid w:val="00D64E90"/>
    <w:rPr>
      <w:rFonts w:cs="Arial"/>
      <w:color w:val="000000" w:themeColor="text1"/>
      <w:sz w:val="16"/>
      <w:szCs w:val="20"/>
    </w:rPr>
  </w:style>
  <w:style w:type="character" w:styleId="Eindnootmarkering">
    <w:name w:val="endnote reference"/>
    <w:basedOn w:val="Standaardalinea-lettertype"/>
    <w:uiPriority w:val="99"/>
    <w:semiHidden/>
    <w:unhideWhenUsed/>
    <w:rsid w:val="00EC53F8"/>
    <w:rPr>
      <w:vertAlign w:val="superscript"/>
    </w:rPr>
  </w:style>
  <w:style w:type="numbering" w:customStyle="1" w:styleId="SIGNListCharacter">
    <w:name w:val="SIGN_ListCharacter"/>
    <w:uiPriority w:val="99"/>
    <w:rsid w:val="00826FE0"/>
    <w:pPr>
      <w:numPr>
        <w:numId w:val="16"/>
      </w:numPr>
    </w:pPr>
  </w:style>
  <w:style w:type="numbering" w:customStyle="1" w:styleId="SIGNListRoman">
    <w:name w:val="SIGN_ListRoman"/>
    <w:uiPriority w:val="99"/>
    <w:rsid w:val="00826FE0"/>
    <w:pPr>
      <w:numPr>
        <w:numId w:val="19"/>
      </w:numPr>
    </w:pPr>
  </w:style>
  <w:style w:type="numbering" w:customStyle="1" w:styleId="SIGNListDash">
    <w:name w:val="SIGN_ListDash"/>
    <w:uiPriority w:val="99"/>
    <w:rsid w:val="00826FE0"/>
    <w:pPr>
      <w:numPr>
        <w:numId w:val="17"/>
      </w:numPr>
    </w:pPr>
  </w:style>
  <w:style w:type="character" w:customStyle="1" w:styleId="Kop1Char">
    <w:name w:val="Kop 1 Char"/>
    <w:basedOn w:val="Standaardalinea-lettertype"/>
    <w:link w:val="Kop1"/>
    <w:uiPriority w:val="9"/>
    <w:rsid w:val="00200508"/>
    <w:rPr>
      <w:rFonts w:eastAsiaTheme="majorEastAsia" w:cstheme="majorBidi"/>
      <w:b/>
      <w:bCs/>
      <w:color w:val="E61E64" w:themeColor="accent1"/>
      <w:sz w:val="52"/>
      <w:szCs w:val="28"/>
    </w:rPr>
  </w:style>
  <w:style w:type="character" w:customStyle="1" w:styleId="Kop2Char">
    <w:name w:val="Kop 2 Char"/>
    <w:basedOn w:val="Standaardalinea-lettertype"/>
    <w:link w:val="Kop2"/>
    <w:uiPriority w:val="9"/>
    <w:rsid w:val="003346CB"/>
    <w:rPr>
      <w:rFonts w:eastAsiaTheme="majorEastAsia" w:cstheme="majorBidi"/>
      <w:b/>
      <w:bCs/>
      <w:color w:val="E61E64" w:themeColor="accent1"/>
      <w:sz w:val="24"/>
      <w:szCs w:val="26"/>
    </w:rPr>
  </w:style>
  <w:style w:type="character" w:customStyle="1" w:styleId="Kop3Char">
    <w:name w:val="Kop 3 Char"/>
    <w:basedOn w:val="Standaardalinea-lettertype"/>
    <w:link w:val="Kop3"/>
    <w:uiPriority w:val="9"/>
    <w:rsid w:val="00607A43"/>
    <w:rPr>
      <w:rFonts w:eastAsiaTheme="majorEastAsia" w:cstheme="majorBidi"/>
      <w:bCs/>
      <w:i/>
      <w:color w:val="E61E64" w:themeColor="accent1"/>
    </w:rPr>
  </w:style>
  <w:style w:type="character" w:customStyle="1" w:styleId="Kop4Char">
    <w:name w:val="Kop 4 Char"/>
    <w:basedOn w:val="Standaardalinea-lettertype"/>
    <w:link w:val="Kop4"/>
    <w:uiPriority w:val="9"/>
    <w:rsid w:val="00BF75FB"/>
    <w:rPr>
      <w:rFonts w:eastAsiaTheme="majorEastAsia" w:cstheme="majorBidi"/>
      <w:bCs/>
      <w:iCs/>
      <w:color w:val="E61E64" w:themeColor="accent1"/>
    </w:rPr>
  </w:style>
  <w:style w:type="character" w:customStyle="1" w:styleId="Kop5Char">
    <w:name w:val="Kop 5 Char"/>
    <w:basedOn w:val="Standaardalinea-lettertype"/>
    <w:link w:val="Kop5"/>
    <w:uiPriority w:val="9"/>
    <w:rsid w:val="00826FE0"/>
    <w:rPr>
      <w:rFonts w:eastAsiaTheme="majorEastAsia" w:cstheme="majorBidi"/>
      <w:color w:val="auto"/>
    </w:rPr>
  </w:style>
  <w:style w:type="character" w:customStyle="1" w:styleId="Kop6Char">
    <w:name w:val="Kop 6 Char"/>
    <w:basedOn w:val="Standaardalinea-lettertype"/>
    <w:link w:val="Kop6"/>
    <w:uiPriority w:val="9"/>
    <w:rsid w:val="00826FE0"/>
    <w:rPr>
      <w:rFonts w:eastAsiaTheme="majorEastAsia" w:cstheme="majorBidi"/>
      <w:iCs/>
      <w:color w:val="auto"/>
    </w:rPr>
  </w:style>
  <w:style w:type="character" w:customStyle="1" w:styleId="Kop7Char">
    <w:name w:val="Kop 7 Char"/>
    <w:basedOn w:val="Standaardalinea-lettertype"/>
    <w:link w:val="Kop7"/>
    <w:uiPriority w:val="9"/>
    <w:rsid w:val="00826FE0"/>
    <w:rPr>
      <w:rFonts w:eastAsiaTheme="majorEastAsia" w:cstheme="majorBidi"/>
      <w:iCs/>
      <w:color w:val="auto"/>
    </w:rPr>
  </w:style>
  <w:style w:type="character" w:customStyle="1" w:styleId="Kop8Char">
    <w:name w:val="Kop 8 Char"/>
    <w:basedOn w:val="Standaardalinea-lettertype"/>
    <w:link w:val="Kop8"/>
    <w:uiPriority w:val="9"/>
    <w:rsid w:val="00826FE0"/>
    <w:rPr>
      <w:rFonts w:eastAsiaTheme="majorEastAsia" w:cstheme="majorBidi"/>
      <w:color w:val="auto"/>
      <w:szCs w:val="20"/>
    </w:rPr>
  </w:style>
  <w:style w:type="character" w:customStyle="1" w:styleId="Kop9Char">
    <w:name w:val="Kop 9 Char"/>
    <w:basedOn w:val="Standaardalinea-lettertype"/>
    <w:link w:val="Kop9"/>
    <w:uiPriority w:val="9"/>
    <w:rsid w:val="00826FE0"/>
    <w:rPr>
      <w:rFonts w:eastAsiaTheme="majorEastAsia" w:cstheme="majorBidi"/>
      <w:iCs/>
      <w:color w:val="auto"/>
      <w:szCs w:val="20"/>
    </w:rPr>
  </w:style>
  <w:style w:type="numbering" w:styleId="111111">
    <w:name w:val="Outline List 2"/>
    <w:basedOn w:val="Geenlijst"/>
    <w:uiPriority w:val="99"/>
    <w:semiHidden/>
    <w:unhideWhenUsed/>
    <w:rsid w:val="00492CE2"/>
    <w:pPr>
      <w:numPr>
        <w:numId w:val="1"/>
      </w:numPr>
    </w:pPr>
  </w:style>
  <w:style w:type="numbering" w:styleId="1ai">
    <w:name w:val="Outline List 1"/>
    <w:basedOn w:val="Geenlijst"/>
    <w:uiPriority w:val="99"/>
    <w:semiHidden/>
    <w:unhideWhenUsed/>
    <w:rsid w:val="00492CE2"/>
    <w:pPr>
      <w:numPr>
        <w:numId w:val="2"/>
      </w:numPr>
    </w:pPr>
  </w:style>
  <w:style w:type="numbering" w:styleId="Artikelsectie">
    <w:name w:val="Outline List 3"/>
    <w:basedOn w:val="Geenlijst"/>
    <w:uiPriority w:val="99"/>
    <w:semiHidden/>
    <w:unhideWhenUsed/>
    <w:rsid w:val="00492CE2"/>
    <w:pPr>
      <w:numPr>
        <w:numId w:val="3"/>
      </w:numPr>
    </w:pPr>
  </w:style>
  <w:style w:type="paragraph" w:styleId="Bibliografie">
    <w:name w:val="Bibliography"/>
    <w:basedOn w:val="Standaard"/>
    <w:next w:val="Standaard"/>
    <w:uiPriority w:val="37"/>
    <w:semiHidden/>
    <w:unhideWhenUsed/>
    <w:rsid w:val="00492CE2"/>
  </w:style>
  <w:style w:type="paragraph" w:styleId="Bloktekst">
    <w:name w:val="Block Text"/>
    <w:basedOn w:val="Standaard"/>
    <w:uiPriority w:val="99"/>
    <w:semiHidden/>
    <w:unhideWhenUsed/>
    <w:rsid w:val="00492CE2"/>
    <w:pPr>
      <w:pBdr>
        <w:top w:val="single" w:sz="2" w:space="10" w:color="E61E64" w:themeColor="accent1" w:shadow="1" w:frame="1"/>
        <w:left w:val="single" w:sz="2" w:space="10" w:color="E61E64" w:themeColor="accent1" w:shadow="1" w:frame="1"/>
        <w:bottom w:val="single" w:sz="2" w:space="10" w:color="E61E64" w:themeColor="accent1" w:shadow="1" w:frame="1"/>
        <w:right w:val="single" w:sz="2" w:space="10" w:color="E61E64" w:themeColor="accent1" w:shadow="1" w:frame="1"/>
      </w:pBdr>
      <w:ind w:left="1152" w:right="1152"/>
    </w:pPr>
    <w:rPr>
      <w:rFonts w:eastAsiaTheme="minorEastAsia"/>
      <w:i/>
      <w:iCs/>
      <w:color w:val="E61E64" w:themeColor="accent1"/>
    </w:rPr>
  </w:style>
  <w:style w:type="paragraph" w:styleId="Plattetekst">
    <w:name w:val="Body Text"/>
    <w:basedOn w:val="Standaard"/>
    <w:link w:val="PlattetekstChar"/>
    <w:uiPriority w:val="99"/>
    <w:semiHidden/>
    <w:unhideWhenUsed/>
    <w:rsid w:val="00492CE2"/>
    <w:pPr>
      <w:spacing w:after="120"/>
    </w:pPr>
  </w:style>
  <w:style w:type="character" w:customStyle="1" w:styleId="PlattetekstChar">
    <w:name w:val="Platte tekst Char"/>
    <w:basedOn w:val="Standaardalinea-lettertype"/>
    <w:link w:val="Plattetekst"/>
    <w:uiPriority w:val="99"/>
    <w:semiHidden/>
    <w:rsid w:val="00492CE2"/>
    <w:rPr>
      <w:rFonts w:cs="Arial"/>
      <w:color w:val="000000" w:themeColor="text1"/>
      <w:sz w:val="18"/>
    </w:rPr>
  </w:style>
  <w:style w:type="paragraph" w:styleId="Plattetekst2">
    <w:name w:val="Body Text 2"/>
    <w:basedOn w:val="Standaard"/>
    <w:link w:val="Plattetekst2Char"/>
    <w:uiPriority w:val="99"/>
    <w:semiHidden/>
    <w:unhideWhenUsed/>
    <w:rsid w:val="00492CE2"/>
    <w:pPr>
      <w:spacing w:after="120" w:line="480" w:lineRule="auto"/>
    </w:pPr>
  </w:style>
  <w:style w:type="character" w:customStyle="1" w:styleId="Plattetekst2Char">
    <w:name w:val="Platte tekst 2 Char"/>
    <w:basedOn w:val="Standaardalinea-lettertype"/>
    <w:link w:val="Plattetekst2"/>
    <w:uiPriority w:val="99"/>
    <w:semiHidden/>
    <w:rsid w:val="00492CE2"/>
    <w:rPr>
      <w:rFonts w:cs="Arial"/>
      <w:color w:val="000000" w:themeColor="text1"/>
      <w:sz w:val="18"/>
    </w:rPr>
  </w:style>
  <w:style w:type="paragraph" w:styleId="Plattetekst3">
    <w:name w:val="Body Text 3"/>
    <w:basedOn w:val="Standaard"/>
    <w:link w:val="Plattetekst3Char"/>
    <w:uiPriority w:val="99"/>
    <w:semiHidden/>
    <w:unhideWhenUsed/>
    <w:rsid w:val="00492CE2"/>
    <w:pPr>
      <w:spacing w:after="120"/>
    </w:pPr>
  </w:style>
  <w:style w:type="character" w:customStyle="1" w:styleId="Plattetekst3Char">
    <w:name w:val="Platte tekst 3 Char"/>
    <w:basedOn w:val="Standaardalinea-lettertype"/>
    <w:link w:val="Plattetekst3"/>
    <w:uiPriority w:val="99"/>
    <w:semiHidden/>
    <w:rsid w:val="00492CE2"/>
    <w:rPr>
      <w:rFonts w:cs="Arial"/>
      <w:color w:val="000000" w:themeColor="text1"/>
      <w:sz w:val="16"/>
      <w:szCs w:val="16"/>
    </w:rPr>
  </w:style>
  <w:style w:type="paragraph" w:styleId="Platteteksteersteinspringing">
    <w:name w:val="Body Text First Indent"/>
    <w:basedOn w:val="Plattetekst"/>
    <w:link w:val="PlatteteksteersteinspringingChar"/>
    <w:uiPriority w:val="99"/>
    <w:semiHidden/>
    <w:unhideWhenUsed/>
    <w:rsid w:val="00492CE2"/>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492CE2"/>
    <w:rPr>
      <w:rFonts w:cs="Arial"/>
      <w:color w:val="000000" w:themeColor="text1"/>
      <w:sz w:val="18"/>
    </w:rPr>
  </w:style>
  <w:style w:type="paragraph" w:styleId="Plattetekstinspringen">
    <w:name w:val="Body Text Indent"/>
    <w:basedOn w:val="Standaard"/>
    <w:link w:val="PlattetekstinspringenChar"/>
    <w:uiPriority w:val="99"/>
    <w:semiHidden/>
    <w:unhideWhenUsed/>
    <w:rsid w:val="00492CE2"/>
    <w:pPr>
      <w:spacing w:after="120"/>
      <w:ind w:left="283"/>
    </w:pPr>
  </w:style>
  <w:style w:type="character" w:customStyle="1" w:styleId="PlattetekstinspringenChar">
    <w:name w:val="Platte tekst inspringen Char"/>
    <w:basedOn w:val="Standaardalinea-lettertype"/>
    <w:link w:val="Plattetekstinspringen"/>
    <w:uiPriority w:val="99"/>
    <w:semiHidden/>
    <w:rsid w:val="00492CE2"/>
    <w:rPr>
      <w:rFonts w:cs="Arial"/>
      <w:color w:val="000000" w:themeColor="text1"/>
      <w:sz w:val="18"/>
    </w:rPr>
  </w:style>
  <w:style w:type="paragraph" w:styleId="Platteteksteersteinspringing2">
    <w:name w:val="Body Text First Indent 2"/>
    <w:basedOn w:val="Plattetekstinspringen"/>
    <w:link w:val="Platteteksteersteinspringing2Char"/>
    <w:uiPriority w:val="99"/>
    <w:semiHidden/>
    <w:unhideWhenUsed/>
    <w:rsid w:val="00492CE2"/>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492CE2"/>
    <w:rPr>
      <w:rFonts w:cs="Arial"/>
      <w:color w:val="000000" w:themeColor="text1"/>
      <w:sz w:val="18"/>
    </w:rPr>
  </w:style>
  <w:style w:type="paragraph" w:styleId="Plattetekstinspringen2">
    <w:name w:val="Body Text Indent 2"/>
    <w:basedOn w:val="Standaard"/>
    <w:link w:val="Plattetekstinspringen2Char"/>
    <w:uiPriority w:val="99"/>
    <w:semiHidden/>
    <w:unhideWhenUsed/>
    <w:rsid w:val="00492CE2"/>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492CE2"/>
    <w:rPr>
      <w:rFonts w:cs="Arial"/>
      <w:color w:val="000000" w:themeColor="text1"/>
      <w:sz w:val="18"/>
    </w:rPr>
  </w:style>
  <w:style w:type="paragraph" w:styleId="Plattetekstinspringen3">
    <w:name w:val="Body Text Indent 3"/>
    <w:basedOn w:val="Standaard"/>
    <w:link w:val="Plattetekstinspringen3Char"/>
    <w:uiPriority w:val="99"/>
    <w:semiHidden/>
    <w:unhideWhenUsed/>
    <w:rsid w:val="00492CE2"/>
    <w:pPr>
      <w:spacing w:after="120"/>
      <w:ind w:left="283"/>
    </w:pPr>
  </w:style>
  <w:style w:type="character" w:customStyle="1" w:styleId="Plattetekstinspringen3Char">
    <w:name w:val="Platte tekst inspringen 3 Char"/>
    <w:basedOn w:val="Standaardalinea-lettertype"/>
    <w:link w:val="Plattetekstinspringen3"/>
    <w:uiPriority w:val="99"/>
    <w:semiHidden/>
    <w:rsid w:val="00492CE2"/>
    <w:rPr>
      <w:rFonts w:cs="Arial"/>
      <w:color w:val="000000" w:themeColor="text1"/>
      <w:sz w:val="16"/>
      <w:szCs w:val="16"/>
    </w:rPr>
  </w:style>
  <w:style w:type="character" w:styleId="Titelvanboek">
    <w:name w:val="Book Title"/>
    <w:basedOn w:val="Standaardalinea-lettertype"/>
    <w:uiPriority w:val="33"/>
    <w:qFormat/>
    <w:rsid w:val="00492CE2"/>
    <w:rPr>
      <w:b/>
      <w:bCs/>
      <w:smallCaps/>
      <w:spacing w:val="5"/>
    </w:rPr>
  </w:style>
  <w:style w:type="paragraph" w:styleId="Afsluiting">
    <w:name w:val="Closing"/>
    <w:basedOn w:val="Standaard"/>
    <w:link w:val="AfsluitingChar"/>
    <w:uiPriority w:val="99"/>
    <w:semiHidden/>
    <w:unhideWhenUsed/>
    <w:rsid w:val="00492CE2"/>
    <w:pPr>
      <w:spacing w:line="240" w:lineRule="auto"/>
      <w:ind w:left="4252"/>
    </w:pPr>
  </w:style>
  <w:style w:type="character" w:customStyle="1" w:styleId="AfsluitingChar">
    <w:name w:val="Afsluiting Char"/>
    <w:basedOn w:val="Standaardalinea-lettertype"/>
    <w:link w:val="Afsluiting"/>
    <w:uiPriority w:val="99"/>
    <w:semiHidden/>
    <w:rsid w:val="00492CE2"/>
    <w:rPr>
      <w:rFonts w:cs="Arial"/>
      <w:color w:val="000000" w:themeColor="text1"/>
      <w:sz w:val="18"/>
    </w:rPr>
  </w:style>
  <w:style w:type="table" w:styleId="Kleurrijkraster">
    <w:name w:val="Colorful Grid"/>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2DF" w:themeFill="accent1" w:themeFillTint="33"/>
    </w:tcPr>
    <w:tblStylePr w:type="firstRow">
      <w:rPr>
        <w:b/>
        <w:bCs/>
      </w:rPr>
      <w:tblPr/>
      <w:tcPr>
        <w:shd w:val="clear" w:color="auto" w:fill="F5A5C0" w:themeFill="accent1" w:themeFillTint="66"/>
      </w:tcPr>
    </w:tblStylePr>
    <w:tblStylePr w:type="lastRow">
      <w:rPr>
        <w:b/>
        <w:bCs/>
        <w:color w:val="000000" w:themeColor="text1"/>
      </w:rPr>
      <w:tblPr/>
      <w:tcPr>
        <w:shd w:val="clear" w:color="auto" w:fill="F5A5C0" w:themeFill="accent1" w:themeFillTint="66"/>
      </w:tcPr>
    </w:tblStylePr>
    <w:tblStylePr w:type="firstCol">
      <w:rPr>
        <w:color w:val="FFFFFF" w:themeColor="background1"/>
      </w:rPr>
      <w:tblPr/>
      <w:tcPr>
        <w:shd w:val="clear" w:color="auto" w:fill="AF1349" w:themeFill="accent1" w:themeFillShade="BF"/>
      </w:tcPr>
    </w:tblStylePr>
    <w:tblStylePr w:type="lastCol">
      <w:rPr>
        <w:color w:val="FFFFFF" w:themeColor="background1"/>
      </w:rPr>
      <w:tblPr/>
      <w:tcPr>
        <w:shd w:val="clear" w:color="auto" w:fill="AF1349" w:themeFill="accent1" w:themeFillShade="BF"/>
      </w:tcPr>
    </w:tblStylePr>
    <w:tblStylePr w:type="band1Vert">
      <w:tblPr/>
      <w:tcPr>
        <w:shd w:val="clear" w:color="auto" w:fill="F28EB1" w:themeFill="accent1" w:themeFillTint="7F"/>
      </w:tcPr>
    </w:tblStylePr>
    <w:tblStylePr w:type="band1Horz">
      <w:tblPr/>
      <w:tcPr>
        <w:shd w:val="clear" w:color="auto" w:fill="F28EB1" w:themeFill="accent1" w:themeFillTint="7F"/>
      </w:tcPr>
    </w:tblStylePr>
  </w:style>
  <w:style w:type="table" w:styleId="Kleurrijkraster-accent2">
    <w:name w:val="Colorful Grid Accent 2"/>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6C7EA" w:themeFill="accent2" w:themeFillTint="33"/>
    </w:tcPr>
    <w:tblStylePr w:type="firstRow">
      <w:rPr>
        <w:b/>
        <w:bCs/>
      </w:rPr>
      <w:tblPr/>
      <w:tcPr>
        <w:shd w:val="clear" w:color="auto" w:fill="ED8FD5" w:themeFill="accent2" w:themeFillTint="66"/>
      </w:tcPr>
    </w:tblStylePr>
    <w:tblStylePr w:type="lastRow">
      <w:rPr>
        <w:b/>
        <w:bCs/>
        <w:color w:val="000000" w:themeColor="text1"/>
      </w:rPr>
      <w:tblPr/>
      <w:tcPr>
        <w:shd w:val="clear" w:color="auto" w:fill="ED8FD5" w:themeFill="accent2" w:themeFillTint="66"/>
      </w:tcPr>
    </w:tblStylePr>
    <w:tblStylePr w:type="firstCol">
      <w:rPr>
        <w:color w:val="FFFFFF" w:themeColor="background1"/>
      </w:rPr>
      <w:tblPr/>
      <w:tcPr>
        <w:shd w:val="clear" w:color="auto" w:fill="79135F" w:themeFill="accent2" w:themeFillShade="BF"/>
      </w:tcPr>
    </w:tblStylePr>
    <w:tblStylePr w:type="lastCol">
      <w:rPr>
        <w:color w:val="FFFFFF" w:themeColor="background1"/>
      </w:rPr>
      <w:tblPr/>
      <w:tcPr>
        <w:shd w:val="clear" w:color="auto" w:fill="79135F" w:themeFill="accent2" w:themeFillShade="BF"/>
      </w:tcPr>
    </w:tblStylePr>
    <w:tblStylePr w:type="band1Vert">
      <w:tblPr/>
      <w:tcPr>
        <w:shd w:val="clear" w:color="auto" w:fill="E874CB" w:themeFill="accent2" w:themeFillTint="7F"/>
      </w:tcPr>
    </w:tblStylePr>
    <w:tblStylePr w:type="band1Horz">
      <w:tblPr/>
      <w:tcPr>
        <w:shd w:val="clear" w:color="auto" w:fill="E874CB" w:themeFill="accent2" w:themeFillTint="7F"/>
      </w:tcPr>
    </w:tblStylePr>
  </w:style>
  <w:style w:type="table" w:styleId="Kleurrijkraster-accent3">
    <w:name w:val="Colorful Grid Accent 3"/>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9CA" w:themeFill="accent3" w:themeFillTint="33"/>
    </w:tcPr>
    <w:tblStylePr w:type="firstRow">
      <w:rPr>
        <w:b/>
        <w:bCs/>
      </w:rPr>
      <w:tblPr/>
      <w:tcPr>
        <w:shd w:val="clear" w:color="auto" w:fill="FFD395" w:themeFill="accent3" w:themeFillTint="66"/>
      </w:tcPr>
    </w:tblStylePr>
    <w:tblStylePr w:type="lastRow">
      <w:rPr>
        <w:b/>
        <w:bCs/>
        <w:color w:val="000000" w:themeColor="text1"/>
      </w:rPr>
      <w:tblPr/>
      <w:tcPr>
        <w:shd w:val="clear" w:color="auto" w:fill="FFD395" w:themeFill="accent3" w:themeFillTint="66"/>
      </w:tcPr>
    </w:tblStylePr>
    <w:tblStylePr w:type="firstCol">
      <w:rPr>
        <w:color w:val="FFFFFF" w:themeColor="background1"/>
      </w:rPr>
      <w:tblPr/>
      <w:tcPr>
        <w:shd w:val="clear" w:color="auto" w:fill="B76B00" w:themeFill="accent3" w:themeFillShade="BF"/>
      </w:tcPr>
    </w:tblStylePr>
    <w:tblStylePr w:type="lastCol">
      <w:rPr>
        <w:color w:val="FFFFFF" w:themeColor="background1"/>
      </w:rPr>
      <w:tblPr/>
      <w:tcPr>
        <w:shd w:val="clear" w:color="auto" w:fill="B76B00" w:themeFill="accent3" w:themeFillShade="BF"/>
      </w:tcPr>
    </w:tblStylePr>
    <w:tblStylePr w:type="band1Vert">
      <w:tblPr/>
      <w:tcPr>
        <w:shd w:val="clear" w:color="auto" w:fill="FFC87B" w:themeFill="accent3" w:themeFillTint="7F"/>
      </w:tcPr>
    </w:tblStylePr>
    <w:tblStylePr w:type="band1Horz">
      <w:tblPr/>
      <w:tcPr>
        <w:shd w:val="clear" w:color="auto" w:fill="FFC87B" w:themeFill="accent3" w:themeFillTint="7F"/>
      </w:tcPr>
    </w:tblStylePr>
  </w:style>
  <w:style w:type="table" w:styleId="Kleurrijkraster-accent4">
    <w:name w:val="Colorful Grid Accent 4"/>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3F2F2" w:themeFill="accent4" w:themeFillTint="33"/>
    </w:tcPr>
    <w:tblStylePr w:type="firstRow">
      <w:rPr>
        <w:b/>
        <w:bCs/>
      </w:rPr>
      <w:tblPr/>
      <w:tcPr>
        <w:shd w:val="clear" w:color="auto" w:fill="A8E6E5" w:themeFill="accent4" w:themeFillTint="66"/>
      </w:tcPr>
    </w:tblStylePr>
    <w:tblStylePr w:type="lastRow">
      <w:rPr>
        <w:b/>
        <w:bCs/>
        <w:color w:val="000000" w:themeColor="text1"/>
      </w:rPr>
      <w:tblPr/>
      <w:tcPr>
        <w:shd w:val="clear" w:color="auto" w:fill="A8E6E5" w:themeFill="accent4" w:themeFillTint="66"/>
      </w:tcPr>
    </w:tblStylePr>
    <w:tblStylePr w:type="firstCol">
      <w:rPr>
        <w:color w:val="FFFFFF" w:themeColor="background1"/>
      </w:rPr>
      <w:tblPr/>
      <w:tcPr>
        <w:shd w:val="clear" w:color="auto" w:fill="268785" w:themeFill="accent4" w:themeFillShade="BF"/>
      </w:tcPr>
    </w:tblStylePr>
    <w:tblStylePr w:type="lastCol">
      <w:rPr>
        <w:color w:val="FFFFFF" w:themeColor="background1"/>
      </w:rPr>
      <w:tblPr/>
      <w:tcPr>
        <w:shd w:val="clear" w:color="auto" w:fill="268785" w:themeFill="accent4" w:themeFillShade="BF"/>
      </w:tcPr>
    </w:tblStylePr>
    <w:tblStylePr w:type="band1Vert">
      <w:tblPr/>
      <w:tcPr>
        <w:shd w:val="clear" w:color="auto" w:fill="92E0DF" w:themeFill="accent4" w:themeFillTint="7F"/>
      </w:tcPr>
    </w:tblStylePr>
    <w:tblStylePr w:type="band1Horz">
      <w:tblPr/>
      <w:tcPr>
        <w:shd w:val="clear" w:color="auto" w:fill="92E0DF" w:themeFill="accent4" w:themeFillTint="7F"/>
      </w:tcPr>
    </w:tblStylePr>
  </w:style>
  <w:style w:type="table" w:styleId="Kleurrijkraster-accent5">
    <w:name w:val="Colorful Grid Accent 5"/>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7FF" w:themeFill="accent5" w:themeFillTint="33"/>
    </w:tcPr>
    <w:tblStylePr w:type="firstRow">
      <w:rPr>
        <w:b/>
        <w:bCs/>
      </w:rPr>
      <w:tblPr/>
      <w:tcPr>
        <w:shd w:val="clear" w:color="auto" w:fill="89D0FF" w:themeFill="accent5" w:themeFillTint="66"/>
      </w:tcPr>
    </w:tblStylePr>
    <w:tblStylePr w:type="lastRow">
      <w:rPr>
        <w:b/>
        <w:bCs/>
        <w:color w:val="000000" w:themeColor="text1"/>
      </w:rPr>
      <w:tblPr/>
      <w:tcPr>
        <w:shd w:val="clear" w:color="auto" w:fill="89D0FF" w:themeFill="accent5" w:themeFillTint="66"/>
      </w:tcPr>
    </w:tblStylePr>
    <w:tblStylePr w:type="firstCol">
      <w:rPr>
        <w:color w:val="FFFFFF" w:themeColor="background1"/>
      </w:rPr>
      <w:tblPr/>
      <w:tcPr>
        <w:shd w:val="clear" w:color="auto" w:fill="0061A1" w:themeFill="accent5" w:themeFillShade="BF"/>
      </w:tcPr>
    </w:tblStylePr>
    <w:tblStylePr w:type="lastCol">
      <w:rPr>
        <w:color w:val="FFFFFF" w:themeColor="background1"/>
      </w:rPr>
      <w:tblPr/>
      <w:tcPr>
        <w:shd w:val="clear" w:color="auto" w:fill="0061A1" w:themeFill="accent5" w:themeFillShade="BF"/>
      </w:tcPr>
    </w:tblStylePr>
    <w:tblStylePr w:type="band1Vert">
      <w:tblPr/>
      <w:tcPr>
        <w:shd w:val="clear" w:color="auto" w:fill="6CC4FF" w:themeFill="accent5" w:themeFillTint="7F"/>
      </w:tcPr>
    </w:tblStylePr>
    <w:tblStylePr w:type="band1Horz">
      <w:tblPr/>
      <w:tcPr>
        <w:shd w:val="clear" w:color="auto" w:fill="6CC4FF" w:themeFill="accent5" w:themeFillTint="7F"/>
      </w:tcPr>
    </w:tblStylePr>
  </w:style>
  <w:style w:type="table" w:styleId="Kleurrijkraster-accent6">
    <w:name w:val="Colorful Grid Accent 6"/>
    <w:basedOn w:val="Standaardtabel"/>
    <w:uiPriority w:val="73"/>
    <w:rsid w:val="00492CE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D1FF" w:themeFill="accent6" w:themeFillTint="33"/>
    </w:tcPr>
    <w:tblStylePr w:type="firstRow">
      <w:rPr>
        <w:b/>
        <w:bCs/>
      </w:rPr>
      <w:tblPr/>
      <w:tcPr>
        <w:shd w:val="clear" w:color="auto" w:fill="55A3FF" w:themeFill="accent6" w:themeFillTint="66"/>
      </w:tcPr>
    </w:tblStylePr>
    <w:tblStylePr w:type="lastRow">
      <w:rPr>
        <w:b/>
        <w:bCs/>
        <w:color w:val="000000" w:themeColor="text1"/>
      </w:rPr>
      <w:tblPr/>
      <w:tcPr>
        <w:shd w:val="clear" w:color="auto" w:fill="55A3FF" w:themeFill="accent6" w:themeFillTint="66"/>
      </w:tcPr>
    </w:tblStylePr>
    <w:tblStylePr w:type="firstCol">
      <w:rPr>
        <w:color w:val="FFFFFF" w:themeColor="background1"/>
      </w:rPr>
      <w:tblPr/>
      <w:tcPr>
        <w:shd w:val="clear" w:color="auto" w:fill="001D40" w:themeFill="accent6" w:themeFillShade="BF"/>
      </w:tcPr>
    </w:tblStylePr>
    <w:tblStylePr w:type="lastCol">
      <w:rPr>
        <w:color w:val="FFFFFF" w:themeColor="background1"/>
      </w:rPr>
      <w:tblPr/>
      <w:tcPr>
        <w:shd w:val="clear" w:color="auto" w:fill="001D40" w:themeFill="accent6" w:themeFillShade="BF"/>
      </w:tcPr>
    </w:tblStylePr>
    <w:tblStylePr w:type="band1Vert">
      <w:tblPr/>
      <w:tcPr>
        <w:shd w:val="clear" w:color="auto" w:fill="2B8DFF" w:themeFill="accent6" w:themeFillTint="7F"/>
      </w:tcPr>
    </w:tblStylePr>
    <w:tblStylePr w:type="band1Horz">
      <w:tblPr/>
      <w:tcPr>
        <w:shd w:val="clear" w:color="auto" w:fill="2B8DFF" w:themeFill="accent6" w:themeFillTint="7F"/>
      </w:tcPr>
    </w:tblStylePr>
  </w:style>
  <w:style w:type="table" w:styleId="Kleurrijkelijst">
    <w:name w:val="Colorful List"/>
    <w:basedOn w:val="Standaardtabel"/>
    <w:uiPriority w:val="72"/>
    <w:rsid w:val="00492CE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11466" w:themeFill="accent2" w:themeFillShade="CC"/>
      </w:tcPr>
    </w:tblStylePr>
    <w:tblStylePr w:type="lastRow">
      <w:rPr>
        <w:b/>
        <w:bCs/>
        <w:color w:val="81146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492CE2"/>
    <w:pPr>
      <w:spacing w:line="240" w:lineRule="auto"/>
    </w:pPr>
    <w:rPr>
      <w:color w:val="000000" w:themeColor="text1"/>
    </w:rPr>
    <w:tblPr>
      <w:tblStyleRowBandSize w:val="1"/>
      <w:tblStyleColBandSize w:val="1"/>
    </w:tblPr>
    <w:tcPr>
      <w:shd w:val="clear" w:color="auto" w:fill="FCE8EF" w:themeFill="accent1" w:themeFillTint="19"/>
    </w:tcPr>
    <w:tblStylePr w:type="firstRow">
      <w:rPr>
        <w:b/>
        <w:bCs/>
        <w:color w:val="FFFFFF" w:themeColor="background1"/>
      </w:rPr>
      <w:tblPr/>
      <w:tcPr>
        <w:tcBorders>
          <w:bottom w:val="single" w:sz="12" w:space="0" w:color="FFFFFF" w:themeColor="background1"/>
        </w:tcBorders>
        <w:shd w:val="clear" w:color="auto" w:fill="811466" w:themeFill="accent2" w:themeFillShade="CC"/>
      </w:tcPr>
    </w:tblStylePr>
    <w:tblStylePr w:type="lastRow">
      <w:rPr>
        <w:b/>
        <w:bCs/>
        <w:color w:val="81146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7D8" w:themeFill="accent1" w:themeFillTint="3F"/>
      </w:tcPr>
    </w:tblStylePr>
    <w:tblStylePr w:type="band1Horz">
      <w:tblPr/>
      <w:tcPr>
        <w:shd w:val="clear" w:color="auto" w:fill="FAD2DF" w:themeFill="accent1" w:themeFillTint="33"/>
      </w:tcPr>
    </w:tblStylePr>
  </w:style>
  <w:style w:type="table" w:styleId="Kleurrijkelijst-accent2">
    <w:name w:val="Colorful List Accent 2"/>
    <w:basedOn w:val="Standaardtabel"/>
    <w:uiPriority w:val="72"/>
    <w:rsid w:val="00492CE2"/>
    <w:pPr>
      <w:spacing w:line="240" w:lineRule="auto"/>
    </w:pPr>
    <w:rPr>
      <w:color w:val="000000" w:themeColor="text1"/>
    </w:rPr>
    <w:tblPr>
      <w:tblStyleRowBandSize w:val="1"/>
      <w:tblStyleColBandSize w:val="1"/>
    </w:tblPr>
    <w:tcPr>
      <w:shd w:val="clear" w:color="auto" w:fill="FAE3F4" w:themeFill="accent2" w:themeFillTint="19"/>
    </w:tcPr>
    <w:tblStylePr w:type="firstRow">
      <w:rPr>
        <w:b/>
        <w:bCs/>
        <w:color w:val="FFFFFF" w:themeColor="background1"/>
      </w:rPr>
      <w:tblPr/>
      <w:tcPr>
        <w:tcBorders>
          <w:bottom w:val="single" w:sz="12" w:space="0" w:color="FFFFFF" w:themeColor="background1"/>
        </w:tcBorders>
        <w:shd w:val="clear" w:color="auto" w:fill="811466" w:themeFill="accent2" w:themeFillShade="CC"/>
      </w:tcPr>
    </w:tblStylePr>
    <w:tblStylePr w:type="lastRow">
      <w:rPr>
        <w:b/>
        <w:bCs/>
        <w:color w:val="81146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E5" w:themeFill="accent2" w:themeFillTint="3F"/>
      </w:tcPr>
    </w:tblStylePr>
    <w:tblStylePr w:type="band1Horz">
      <w:tblPr/>
      <w:tcPr>
        <w:shd w:val="clear" w:color="auto" w:fill="F6C7EA" w:themeFill="accent2" w:themeFillTint="33"/>
      </w:tcPr>
    </w:tblStylePr>
  </w:style>
  <w:style w:type="table" w:styleId="Kleurrijkelijst-accent3">
    <w:name w:val="Colorful List Accent 3"/>
    <w:basedOn w:val="Standaardtabel"/>
    <w:uiPriority w:val="72"/>
    <w:rsid w:val="00492CE2"/>
    <w:pPr>
      <w:spacing w:line="240" w:lineRule="auto"/>
    </w:pPr>
    <w:rPr>
      <w:color w:val="000000" w:themeColor="text1"/>
    </w:rPr>
    <w:tblPr>
      <w:tblStyleRowBandSize w:val="1"/>
      <w:tblStyleColBandSize w:val="1"/>
    </w:tblPr>
    <w:tcPr>
      <w:shd w:val="clear" w:color="auto" w:fill="FFF4E5" w:themeFill="accent3" w:themeFillTint="19"/>
    </w:tcPr>
    <w:tblStylePr w:type="firstRow">
      <w:rPr>
        <w:b/>
        <w:bCs/>
        <w:color w:val="FFFFFF" w:themeColor="background1"/>
      </w:rPr>
      <w:tblPr/>
      <w:tcPr>
        <w:tcBorders>
          <w:bottom w:val="single" w:sz="12" w:space="0" w:color="FFFFFF" w:themeColor="background1"/>
        </w:tcBorders>
        <w:shd w:val="clear" w:color="auto" w:fill="28908E" w:themeFill="accent4" w:themeFillShade="CC"/>
      </w:tcPr>
    </w:tblStylePr>
    <w:tblStylePr w:type="lastRow">
      <w:rPr>
        <w:b/>
        <w:bCs/>
        <w:color w:val="28908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D" w:themeFill="accent3" w:themeFillTint="3F"/>
      </w:tcPr>
    </w:tblStylePr>
    <w:tblStylePr w:type="band1Horz">
      <w:tblPr/>
      <w:tcPr>
        <w:shd w:val="clear" w:color="auto" w:fill="FFE9CA" w:themeFill="accent3" w:themeFillTint="33"/>
      </w:tcPr>
    </w:tblStylePr>
  </w:style>
  <w:style w:type="table" w:styleId="Kleurrijkelijst-accent4">
    <w:name w:val="Colorful List Accent 4"/>
    <w:basedOn w:val="Standaardtabel"/>
    <w:uiPriority w:val="72"/>
    <w:rsid w:val="00492CE2"/>
    <w:pPr>
      <w:spacing w:line="240" w:lineRule="auto"/>
    </w:pPr>
    <w:rPr>
      <w:color w:val="000000" w:themeColor="text1"/>
    </w:rPr>
    <w:tblPr>
      <w:tblStyleRowBandSize w:val="1"/>
      <w:tblStyleColBandSize w:val="1"/>
    </w:tblPr>
    <w:tcPr>
      <w:shd w:val="clear" w:color="auto" w:fill="E9F9F8" w:themeFill="accent4" w:themeFillTint="19"/>
    </w:tcPr>
    <w:tblStylePr w:type="firstRow">
      <w:rPr>
        <w:b/>
        <w:bCs/>
        <w:color w:val="FFFFFF" w:themeColor="background1"/>
      </w:rPr>
      <w:tblPr/>
      <w:tcPr>
        <w:tcBorders>
          <w:bottom w:val="single" w:sz="12" w:space="0" w:color="FFFFFF" w:themeColor="background1"/>
        </w:tcBorders>
        <w:shd w:val="clear" w:color="auto" w:fill="C47300" w:themeFill="accent3" w:themeFillShade="CC"/>
      </w:tcPr>
    </w:tblStylePr>
    <w:tblStylePr w:type="lastRow">
      <w:rPr>
        <w:b/>
        <w:bCs/>
        <w:color w:val="C473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FEF" w:themeFill="accent4" w:themeFillTint="3F"/>
      </w:tcPr>
    </w:tblStylePr>
    <w:tblStylePr w:type="band1Horz">
      <w:tblPr/>
      <w:tcPr>
        <w:shd w:val="clear" w:color="auto" w:fill="D3F2F2" w:themeFill="accent4" w:themeFillTint="33"/>
      </w:tcPr>
    </w:tblStylePr>
  </w:style>
  <w:style w:type="table" w:styleId="Kleurrijkelijst-accent5">
    <w:name w:val="Colorful List Accent 5"/>
    <w:basedOn w:val="Standaardtabel"/>
    <w:uiPriority w:val="72"/>
    <w:rsid w:val="00492CE2"/>
    <w:pPr>
      <w:spacing w:line="240" w:lineRule="auto"/>
    </w:pPr>
    <w:rPr>
      <w:color w:val="000000" w:themeColor="text1"/>
    </w:rPr>
    <w:tblPr>
      <w:tblStyleRowBandSize w:val="1"/>
      <w:tblStyleColBandSize w:val="1"/>
    </w:tblPr>
    <w:tcPr>
      <w:shd w:val="clear" w:color="auto" w:fill="E2F3FF" w:themeFill="accent5" w:themeFillTint="19"/>
    </w:tcPr>
    <w:tblStylePr w:type="firstRow">
      <w:rPr>
        <w:b/>
        <w:bCs/>
        <w:color w:val="FFFFFF" w:themeColor="background1"/>
      </w:rPr>
      <w:tblPr/>
      <w:tcPr>
        <w:tcBorders>
          <w:bottom w:val="single" w:sz="12" w:space="0" w:color="FFFFFF" w:themeColor="background1"/>
        </w:tcBorders>
        <w:shd w:val="clear" w:color="auto" w:fill="001F44" w:themeFill="accent6" w:themeFillShade="CC"/>
      </w:tcPr>
    </w:tblStylePr>
    <w:tblStylePr w:type="lastRow">
      <w:rPr>
        <w:b/>
        <w:bCs/>
        <w:color w:val="001F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2FF" w:themeFill="accent5" w:themeFillTint="3F"/>
      </w:tcPr>
    </w:tblStylePr>
    <w:tblStylePr w:type="band1Horz">
      <w:tblPr/>
      <w:tcPr>
        <w:shd w:val="clear" w:color="auto" w:fill="C4E7FF" w:themeFill="accent5" w:themeFillTint="33"/>
      </w:tcPr>
    </w:tblStylePr>
  </w:style>
  <w:style w:type="table" w:styleId="Kleurrijkelijst-accent6">
    <w:name w:val="Colorful List Accent 6"/>
    <w:basedOn w:val="Standaardtabel"/>
    <w:uiPriority w:val="72"/>
    <w:rsid w:val="00492CE2"/>
    <w:pPr>
      <w:spacing w:line="240" w:lineRule="auto"/>
    </w:pPr>
    <w:rPr>
      <w:color w:val="000000" w:themeColor="text1"/>
    </w:rPr>
    <w:tblPr>
      <w:tblStyleRowBandSize w:val="1"/>
      <w:tblStyleColBandSize w:val="1"/>
    </w:tblPr>
    <w:tcPr>
      <w:shd w:val="clear" w:color="auto" w:fill="D5E8FF" w:themeFill="accent6" w:themeFillTint="19"/>
    </w:tcPr>
    <w:tblStylePr w:type="firstRow">
      <w:rPr>
        <w:b/>
        <w:bCs/>
        <w:color w:val="FFFFFF" w:themeColor="background1"/>
      </w:rPr>
      <w:tblPr/>
      <w:tcPr>
        <w:tcBorders>
          <w:bottom w:val="single" w:sz="12" w:space="0" w:color="FFFFFF" w:themeColor="background1"/>
        </w:tcBorders>
        <w:shd w:val="clear" w:color="auto" w:fill="0067AC" w:themeFill="accent5" w:themeFillShade="CC"/>
      </w:tcPr>
    </w:tblStylePr>
    <w:tblStylePr w:type="lastRow">
      <w:rPr>
        <w:b/>
        <w:bCs/>
        <w:color w:val="0067A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C6FF" w:themeFill="accent6" w:themeFillTint="3F"/>
      </w:tcPr>
    </w:tblStylePr>
    <w:tblStylePr w:type="band1Horz">
      <w:tblPr/>
      <w:tcPr>
        <w:shd w:val="clear" w:color="auto" w:fill="AAD1FF" w:themeFill="accent6" w:themeFillTint="33"/>
      </w:tcPr>
    </w:tblStylePr>
  </w:style>
  <w:style w:type="table" w:styleId="Kleurrijkearcering">
    <w:name w:val="Colorful Shading"/>
    <w:basedOn w:val="Standaardtabel"/>
    <w:uiPriority w:val="71"/>
    <w:rsid w:val="00492CE2"/>
    <w:pPr>
      <w:spacing w:line="240" w:lineRule="auto"/>
    </w:pPr>
    <w:rPr>
      <w:color w:val="000000" w:themeColor="text1"/>
    </w:rPr>
    <w:tblPr>
      <w:tblStyleRowBandSize w:val="1"/>
      <w:tblStyleColBandSize w:val="1"/>
      <w:tblBorders>
        <w:top w:val="single" w:sz="24" w:space="0" w:color="A21A8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492CE2"/>
    <w:pPr>
      <w:spacing w:line="240" w:lineRule="auto"/>
    </w:pPr>
    <w:rPr>
      <w:color w:val="000000" w:themeColor="text1"/>
    </w:rPr>
    <w:tblPr>
      <w:tblStyleRowBandSize w:val="1"/>
      <w:tblStyleColBandSize w:val="1"/>
      <w:tblBorders>
        <w:top w:val="single" w:sz="24" w:space="0" w:color="A21A80" w:themeColor="accent2"/>
        <w:left w:val="single" w:sz="4" w:space="0" w:color="E61E64" w:themeColor="accent1"/>
        <w:bottom w:val="single" w:sz="4" w:space="0" w:color="E61E64" w:themeColor="accent1"/>
        <w:right w:val="single" w:sz="4" w:space="0" w:color="E61E64" w:themeColor="accent1"/>
        <w:insideH w:val="single" w:sz="4" w:space="0" w:color="FFFFFF" w:themeColor="background1"/>
        <w:insideV w:val="single" w:sz="4" w:space="0" w:color="FFFFFF" w:themeColor="background1"/>
      </w:tblBorders>
    </w:tblPr>
    <w:tcPr>
      <w:shd w:val="clear" w:color="auto" w:fill="FCE8EF" w:themeFill="accent1" w:themeFillTint="19"/>
    </w:tcPr>
    <w:tblStylePr w:type="firstRow">
      <w:rPr>
        <w:b/>
        <w:bCs/>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0F3B" w:themeFill="accent1" w:themeFillShade="99"/>
      </w:tcPr>
    </w:tblStylePr>
    <w:tblStylePr w:type="firstCol">
      <w:rPr>
        <w:color w:val="FFFFFF" w:themeColor="background1"/>
      </w:rPr>
      <w:tblPr/>
      <w:tcPr>
        <w:tcBorders>
          <w:top w:val="nil"/>
          <w:left w:val="nil"/>
          <w:bottom w:val="nil"/>
          <w:right w:val="nil"/>
          <w:insideH w:val="single" w:sz="4" w:space="0" w:color="8C0F3B" w:themeColor="accent1" w:themeShade="99"/>
          <w:insideV w:val="nil"/>
        </w:tcBorders>
        <w:shd w:val="clear" w:color="auto" w:fill="8C0F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C0F3B" w:themeFill="accent1" w:themeFillShade="99"/>
      </w:tcPr>
    </w:tblStylePr>
    <w:tblStylePr w:type="band1Vert">
      <w:tblPr/>
      <w:tcPr>
        <w:shd w:val="clear" w:color="auto" w:fill="F5A5C0" w:themeFill="accent1" w:themeFillTint="66"/>
      </w:tcPr>
    </w:tblStylePr>
    <w:tblStylePr w:type="band1Horz">
      <w:tblPr/>
      <w:tcPr>
        <w:shd w:val="clear" w:color="auto" w:fill="F28EB1"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492CE2"/>
    <w:pPr>
      <w:spacing w:line="240" w:lineRule="auto"/>
    </w:pPr>
    <w:rPr>
      <w:color w:val="000000" w:themeColor="text1"/>
    </w:rPr>
    <w:tblPr>
      <w:tblStyleRowBandSize w:val="1"/>
      <w:tblStyleColBandSize w:val="1"/>
      <w:tblBorders>
        <w:top w:val="single" w:sz="24" w:space="0" w:color="A21A80" w:themeColor="accent2"/>
        <w:left w:val="single" w:sz="4" w:space="0" w:color="A21A80" w:themeColor="accent2"/>
        <w:bottom w:val="single" w:sz="4" w:space="0" w:color="A21A80" w:themeColor="accent2"/>
        <w:right w:val="single" w:sz="4" w:space="0" w:color="A21A80" w:themeColor="accent2"/>
        <w:insideH w:val="single" w:sz="4" w:space="0" w:color="FFFFFF" w:themeColor="background1"/>
        <w:insideV w:val="single" w:sz="4" w:space="0" w:color="FFFFFF" w:themeColor="background1"/>
      </w:tblBorders>
    </w:tblPr>
    <w:tcPr>
      <w:shd w:val="clear" w:color="auto" w:fill="FAE3F4" w:themeFill="accent2" w:themeFillTint="19"/>
    </w:tcPr>
    <w:tblStylePr w:type="firstRow">
      <w:rPr>
        <w:b/>
        <w:bCs/>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0F4C" w:themeFill="accent2" w:themeFillShade="99"/>
      </w:tcPr>
    </w:tblStylePr>
    <w:tblStylePr w:type="firstCol">
      <w:rPr>
        <w:color w:val="FFFFFF" w:themeColor="background1"/>
      </w:rPr>
      <w:tblPr/>
      <w:tcPr>
        <w:tcBorders>
          <w:top w:val="nil"/>
          <w:left w:val="nil"/>
          <w:bottom w:val="nil"/>
          <w:right w:val="nil"/>
          <w:insideH w:val="single" w:sz="4" w:space="0" w:color="610F4C" w:themeColor="accent2" w:themeShade="99"/>
          <w:insideV w:val="nil"/>
        </w:tcBorders>
        <w:shd w:val="clear" w:color="auto" w:fill="610F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10F4C" w:themeFill="accent2" w:themeFillShade="99"/>
      </w:tcPr>
    </w:tblStylePr>
    <w:tblStylePr w:type="band1Vert">
      <w:tblPr/>
      <w:tcPr>
        <w:shd w:val="clear" w:color="auto" w:fill="ED8FD5" w:themeFill="accent2" w:themeFillTint="66"/>
      </w:tcPr>
    </w:tblStylePr>
    <w:tblStylePr w:type="band1Horz">
      <w:tblPr/>
      <w:tcPr>
        <w:shd w:val="clear" w:color="auto" w:fill="E874CB"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492CE2"/>
    <w:pPr>
      <w:spacing w:line="240" w:lineRule="auto"/>
    </w:pPr>
    <w:rPr>
      <w:color w:val="000000" w:themeColor="text1"/>
    </w:rPr>
    <w:tblPr>
      <w:tblStyleRowBandSize w:val="1"/>
      <w:tblStyleColBandSize w:val="1"/>
      <w:tblBorders>
        <w:top w:val="single" w:sz="24" w:space="0" w:color="33B5B3" w:themeColor="accent4"/>
        <w:left w:val="single" w:sz="4" w:space="0" w:color="F59100" w:themeColor="accent3"/>
        <w:bottom w:val="single" w:sz="4" w:space="0" w:color="F59100" w:themeColor="accent3"/>
        <w:right w:val="single" w:sz="4" w:space="0" w:color="F59100" w:themeColor="accent3"/>
        <w:insideH w:val="single" w:sz="4" w:space="0" w:color="FFFFFF" w:themeColor="background1"/>
        <w:insideV w:val="single" w:sz="4" w:space="0" w:color="FFFFFF" w:themeColor="background1"/>
      </w:tblBorders>
    </w:tblPr>
    <w:tcPr>
      <w:shd w:val="clear" w:color="auto" w:fill="FFF4E5" w:themeFill="accent3" w:themeFillTint="19"/>
    </w:tcPr>
    <w:tblStylePr w:type="firstRow">
      <w:rPr>
        <w:b/>
        <w:bCs/>
      </w:rPr>
      <w:tblPr/>
      <w:tcPr>
        <w:tcBorders>
          <w:top w:val="nil"/>
          <w:left w:val="nil"/>
          <w:bottom w:val="single" w:sz="24" w:space="0" w:color="33B5B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600" w:themeFill="accent3" w:themeFillShade="99"/>
      </w:tcPr>
    </w:tblStylePr>
    <w:tblStylePr w:type="firstCol">
      <w:rPr>
        <w:color w:val="FFFFFF" w:themeColor="background1"/>
      </w:rPr>
      <w:tblPr/>
      <w:tcPr>
        <w:tcBorders>
          <w:top w:val="nil"/>
          <w:left w:val="nil"/>
          <w:bottom w:val="nil"/>
          <w:right w:val="nil"/>
          <w:insideH w:val="single" w:sz="4" w:space="0" w:color="935600" w:themeColor="accent3" w:themeShade="99"/>
          <w:insideV w:val="nil"/>
        </w:tcBorders>
        <w:shd w:val="clear" w:color="auto" w:fill="9356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5600" w:themeFill="accent3" w:themeFillShade="99"/>
      </w:tcPr>
    </w:tblStylePr>
    <w:tblStylePr w:type="band1Vert">
      <w:tblPr/>
      <w:tcPr>
        <w:shd w:val="clear" w:color="auto" w:fill="FFD395" w:themeFill="accent3" w:themeFillTint="66"/>
      </w:tcPr>
    </w:tblStylePr>
    <w:tblStylePr w:type="band1Horz">
      <w:tblPr/>
      <w:tcPr>
        <w:shd w:val="clear" w:color="auto" w:fill="FFC87B" w:themeFill="accent3" w:themeFillTint="7F"/>
      </w:tcPr>
    </w:tblStylePr>
  </w:style>
  <w:style w:type="table" w:styleId="Kleurrijkearcering-accent4">
    <w:name w:val="Colorful Shading Accent 4"/>
    <w:basedOn w:val="Standaardtabel"/>
    <w:uiPriority w:val="71"/>
    <w:rsid w:val="00492CE2"/>
    <w:pPr>
      <w:spacing w:line="240" w:lineRule="auto"/>
    </w:pPr>
    <w:rPr>
      <w:color w:val="000000" w:themeColor="text1"/>
    </w:rPr>
    <w:tblPr>
      <w:tblStyleRowBandSize w:val="1"/>
      <w:tblStyleColBandSize w:val="1"/>
      <w:tblBorders>
        <w:top w:val="single" w:sz="24" w:space="0" w:color="F59100" w:themeColor="accent3"/>
        <w:left w:val="single" w:sz="4" w:space="0" w:color="33B5B3" w:themeColor="accent4"/>
        <w:bottom w:val="single" w:sz="4" w:space="0" w:color="33B5B3" w:themeColor="accent4"/>
        <w:right w:val="single" w:sz="4" w:space="0" w:color="33B5B3" w:themeColor="accent4"/>
        <w:insideH w:val="single" w:sz="4" w:space="0" w:color="FFFFFF" w:themeColor="background1"/>
        <w:insideV w:val="single" w:sz="4" w:space="0" w:color="FFFFFF" w:themeColor="background1"/>
      </w:tblBorders>
    </w:tblPr>
    <w:tcPr>
      <w:shd w:val="clear" w:color="auto" w:fill="E9F9F8" w:themeFill="accent4" w:themeFillTint="19"/>
    </w:tcPr>
    <w:tblStylePr w:type="firstRow">
      <w:rPr>
        <w:b/>
        <w:bCs/>
      </w:rPr>
      <w:tblPr/>
      <w:tcPr>
        <w:tcBorders>
          <w:top w:val="nil"/>
          <w:left w:val="nil"/>
          <w:bottom w:val="single" w:sz="24" w:space="0" w:color="F591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C6B" w:themeFill="accent4" w:themeFillShade="99"/>
      </w:tcPr>
    </w:tblStylePr>
    <w:tblStylePr w:type="firstCol">
      <w:rPr>
        <w:color w:val="FFFFFF" w:themeColor="background1"/>
      </w:rPr>
      <w:tblPr/>
      <w:tcPr>
        <w:tcBorders>
          <w:top w:val="nil"/>
          <w:left w:val="nil"/>
          <w:bottom w:val="nil"/>
          <w:right w:val="nil"/>
          <w:insideH w:val="single" w:sz="4" w:space="0" w:color="1E6C6B" w:themeColor="accent4" w:themeShade="99"/>
          <w:insideV w:val="nil"/>
        </w:tcBorders>
        <w:shd w:val="clear" w:color="auto" w:fill="1E6C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C6B" w:themeFill="accent4" w:themeFillShade="99"/>
      </w:tcPr>
    </w:tblStylePr>
    <w:tblStylePr w:type="band1Vert">
      <w:tblPr/>
      <w:tcPr>
        <w:shd w:val="clear" w:color="auto" w:fill="A8E6E5" w:themeFill="accent4" w:themeFillTint="66"/>
      </w:tcPr>
    </w:tblStylePr>
    <w:tblStylePr w:type="band1Horz">
      <w:tblPr/>
      <w:tcPr>
        <w:shd w:val="clear" w:color="auto" w:fill="92E0D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492CE2"/>
    <w:pPr>
      <w:spacing w:line="240" w:lineRule="auto"/>
    </w:pPr>
    <w:rPr>
      <w:color w:val="000000" w:themeColor="text1"/>
    </w:rPr>
    <w:tblPr>
      <w:tblStyleRowBandSize w:val="1"/>
      <w:tblStyleColBandSize w:val="1"/>
      <w:tblBorders>
        <w:top w:val="single" w:sz="24" w:space="0" w:color="002856" w:themeColor="accent6"/>
        <w:left w:val="single" w:sz="4" w:space="0" w:color="0082D7" w:themeColor="accent5"/>
        <w:bottom w:val="single" w:sz="4" w:space="0" w:color="0082D7" w:themeColor="accent5"/>
        <w:right w:val="single" w:sz="4" w:space="0" w:color="0082D7" w:themeColor="accent5"/>
        <w:insideH w:val="single" w:sz="4" w:space="0" w:color="FFFFFF" w:themeColor="background1"/>
        <w:insideV w:val="single" w:sz="4" w:space="0" w:color="FFFFFF" w:themeColor="background1"/>
      </w:tblBorders>
    </w:tblPr>
    <w:tcPr>
      <w:shd w:val="clear" w:color="auto" w:fill="E2F3FF" w:themeFill="accent5" w:themeFillTint="19"/>
    </w:tcPr>
    <w:tblStylePr w:type="firstRow">
      <w:rPr>
        <w:b/>
        <w:bCs/>
      </w:rPr>
      <w:tblPr/>
      <w:tcPr>
        <w:tcBorders>
          <w:top w:val="nil"/>
          <w:left w:val="nil"/>
          <w:bottom w:val="single" w:sz="24" w:space="0" w:color="00285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81" w:themeFill="accent5" w:themeFillShade="99"/>
      </w:tcPr>
    </w:tblStylePr>
    <w:tblStylePr w:type="firstCol">
      <w:rPr>
        <w:color w:val="FFFFFF" w:themeColor="background1"/>
      </w:rPr>
      <w:tblPr/>
      <w:tcPr>
        <w:tcBorders>
          <w:top w:val="nil"/>
          <w:left w:val="nil"/>
          <w:bottom w:val="nil"/>
          <w:right w:val="nil"/>
          <w:insideH w:val="single" w:sz="4" w:space="0" w:color="004D81" w:themeColor="accent5" w:themeShade="99"/>
          <w:insideV w:val="nil"/>
        </w:tcBorders>
        <w:shd w:val="clear" w:color="auto" w:fill="004D8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D81" w:themeFill="accent5" w:themeFillShade="99"/>
      </w:tcPr>
    </w:tblStylePr>
    <w:tblStylePr w:type="band1Vert">
      <w:tblPr/>
      <w:tcPr>
        <w:shd w:val="clear" w:color="auto" w:fill="89D0FF" w:themeFill="accent5" w:themeFillTint="66"/>
      </w:tcPr>
    </w:tblStylePr>
    <w:tblStylePr w:type="band1Horz">
      <w:tblPr/>
      <w:tcPr>
        <w:shd w:val="clear" w:color="auto" w:fill="6CC4FF"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492CE2"/>
    <w:pPr>
      <w:spacing w:line="240" w:lineRule="auto"/>
    </w:pPr>
    <w:rPr>
      <w:color w:val="000000" w:themeColor="text1"/>
    </w:rPr>
    <w:tblPr>
      <w:tblStyleRowBandSize w:val="1"/>
      <w:tblStyleColBandSize w:val="1"/>
      <w:tblBorders>
        <w:top w:val="single" w:sz="24" w:space="0" w:color="0082D7" w:themeColor="accent5"/>
        <w:left w:val="single" w:sz="4" w:space="0" w:color="002856" w:themeColor="accent6"/>
        <w:bottom w:val="single" w:sz="4" w:space="0" w:color="002856" w:themeColor="accent6"/>
        <w:right w:val="single" w:sz="4" w:space="0" w:color="002856" w:themeColor="accent6"/>
        <w:insideH w:val="single" w:sz="4" w:space="0" w:color="FFFFFF" w:themeColor="background1"/>
        <w:insideV w:val="single" w:sz="4" w:space="0" w:color="FFFFFF" w:themeColor="background1"/>
      </w:tblBorders>
    </w:tblPr>
    <w:tcPr>
      <w:shd w:val="clear" w:color="auto" w:fill="D5E8FF" w:themeFill="accent6" w:themeFillTint="19"/>
    </w:tcPr>
    <w:tblStylePr w:type="firstRow">
      <w:rPr>
        <w:b/>
        <w:bCs/>
      </w:rPr>
      <w:tblPr/>
      <w:tcPr>
        <w:tcBorders>
          <w:top w:val="nil"/>
          <w:left w:val="nil"/>
          <w:bottom w:val="single" w:sz="24" w:space="0" w:color="0082D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733" w:themeFill="accent6" w:themeFillShade="99"/>
      </w:tcPr>
    </w:tblStylePr>
    <w:tblStylePr w:type="firstCol">
      <w:rPr>
        <w:color w:val="FFFFFF" w:themeColor="background1"/>
      </w:rPr>
      <w:tblPr/>
      <w:tcPr>
        <w:tcBorders>
          <w:top w:val="nil"/>
          <w:left w:val="nil"/>
          <w:bottom w:val="nil"/>
          <w:right w:val="nil"/>
          <w:insideH w:val="single" w:sz="4" w:space="0" w:color="001733" w:themeColor="accent6" w:themeShade="99"/>
          <w:insideV w:val="nil"/>
        </w:tcBorders>
        <w:shd w:val="clear" w:color="auto" w:fill="0017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733" w:themeFill="accent6" w:themeFillShade="99"/>
      </w:tcPr>
    </w:tblStylePr>
    <w:tblStylePr w:type="band1Vert">
      <w:tblPr/>
      <w:tcPr>
        <w:shd w:val="clear" w:color="auto" w:fill="55A3FF" w:themeFill="accent6" w:themeFillTint="66"/>
      </w:tcPr>
    </w:tblStylePr>
    <w:tblStylePr w:type="band1Horz">
      <w:tblPr/>
      <w:tcPr>
        <w:shd w:val="clear" w:color="auto" w:fill="2B8DFF"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492CE2"/>
    <w:rPr>
      <w:sz w:val="16"/>
      <w:szCs w:val="16"/>
    </w:rPr>
  </w:style>
  <w:style w:type="paragraph" w:styleId="Tekstopmerking">
    <w:name w:val="annotation text"/>
    <w:basedOn w:val="Standaard"/>
    <w:link w:val="TekstopmerkingChar"/>
    <w:uiPriority w:val="99"/>
    <w:unhideWhenUsed/>
    <w:rsid w:val="00492CE2"/>
    <w:pPr>
      <w:spacing w:line="240" w:lineRule="auto"/>
    </w:pPr>
    <w:rPr>
      <w:sz w:val="20"/>
      <w:szCs w:val="20"/>
    </w:rPr>
  </w:style>
  <w:style w:type="character" w:customStyle="1" w:styleId="TekstopmerkingChar">
    <w:name w:val="Tekst opmerking Char"/>
    <w:basedOn w:val="Standaardalinea-lettertype"/>
    <w:link w:val="Tekstopmerking"/>
    <w:uiPriority w:val="99"/>
    <w:rsid w:val="00492CE2"/>
    <w:rPr>
      <w:sz w:val="20"/>
      <w:szCs w:val="20"/>
    </w:rPr>
  </w:style>
  <w:style w:type="paragraph" w:styleId="Onderwerpvanopmerking">
    <w:name w:val="annotation subject"/>
    <w:basedOn w:val="Tekstopmerking"/>
    <w:next w:val="Tekstopmerking"/>
    <w:link w:val="OnderwerpvanopmerkingChar"/>
    <w:uiPriority w:val="99"/>
    <w:semiHidden/>
    <w:unhideWhenUsed/>
    <w:rsid w:val="00492CE2"/>
    <w:rPr>
      <w:b/>
      <w:bCs/>
    </w:rPr>
  </w:style>
  <w:style w:type="character" w:customStyle="1" w:styleId="OnderwerpvanopmerkingChar">
    <w:name w:val="Onderwerp van opmerking Char"/>
    <w:basedOn w:val="TekstopmerkingChar"/>
    <w:link w:val="Onderwerpvanopmerking"/>
    <w:uiPriority w:val="99"/>
    <w:semiHidden/>
    <w:rsid w:val="00492CE2"/>
    <w:rPr>
      <w:rFonts w:cs="Arial"/>
      <w:b/>
      <w:bCs/>
      <w:color w:val="000000" w:themeColor="text1"/>
      <w:sz w:val="20"/>
      <w:szCs w:val="20"/>
    </w:rPr>
  </w:style>
  <w:style w:type="table" w:styleId="Donkerelijst">
    <w:name w:val="Dark List"/>
    <w:basedOn w:val="Standaardtabel"/>
    <w:uiPriority w:val="70"/>
    <w:rsid w:val="00492CE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492CE2"/>
    <w:pPr>
      <w:spacing w:line="240" w:lineRule="auto"/>
    </w:pPr>
    <w:rPr>
      <w:color w:val="FFFFFF" w:themeColor="background1"/>
    </w:rPr>
    <w:tblPr>
      <w:tblStyleRowBandSize w:val="1"/>
      <w:tblStyleColBandSize w:val="1"/>
    </w:tblPr>
    <w:tcPr>
      <w:shd w:val="clear" w:color="auto" w:fill="E61E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D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F13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F1349" w:themeFill="accent1" w:themeFillShade="BF"/>
      </w:tcPr>
    </w:tblStylePr>
    <w:tblStylePr w:type="band1Vert">
      <w:tblPr/>
      <w:tcPr>
        <w:tcBorders>
          <w:top w:val="nil"/>
          <w:left w:val="nil"/>
          <w:bottom w:val="nil"/>
          <w:right w:val="nil"/>
          <w:insideH w:val="nil"/>
          <w:insideV w:val="nil"/>
        </w:tcBorders>
        <w:shd w:val="clear" w:color="auto" w:fill="AF1349" w:themeFill="accent1" w:themeFillShade="BF"/>
      </w:tcPr>
    </w:tblStylePr>
    <w:tblStylePr w:type="band1Horz">
      <w:tblPr/>
      <w:tcPr>
        <w:tcBorders>
          <w:top w:val="nil"/>
          <w:left w:val="nil"/>
          <w:bottom w:val="nil"/>
          <w:right w:val="nil"/>
          <w:insideH w:val="nil"/>
          <w:insideV w:val="nil"/>
        </w:tcBorders>
        <w:shd w:val="clear" w:color="auto" w:fill="AF1349" w:themeFill="accent1" w:themeFillShade="BF"/>
      </w:tcPr>
    </w:tblStylePr>
  </w:style>
  <w:style w:type="table" w:styleId="Donkerelijst-accent2">
    <w:name w:val="Dark List Accent 2"/>
    <w:basedOn w:val="Standaardtabel"/>
    <w:uiPriority w:val="70"/>
    <w:rsid w:val="00492CE2"/>
    <w:pPr>
      <w:spacing w:line="240" w:lineRule="auto"/>
    </w:pPr>
    <w:rPr>
      <w:color w:val="FFFFFF" w:themeColor="background1"/>
    </w:rPr>
    <w:tblPr>
      <w:tblStyleRowBandSize w:val="1"/>
      <w:tblStyleColBandSize w:val="1"/>
    </w:tblPr>
    <w:tcPr>
      <w:shd w:val="clear" w:color="auto" w:fill="A21A8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0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913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9135F" w:themeFill="accent2" w:themeFillShade="BF"/>
      </w:tcPr>
    </w:tblStylePr>
    <w:tblStylePr w:type="band1Vert">
      <w:tblPr/>
      <w:tcPr>
        <w:tcBorders>
          <w:top w:val="nil"/>
          <w:left w:val="nil"/>
          <w:bottom w:val="nil"/>
          <w:right w:val="nil"/>
          <w:insideH w:val="nil"/>
          <w:insideV w:val="nil"/>
        </w:tcBorders>
        <w:shd w:val="clear" w:color="auto" w:fill="79135F" w:themeFill="accent2" w:themeFillShade="BF"/>
      </w:tcPr>
    </w:tblStylePr>
    <w:tblStylePr w:type="band1Horz">
      <w:tblPr/>
      <w:tcPr>
        <w:tcBorders>
          <w:top w:val="nil"/>
          <w:left w:val="nil"/>
          <w:bottom w:val="nil"/>
          <w:right w:val="nil"/>
          <w:insideH w:val="nil"/>
          <w:insideV w:val="nil"/>
        </w:tcBorders>
        <w:shd w:val="clear" w:color="auto" w:fill="79135F" w:themeFill="accent2" w:themeFillShade="BF"/>
      </w:tcPr>
    </w:tblStylePr>
  </w:style>
  <w:style w:type="table" w:styleId="Donkerelijst-accent3">
    <w:name w:val="Dark List Accent 3"/>
    <w:basedOn w:val="Standaardtabel"/>
    <w:uiPriority w:val="70"/>
    <w:rsid w:val="00492CE2"/>
    <w:pPr>
      <w:spacing w:line="240" w:lineRule="auto"/>
    </w:pPr>
    <w:rPr>
      <w:color w:val="FFFFFF" w:themeColor="background1"/>
    </w:rPr>
    <w:tblPr>
      <w:tblStyleRowBandSize w:val="1"/>
      <w:tblStyleColBandSize w:val="1"/>
    </w:tblPr>
    <w:tcPr>
      <w:shd w:val="clear" w:color="auto" w:fill="F591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6B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6B00" w:themeFill="accent3" w:themeFillShade="BF"/>
      </w:tcPr>
    </w:tblStylePr>
    <w:tblStylePr w:type="band1Vert">
      <w:tblPr/>
      <w:tcPr>
        <w:tcBorders>
          <w:top w:val="nil"/>
          <w:left w:val="nil"/>
          <w:bottom w:val="nil"/>
          <w:right w:val="nil"/>
          <w:insideH w:val="nil"/>
          <w:insideV w:val="nil"/>
        </w:tcBorders>
        <w:shd w:val="clear" w:color="auto" w:fill="B76B00" w:themeFill="accent3" w:themeFillShade="BF"/>
      </w:tcPr>
    </w:tblStylePr>
    <w:tblStylePr w:type="band1Horz">
      <w:tblPr/>
      <w:tcPr>
        <w:tcBorders>
          <w:top w:val="nil"/>
          <w:left w:val="nil"/>
          <w:bottom w:val="nil"/>
          <w:right w:val="nil"/>
          <w:insideH w:val="nil"/>
          <w:insideV w:val="nil"/>
        </w:tcBorders>
        <w:shd w:val="clear" w:color="auto" w:fill="B76B00" w:themeFill="accent3" w:themeFillShade="BF"/>
      </w:tcPr>
    </w:tblStylePr>
  </w:style>
  <w:style w:type="table" w:styleId="Donkerelijst-accent4">
    <w:name w:val="Dark List Accent 4"/>
    <w:basedOn w:val="Standaardtabel"/>
    <w:uiPriority w:val="70"/>
    <w:rsid w:val="00492CE2"/>
    <w:pPr>
      <w:spacing w:line="240" w:lineRule="auto"/>
    </w:pPr>
    <w:rPr>
      <w:color w:val="FFFFFF" w:themeColor="background1"/>
    </w:rPr>
    <w:tblPr>
      <w:tblStyleRowBandSize w:val="1"/>
      <w:tblStyleColBandSize w:val="1"/>
    </w:tblPr>
    <w:tcPr>
      <w:shd w:val="clear" w:color="auto" w:fill="33B5B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9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878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8785" w:themeFill="accent4" w:themeFillShade="BF"/>
      </w:tcPr>
    </w:tblStylePr>
    <w:tblStylePr w:type="band1Vert">
      <w:tblPr/>
      <w:tcPr>
        <w:tcBorders>
          <w:top w:val="nil"/>
          <w:left w:val="nil"/>
          <w:bottom w:val="nil"/>
          <w:right w:val="nil"/>
          <w:insideH w:val="nil"/>
          <w:insideV w:val="nil"/>
        </w:tcBorders>
        <w:shd w:val="clear" w:color="auto" w:fill="268785" w:themeFill="accent4" w:themeFillShade="BF"/>
      </w:tcPr>
    </w:tblStylePr>
    <w:tblStylePr w:type="band1Horz">
      <w:tblPr/>
      <w:tcPr>
        <w:tcBorders>
          <w:top w:val="nil"/>
          <w:left w:val="nil"/>
          <w:bottom w:val="nil"/>
          <w:right w:val="nil"/>
          <w:insideH w:val="nil"/>
          <w:insideV w:val="nil"/>
        </w:tcBorders>
        <w:shd w:val="clear" w:color="auto" w:fill="268785" w:themeFill="accent4" w:themeFillShade="BF"/>
      </w:tcPr>
    </w:tblStylePr>
  </w:style>
  <w:style w:type="table" w:styleId="Donkerelijst-accent5">
    <w:name w:val="Dark List Accent 5"/>
    <w:basedOn w:val="Standaardtabel"/>
    <w:uiPriority w:val="70"/>
    <w:rsid w:val="00492CE2"/>
    <w:pPr>
      <w:spacing w:line="240" w:lineRule="auto"/>
    </w:pPr>
    <w:rPr>
      <w:color w:val="FFFFFF" w:themeColor="background1"/>
    </w:rPr>
    <w:tblPr>
      <w:tblStyleRowBandSize w:val="1"/>
      <w:tblStyleColBandSize w:val="1"/>
    </w:tblPr>
    <w:tcPr>
      <w:shd w:val="clear" w:color="auto" w:fill="0082D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6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1A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1A1" w:themeFill="accent5" w:themeFillShade="BF"/>
      </w:tcPr>
    </w:tblStylePr>
    <w:tblStylePr w:type="band1Vert">
      <w:tblPr/>
      <w:tcPr>
        <w:tcBorders>
          <w:top w:val="nil"/>
          <w:left w:val="nil"/>
          <w:bottom w:val="nil"/>
          <w:right w:val="nil"/>
          <w:insideH w:val="nil"/>
          <w:insideV w:val="nil"/>
        </w:tcBorders>
        <w:shd w:val="clear" w:color="auto" w:fill="0061A1" w:themeFill="accent5" w:themeFillShade="BF"/>
      </w:tcPr>
    </w:tblStylePr>
    <w:tblStylePr w:type="band1Horz">
      <w:tblPr/>
      <w:tcPr>
        <w:tcBorders>
          <w:top w:val="nil"/>
          <w:left w:val="nil"/>
          <w:bottom w:val="nil"/>
          <w:right w:val="nil"/>
          <w:insideH w:val="nil"/>
          <w:insideV w:val="nil"/>
        </w:tcBorders>
        <w:shd w:val="clear" w:color="auto" w:fill="0061A1" w:themeFill="accent5" w:themeFillShade="BF"/>
      </w:tcPr>
    </w:tblStylePr>
  </w:style>
  <w:style w:type="table" w:styleId="Donkerelijst-accent6">
    <w:name w:val="Dark List Accent 6"/>
    <w:basedOn w:val="Standaardtabel"/>
    <w:uiPriority w:val="70"/>
    <w:rsid w:val="00492CE2"/>
    <w:pPr>
      <w:spacing w:line="240" w:lineRule="auto"/>
    </w:pPr>
    <w:rPr>
      <w:color w:val="FFFFFF" w:themeColor="background1"/>
    </w:rPr>
    <w:tblPr>
      <w:tblStyleRowBandSize w:val="1"/>
      <w:tblStyleColBandSize w:val="1"/>
    </w:tblPr>
    <w:tcPr>
      <w:shd w:val="clear" w:color="auto" w:fill="00285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3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1D4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1D40" w:themeFill="accent6" w:themeFillShade="BF"/>
      </w:tcPr>
    </w:tblStylePr>
    <w:tblStylePr w:type="band1Vert">
      <w:tblPr/>
      <w:tcPr>
        <w:tcBorders>
          <w:top w:val="nil"/>
          <w:left w:val="nil"/>
          <w:bottom w:val="nil"/>
          <w:right w:val="nil"/>
          <w:insideH w:val="nil"/>
          <w:insideV w:val="nil"/>
        </w:tcBorders>
        <w:shd w:val="clear" w:color="auto" w:fill="001D40" w:themeFill="accent6" w:themeFillShade="BF"/>
      </w:tcPr>
    </w:tblStylePr>
    <w:tblStylePr w:type="band1Horz">
      <w:tblPr/>
      <w:tcPr>
        <w:tcBorders>
          <w:top w:val="nil"/>
          <w:left w:val="nil"/>
          <w:bottom w:val="nil"/>
          <w:right w:val="nil"/>
          <w:insideH w:val="nil"/>
          <w:insideV w:val="nil"/>
        </w:tcBorders>
        <w:shd w:val="clear" w:color="auto" w:fill="001D40" w:themeFill="accent6" w:themeFillShade="BF"/>
      </w:tcPr>
    </w:tblStylePr>
  </w:style>
  <w:style w:type="paragraph" w:styleId="Datum">
    <w:name w:val="Date"/>
    <w:basedOn w:val="Standaard"/>
    <w:next w:val="Standaard"/>
    <w:link w:val="DatumChar"/>
    <w:uiPriority w:val="99"/>
    <w:semiHidden/>
    <w:unhideWhenUsed/>
    <w:rsid w:val="00492CE2"/>
  </w:style>
  <w:style w:type="character" w:customStyle="1" w:styleId="DatumChar">
    <w:name w:val="Datum Char"/>
    <w:basedOn w:val="Standaardalinea-lettertype"/>
    <w:link w:val="Datum"/>
    <w:uiPriority w:val="99"/>
    <w:semiHidden/>
    <w:rsid w:val="00492CE2"/>
    <w:rPr>
      <w:rFonts w:cs="Arial"/>
      <w:color w:val="000000" w:themeColor="text1"/>
      <w:sz w:val="18"/>
    </w:rPr>
  </w:style>
  <w:style w:type="paragraph" w:styleId="Documentstructuur">
    <w:name w:val="Document Map"/>
    <w:basedOn w:val="Standaard"/>
    <w:link w:val="DocumentstructuurChar"/>
    <w:uiPriority w:val="99"/>
    <w:semiHidden/>
    <w:unhideWhenUsed/>
    <w:rsid w:val="00492CE2"/>
    <w:pPr>
      <w:spacing w:line="240" w:lineRule="auto"/>
    </w:pPr>
    <w:rPr>
      <w:rFonts w:ascii="Tahoma" w:hAnsi="Tahoma" w:cs="Tahoma"/>
    </w:rPr>
  </w:style>
  <w:style w:type="character" w:customStyle="1" w:styleId="DocumentstructuurChar">
    <w:name w:val="Documentstructuur Char"/>
    <w:basedOn w:val="Standaardalinea-lettertype"/>
    <w:link w:val="Documentstructuur"/>
    <w:uiPriority w:val="99"/>
    <w:semiHidden/>
    <w:rsid w:val="00492CE2"/>
    <w:rPr>
      <w:rFonts w:ascii="Tahoma" w:hAnsi="Tahoma" w:cs="Tahoma"/>
      <w:color w:val="000000" w:themeColor="text1"/>
      <w:sz w:val="16"/>
      <w:szCs w:val="16"/>
    </w:rPr>
  </w:style>
  <w:style w:type="paragraph" w:styleId="E-mailhandtekening">
    <w:name w:val="E-mail Signature"/>
    <w:basedOn w:val="Standaard"/>
    <w:link w:val="E-mailhandtekeningChar"/>
    <w:uiPriority w:val="99"/>
    <w:semiHidden/>
    <w:unhideWhenUsed/>
    <w:rsid w:val="00492CE2"/>
    <w:pPr>
      <w:spacing w:line="240" w:lineRule="auto"/>
    </w:pPr>
  </w:style>
  <w:style w:type="character" w:customStyle="1" w:styleId="E-mailhandtekeningChar">
    <w:name w:val="E-mailhandtekening Char"/>
    <w:basedOn w:val="Standaardalinea-lettertype"/>
    <w:link w:val="E-mailhandtekening"/>
    <w:uiPriority w:val="99"/>
    <w:semiHidden/>
    <w:rsid w:val="00492CE2"/>
    <w:rPr>
      <w:rFonts w:cs="Arial"/>
      <w:color w:val="000000" w:themeColor="text1"/>
      <w:sz w:val="18"/>
    </w:rPr>
  </w:style>
  <w:style w:type="character" w:styleId="Nadruk">
    <w:name w:val="Emphasis"/>
    <w:basedOn w:val="Standaardalinea-lettertype"/>
    <w:uiPriority w:val="20"/>
    <w:qFormat/>
    <w:rsid w:val="00492CE2"/>
    <w:rPr>
      <w:i/>
      <w:iCs/>
    </w:rPr>
  </w:style>
  <w:style w:type="paragraph" w:styleId="Adresenvelop">
    <w:name w:val="envelope address"/>
    <w:basedOn w:val="Standaard"/>
    <w:uiPriority w:val="99"/>
    <w:semiHidden/>
    <w:unhideWhenUsed/>
    <w:rsid w:val="00492CE2"/>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492CE2"/>
    <w:pPr>
      <w:spacing w:line="240" w:lineRule="auto"/>
    </w:pPr>
    <w:rPr>
      <w:rFonts w:asciiTheme="majorHAnsi" w:eastAsiaTheme="majorEastAsia" w:hAnsiTheme="majorHAnsi" w:cstheme="majorBidi"/>
      <w:sz w:val="20"/>
      <w:szCs w:val="20"/>
    </w:rPr>
  </w:style>
  <w:style w:type="character" w:styleId="GevolgdeHyperlink">
    <w:name w:val="FollowedHyperlink"/>
    <w:basedOn w:val="Standaardalinea-lettertype"/>
    <w:uiPriority w:val="99"/>
    <w:semiHidden/>
    <w:unhideWhenUsed/>
    <w:rsid w:val="00492CE2"/>
    <w:rPr>
      <w:color w:val="00B0F0" w:themeColor="followedHyperlink"/>
      <w:u w:val="single"/>
    </w:rPr>
  </w:style>
  <w:style w:type="character" w:styleId="HTML-acroniem">
    <w:name w:val="HTML Acronym"/>
    <w:basedOn w:val="Standaardalinea-lettertype"/>
    <w:uiPriority w:val="99"/>
    <w:semiHidden/>
    <w:unhideWhenUsed/>
    <w:rsid w:val="00492CE2"/>
  </w:style>
  <w:style w:type="paragraph" w:styleId="HTML-adres">
    <w:name w:val="HTML Address"/>
    <w:basedOn w:val="Standaard"/>
    <w:link w:val="HTML-adresChar"/>
    <w:uiPriority w:val="99"/>
    <w:semiHidden/>
    <w:unhideWhenUsed/>
    <w:rsid w:val="00492CE2"/>
    <w:pPr>
      <w:spacing w:line="240" w:lineRule="auto"/>
    </w:pPr>
    <w:rPr>
      <w:i/>
      <w:iCs/>
    </w:rPr>
  </w:style>
  <w:style w:type="character" w:customStyle="1" w:styleId="HTML-adresChar">
    <w:name w:val="HTML-adres Char"/>
    <w:basedOn w:val="Standaardalinea-lettertype"/>
    <w:link w:val="HTML-adres"/>
    <w:uiPriority w:val="99"/>
    <w:semiHidden/>
    <w:rsid w:val="00492CE2"/>
    <w:rPr>
      <w:rFonts w:cs="Arial"/>
      <w:i/>
      <w:iCs/>
      <w:color w:val="000000" w:themeColor="text1"/>
      <w:sz w:val="18"/>
    </w:rPr>
  </w:style>
  <w:style w:type="character" w:styleId="HTML-citaat">
    <w:name w:val="HTML Cite"/>
    <w:basedOn w:val="Standaardalinea-lettertype"/>
    <w:uiPriority w:val="99"/>
    <w:semiHidden/>
    <w:unhideWhenUsed/>
    <w:rsid w:val="00492CE2"/>
    <w:rPr>
      <w:i/>
      <w:iCs/>
    </w:rPr>
  </w:style>
  <w:style w:type="character" w:styleId="HTMLCode">
    <w:name w:val="HTML Code"/>
    <w:basedOn w:val="Standaardalinea-lettertype"/>
    <w:uiPriority w:val="99"/>
    <w:semiHidden/>
    <w:unhideWhenUsed/>
    <w:rsid w:val="00492CE2"/>
    <w:rPr>
      <w:rFonts w:ascii="Consolas" w:hAnsi="Consolas" w:cs="Consolas"/>
      <w:sz w:val="20"/>
      <w:szCs w:val="20"/>
    </w:rPr>
  </w:style>
  <w:style w:type="character" w:styleId="HTMLDefinition">
    <w:name w:val="HTML Definition"/>
    <w:basedOn w:val="Standaardalinea-lettertype"/>
    <w:uiPriority w:val="99"/>
    <w:semiHidden/>
    <w:unhideWhenUsed/>
    <w:rsid w:val="00492CE2"/>
    <w:rPr>
      <w:i/>
      <w:iCs/>
    </w:rPr>
  </w:style>
  <w:style w:type="character" w:styleId="HTML-toetsenbord">
    <w:name w:val="HTML Keyboard"/>
    <w:basedOn w:val="Standaardalinea-lettertype"/>
    <w:uiPriority w:val="99"/>
    <w:semiHidden/>
    <w:unhideWhenUsed/>
    <w:rsid w:val="00492CE2"/>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492CE2"/>
    <w:pPr>
      <w:spacing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492CE2"/>
    <w:rPr>
      <w:rFonts w:ascii="Consolas" w:hAnsi="Consolas" w:cs="Consolas"/>
      <w:color w:val="000000" w:themeColor="text1"/>
      <w:sz w:val="20"/>
      <w:szCs w:val="20"/>
    </w:rPr>
  </w:style>
  <w:style w:type="character" w:styleId="HTML-voorbeeld">
    <w:name w:val="HTML Sample"/>
    <w:basedOn w:val="Standaardalinea-lettertype"/>
    <w:uiPriority w:val="99"/>
    <w:semiHidden/>
    <w:unhideWhenUsed/>
    <w:rsid w:val="00492CE2"/>
    <w:rPr>
      <w:rFonts w:ascii="Consolas" w:hAnsi="Consolas" w:cs="Consolas"/>
      <w:sz w:val="24"/>
      <w:szCs w:val="24"/>
    </w:rPr>
  </w:style>
  <w:style w:type="character" w:styleId="HTML-schrijfmachine">
    <w:name w:val="HTML Typewriter"/>
    <w:basedOn w:val="Standaardalinea-lettertype"/>
    <w:uiPriority w:val="99"/>
    <w:semiHidden/>
    <w:unhideWhenUsed/>
    <w:rsid w:val="00492CE2"/>
    <w:rPr>
      <w:rFonts w:ascii="Consolas" w:hAnsi="Consolas" w:cs="Consolas"/>
      <w:sz w:val="20"/>
      <w:szCs w:val="20"/>
    </w:rPr>
  </w:style>
  <w:style w:type="character" w:styleId="HTMLVariable">
    <w:name w:val="HTML Variable"/>
    <w:basedOn w:val="Standaardalinea-lettertype"/>
    <w:uiPriority w:val="99"/>
    <w:semiHidden/>
    <w:unhideWhenUsed/>
    <w:rsid w:val="00492CE2"/>
    <w:rPr>
      <w:i/>
      <w:iCs/>
    </w:rPr>
  </w:style>
  <w:style w:type="paragraph" w:styleId="Index1">
    <w:name w:val="index 1"/>
    <w:basedOn w:val="Standaard"/>
    <w:next w:val="Standaard"/>
    <w:autoRedefine/>
    <w:uiPriority w:val="99"/>
    <w:semiHidden/>
    <w:unhideWhenUsed/>
    <w:rsid w:val="00492CE2"/>
    <w:pPr>
      <w:spacing w:line="240" w:lineRule="auto"/>
      <w:ind w:left="180" w:hanging="180"/>
    </w:pPr>
  </w:style>
  <w:style w:type="paragraph" w:styleId="Index2">
    <w:name w:val="index 2"/>
    <w:basedOn w:val="Standaard"/>
    <w:next w:val="Standaard"/>
    <w:autoRedefine/>
    <w:uiPriority w:val="99"/>
    <w:semiHidden/>
    <w:unhideWhenUsed/>
    <w:rsid w:val="00492CE2"/>
    <w:pPr>
      <w:spacing w:line="240" w:lineRule="auto"/>
      <w:ind w:left="360" w:hanging="180"/>
    </w:pPr>
  </w:style>
  <w:style w:type="paragraph" w:styleId="Index3">
    <w:name w:val="index 3"/>
    <w:basedOn w:val="Standaard"/>
    <w:next w:val="Standaard"/>
    <w:autoRedefine/>
    <w:uiPriority w:val="99"/>
    <w:semiHidden/>
    <w:unhideWhenUsed/>
    <w:rsid w:val="00492CE2"/>
    <w:pPr>
      <w:spacing w:line="240" w:lineRule="auto"/>
      <w:ind w:left="540" w:hanging="180"/>
    </w:pPr>
  </w:style>
  <w:style w:type="paragraph" w:styleId="Index4">
    <w:name w:val="index 4"/>
    <w:basedOn w:val="Standaard"/>
    <w:next w:val="Standaard"/>
    <w:autoRedefine/>
    <w:uiPriority w:val="99"/>
    <w:semiHidden/>
    <w:unhideWhenUsed/>
    <w:rsid w:val="00492CE2"/>
    <w:pPr>
      <w:spacing w:line="240" w:lineRule="auto"/>
      <w:ind w:left="720" w:hanging="180"/>
    </w:pPr>
  </w:style>
  <w:style w:type="paragraph" w:styleId="Index5">
    <w:name w:val="index 5"/>
    <w:basedOn w:val="Standaard"/>
    <w:next w:val="Standaard"/>
    <w:autoRedefine/>
    <w:uiPriority w:val="99"/>
    <w:semiHidden/>
    <w:unhideWhenUsed/>
    <w:rsid w:val="00492CE2"/>
    <w:pPr>
      <w:spacing w:line="240" w:lineRule="auto"/>
      <w:ind w:left="900" w:hanging="180"/>
    </w:pPr>
  </w:style>
  <w:style w:type="paragraph" w:styleId="Index6">
    <w:name w:val="index 6"/>
    <w:basedOn w:val="Standaard"/>
    <w:next w:val="Standaard"/>
    <w:autoRedefine/>
    <w:uiPriority w:val="99"/>
    <w:semiHidden/>
    <w:unhideWhenUsed/>
    <w:rsid w:val="00492CE2"/>
    <w:pPr>
      <w:spacing w:line="240" w:lineRule="auto"/>
      <w:ind w:left="1080" w:hanging="180"/>
    </w:pPr>
  </w:style>
  <w:style w:type="paragraph" w:styleId="Index7">
    <w:name w:val="index 7"/>
    <w:basedOn w:val="Standaard"/>
    <w:next w:val="Standaard"/>
    <w:autoRedefine/>
    <w:uiPriority w:val="99"/>
    <w:semiHidden/>
    <w:unhideWhenUsed/>
    <w:rsid w:val="00492CE2"/>
    <w:pPr>
      <w:spacing w:line="240" w:lineRule="auto"/>
      <w:ind w:left="1260" w:hanging="180"/>
    </w:pPr>
  </w:style>
  <w:style w:type="paragraph" w:styleId="Index8">
    <w:name w:val="index 8"/>
    <w:basedOn w:val="Standaard"/>
    <w:next w:val="Standaard"/>
    <w:autoRedefine/>
    <w:uiPriority w:val="99"/>
    <w:semiHidden/>
    <w:unhideWhenUsed/>
    <w:rsid w:val="00492CE2"/>
    <w:pPr>
      <w:spacing w:line="240" w:lineRule="auto"/>
      <w:ind w:left="1440" w:hanging="180"/>
    </w:pPr>
  </w:style>
  <w:style w:type="paragraph" w:styleId="Index9">
    <w:name w:val="index 9"/>
    <w:basedOn w:val="Standaard"/>
    <w:next w:val="Standaard"/>
    <w:autoRedefine/>
    <w:uiPriority w:val="99"/>
    <w:semiHidden/>
    <w:unhideWhenUsed/>
    <w:rsid w:val="00492CE2"/>
    <w:pPr>
      <w:spacing w:line="240" w:lineRule="auto"/>
      <w:ind w:left="1620" w:hanging="180"/>
    </w:pPr>
  </w:style>
  <w:style w:type="paragraph" w:styleId="Indexkop">
    <w:name w:val="index heading"/>
    <w:basedOn w:val="Standaard"/>
    <w:next w:val="Index1"/>
    <w:uiPriority w:val="99"/>
    <w:semiHidden/>
    <w:unhideWhenUsed/>
    <w:rsid w:val="00492CE2"/>
    <w:rPr>
      <w:rFonts w:asciiTheme="majorHAnsi" w:eastAsiaTheme="majorEastAsia" w:hAnsiTheme="majorHAnsi" w:cstheme="majorBidi"/>
      <w:b/>
      <w:bCs/>
    </w:rPr>
  </w:style>
  <w:style w:type="character" w:styleId="Intensievebenadrukking">
    <w:name w:val="Intense Emphasis"/>
    <w:basedOn w:val="Standaardalinea-lettertype"/>
    <w:uiPriority w:val="21"/>
    <w:qFormat/>
    <w:rsid w:val="00492CE2"/>
    <w:rPr>
      <w:b/>
      <w:bCs/>
      <w:i/>
      <w:iCs/>
      <w:color w:val="E61E64" w:themeColor="accent1"/>
    </w:rPr>
  </w:style>
  <w:style w:type="paragraph" w:styleId="Duidelijkcitaat">
    <w:name w:val="Intense Quote"/>
    <w:basedOn w:val="Standaard"/>
    <w:next w:val="Standaard"/>
    <w:link w:val="DuidelijkcitaatChar"/>
    <w:uiPriority w:val="30"/>
    <w:qFormat/>
    <w:rsid w:val="00492CE2"/>
    <w:pPr>
      <w:pBdr>
        <w:bottom w:val="single" w:sz="4" w:space="4" w:color="E61E64" w:themeColor="accent1"/>
      </w:pBdr>
      <w:spacing w:before="200" w:after="280"/>
      <w:ind w:left="936" w:right="936"/>
    </w:pPr>
    <w:rPr>
      <w:b/>
      <w:bCs/>
      <w:i/>
      <w:iCs/>
      <w:color w:val="E61E64" w:themeColor="accent1"/>
    </w:rPr>
  </w:style>
  <w:style w:type="character" w:customStyle="1" w:styleId="DuidelijkcitaatChar">
    <w:name w:val="Duidelijk citaat Char"/>
    <w:basedOn w:val="Standaardalinea-lettertype"/>
    <w:link w:val="Duidelijkcitaat"/>
    <w:uiPriority w:val="30"/>
    <w:rsid w:val="00492CE2"/>
    <w:rPr>
      <w:rFonts w:cs="Arial"/>
      <w:b/>
      <w:bCs/>
      <w:i/>
      <w:iCs/>
      <w:color w:val="E61E64" w:themeColor="accent1"/>
      <w:sz w:val="18"/>
    </w:rPr>
  </w:style>
  <w:style w:type="character" w:styleId="Intensieveverwijzing">
    <w:name w:val="Intense Reference"/>
    <w:basedOn w:val="Standaardalinea-lettertype"/>
    <w:uiPriority w:val="32"/>
    <w:qFormat/>
    <w:rsid w:val="00492CE2"/>
    <w:rPr>
      <w:b/>
      <w:bCs/>
      <w:smallCaps/>
      <w:color w:val="A21A80" w:themeColor="accent2"/>
      <w:spacing w:val="5"/>
      <w:u w:val="single"/>
    </w:rPr>
  </w:style>
  <w:style w:type="table" w:styleId="Lichtraster">
    <w:name w:val="Light Grid"/>
    <w:basedOn w:val="Standaardtabel"/>
    <w:uiPriority w:val="62"/>
    <w:rsid w:val="00492CE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492CE2"/>
    <w:pPr>
      <w:spacing w:line="240" w:lineRule="auto"/>
    </w:p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insideH w:val="single" w:sz="8" w:space="0" w:color="E61E64" w:themeColor="accent1"/>
        <w:insideV w:val="single" w:sz="8" w:space="0" w:color="E61E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1E64" w:themeColor="accent1"/>
          <w:left w:val="single" w:sz="8" w:space="0" w:color="E61E64" w:themeColor="accent1"/>
          <w:bottom w:val="single" w:sz="18" w:space="0" w:color="E61E64" w:themeColor="accent1"/>
          <w:right w:val="single" w:sz="8" w:space="0" w:color="E61E64" w:themeColor="accent1"/>
          <w:insideH w:val="nil"/>
          <w:insideV w:val="single" w:sz="8" w:space="0" w:color="E61E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1E64" w:themeColor="accent1"/>
          <w:left w:val="single" w:sz="8" w:space="0" w:color="E61E64" w:themeColor="accent1"/>
          <w:bottom w:val="single" w:sz="8" w:space="0" w:color="E61E64" w:themeColor="accent1"/>
          <w:right w:val="single" w:sz="8" w:space="0" w:color="E61E64" w:themeColor="accent1"/>
          <w:insideH w:val="nil"/>
          <w:insideV w:val="single" w:sz="8" w:space="0" w:color="E61E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tcPr>
    </w:tblStylePr>
    <w:tblStylePr w:type="band1Vert">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shd w:val="clear" w:color="auto" w:fill="F8C7D8" w:themeFill="accent1" w:themeFillTint="3F"/>
      </w:tcPr>
    </w:tblStylePr>
    <w:tblStylePr w:type="band1Horz">
      <w:tblPr/>
      <w:tcPr>
        <w:tcBorders>
          <w:top w:val="single" w:sz="8" w:space="0" w:color="E61E64" w:themeColor="accent1"/>
          <w:left w:val="single" w:sz="8" w:space="0" w:color="E61E64" w:themeColor="accent1"/>
          <w:bottom w:val="single" w:sz="8" w:space="0" w:color="E61E64" w:themeColor="accent1"/>
          <w:right w:val="single" w:sz="8" w:space="0" w:color="E61E64" w:themeColor="accent1"/>
          <w:insideV w:val="single" w:sz="8" w:space="0" w:color="E61E64" w:themeColor="accent1"/>
        </w:tcBorders>
        <w:shd w:val="clear" w:color="auto" w:fill="F8C7D8" w:themeFill="accent1" w:themeFillTint="3F"/>
      </w:tcPr>
    </w:tblStylePr>
    <w:tblStylePr w:type="band2Horz">
      <w:tblPr/>
      <w:tcPr>
        <w:tcBorders>
          <w:top w:val="single" w:sz="8" w:space="0" w:color="E61E64" w:themeColor="accent1"/>
          <w:left w:val="single" w:sz="8" w:space="0" w:color="E61E64" w:themeColor="accent1"/>
          <w:bottom w:val="single" w:sz="8" w:space="0" w:color="E61E64" w:themeColor="accent1"/>
          <w:right w:val="single" w:sz="8" w:space="0" w:color="E61E64" w:themeColor="accent1"/>
          <w:insideV w:val="single" w:sz="8" w:space="0" w:color="E61E64" w:themeColor="accent1"/>
        </w:tcBorders>
      </w:tcPr>
    </w:tblStylePr>
  </w:style>
  <w:style w:type="table" w:styleId="Lichtraster-accent2">
    <w:name w:val="Light Grid Accent 2"/>
    <w:basedOn w:val="Standaardtabel"/>
    <w:uiPriority w:val="62"/>
    <w:rsid w:val="00492CE2"/>
    <w:pPr>
      <w:spacing w:line="240" w:lineRule="auto"/>
    </w:p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insideH w:val="single" w:sz="8" w:space="0" w:color="A21A80" w:themeColor="accent2"/>
        <w:insideV w:val="single" w:sz="8" w:space="0" w:color="A21A8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1A80" w:themeColor="accent2"/>
          <w:left w:val="single" w:sz="8" w:space="0" w:color="A21A80" w:themeColor="accent2"/>
          <w:bottom w:val="single" w:sz="18" w:space="0" w:color="A21A80" w:themeColor="accent2"/>
          <w:right w:val="single" w:sz="8" w:space="0" w:color="A21A80" w:themeColor="accent2"/>
          <w:insideH w:val="nil"/>
          <w:insideV w:val="single" w:sz="8" w:space="0" w:color="A21A8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1A80" w:themeColor="accent2"/>
          <w:left w:val="single" w:sz="8" w:space="0" w:color="A21A80" w:themeColor="accent2"/>
          <w:bottom w:val="single" w:sz="8" w:space="0" w:color="A21A80" w:themeColor="accent2"/>
          <w:right w:val="single" w:sz="8" w:space="0" w:color="A21A80" w:themeColor="accent2"/>
          <w:insideH w:val="nil"/>
          <w:insideV w:val="single" w:sz="8" w:space="0" w:color="A21A8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tcPr>
    </w:tblStylePr>
    <w:tblStylePr w:type="band1Vert">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shd w:val="clear" w:color="auto" w:fill="F4BAE5" w:themeFill="accent2" w:themeFillTint="3F"/>
      </w:tcPr>
    </w:tblStylePr>
    <w:tblStylePr w:type="band1Horz">
      <w:tblPr/>
      <w:tcPr>
        <w:tcBorders>
          <w:top w:val="single" w:sz="8" w:space="0" w:color="A21A80" w:themeColor="accent2"/>
          <w:left w:val="single" w:sz="8" w:space="0" w:color="A21A80" w:themeColor="accent2"/>
          <w:bottom w:val="single" w:sz="8" w:space="0" w:color="A21A80" w:themeColor="accent2"/>
          <w:right w:val="single" w:sz="8" w:space="0" w:color="A21A80" w:themeColor="accent2"/>
          <w:insideV w:val="single" w:sz="8" w:space="0" w:color="A21A80" w:themeColor="accent2"/>
        </w:tcBorders>
        <w:shd w:val="clear" w:color="auto" w:fill="F4BAE5" w:themeFill="accent2" w:themeFillTint="3F"/>
      </w:tcPr>
    </w:tblStylePr>
    <w:tblStylePr w:type="band2Horz">
      <w:tblPr/>
      <w:tcPr>
        <w:tcBorders>
          <w:top w:val="single" w:sz="8" w:space="0" w:color="A21A80" w:themeColor="accent2"/>
          <w:left w:val="single" w:sz="8" w:space="0" w:color="A21A80" w:themeColor="accent2"/>
          <w:bottom w:val="single" w:sz="8" w:space="0" w:color="A21A80" w:themeColor="accent2"/>
          <w:right w:val="single" w:sz="8" w:space="0" w:color="A21A80" w:themeColor="accent2"/>
          <w:insideV w:val="single" w:sz="8" w:space="0" w:color="A21A80" w:themeColor="accent2"/>
        </w:tcBorders>
      </w:tcPr>
    </w:tblStylePr>
  </w:style>
  <w:style w:type="table" w:styleId="Lichtraster-accent3">
    <w:name w:val="Light Grid Accent 3"/>
    <w:basedOn w:val="Standaardtabel"/>
    <w:uiPriority w:val="62"/>
    <w:rsid w:val="00492CE2"/>
    <w:pPr>
      <w:spacing w:line="240" w:lineRule="auto"/>
    </w:p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insideH w:val="single" w:sz="8" w:space="0" w:color="F59100" w:themeColor="accent3"/>
        <w:insideV w:val="single" w:sz="8" w:space="0" w:color="F59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9100" w:themeColor="accent3"/>
          <w:left w:val="single" w:sz="8" w:space="0" w:color="F59100" w:themeColor="accent3"/>
          <w:bottom w:val="single" w:sz="18" w:space="0" w:color="F59100" w:themeColor="accent3"/>
          <w:right w:val="single" w:sz="8" w:space="0" w:color="F59100" w:themeColor="accent3"/>
          <w:insideH w:val="nil"/>
          <w:insideV w:val="single" w:sz="8" w:space="0" w:color="F59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100" w:themeColor="accent3"/>
          <w:left w:val="single" w:sz="8" w:space="0" w:color="F59100" w:themeColor="accent3"/>
          <w:bottom w:val="single" w:sz="8" w:space="0" w:color="F59100" w:themeColor="accent3"/>
          <w:right w:val="single" w:sz="8" w:space="0" w:color="F59100" w:themeColor="accent3"/>
          <w:insideH w:val="nil"/>
          <w:insideV w:val="single" w:sz="8" w:space="0" w:color="F59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tcPr>
    </w:tblStylePr>
    <w:tblStylePr w:type="band1Vert">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shd w:val="clear" w:color="auto" w:fill="FFE3BD" w:themeFill="accent3" w:themeFillTint="3F"/>
      </w:tcPr>
    </w:tblStylePr>
    <w:tblStylePr w:type="band1Horz">
      <w:tblPr/>
      <w:tcPr>
        <w:tcBorders>
          <w:top w:val="single" w:sz="8" w:space="0" w:color="F59100" w:themeColor="accent3"/>
          <w:left w:val="single" w:sz="8" w:space="0" w:color="F59100" w:themeColor="accent3"/>
          <w:bottom w:val="single" w:sz="8" w:space="0" w:color="F59100" w:themeColor="accent3"/>
          <w:right w:val="single" w:sz="8" w:space="0" w:color="F59100" w:themeColor="accent3"/>
          <w:insideV w:val="single" w:sz="8" w:space="0" w:color="F59100" w:themeColor="accent3"/>
        </w:tcBorders>
        <w:shd w:val="clear" w:color="auto" w:fill="FFE3BD" w:themeFill="accent3" w:themeFillTint="3F"/>
      </w:tcPr>
    </w:tblStylePr>
    <w:tblStylePr w:type="band2Horz">
      <w:tblPr/>
      <w:tcPr>
        <w:tcBorders>
          <w:top w:val="single" w:sz="8" w:space="0" w:color="F59100" w:themeColor="accent3"/>
          <w:left w:val="single" w:sz="8" w:space="0" w:color="F59100" w:themeColor="accent3"/>
          <w:bottom w:val="single" w:sz="8" w:space="0" w:color="F59100" w:themeColor="accent3"/>
          <w:right w:val="single" w:sz="8" w:space="0" w:color="F59100" w:themeColor="accent3"/>
          <w:insideV w:val="single" w:sz="8" w:space="0" w:color="F59100" w:themeColor="accent3"/>
        </w:tcBorders>
      </w:tcPr>
    </w:tblStylePr>
  </w:style>
  <w:style w:type="table" w:styleId="Lichtraster-accent4">
    <w:name w:val="Light Grid Accent 4"/>
    <w:basedOn w:val="Standaardtabel"/>
    <w:uiPriority w:val="62"/>
    <w:rsid w:val="00492CE2"/>
    <w:pPr>
      <w:spacing w:line="240" w:lineRule="auto"/>
    </w:p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insideH w:val="single" w:sz="8" w:space="0" w:color="33B5B3" w:themeColor="accent4"/>
        <w:insideV w:val="single" w:sz="8" w:space="0" w:color="33B5B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B5B3" w:themeColor="accent4"/>
          <w:left w:val="single" w:sz="8" w:space="0" w:color="33B5B3" w:themeColor="accent4"/>
          <w:bottom w:val="single" w:sz="18" w:space="0" w:color="33B5B3" w:themeColor="accent4"/>
          <w:right w:val="single" w:sz="8" w:space="0" w:color="33B5B3" w:themeColor="accent4"/>
          <w:insideH w:val="nil"/>
          <w:insideV w:val="single" w:sz="8" w:space="0" w:color="33B5B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5B3" w:themeColor="accent4"/>
          <w:left w:val="single" w:sz="8" w:space="0" w:color="33B5B3" w:themeColor="accent4"/>
          <w:bottom w:val="single" w:sz="8" w:space="0" w:color="33B5B3" w:themeColor="accent4"/>
          <w:right w:val="single" w:sz="8" w:space="0" w:color="33B5B3" w:themeColor="accent4"/>
          <w:insideH w:val="nil"/>
          <w:insideV w:val="single" w:sz="8" w:space="0" w:color="33B5B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tcPr>
    </w:tblStylePr>
    <w:tblStylePr w:type="band1Vert">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shd w:val="clear" w:color="auto" w:fill="C9EFEF" w:themeFill="accent4" w:themeFillTint="3F"/>
      </w:tcPr>
    </w:tblStylePr>
    <w:tblStylePr w:type="band1Horz">
      <w:tblPr/>
      <w:tcPr>
        <w:tcBorders>
          <w:top w:val="single" w:sz="8" w:space="0" w:color="33B5B3" w:themeColor="accent4"/>
          <w:left w:val="single" w:sz="8" w:space="0" w:color="33B5B3" w:themeColor="accent4"/>
          <w:bottom w:val="single" w:sz="8" w:space="0" w:color="33B5B3" w:themeColor="accent4"/>
          <w:right w:val="single" w:sz="8" w:space="0" w:color="33B5B3" w:themeColor="accent4"/>
          <w:insideV w:val="single" w:sz="8" w:space="0" w:color="33B5B3" w:themeColor="accent4"/>
        </w:tcBorders>
        <w:shd w:val="clear" w:color="auto" w:fill="C9EFEF" w:themeFill="accent4" w:themeFillTint="3F"/>
      </w:tcPr>
    </w:tblStylePr>
    <w:tblStylePr w:type="band2Horz">
      <w:tblPr/>
      <w:tcPr>
        <w:tcBorders>
          <w:top w:val="single" w:sz="8" w:space="0" w:color="33B5B3" w:themeColor="accent4"/>
          <w:left w:val="single" w:sz="8" w:space="0" w:color="33B5B3" w:themeColor="accent4"/>
          <w:bottom w:val="single" w:sz="8" w:space="0" w:color="33B5B3" w:themeColor="accent4"/>
          <w:right w:val="single" w:sz="8" w:space="0" w:color="33B5B3" w:themeColor="accent4"/>
          <w:insideV w:val="single" w:sz="8" w:space="0" w:color="33B5B3" w:themeColor="accent4"/>
        </w:tcBorders>
      </w:tcPr>
    </w:tblStylePr>
  </w:style>
  <w:style w:type="table" w:styleId="Lichtraster-accent5">
    <w:name w:val="Light Grid Accent 5"/>
    <w:basedOn w:val="Standaardtabel"/>
    <w:uiPriority w:val="62"/>
    <w:rsid w:val="00492CE2"/>
    <w:pPr>
      <w:spacing w:line="240" w:lineRule="auto"/>
    </w:p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insideH w:val="single" w:sz="8" w:space="0" w:color="0082D7" w:themeColor="accent5"/>
        <w:insideV w:val="single" w:sz="8" w:space="0" w:color="0082D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2D7" w:themeColor="accent5"/>
          <w:left w:val="single" w:sz="8" w:space="0" w:color="0082D7" w:themeColor="accent5"/>
          <w:bottom w:val="single" w:sz="18" w:space="0" w:color="0082D7" w:themeColor="accent5"/>
          <w:right w:val="single" w:sz="8" w:space="0" w:color="0082D7" w:themeColor="accent5"/>
          <w:insideH w:val="nil"/>
          <w:insideV w:val="single" w:sz="8" w:space="0" w:color="0082D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D7" w:themeColor="accent5"/>
          <w:left w:val="single" w:sz="8" w:space="0" w:color="0082D7" w:themeColor="accent5"/>
          <w:bottom w:val="single" w:sz="8" w:space="0" w:color="0082D7" w:themeColor="accent5"/>
          <w:right w:val="single" w:sz="8" w:space="0" w:color="0082D7" w:themeColor="accent5"/>
          <w:insideH w:val="nil"/>
          <w:insideV w:val="single" w:sz="8" w:space="0" w:color="0082D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tcPr>
    </w:tblStylePr>
    <w:tblStylePr w:type="band1Vert">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shd w:val="clear" w:color="auto" w:fill="B6E2FF" w:themeFill="accent5" w:themeFillTint="3F"/>
      </w:tcPr>
    </w:tblStylePr>
    <w:tblStylePr w:type="band1Horz">
      <w:tblPr/>
      <w:tcPr>
        <w:tcBorders>
          <w:top w:val="single" w:sz="8" w:space="0" w:color="0082D7" w:themeColor="accent5"/>
          <w:left w:val="single" w:sz="8" w:space="0" w:color="0082D7" w:themeColor="accent5"/>
          <w:bottom w:val="single" w:sz="8" w:space="0" w:color="0082D7" w:themeColor="accent5"/>
          <w:right w:val="single" w:sz="8" w:space="0" w:color="0082D7" w:themeColor="accent5"/>
          <w:insideV w:val="single" w:sz="8" w:space="0" w:color="0082D7" w:themeColor="accent5"/>
        </w:tcBorders>
        <w:shd w:val="clear" w:color="auto" w:fill="B6E2FF" w:themeFill="accent5" w:themeFillTint="3F"/>
      </w:tcPr>
    </w:tblStylePr>
    <w:tblStylePr w:type="band2Horz">
      <w:tblPr/>
      <w:tcPr>
        <w:tcBorders>
          <w:top w:val="single" w:sz="8" w:space="0" w:color="0082D7" w:themeColor="accent5"/>
          <w:left w:val="single" w:sz="8" w:space="0" w:color="0082D7" w:themeColor="accent5"/>
          <w:bottom w:val="single" w:sz="8" w:space="0" w:color="0082D7" w:themeColor="accent5"/>
          <w:right w:val="single" w:sz="8" w:space="0" w:color="0082D7" w:themeColor="accent5"/>
          <w:insideV w:val="single" w:sz="8" w:space="0" w:color="0082D7" w:themeColor="accent5"/>
        </w:tcBorders>
      </w:tcPr>
    </w:tblStylePr>
  </w:style>
  <w:style w:type="table" w:styleId="Lichtraster-accent6">
    <w:name w:val="Light Grid Accent 6"/>
    <w:basedOn w:val="Standaardtabel"/>
    <w:uiPriority w:val="62"/>
    <w:rsid w:val="00492CE2"/>
    <w:pPr>
      <w:spacing w:line="240" w:lineRule="auto"/>
    </w:p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insideH w:val="single" w:sz="8" w:space="0" w:color="002856" w:themeColor="accent6"/>
        <w:insideV w:val="single" w:sz="8" w:space="0" w:color="00285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856" w:themeColor="accent6"/>
          <w:left w:val="single" w:sz="8" w:space="0" w:color="002856" w:themeColor="accent6"/>
          <w:bottom w:val="single" w:sz="18" w:space="0" w:color="002856" w:themeColor="accent6"/>
          <w:right w:val="single" w:sz="8" w:space="0" w:color="002856" w:themeColor="accent6"/>
          <w:insideH w:val="nil"/>
          <w:insideV w:val="single" w:sz="8" w:space="0" w:color="00285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856" w:themeColor="accent6"/>
          <w:left w:val="single" w:sz="8" w:space="0" w:color="002856" w:themeColor="accent6"/>
          <w:bottom w:val="single" w:sz="8" w:space="0" w:color="002856" w:themeColor="accent6"/>
          <w:right w:val="single" w:sz="8" w:space="0" w:color="002856" w:themeColor="accent6"/>
          <w:insideH w:val="nil"/>
          <w:insideV w:val="single" w:sz="8" w:space="0" w:color="00285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tcPr>
    </w:tblStylePr>
    <w:tblStylePr w:type="band1Vert">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shd w:val="clear" w:color="auto" w:fill="96C6FF" w:themeFill="accent6" w:themeFillTint="3F"/>
      </w:tcPr>
    </w:tblStylePr>
    <w:tblStylePr w:type="band1Horz">
      <w:tblPr/>
      <w:tcPr>
        <w:tcBorders>
          <w:top w:val="single" w:sz="8" w:space="0" w:color="002856" w:themeColor="accent6"/>
          <w:left w:val="single" w:sz="8" w:space="0" w:color="002856" w:themeColor="accent6"/>
          <w:bottom w:val="single" w:sz="8" w:space="0" w:color="002856" w:themeColor="accent6"/>
          <w:right w:val="single" w:sz="8" w:space="0" w:color="002856" w:themeColor="accent6"/>
          <w:insideV w:val="single" w:sz="8" w:space="0" w:color="002856" w:themeColor="accent6"/>
        </w:tcBorders>
        <w:shd w:val="clear" w:color="auto" w:fill="96C6FF" w:themeFill="accent6" w:themeFillTint="3F"/>
      </w:tcPr>
    </w:tblStylePr>
    <w:tblStylePr w:type="band2Horz">
      <w:tblPr/>
      <w:tcPr>
        <w:tcBorders>
          <w:top w:val="single" w:sz="8" w:space="0" w:color="002856" w:themeColor="accent6"/>
          <w:left w:val="single" w:sz="8" w:space="0" w:color="002856" w:themeColor="accent6"/>
          <w:bottom w:val="single" w:sz="8" w:space="0" w:color="002856" w:themeColor="accent6"/>
          <w:right w:val="single" w:sz="8" w:space="0" w:color="002856" w:themeColor="accent6"/>
          <w:insideV w:val="single" w:sz="8" w:space="0" w:color="002856" w:themeColor="accent6"/>
        </w:tcBorders>
      </w:tcPr>
    </w:tblStylePr>
  </w:style>
  <w:style w:type="table" w:styleId="Lichtelijst">
    <w:name w:val="Light List"/>
    <w:basedOn w:val="Standaardtabel"/>
    <w:uiPriority w:val="61"/>
    <w:rsid w:val="00492CE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492CE2"/>
    <w:pPr>
      <w:spacing w:line="240" w:lineRule="auto"/>
    </w:p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tblBorders>
    </w:tblPr>
    <w:tblStylePr w:type="firstRow">
      <w:pPr>
        <w:spacing w:before="0" w:after="0" w:line="240" w:lineRule="auto"/>
      </w:pPr>
      <w:rPr>
        <w:b/>
        <w:bCs/>
        <w:color w:val="FFFFFF" w:themeColor="background1"/>
      </w:rPr>
      <w:tblPr/>
      <w:tcPr>
        <w:shd w:val="clear" w:color="auto" w:fill="E61E64" w:themeFill="accent1"/>
      </w:tcPr>
    </w:tblStylePr>
    <w:tblStylePr w:type="lastRow">
      <w:pPr>
        <w:spacing w:before="0" w:after="0" w:line="240" w:lineRule="auto"/>
      </w:pPr>
      <w:rPr>
        <w:b/>
        <w:bCs/>
      </w:rPr>
      <w:tblPr/>
      <w:tcPr>
        <w:tcBorders>
          <w:top w:val="double" w:sz="6" w:space="0" w:color="E61E64" w:themeColor="accent1"/>
          <w:left w:val="single" w:sz="8" w:space="0" w:color="E61E64" w:themeColor="accent1"/>
          <w:bottom w:val="single" w:sz="8" w:space="0" w:color="E61E64" w:themeColor="accent1"/>
          <w:right w:val="single" w:sz="8" w:space="0" w:color="E61E64" w:themeColor="accent1"/>
        </w:tcBorders>
      </w:tcPr>
    </w:tblStylePr>
    <w:tblStylePr w:type="firstCol">
      <w:rPr>
        <w:b/>
        <w:bCs/>
      </w:rPr>
    </w:tblStylePr>
    <w:tblStylePr w:type="lastCol">
      <w:rPr>
        <w:b/>
        <w:bCs/>
      </w:rPr>
    </w:tblStylePr>
    <w:tblStylePr w:type="band1Vert">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tcPr>
    </w:tblStylePr>
    <w:tblStylePr w:type="band1Horz">
      <w:tblPr/>
      <w:tcPr>
        <w:tcBorders>
          <w:top w:val="single" w:sz="8" w:space="0" w:color="E61E64" w:themeColor="accent1"/>
          <w:left w:val="single" w:sz="8" w:space="0" w:color="E61E64" w:themeColor="accent1"/>
          <w:bottom w:val="single" w:sz="8" w:space="0" w:color="E61E64" w:themeColor="accent1"/>
          <w:right w:val="single" w:sz="8" w:space="0" w:color="E61E64" w:themeColor="accent1"/>
        </w:tcBorders>
      </w:tcPr>
    </w:tblStylePr>
  </w:style>
  <w:style w:type="table" w:styleId="Lichtelijst-accent2">
    <w:name w:val="Light List Accent 2"/>
    <w:basedOn w:val="Standaardtabel"/>
    <w:uiPriority w:val="61"/>
    <w:rsid w:val="00492CE2"/>
    <w:pPr>
      <w:spacing w:line="240" w:lineRule="auto"/>
    </w:p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tblBorders>
    </w:tblPr>
    <w:tblStylePr w:type="firstRow">
      <w:pPr>
        <w:spacing w:before="0" w:after="0" w:line="240" w:lineRule="auto"/>
      </w:pPr>
      <w:rPr>
        <w:b/>
        <w:bCs/>
        <w:color w:val="FFFFFF" w:themeColor="background1"/>
      </w:rPr>
      <w:tblPr/>
      <w:tcPr>
        <w:shd w:val="clear" w:color="auto" w:fill="A21A80" w:themeFill="accent2"/>
      </w:tcPr>
    </w:tblStylePr>
    <w:tblStylePr w:type="lastRow">
      <w:pPr>
        <w:spacing w:before="0" w:after="0" w:line="240" w:lineRule="auto"/>
      </w:pPr>
      <w:rPr>
        <w:b/>
        <w:bCs/>
      </w:rPr>
      <w:tblPr/>
      <w:tcPr>
        <w:tcBorders>
          <w:top w:val="double" w:sz="6" w:space="0" w:color="A21A80" w:themeColor="accent2"/>
          <w:left w:val="single" w:sz="8" w:space="0" w:color="A21A80" w:themeColor="accent2"/>
          <w:bottom w:val="single" w:sz="8" w:space="0" w:color="A21A80" w:themeColor="accent2"/>
          <w:right w:val="single" w:sz="8" w:space="0" w:color="A21A80" w:themeColor="accent2"/>
        </w:tcBorders>
      </w:tcPr>
    </w:tblStylePr>
    <w:tblStylePr w:type="firstCol">
      <w:rPr>
        <w:b/>
        <w:bCs/>
      </w:rPr>
    </w:tblStylePr>
    <w:tblStylePr w:type="lastCol">
      <w:rPr>
        <w:b/>
        <w:bCs/>
      </w:rPr>
    </w:tblStylePr>
    <w:tblStylePr w:type="band1Vert">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tcPr>
    </w:tblStylePr>
    <w:tblStylePr w:type="band1Horz">
      <w:tblPr/>
      <w:tcPr>
        <w:tcBorders>
          <w:top w:val="single" w:sz="8" w:space="0" w:color="A21A80" w:themeColor="accent2"/>
          <w:left w:val="single" w:sz="8" w:space="0" w:color="A21A80" w:themeColor="accent2"/>
          <w:bottom w:val="single" w:sz="8" w:space="0" w:color="A21A80" w:themeColor="accent2"/>
          <w:right w:val="single" w:sz="8" w:space="0" w:color="A21A80" w:themeColor="accent2"/>
        </w:tcBorders>
      </w:tcPr>
    </w:tblStylePr>
  </w:style>
  <w:style w:type="table" w:styleId="Lichtelijst-accent3">
    <w:name w:val="Light List Accent 3"/>
    <w:basedOn w:val="Standaardtabel"/>
    <w:uiPriority w:val="61"/>
    <w:rsid w:val="00492CE2"/>
    <w:pPr>
      <w:spacing w:line="240" w:lineRule="auto"/>
    </w:p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tblBorders>
    </w:tblPr>
    <w:tblStylePr w:type="firstRow">
      <w:pPr>
        <w:spacing w:before="0" w:after="0" w:line="240" w:lineRule="auto"/>
      </w:pPr>
      <w:rPr>
        <w:b/>
        <w:bCs/>
        <w:color w:val="FFFFFF" w:themeColor="background1"/>
      </w:rPr>
      <w:tblPr/>
      <w:tcPr>
        <w:shd w:val="clear" w:color="auto" w:fill="F59100" w:themeFill="accent3"/>
      </w:tcPr>
    </w:tblStylePr>
    <w:tblStylePr w:type="lastRow">
      <w:pPr>
        <w:spacing w:before="0" w:after="0" w:line="240" w:lineRule="auto"/>
      </w:pPr>
      <w:rPr>
        <w:b/>
        <w:bCs/>
      </w:rPr>
      <w:tblPr/>
      <w:tcPr>
        <w:tcBorders>
          <w:top w:val="double" w:sz="6" w:space="0" w:color="F59100" w:themeColor="accent3"/>
          <w:left w:val="single" w:sz="8" w:space="0" w:color="F59100" w:themeColor="accent3"/>
          <w:bottom w:val="single" w:sz="8" w:space="0" w:color="F59100" w:themeColor="accent3"/>
          <w:right w:val="single" w:sz="8" w:space="0" w:color="F59100" w:themeColor="accent3"/>
        </w:tcBorders>
      </w:tcPr>
    </w:tblStylePr>
    <w:tblStylePr w:type="firstCol">
      <w:rPr>
        <w:b/>
        <w:bCs/>
      </w:rPr>
    </w:tblStylePr>
    <w:tblStylePr w:type="lastCol">
      <w:rPr>
        <w:b/>
        <w:bCs/>
      </w:rPr>
    </w:tblStylePr>
    <w:tblStylePr w:type="band1Vert">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tcPr>
    </w:tblStylePr>
    <w:tblStylePr w:type="band1Horz">
      <w:tblPr/>
      <w:tcPr>
        <w:tcBorders>
          <w:top w:val="single" w:sz="8" w:space="0" w:color="F59100" w:themeColor="accent3"/>
          <w:left w:val="single" w:sz="8" w:space="0" w:color="F59100" w:themeColor="accent3"/>
          <w:bottom w:val="single" w:sz="8" w:space="0" w:color="F59100" w:themeColor="accent3"/>
          <w:right w:val="single" w:sz="8" w:space="0" w:color="F59100" w:themeColor="accent3"/>
        </w:tcBorders>
      </w:tcPr>
    </w:tblStylePr>
  </w:style>
  <w:style w:type="table" w:styleId="Lichtelijst-accent4">
    <w:name w:val="Light List Accent 4"/>
    <w:basedOn w:val="Standaardtabel"/>
    <w:uiPriority w:val="61"/>
    <w:rsid w:val="00492CE2"/>
    <w:pPr>
      <w:spacing w:line="240" w:lineRule="auto"/>
    </w:p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tblBorders>
    </w:tblPr>
    <w:tblStylePr w:type="firstRow">
      <w:pPr>
        <w:spacing w:before="0" w:after="0" w:line="240" w:lineRule="auto"/>
      </w:pPr>
      <w:rPr>
        <w:b/>
        <w:bCs/>
        <w:color w:val="FFFFFF" w:themeColor="background1"/>
      </w:rPr>
      <w:tblPr/>
      <w:tcPr>
        <w:shd w:val="clear" w:color="auto" w:fill="33B5B3" w:themeFill="accent4"/>
      </w:tcPr>
    </w:tblStylePr>
    <w:tblStylePr w:type="lastRow">
      <w:pPr>
        <w:spacing w:before="0" w:after="0" w:line="240" w:lineRule="auto"/>
      </w:pPr>
      <w:rPr>
        <w:b/>
        <w:bCs/>
      </w:rPr>
      <w:tblPr/>
      <w:tcPr>
        <w:tcBorders>
          <w:top w:val="double" w:sz="6" w:space="0" w:color="33B5B3" w:themeColor="accent4"/>
          <w:left w:val="single" w:sz="8" w:space="0" w:color="33B5B3" w:themeColor="accent4"/>
          <w:bottom w:val="single" w:sz="8" w:space="0" w:color="33B5B3" w:themeColor="accent4"/>
          <w:right w:val="single" w:sz="8" w:space="0" w:color="33B5B3" w:themeColor="accent4"/>
        </w:tcBorders>
      </w:tcPr>
    </w:tblStylePr>
    <w:tblStylePr w:type="firstCol">
      <w:rPr>
        <w:b/>
        <w:bCs/>
      </w:rPr>
    </w:tblStylePr>
    <w:tblStylePr w:type="lastCol">
      <w:rPr>
        <w:b/>
        <w:bCs/>
      </w:rPr>
    </w:tblStylePr>
    <w:tblStylePr w:type="band1Vert">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tcPr>
    </w:tblStylePr>
    <w:tblStylePr w:type="band1Horz">
      <w:tblPr/>
      <w:tcPr>
        <w:tcBorders>
          <w:top w:val="single" w:sz="8" w:space="0" w:color="33B5B3" w:themeColor="accent4"/>
          <w:left w:val="single" w:sz="8" w:space="0" w:color="33B5B3" w:themeColor="accent4"/>
          <w:bottom w:val="single" w:sz="8" w:space="0" w:color="33B5B3" w:themeColor="accent4"/>
          <w:right w:val="single" w:sz="8" w:space="0" w:color="33B5B3" w:themeColor="accent4"/>
        </w:tcBorders>
      </w:tcPr>
    </w:tblStylePr>
  </w:style>
  <w:style w:type="table" w:styleId="Lichtelijst-accent5">
    <w:name w:val="Light List Accent 5"/>
    <w:basedOn w:val="Standaardtabel"/>
    <w:uiPriority w:val="61"/>
    <w:rsid w:val="00492CE2"/>
    <w:pPr>
      <w:spacing w:line="240" w:lineRule="auto"/>
    </w:p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tblBorders>
    </w:tblPr>
    <w:tblStylePr w:type="firstRow">
      <w:pPr>
        <w:spacing w:before="0" w:after="0" w:line="240" w:lineRule="auto"/>
      </w:pPr>
      <w:rPr>
        <w:b/>
        <w:bCs/>
        <w:color w:val="FFFFFF" w:themeColor="background1"/>
      </w:rPr>
      <w:tblPr/>
      <w:tcPr>
        <w:shd w:val="clear" w:color="auto" w:fill="0082D7" w:themeFill="accent5"/>
      </w:tcPr>
    </w:tblStylePr>
    <w:tblStylePr w:type="lastRow">
      <w:pPr>
        <w:spacing w:before="0" w:after="0" w:line="240" w:lineRule="auto"/>
      </w:pPr>
      <w:rPr>
        <w:b/>
        <w:bCs/>
      </w:rPr>
      <w:tblPr/>
      <w:tcPr>
        <w:tcBorders>
          <w:top w:val="double" w:sz="6" w:space="0" w:color="0082D7" w:themeColor="accent5"/>
          <w:left w:val="single" w:sz="8" w:space="0" w:color="0082D7" w:themeColor="accent5"/>
          <w:bottom w:val="single" w:sz="8" w:space="0" w:color="0082D7" w:themeColor="accent5"/>
          <w:right w:val="single" w:sz="8" w:space="0" w:color="0082D7" w:themeColor="accent5"/>
        </w:tcBorders>
      </w:tcPr>
    </w:tblStylePr>
    <w:tblStylePr w:type="firstCol">
      <w:rPr>
        <w:b/>
        <w:bCs/>
      </w:rPr>
    </w:tblStylePr>
    <w:tblStylePr w:type="lastCol">
      <w:rPr>
        <w:b/>
        <w:bCs/>
      </w:rPr>
    </w:tblStylePr>
    <w:tblStylePr w:type="band1Vert">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tcPr>
    </w:tblStylePr>
    <w:tblStylePr w:type="band1Horz">
      <w:tblPr/>
      <w:tcPr>
        <w:tcBorders>
          <w:top w:val="single" w:sz="8" w:space="0" w:color="0082D7" w:themeColor="accent5"/>
          <w:left w:val="single" w:sz="8" w:space="0" w:color="0082D7" w:themeColor="accent5"/>
          <w:bottom w:val="single" w:sz="8" w:space="0" w:color="0082D7" w:themeColor="accent5"/>
          <w:right w:val="single" w:sz="8" w:space="0" w:color="0082D7" w:themeColor="accent5"/>
        </w:tcBorders>
      </w:tcPr>
    </w:tblStylePr>
  </w:style>
  <w:style w:type="table" w:styleId="Lichtelijst-accent6">
    <w:name w:val="Light List Accent 6"/>
    <w:basedOn w:val="Standaardtabel"/>
    <w:uiPriority w:val="61"/>
    <w:rsid w:val="00492CE2"/>
    <w:pPr>
      <w:spacing w:line="240" w:lineRule="auto"/>
    </w:p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tblBorders>
    </w:tblPr>
    <w:tblStylePr w:type="firstRow">
      <w:pPr>
        <w:spacing w:before="0" w:after="0" w:line="240" w:lineRule="auto"/>
      </w:pPr>
      <w:rPr>
        <w:b/>
        <w:bCs/>
        <w:color w:val="FFFFFF" w:themeColor="background1"/>
      </w:rPr>
      <w:tblPr/>
      <w:tcPr>
        <w:shd w:val="clear" w:color="auto" w:fill="002856" w:themeFill="accent6"/>
      </w:tcPr>
    </w:tblStylePr>
    <w:tblStylePr w:type="lastRow">
      <w:pPr>
        <w:spacing w:before="0" w:after="0" w:line="240" w:lineRule="auto"/>
      </w:pPr>
      <w:rPr>
        <w:b/>
        <w:bCs/>
      </w:rPr>
      <w:tblPr/>
      <w:tcPr>
        <w:tcBorders>
          <w:top w:val="double" w:sz="6" w:space="0" w:color="002856" w:themeColor="accent6"/>
          <w:left w:val="single" w:sz="8" w:space="0" w:color="002856" w:themeColor="accent6"/>
          <w:bottom w:val="single" w:sz="8" w:space="0" w:color="002856" w:themeColor="accent6"/>
          <w:right w:val="single" w:sz="8" w:space="0" w:color="002856" w:themeColor="accent6"/>
        </w:tcBorders>
      </w:tcPr>
    </w:tblStylePr>
    <w:tblStylePr w:type="firstCol">
      <w:rPr>
        <w:b/>
        <w:bCs/>
      </w:rPr>
    </w:tblStylePr>
    <w:tblStylePr w:type="lastCol">
      <w:rPr>
        <w:b/>
        <w:bCs/>
      </w:rPr>
    </w:tblStylePr>
    <w:tblStylePr w:type="band1Vert">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tcPr>
    </w:tblStylePr>
    <w:tblStylePr w:type="band1Horz">
      <w:tblPr/>
      <w:tcPr>
        <w:tcBorders>
          <w:top w:val="single" w:sz="8" w:space="0" w:color="002856" w:themeColor="accent6"/>
          <w:left w:val="single" w:sz="8" w:space="0" w:color="002856" w:themeColor="accent6"/>
          <w:bottom w:val="single" w:sz="8" w:space="0" w:color="002856" w:themeColor="accent6"/>
          <w:right w:val="single" w:sz="8" w:space="0" w:color="002856" w:themeColor="accent6"/>
        </w:tcBorders>
      </w:tcPr>
    </w:tblStylePr>
  </w:style>
  <w:style w:type="table" w:styleId="Lichtearcering">
    <w:name w:val="Light Shading"/>
    <w:basedOn w:val="Standaardtabel"/>
    <w:uiPriority w:val="60"/>
    <w:rsid w:val="00492CE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492CE2"/>
    <w:pPr>
      <w:spacing w:line="240" w:lineRule="auto"/>
    </w:pPr>
    <w:rPr>
      <w:color w:val="AF1349" w:themeColor="accent1" w:themeShade="BF"/>
    </w:rPr>
    <w:tblPr>
      <w:tblStyleRowBandSize w:val="1"/>
      <w:tblStyleColBandSize w:val="1"/>
      <w:tblBorders>
        <w:top w:val="single" w:sz="8" w:space="0" w:color="E61E64" w:themeColor="accent1"/>
        <w:bottom w:val="single" w:sz="8" w:space="0" w:color="E61E64" w:themeColor="accent1"/>
      </w:tblBorders>
    </w:tblPr>
    <w:tblStylePr w:type="firstRow">
      <w:pPr>
        <w:spacing w:before="0" w:after="0" w:line="240" w:lineRule="auto"/>
      </w:pPr>
      <w:rPr>
        <w:b/>
        <w:bCs/>
      </w:rPr>
      <w:tblPr/>
      <w:tcPr>
        <w:tcBorders>
          <w:top w:val="single" w:sz="8" w:space="0" w:color="E61E64" w:themeColor="accent1"/>
          <w:left w:val="nil"/>
          <w:bottom w:val="single" w:sz="8" w:space="0" w:color="E61E64" w:themeColor="accent1"/>
          <w:right w:val="nil"/>
          <w:insideH w:val="nil"/>
          <w:insideV w:val="nil"/>
        </w:tcBorders>
      </w:tcPr>
    </w:tblStylePr>
    <w:tblStylePr w:type="lastRow">
      <w:pPr>
        <w:spacing w:before="0" w:after="0" w:line="240" w:lineRule="auto"/>
      </w:pPr>
      <w:rPr>
        <w:b/>
        <w:bCs/>
      </w:rPr>
      <w:tblPr/>
      <w:tcPr>
        <w:tcBorders>
          <w:top w:val="single" w:sz="8" w:space="0" w:color="E61E64" w:themeColor="accent1"/>
          <w:left w:val="nil"/>
          <w:bottom w:val="single" w:sz="8" w:space="0" w:color="E61E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7D8" w:themeFill="accent1" w:themeFillTint="3F"/>
      </w:tcPr>
    </w:tblStylePr>
    <w:tblStylePr w:type="band1Horz">
      <w:tblPr/>
      <w:tcPr>
        <w:tcBorders>
          <w:left w:val="nil"/>
          <w:right w:val="nil"/>
          <w:insideH w:val="nil"/>
          <w:insideV w:val="nil"/>
        </w:tcBorders>
        <w:shd w:val="clear" w:color="auto" w:fill="F8C7D8" w:themeFill="accent1" w:themeFillTint="3F"/>
      </w:tcPr>
    </w:tblStylePr>
  </w:style>
  <w:style w:type="table" w:styleId="Lichtearcering-accent2">
    <w:name w:val="Light Shading Accent 2"/>
    <w:basedOn w:val="Standaardtabel"/>
    <w:uiPriority w:val="60"/>
    <w:rsid w:val="00492CE2"/>
    <w:pPr>
      <w:spacing w:line="240" w:lineRule="auto"/>
    </w:pPr>
    <w:rPr>
      <w:color w:val="79135F" w:themeColor="accent2" w:themeShade="BF"/>
    </w:rPr>
    <w:tblPr>
      <w:tblStyleRowBandSize w:val="1"/>
      <w:tblStyleColBandSize w:val="1"/>
      <w:tblBorders>
        <w:top w:val="single" w:sz="8" w:space="0" w:color="A21A80" w:themeColor="accent2"/>
        <w:bottom w:val="single" w:sz="8" w:space="0" w:color="A21A80" w:themeColor="accent2"/>
      </w:tblBorders>
    </w:tblPr>
    <w:tblStylePr w:type="firstRow">
      <w:pPr>
        <w:spacing w:before="0" w:after="0" w:line="240" w:lineRule="auto"/>
      </w:pPr>
      <w:rPr>
        <w:b/>
        <w:bCs/>
      </w:rPr>
      <w:tblPr/>
      <w:tcPr>
        <w:tcBorders>
          <w:top w:val="single" w:sz="8" w:space="0" w:color="A21A80" w:themeColor="accent2"/>
          <w:left w:val="nil"/>
          <w:bottom w:val="single" w:sz="8" w:space="0" w:color="A21A80" w:themeColor="accent2"/>
          <w:right w:val="nil"/>
          <w:insideH w:val="nil"/>
          <w:insideV w:val="nil"/>
        </w:tcBorders>
      </w:tcPr>
    </w:tblStylePr>
    <w:tblStylePr w:type="lastRow">
      <w:pPr>
        <w:spacing w:before="0" w:after="0" w:line="240" w:lineRule="auto"/>
      </w:pPr>
      <w:rPr>
        <w:b/>
        <w:bCs/>
      </w:rPr>
      <w:tblPr/>
      <w:tcPr>
        <w:tcBorders>
          <w:top w:val="single" w:sz="8" w:space="0" w:color="A21A80" w:themeColor="accent2"/>
          <w:left w:val="nil"/>
          <w:bottom w:val="single" w:sz="8" w:space="0" w:color="A21A8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E5" w:themeFill="accent2" w:themeFillTint="3F"/>
      </w:tcPr>
    </w:tblStylePr>
    <w:tblStylePr w:type="band1Horz">
      <w:tblPr/>
      <w:tcPr>
        <w:tcBorders>
          <w:left w:val="nil"/>
          <w:right w:val="nil"/>
          <w:insideH w:val="nil"/>
          <w:insideV w:val="nil"/>
        </w:tcBorders>
        <w:shd w:val="clear" w:color="auto" w:fill="F4BAE5" w:themeFill="accent2" w:themeFillTint="3F"/>
      </w:tcPr>
    </w:tblStylePr>
  </w:style>
  <w:style w:type="table" w:styleId="Lichtearcering-accent3">
    <w:name w:val="Light Shading Accent 3"/>
    <w:basedOn w:val="Standaardtabel"/>
    <w:uiPriority w:val="60"/>
    <w:rsid w:val="00492CE2"/>
    <w:pPr>
      <w:spacing w:line="240" w:lineRule="auto"/>
    </w:pPr>
    <w:rPr>
      <w:color w:val="B76B00" w:themeColor="accent3" w:themeShade="BF"/>
    </w:rPr>
    <w:tblPr>
      <w:tblStyleRowBandSize w:val="1"/>
      <w:tblStyleColBandSize w:val="1"/>
      <w:tblBorders>
        <w:top w:val="single" w:sz="8" w:space="0" w:color="F59100" w:themeColor="accent3"/>
        <w:bottom w:val="single" w:sz="8" w:space="0" w:color="F59100" w:themeColor="accent3"/>
      </w:tblBorders>
    </w:tblPr>
    <w:tblStylePr w:type="firstRow">
      <w:pPr>
        <w:spacing w:before="0" w:after="0" w:line="240" w:lineRule="auto"/>
      </w:pPr>
      <w:rPr>
        <w:b/>
        <w:bCs/>
      </w:rPr>
      <w:tblPr/>
      <w:tcPr>
        <w:tcBorders>
          <w:top w:val="single" w:sz="8" w:space="0" w:color="F59100" w:themeColor="accent3"/>
          <w:left w:val="nil"/>
          <w:bottom w:val="single" w:sz="8" w:space="0" w:color="F59100" w:themeColor="accent3"/>
          <w:right w:val="nil"/>
          <w:insideH w:val="nil"/>
          <w:insideV w:val="nil"/>
        </w:tcBorders>
      </w:tcPr>
    </w:tblStylePr>
    <w:tblStylePr w:type="lastRow">
      <w:pPr>
        <w:spacing w:before="0" w:after="0" w:line="240" w:lineRule="auto"/>
      </w:pPr>
      <w:rPr>
        <w:b/>
        <w:bCs/>
      </w:rPr>
      <w:tblPr/>
      <w:tcPr>
        <w:tcBorders>
          <w:top w:val="single" w:sz="8" w:space="0" w:color="F59100" w:themeColor="accent3"/>
          <w:left w:val="nil"/>
          <w:bottom w:val="single" w:sz="8" w:space="0" w:color="F591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D" w:themeFill="accent3" w:themeFillTint="3F"/>
      </w:tcPr>
    </w:tblStylePr>
    <w:tblStylePr w:type="band1Horz">
      <w:tblPr/>
      <w:tcPr>
        <w:tcBorders>
          <w:left w:val="nil"/>
          <w:right w:val="nil"/>
          <w:insideH w:val="nil"/>
          <w:insideV w:val="nil"/>
        </w:tcBorders>
        <w:shd w:val="clear" w:color="auto" w:fill="FFE3BD" w:themeFill="accent3" w:themeFillTint="3F"/>
      </w:tcPr>
    </w:tblStylePr>
  </w:style>
  <w:style w:type="table" w:styleId="Lichtearcering-accent4">
    <w:name w:val="Light Shading Accent 4"/>
    <w:basedOn w:val="Standaardtabel"/>
    <w:uiPriority w:val="60"/>
    <w:rsid w:val="00492CE2"/>
    <w:pPr>
      <w:spacing w:line="240" w:lineRule="auto"/>
    </w:pPr>
    <w:rPr>
      <w:color w:val="268785" w:themeColor="accent4" w:themeShade="BF"/>
    </w:rPr>
    <w:tblPr>
      <w:tblStyleRowBandSize w:val="1"/>
      <w:tblStyleColBandSize w:val="1"/>
      <w:tblBorders>
        <w:top w:val="single" w:sz="8" w:space="0" w:color="33B5B3" w:themeColor="accent4"/>
        <w:bottom w:val="single" w:sz="8" w:space="0" w:color="33B5B3" w:themeColor="accent4"/>
      </w:tblBorders>
    </w:tblPr>
    <w:tblStylePr w:type="firstRow">
      <w:pPr>
        <w:spacing w:before="0" w:after="0" w:line="240" w:lineRule="auto"/>
      </w:pPr>
      <w:rPr>
        <w:b/>
        <w:bCs/>
      </w:rPr>
      <w:tblPr/>
      <w:tcPr>
        <w:tcBorders>
          <w:top w:val="single" w:sz="8" w:space="0" w:color="33B5B3" w:themeColor="accent4"/>
          <w:left w:val="nil"/>
          <w:bottom w:val="single" w:sz="8" w:space="0" w:color="33B5B3" w:themeColor="accent4"/>
          <w:right w:val="nil"/>
          <w:insideH w:val="nil"/>
          <w:insideV w:val="nil"/>
        </w:tcBorders>
      </w:tcPr>
    </w:tblStylePr>
    <w:tblStylePr w:type="lastRow">
      <w:pPr>
        <w:spacing w:before="0" w:after="0" w:line="240" w:lineRule="auto"/>
      </w:pPr>
      <w:rPr>
        <w:b/>
        <w:bCs/>
      </w:rPr>
      <w:tblPr/>
      <w:tcPr>
        <w:tcBorders>
          <w:top w:val="single" w:sz="8" w:space="0" w:color="33B5B3" w:themeColor="accent4"/>
          <w:left w:val="nil"/>
          <w:bottom w:val="single" w:sz="8" w:space="0" w:color="33B5B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FEF" w:themeFill="accent4" w:themeFillTint="3F"/>
      </w:tcPr>
    </w:tblStylePr>
    <w:tblStylePr w:type="band1Horz">
      <w:tblPr/>
      <w:tcPr>
        <w:tcBorders>
          <w:left w:val="nil"/>
          <w:right w:val="nil"/>
          <w:insideH w:val="nil"/>
          <w:insideV w:val="nil"/>
        </w:tcBorders>
        <w:shd w:val="clear" w:color="auto" w:fill="C9EFEF" w:themeFill="accent4" w:themeFillTint="3F"/>
      </w:tcPr>
    </w:tblStylePr>
  </w:style>
  <w:style w:type="table" w:styleId="Lichtearcering-accent5">
    <w:name w:val="Light Shading Accent 5"/>
    <w:basedOn w:val="Standaardtabel"/>
    <w:uiPriority w:val="60"/>
    <w:rsid w:val="00492CE2"/>
    <w:pPr>
      <w:spacing w:line="240" w:lineRule="auto"/>
    </w:pPr>
    <w:rPr>
      <w:color w:val="0061A1" w:themeColor="accent5" w:themeShade="BF"/>
    </w:rPr>
    <w:tblPr>
      <w:tblStyleRowBandSize w:val="1"/>
      <w:tblStyleColBandSize w:val="1"/>
      <w:tblBorders>
        <w:top w:val="single" w:sz="8" w:space="0" w:color="0082D7" w:themeColor="accent5"/>
        <w:bottom w:val="single" w:sz="8" w:space="0" w:color="0082D7" w:themeColor="accent5"/>
      </w:tblBorders>
    </w:tblPr>
    <w:tblStylePr w:type="firstRow">
      <w:pPr>
        <w:spacing w:before="0" w:after="0" w:line="240" w:lineRule="auto"/>
      </w:pPr>
      <w:rPr>
        <w:b/>
        <w:bCs/>
      </w:rPr>
      <w:tblPr/>
      <w:tcPr>
        <w:tcBorders>
          <w:top w:val="single" w:sz="8" w:space="0" w:color="0082D7" w:themeColor="accent5"/>
          <w:left w:val="nil"/>
          <w:bottom w:val="single" w:sz="8" w:space="0" w:color="0082D7" w:themeColor="accent5"/>
          <w:right w:val="nil"/>
          <w:insideH w:val="nil"/>
          <w:insideV w:val="nil"/>
        </w:tcBorders>
      </w:tcPr>
    </w:tblStylePr>
    <w:tblStylePr w:type="lastRow">
      <w:pPr>
        <w:spacing w:before="0" w:after="0" w:line="240" w:lineRule="auto"/>
      </w:pPr>
      <w:rPr>
        <w:b/>
        <w:bCs/>
      </w:rPr>
      <w:tblPr/>
      <w:tcPr>
        <w:tcBorders>
          <w:top w:val="single" w:sz="8" w:space="0" w:color="0082D7" w:themeColor="accent5"/>
          <w:left w:val="nil"/>
          <w:bottom w:val="single" w:sz="8" w:space="0" w:color="0082D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2FF" w:themeFill="accent5" w:themeFillTint="3F"/>
      </w:tcPr>
    </w:tblStylePr>
    <w:tblStylePr w:type="band1Horz">
      <w:tblPr/>
      <w:tcPr>
        <w:tcBorders>
          <w:left w:val="nil"/>
          <w:right w:val="nil"/>
          <w:insideH w:val="nil"/>
          <w:insideV w:val="nil"/>
        </w:tcBorders>
        <w:shd w:val="clear" w:color="auto" w:fill="B6E2FF" w:themeFill="accent5" w:themeFillTint="3F"/>
      </w:tcPr>
    </w:tblStylePr>
  </w:style>
  <w:style w:type="table" w:styleId="Lichtearcering-accent6">
    <w:name w:val="Light Shading Accent 6"/>
    <w:basedOn w:val="Standaardtabel"/>
    <w:uiPriority w:val="60"/>
    <w:rsid w:val="00492CE2"/>
    <w:pPr>
      <w:spacing w:line="240" w:lineRule="auto"/>
    </w:pPr>
    <w:rPr>
      <w:color w:val="001D40" w:themeColor="accent6" w:themeShade="BF"/>
    </w:rPr>
    <w:tblPr>
      <w:tblStyleRowBandSize w:val="1"/>
      <w:tblStyleColBandSize w:val="1"/>
      <w:tblBorders>
        <w:top w:val="single" w:sz="8" w:space="0" w:color="002856" w:themeColor="accent6"/>
        <w:bottom w:val="single" w:sz="8" w:space="0" w:color="002856" w:themeColor="accent6"/>
      </w:tblBorders>
    </w:tblPr>
    <w:tblStylePr w:type="firstRow">
      <w:pPr>
        <w:spacing w:before="0" w:after="0" w:line="240" w:lineRule="auto"/>
      </w:pPr>
      <w:rPr>
        <w:b/>
        <w:bCs/>
      </w:rPr>
      <w:tblPr/>
      <w:tcPr>
        <w:tcBorders>
          <w:top w:val="single" w:sz="8" w:space="0" w:color="002856" w:themeColor="accent6"/>
          <w:left w:val="nil"/>
          <w:bottom w:val="single" w:sz="8" w:space="0" w:color="002856" w:themeColor="accent6"/>
          <w:right w:val="nil"/>
          <w:insideH w:val="nil"/>
          <w:insideV w:val="nil"/>
        </w:tcBorders>
      </w:tcPr>
    </w:tblStylePr>
    <w:tblStylePr w:type="lastRow">
      <w:pPr>
        <w:spacing w:before="0" w:after="0" w:line="240" w:lineRule="auto"/>
      </w:pPr>
      <w:rPr>
        <w:b/>
        <w:bCs/>
      </w:rPr>
      <w:tblPr/>
      <w:tcPr>
        <w:tcBorders>
          <w:top w:val="single" w:sz="8" w:space="0" w:color="002856" w:themeColor="accent6"/>
          <w:left w:val="nil"/>
          <w:bottom w:val="single" w:sz="8" w:space="0" w:color="00285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C6FF" w:themeFill="accent6" w:themeFillTint="3F"/>
      </w:tcPr>
    </w:tblStylePr>
    <w:tblStylePr w:type="band1Horz">
      <w:tblPr/>
      <w:tcPr>
        <w:tcBorders>
          <w:left w:val="nil"/>
          <w:right w:val="nil"/>
          <w:insideH w:val="nil"/>
          <w:insideV w:val="nil"/>
        </w:tcBorders>
        <w:shd w:val="clear" w:color="auto" w:fill="96C6FF" w:themeFill="accent6" w:themeFillTint="3F"/>
      </w:tcPr>
    </w:tblStylePr>
  </w:style>
  <w:style w:type="character" w:styleId="Regelnummer">
    <w:name w:val="line number"/>
    <w:basedOn w:val="Standaardalinea-lettertype"/>
    <w:uiPriority w:val="99"/>
    <w:semiHidden/>
    <w:unhideWhenUsed/>
    <w:rsid w:val="00492CE2"/>
  </w:style>
  <w:style w:type="paragraph" w:styleId="Lijst">
    <w:name w:val="List"/>
    <w:basedOn w:val="Standaard"/>
    <w:uiPriority w:val="99"/>
    <w:semiHidden/>
    <w:unhideWhenUsed/>
    <w:rsid w:val="00492CE2"/>
    <w:pPr>
      <w:ind w:left="283" w:hanging="283"/>
      <w:contextualSpacing/>
    </w:pPr>
  </w:style>
  <w:style w:type="paragraph" w:styleId="Lijst2">
    <w:name w:val="List 2"/>
    <w:basedOn w:val="Standaard"/>
    <w:uiPriority w:val="99"/>
    <w:semiHidden/>
    <w:unhideWhenUsed/>
    <w:rsid w:val="00492CE2"/>
    <w:pPr>
      <w:ind w:left="566" w:hanging="283"/>
      <w:contextualSpacing/>
    </w:pPr>
  </w:style>
  <w:style w:type="paragraph" w:styleId="Lijst3">
    <w:name w:val="List 3"/>
    <w:basedOn w:val="Standaard"/>
    <w:uiPriority w:val="99"/>
    <w:semiHidden/>
    <w:unhideWhenUsed/>
    <w:rsid w:val="00492CE2"/>
    <w:pPr>
      <w:ind w:left="849" w:hanging="283"/>
      <w:contextualSpacing/>
    </w:pPr>
  </w:style>
  <w:style w:type="paragraph" w:styleId="Lijst4">
    <w:name w:val="List 4"/>
    <w:basedOn w:val="Standaard"/>
    <w:uiPriority w:val="99"/>
    <w:semiHidden/>
    <w:unhideWhenUsed/>
    <w:rsid w:val="00492CE2"/>
    <w:pPr>
      <w:ind w:left="1132" w:hanging="283"/>
      <w:contextualSpacing/>
    </w:pPr>
  </w:style>
  <w:style w:type="paragraph" w:styleId="Lijst5">
    <w:name w:val="List 5"/>
    <w:basedOn w:val="Standaard"/>
    <w:uiPriority w:val="99"/>
    <w:semiHidden/>
    <w:unhideWhenUsed/>
    <w:rsid w:val="00492CE2"/>
    <w:pPr>
      <w:ind w:left="1415" w:hanging="283"/>
      <w:contextualSpacing/>
    </w:pPr>
  </w:style>
  <w:style w:type="paragraph" w:styleId="Lijstopsomteken">
    <w:name w:val="List Bullet"/>
    <w:basedOn w:val="Standaard"/>
    <w:uiPriority w:val="99"/>
    <w:semiHidden/>
    <w:unhideWhenUsed/>
    <w:rsid w:val="00492CE2"/>
    <w:pPr>
      <w:numPr>
        <w:numId w:val="4"/>
      </w:numPr>
      <w:contextualSpacing/>
    </w:pPr>
  </w:style>
  <w:style w:type="paragraph" w:styleId="Lijstopsomteken2">
    <w:name w:val="List Bullet 2"/>
    <w:basedOn w:val="Standaard"/>
    <w:uiPriority w:val="99"/>
    <w:semiHidden/>
    <w:unhideWhenUsed/>
    <w:rsid w:val="00492CE2"/>
    <w:pPr>
      <w:numPr>
        <w:numId w:val="5"/>
      </w:numPr>
      <w:contextualSpacing/>
    </w:pPr>
  </w:style>
  <w:style w:type="paragraph" w:styleId="Lijstopsomteken3">
    <w:name w:val="List Bullet 3"/>
    <w:basedOn w:val="Standaard"/>
    <w:uiPriority w:val="99"/>
    <w:semiHidden/>
    <w:unhideWhenUsed/>
    <w:rsid w:val="00492CE2"/>
    <w:pPr>
      <w:numPr>
        <w:numId w:val="6"/>
      </w:numPr>
      <w:contextualSpacing/>
    </w:pPr>
  </w:style>
  <w:style w:type="paragraph" w:styleId="Lijstopsomteken4">
    <w:name w:val="List Bullet 4"/>
    <w:basedOn w:val="Standaard"/>
    <w:uiPriority w:val="99"/>
    <w:semiHidden/>
    <w:unhideWhenUsed/>
    <w:rsid w:val="00492CE2"/>
    <w:pPr>
      <w:numPr>
        <w:numId w:val="7"/>
      </w:numPr>
      <w:contextualSpacing/>
    </w:pPr>
  </w:style>
  <w:style w:type="paragraph" w:styleId="Lijstopsomteken5">
    <w:name w:val="List Bullet 5"/>
    <w:basedOn w:val="Standaard"/>
    <w:uiPriority w:val="99"/>
    <w:semiHidden/>
    <w:unhideWhenUsed/>
    <w:rsid w:val="00492CE2"/>
    <w:pPr>
      <w:numPr>
        <w:numId w:val="8"/>
      </w:numPr>
      <w:contextualSpacing/>
    </w:pPr>
  </w:style>
  <w:style w:type="paragraph" w:styleId="Lijstvoortzetting">
    <w:name w:val="List Continue"/>
    <w:basedOn w:val="Standaard"/>
    <w:uiPriority w:val="99"/>
    <w:semiHidden/>
    <w:unhideWhenUsed/>
    <w:rsid w:val="00492CE2"/>
    <w:pPr>
      <w:spacing w:after="120"/>
      <w:ind w:left="283"/>
      <w:contextualSpacing/>
    </w:pPr>
  </w:style>
  <w:style w:type="paragraph" w:styleId="Lijstvoortzetting2">
    <w:name w:val="List Continue 2"/>
    <w:basedOn w:val="Standaard"/>
    <w:uiPriority w:val="99"/>
    <w:semiHidden/>
    <w:unhideWhenUsed/>
    <w:rsid w:val="00492CE2"/>
    <w:pPr>
      <w:spacing w:after="120"/>
      <w:ind w:left="566"/>
      <w:contextualSpacing/>
    </w:pPr>
  </w:style>
  <w:style w:type="paragraph" w:styleId="Lijstvoortzetting3">
    <w:name w:val="List Continue 3"/>
    <w:basedOn w:val="Standaard"/>
    <w:uiPriority w:val="99"/>
    <w:semiHidden/>
    <w:unhideWhenUsed/>
    <w:rsid w:val="00492CE2"/>
    <w:pPr>
      <w:spacing w:after="120"/>
      <w:ind w:left="849"/>
      <w:contextualSpacing/>
    </w:pPr>
  </w:style>
  <w:style w:type="paragraph" w:styleId="Lijstvoortzetting4">
    <w:name w:val="List Continue 4"/>
    <w:basedOn w:val="Standaard"/>
    <w:uiPriority w:val="99"/>
    <w:semiHidden/>
    <w:unhideWhenUsed/>
    <w:rsid w:val="00492CE2"/>
    <w:pPr>
      <w:spacing w:after="120"/>
      <w:ind w:left="1132"/>
      <w:contextualSpacing/>
    </w:pPr>
  </w:style>
  <w:style w:type="paragraph" w:styleId="Lijstvoortzetting5">
    <w:name w:val="List Continue 5"/>
    <w:basedOn w:val="Standaard"/>
    <w:uiPriority w:val="99"/>
    <w:semiHidden/>
    <w:unhideWhenUsed/>
    <w:rsid w:val="00492CE2"/>
    <w:pPr>
      <w:spacing w:after="120"/>
      <w:ind w:left="1415"/>
      <w:contextualSpacing/>
    </w:pPr>
  </w:style>
  <w:style w:type="paragraph" w:styleId="Lijstnummering">
    <w:name w:val="List Number"/>
    <w:basedOn w:val="Standaard"/>
    <w:uiPriority w:val="99"/>
    <w:semiHidden/>
    <w:unhideWhenUsed/>
    <w:rsid w:val="00492CE2"/>
    <w:pPr>
      <w:numPr>
        <w:numId w:val="9"/>
      </w:numPr>
      <w:contextualSpacing/>
    </w:pPr>
  </w:style>
  <w:style w:type="paragraph" w:styleId="Lijstnummering2">
    <w:name w:val="List Number 2"/>
    <w:basedOn w:val="Standaard"/>
    <w:uiPriority w:val="99"/>
    <w:semiHidden/>
    <w:unhideWhenUsed/>
    <w:rsid w:val="00492CE2"/>
    <w:pPr>
      <w:numPr>
        <w:numId w:val="10"/>
      </w:numPr>
      <w:contextualSpacing/>
    </w:pPr>
  </w:style>
  <w:style w:type="paragraph" w:styleId="Lijstnummering3">
    <w:name w:val="List Number 3"/>
    <w:basedOn w:val="Standaard"/>
    <w:uiPriority w:val="99"/>
    <w:semiHidden/>
    <w:unhideWhenUsed/>
    <w:rsid w:val="00492CE2"/>
    <w:pPr>
      <w:numPr>
        <w:numId w:val="11"/>
      </w:numPr>
      <w:contextualSpacing/>
    </w:pPr>
  </w:style>
  <w:style w:type="paragraph" w:styleId="Lijstnummering4">
    <w:name w:val="List Number 4"/>
    <w:basedOn w:val="Standaard"/>
    <w:uiPriority w:val="99"/>
    <w:semiHidden/>
    <w:unhideWhenUsed/>
    <w:rsid w:val="00492CE2"/>
    <w:pPr>
      <w:numPr>
        <w:numId w:val="12"/>
      </w:numPr>
      <w:contextualSpacing/>
    </w:pPr>
  </w:style>
  <w:style w:type="paragraph" w:styleId="Lijstnummering5">
    <w:name w:val="List Number 5"/>
    <w:basedOn w:val="Standaard"/>
    <w:uiPriority w:val="99"/>
    <w:semiHidden/>
    <w:unhideWhenUsed/>
    <w:rsid w:val="00492CE2"/>
    <w:pPr>
      <w:numPr>
        <w:numId w:val="13"/>
      </w:numPr>
      <w:contextualSpacing/>
    </w:pPr>
  </w:style>
  <w:style w:type="paragraph" w:styleId="Macrotekst">
    <w:name w:val="macro"/>
    <w:link w:val="MacrotekstChar"/>
    <w:uiPriority w:val="99"/>
    <w:semiHidden/>
    <w:unhideWhenUsed/>
    <w:rsid w:val="00492CE2"/>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hAnsi="Consolas" w:cs="Consolas"/>
      <w:color w:val="000000" w:themeColor="text1"/>
      <w:sz w:val="20"/>
      <w:szCs w:val="20"/>
    </w:rPr>
  </w:style>
  <w:style w:type="character" w:customStyle="1" w:styleId="MacrotekstChar">
    <w:name w:val="Macrotekst Char"/>
    <w:basedOn w:val="Standaardalinea-lettertype"/>
    <w:link w:val="Macrotekst"/>
    <w:uiPriority w:val="99"/>
    <w:semiHidden/>
    <w:rsid w:val="00492CE2"/>
    <w:rPr>
      <w:rFonts w:ascii="Consolas" w:hAnsi="Consolas" w:cs="Consolas"/>
      <w:color w:val="000000" w:themeColor="text1"/>
      <w:sz w:val="20"/>
      <w:szCs w:val="20"/>
    </w:rPr>
  </w:style>
  <w:style w:type="table" w:styleId="Gemiddeldraster1">
    <w:name w:val="Medium Grid 1"/>
    <w:basedOn w:val="Standaardtabel"/>
    <w:uiPriority w:val="67"/>
    <w:rsid w:val="00492CE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492CE2"/>
    <w:pPr>
      <w:spacing w:line="240" w:lineRule="auto"/>
    </w:pPr>
    <w:tblPr>
      <w:tblStyleRowBandSize w:val="1"/>
      <w:tblStyleColBandSize w:val="1"/>
      <w:tblBorders>
        <w:top w:val="single" w:sz="8"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single" w:sz="8" w:space="0" w:color="EC568A" w:themeColor="accent1" w:themeTint="BF"/>
        <w:insideV w:val="single" w:sz="8" w:space="0" w:color="EC568A" w:themeColor="accent1" w:themeTint="BF"/>
      </w:tblBorders>
    </w:tblPr>
    <w:tcPr>
      <w:shd w:val="clear" w:color="auto" w:fill="F8C7D8" w:themeFill="accent1" w:themeFillTint="3F"/>
    </w:tcPr>
    <w:tblStylePr w:type="firstRow">
      <w:rPr>
        <w:b/>
        <w:bCs/>
      </w:rPr>
    </w:tblStylePr>
    <w:tblStylePr w:type="lastRow">
      <w:rPr>
        <w:b/>
        <w:bCs/>
      </w:rPr>
      <w:tblPr/>
      <w:tcPr>
        <w:tcBorders>
          <w:top w:val="single" w:sz="18" w:space="0" w:color="EC568A" w:themeColor="accent1" w:themeTint="BF"/>
        </w:tcBorders>
      </w:tcPr>
    </w:tblStylePr>
    <w:tblStylePr w:type="firstCol">
      <w:rPr>
        <w:b/>
        <w:bCs/>
      </w:rPr>
    </w:tblStylePr>
    <w:tblStylePr w:type="lastCol">
      <w:rPr>
        <w:b/>
        <w:bCs/>
      </w:rPr>
    </w:tblStylePr>
    <w:tblStylePr w:type="band1Vert">
      <w:tblPr/>
      <w:tcPr>
        <w:shd w:val="clear" w:color="auto" w:fill="F28EB1" w:themeFill="accent1" w:themeFillTint="7F"/>
      </w:tcPr>
    </w:tblStylePr>
    <w:tblStylePr w:type="band1Horz">
      <w:tblPr/>
      <w:tcPr>
        <w:shd w:val="clear" w:color="auto" w:fill="F28EB1" w:themeFill="accent1" w:themeFillTint="7F"/>
      </w:tcPr>
    </w:tblStylePr>
  </w:style>
  <w:style w:type="table" w:styleId="Gemiddeldraster1-accent2">
    <w:name w:val="Medium Grid 1 Accent 2"/>
    <w:basedOn w:val="Standaardtabel"/>
    <w:uiPriority w:val="67"/>
    <w:rsid w:val="00492CE2"/>
    <w:pPr>
      <w:spacing w:line="240" w:lineRule="auto"/>
    </w:pPr>
    <w:tblPr>
      <w:tblStyleRowBandSize w:val="1"/>
      <w:tblStyleColBandSize w:val="1"/>
      <w:tblBorders>
        <w:top w:val="single" w:sz="8"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single" w:sz="8" w:space="0" w:color="DD2FB1" w:themeColor="accent2" w:themeTint="BF"/>
        <w:insideV w:val="single" w:sz="8" w:space="0" w:color="DD2FB1" w:themeColor="accent2" w:themeTint="BF"/>
      </w:tblBorders>
    </w:tblPr>
    <w:tcPr>
      <w:shd w:val="clear" w:color="auto" w:fill="F4BAE5" w:themeFill="accent2" w:themeFillTint="3F"/>
    </w:tcPr>
    <w:tblStylePr w:type="firstRow">
      <w:rPr>
        <w:b/>
        <w:bCs/>
      </w:rPr>
    </w:tblStylePr>
    <w:tblStylePr w:type="lastRow">
      <w:rPr>
        <w:b/>
        <w:bCs/>
      </w:rPr>
      <w:tblPr/>
      <w:tcPr>
        <w:tcBorders>
          <w:top w:val="single" w:sz="18" w:space="0" w:color="DD2FB1" w:themeColor="accent2" w:themeTint="BF"/>
        </w:tcBorders>
      </w:tcPr>
    </w:tblStylePr>
    <w:tblStylePr w:type="firstCol">
      <w:rPr>
        <w:b/>
        <w:bCs/>
      </w:rPr>
    </w:tblStylePr>
    <w:tblStylePr w:type="lastCol">
      <w:rPr>
        <w:b/>
        <w:bCs/>
      </w:rPr>
    </w:tblStylePr>
    <w:tblStylePr w:type="band1Vert">
      <w:tblPr/>
      <w:tcPr>
        <w:shd w:val="clear" w:color="auto" w:fill="E874CB" w:themeFill="accent2" w:themeFillTint="7F"/>
      </w:tcPr>
    </w:tblStylePr>
    <w:tblStylePr w:type="band1Horz">
      <w:tblPr/>
      <w:tcPr>
        <w:shd w:val="clear" w:color="auto" w:fill="E874CB" w:themeFill="accent2" w:themeFillTint="7F"/>
      </w:tcPr>
    </w:tblStylePr>
  </w:style>
  <w:style w:type="table" w:styleId="Gemiddeldraster1-accent3">
    <w:name w:val="Medium Grid 1 Accent 3"/>
    <w:basedOn w:val="Standaardtabel"/>
    <w:uiPriority w:val="67"/>
    <w:rsid w:val="00492CE2"/>
    <w:pPr>
      <w:spacing w:line="240" w:lineRule="auto"/>
    </w:pPr>
    <w:tblPr>
      <w:tblStyleRowBandSize w:val="1"/>
      <w:tblStyleColBandSize w:val="1"/>
      <w:tblBorders>
        <w:top w:val="single" w:sz="8"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single" w:sz="8" w:space="0" w:color="FFAD38" w:themeColor="accent3" w:themeTint="BF"/>
        <w:insideV w:val="single" w:sz="8" w:space="0" w:color="FFAD38" w:themeColor="accent3" w:themeTint="BF"/>
      </w:tblBorders>
    </w:tblPr>
    <w:tcPr>
      <w:shd w:val="clear" w:color="auto" w:fill="FFE3BD" w:themeFill="accent3" w:themeFillTint="3F"/>
    </w:tcPr>
    <w:tblStylePr w:type="firstRow">
      <w:rPr>
        <w:b/>
        <w:bCs/>
      </w:rPr>
    </w:tblStylePr>
    <w:tblStylePr w:type="lastRow">
      <w:rPr>
        <w:b/>
        <w:bCs/>
      </w:rPr>
      <w:tblPr/>
      <w:tcPr>
        <w:tcBorders>
          <w:top w:val="single" w:sz="18" w:space="0" w:color="FFAD38" w:themeColor="accent3" w:themeTint="BF"/>
        </w:tcBorders>
      </w:tcPr>
    </w:tblStylePr>
    <w:tblStylePr w:type="firstCol">
      <w:rPr>
        <w:b/>
        <w:bCs/>
      </w:rPr>
    </w:tblStylePr>
    <w:tblStylePr w:type="lastCol">
      <w:rPr>
        <w:b/>
        <w:bCs/>
      </w:rPr>
    </w:tblStylePr>
    <w:tblStylePr w:type="band1Vert">
      <w:tblPr/>
      <w:tcPr>
        <w:shd w:val="clear" w:color="auto" w:fill="FFC87B" w:themeFill="accent3" w:themeFillTint="7F"/>
      </w:tcPr>
    </w:tblStylePr>
    <w:tblStylePr w:type="band1Horz">
      <w:tblPr/>
      <w:tcPr>
        <w:shd w:val="clear" w:color="auto" w:fill="FFC87B" w:themeFill="accent3" w:themeFillTint="7F"/>
      </w:tcPr>
    </w:tblStylePr>
  </w:style>
  <w:style w:type="table" w:styleId="Gemiddeldraster1-accent4">
    <w:name w:val="Medium Grid 1 Accent 4"/>
    <w:basedOn w:val="Standaardtabel"/>
    <w:uiPriority w:val="67"/>
    <w:rsid w:val="00492CE2"/>
    <w:pPr>
      <w:spacing w:line="240" w:lineRule="auto"/>
    </w:pPr>
    <w:tblPr>
      <w:tblStyleRowBandSize w:val="1"/>
      <w:tblStyleColBandSize w:val="1"/>
      <w:tblBorders>
        <w:top w:val="single" w:sz="8"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single" w:sz="8" w:space="0" w:color="5CD1CF" w:themeColor="accent4" w:themeTint="BF"/>
        <w:insideV w:val="single" w:sz="8" w:space="0" w:color="5CD1CF" w:themeColor="accent4" w:themeTint="BF"/>
      </w:tblBorders>
    </w:tblPr>
    <w:tcPr>
      <w:shd w:val="clear" w:color="auto" w:fill="C9EFEF" w:themeFill="accent4" w:themeFillTint="3F"/>
    </w:tcPr>
    <w:tblStylePr w:type="firstRow">
      <w:rPr>
        <w:b/>
        <w:bCs/>
      </w:rPr>
    </w:tblStylePr>
    <w:tblStylePr w:type="lastRow">
      <w:rPr>
        <w:b/>
        <w:bCs/>
      </w:rPr>
      <w:tblPr/>
      <w:tcPr>
        <w:tcBorders>
          <w:top w:val="single" w:sz="18" w:space="0" w:color="5CD1CF" w:themeColor="accent4" w:themeTint="BF"/>
        </w:tcBorders>
      </w:tcPr>
    </w:tblStylePr>
    <w:tblStylePr w:type="firstCol">
      <w:rPr>
        <w:b/>
        <w:bCs/>
      </w:rPr>
    </w:tblStylePr>
    <w:tblStylePr w:type="lastCol">
      <w:rPr>
        <w:b/>
        <w:bCs/>
      </w:rPr>
    </w:tblStylePr>
    <w:tblStylePr w:type="band1Vert">
      <w:tblPr/>
      <w:tcPr>
        <w:shd w:val="clear" w:color="auto" w:fill="92E0DF" w:themeFill="accent4" w:themeFillTint="7F"/>
      </w:tcPr>
    </w:tblStylePr>
    <w:tblStylePr w:type="band1Horz">
      <w:tblPr/>
      <w:tcPr>
        <w:shd w:val="clear" w:color="auto" w:fill="92E0DF" w:themeFill="accent4" w:themeFillTint="7F"/>
      </w:tcPr>
    </w:tblStylePr>
  </w:style>
  <w:style w:type="table" w:styleId="Gemiddeldraster1-accent5">
    <w:name w:val="Medium Grid 1 Accent 5"/>
    <w:basedOn w:val="Standaardtabel"/>
    <w:uiPriority w:val="67"/>
    <w:rsid w:val="00492CE2"/>
    <w:pPr>
      <w:spacing w:line="240" w:lineRule="auto"/>
    </w:pPr>
    <w:tblPr>
      <w:tblStyleRowBandSize w:val="1"/>
      <w:tblStyleColBandSize w:val="1"/>
      <w:tblBorders>
        <w:top w:val="single" w:sz="8"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single" w:sz="8" w:space="0" w:color="22A7FF" w:themeColor="accent5" w:themeTint="BF"/>
        <w:insideV w:val="single" w:sz="8" w:space="0" w:color="22A7FF" w:themeColor="accent5" w:themeTint="BF"/>
      </w:tblBorders>
    </w:tblPr>
    <w:tcPr>
      <w:shd w:val="clear" w:color="auto" w:fill="B6E2FF" w:themeFill="accent5" w:themeFillTint="3F"/>
    </w:tcPr>
    <w:tblStylePr w:type="firstRow">
      <w:rPr>
        <w:b/>
        <w:bCs/>
      </w:rPr>
    </w:tblStylePr>
    <w:tblStylePr w:type="lastRow">
      <w:rPr>
        <w:b/>
        <w:bCs/>
      </w:rPr>
      <w:tblPr/>
      <w:tcPr>
        <w:tcBorders>
          <w:top w:val="single" w:sz="18" w:space="0" w:color="22A7FF" w:themeColor="accent5" w:themeTint="BF"/>
        </w:tcBorders>
      </w:tcPr>
    </w:tblStylePr>
    <w:tblStylePr w:type="firstCol">
      <w:rPr>
        <w:b/>
        <w:bCs/>
      </w:rPr>
    </w:tblStylePr>
    <w:tblStylePr w:type="lastCol">
      <w:rPr>
        <w:b/>
        <w:bCs/>
      </w:rPr>
    </w:tblStylePr>
    <w:tblStylePr w:type="band1Vert">
      <w:tblPr/>
      <w:tcPr>
        <w:shd w:val="clear" w:color="auto" w:fill="6CC4FF" w:themeFill="accent5" w:themeFillTint="7F"/>
      </w:tcPr>
    </w:tblStylePr>
    <w:tblStylePr w:type="band1Horz">
      <w:tblPr/>
      <w:tcPr>
        <w:shd w:val="clear" w:color="auto" w:fill="6CC4FF" w:themeFill="accent5" w:themeFillTint="7F"/>
      </w:tcPr>
    </w:tblStylePr>
  </w:style>
  <w:style w:type="table" w:styleId="Gemiddeldraster1-accent6">
    <w:name w:val="Medium Grid 1 Accent 6"/>
    <w:basedOn w:val="Standaardtabel"/>
    <w:uiPriority w:val="67"/>
    <w:rsid w:val="00492CE2"/>
    <w:pPr>
      <w:spacing w:line="240" w:lineRule="auto"/>
    </w:pPr>
    <w:tblPr>
      <w:tblStyleRowBandSize w:val="1"/>
      <w:tblStyleColBandSize w:val="1"/>
      <w:tblBorders>
        <w:top w:val="single" w:sz="8"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single" w:sz="8" w:space="0" w:color="0059C0" w:themeColor="accent6" w:themeTint="BF"/>
        <w:insideV w:val="single" w:sz="8" w:space="0" w:color="0059C0" w:themeColor="accent6" w:themeTint="BF"/>
      </w:tblBorders>
    </w:tblPr>
    <w:tcPr>
      <w:shd w:val="clear" w:color="auto" w:fill="96C6FF" w:themeFill="accent6" w:themeFillTint="3F"/>
    </w:tcPr>
    <w:tblStylePr w:type="firstRow">
      <w:rPr>
        <w:b/>
        <w:bCs/>
      </w:rPr>
    </w:tblStylePr>
    <w:tblStylePr w:type="lastRow">
      <w:rPr>
        <w:b/>
        <w:bCs/>
      </w:rPr>
      <w:tblPr/>
      <w:tcPr>
        <w:tcBorders>
          <w:top w:val="single" w:sz="18" w:space="0" w:color="0059C0" w:themeColor="accent6" w:themeTint="BF"/>
        </w:tcBorders>
      </w:tcPr>
    </w:tblStylePr>
    <w:tblStylePr w:type="firstCol">
      <w:rPr>
        <w:b/>
        <w:bCs/>
      </w:rPr>
    </w:tblStylePr>
    <w:tblStylePr w:type="lastCol">
      <w:rPr>
        <w:b/>
        <w:bCs/>
      </w:rPr>
    </w:tblStylePr>
    <w:tblStylePr w:type="band1Vert">
      <w:tblPr/>
      <w:tcPr>
        <w:shd w:val="clear" w:color="auto" w:fill="2B8DFF" w:themeFill="accent6" w:themeFillTint="7F"/>
      </w:tcPr>
    </w:tblStylePr>
    <w:tblStylePr w:type="band1Horz">
      <w:tblPr/>
      <w:tcPr>
        <w:shd w:val="clear" w:color="auto" w:fill="2B8DFF" w:themeFill="accent6" w:themeFillTint="7F"/>
      </w:tcPr>
    </w:tblStylePr>
  </w:style>
  <w:style w:type="table" w:styleId="Gemiddeldraster2">
    <w:name w:val="Medium Grid 2"/>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insideH w:val="single" w:sz="8" w:space="0" w:color="E61E64" w:themeColor="accent1"/>
        <w:insideV w:val="single" w:sz="8" w:space="0" w:color="E61E64" w:themeColor="accent1"/>
      </w:tblBorders>
    </w:tblPr>
    <w:tcPr>
      <w:shd w:val="clear" w:color="auto" w:fill="F8C7D8" w:themeFill="accent1" w:themeFillTint="3F"/>
    </w:tcPr>
    <w:tblStylePr w:type="firstRow">
      <w:rPr>
        <w:b/>
        <w:bCs/>
        <w:color w:val="000000" w:themeColor="text1"/>
      </w:rPr>
      <w:tblPr/>
      <w:tcPr>
        <w:shd w:val="clear" w:color="auto" w:fill="FCE8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2DF" w:themeFill="accent1" w:themeFillTint="33"/>
      </w:tcPr>
    </w:tblStylePr>
    <w:tblStylePr w:type="band1Vert">
      <w:tblPr/>
      <w:tcPr>
        <w:shd w:val="clear" w:color="auto" w:fill="F28EB1" w:themeFill="accent1" w:themeFillTint="7F"/>
      </w:tcPr>
    </w:tblStylePr>
    <w:tblStylePr w:type="band1Horz">
      <w:tblPr/>
      <w:tcPr>
        <w:tcBorders>
          <w:insideH w:val="single" w:sz="6" w:space="0" w:color="E61E64" w:themeColor="accent1"/>
          <w:insideV w:val="single" w:sz="6" w:space="0" w:color="E61E64" w:themeColor="accent1"/>
        </w:tcBorders>
        <w:shd w:val="clear" w:color="auto" w:fill="F28EB1"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insideH w:val="single" w:sz="8" w:space="0" w:color="A21A80" w:themeColor="accent2"/>
        <w:insideV w:val="single" w:sz="8" w:space="0" w:color="A21A80" w:themeColor="accent2"/>
      </w:tblBorders>
    </w:tblPr>
    <w:tcPr>
      <w:shd w:val="clear" w:color="auto" w:fill="F4BAE5" w:themeFill="accent2" w:themeFillTint="3F"/>
    </w:tcPr>
    <w:tblStylePr w:type="firstRow">
      <w:rPr>
        <w:b/>
        <w:bCs/>
        <w:color w:val="000000" w:themeColor="text1"/>
      </w:rPr>
      <w:tblPr/>
      <w:tcPr>
        <w:shd w:val="clear" w:color="auto" w:fill="FAE3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EA" w:themeFill="accent2" w:themeFillTint="33"/>
      </w:tcPr>
    </w:tblStylePr>
    <w:tblStylePr w:type="band1Vert">
      <w:tblPr/>
      <w:tcPr>
        <w:shd w:val="clear" w:color="auto" w:fill="E874CB" w:themeFill="accent2" w:themeFillTint="7F"/>
      </w:tcPr>
    </w:tblStylePr>
    <w:tblStylePr w:type="band1Horz">
      <w:tblPr/>
      <w:tcPr>
        <w:tcBorders>
          <w:insideH w:val="single" w:sz="6" w:space="0" w:color="A21A80" w:themeColor="accent2"/>
          <w:insideV w:val="single" w:sz="6" w:space="0" w:color="A21A80" w:themeColor="accent2"/>
        </w:tcBorders>
        <w:shd w:val="clear" w:color="auto" w:fill="E874CB"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insideH w:val="single" w:sz="8" w:space="0" w:color="F59100" w:themeColor="accent3"/>
        <w:insideV w:val="single" w:sz="8" w:space="0" w:color="F59100" w:themeColor="accent3"/>
      </w:tblBorders>
    </w:tblPr>
    <w:tcPr>
      <w:shd w:val="clear" w:color="auto" w:fill="FFE3BD" w:themeFill="accent3" w:themeFillTint="3F"/>
    </w:tcPr>
    <w:tblStylePr w:type="firstRow">
      <w:rPr>
        <w:b/>
        <w:bCs/>
        <w:color w:val="000000" w:themeColor="text1"/>
      </w:rPr>
      <w:tblPr/>
      <w:tcPr>
        <w:shd w:val="clear" w:color="auto" w:fill="FFF4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A" w:themeFill="accent3" w:themeFillTint="33"/>
      </w:tcPr>
    </w:tblStylePr>
    <w:tblStylePr w:type="band1Vert">
      <w:tblPr/>
      <w:tcPr>
        <w:shd w:val="clear" w:color="auto" w:fill="FFC87B" w:themeFill="accent3" w:themeFillTint="7F"/>
      </w:tcPr>
    </w:tblStylePr>
    <w:tblStylePr w:type="band1Horz">
      <w:tblPr/>
      <w:tcPr>
        <w:tcBorders>
          <w:insideH w:val="single" w:sz="6" w:space="0" w:color="F59100" w:themeColor="accent3"/>
          <w:insideV w:val="single" w:sz="6" w:space="0" w:color="F59100" w:themeColor="accent3"/>
        </w:tcBorders>
        <w:shd w:val="clear" w:color="auto" w:fill="FFC87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insideH w:val="single" w:sz="8" w:space="0" w:color="33B5B3" w:themeColor="accent4"/>
        <w:insideV w:val="single" w:sz="8" w:space="0" w:color="33B5B3" w:themeColor="accent4"/>
      </w:tblBorders>
    </w:tblPr>
    <w:tcPr>
      <w:shd w:val="clear" w:color="auto" w:fill="C9EFEF" w:themeFill="accent4" w:themeFillTint="3F"/>
    </w:tcPr>
    <w:tblStylePr w:type="firstRow">
      <w:rPr>
        <w:b/>
        <w:bCs/>
        <w:color w:val="000000" w:themeColor="text1"/>
      </w:rPr>
      <w:tblPr/>
      <w:tcPr>
        <w:shd w:val="clear" w:color="auto" w:fill="E9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2F2" w:themeFill="accent4" w:themeFillTint="33"/>
      </w:tcPr>
    </w:tblStylePr>
    <w:tblStylePr w:type="band1Vert">
      <w:tblPr/>
      <w:tcPr>
        <w:shd w:val="clear" w:color="auto" w:fill="92E0DF" w:themeFill="accent4" w:themeFillTint="7F"/>
      </w:tcPr>
    </w:tblStylePr>
    <w:tblStylePr w:type="band1Horz">
      <w:tblPr/>
      <w:tcPr>
        <w:tcBorders>
          <w:insideH w:val="single" w:sz="6" w:space="0" w:color="33B5B3" w:themeColor="accent4"/>
          <w:insideV w:val="single" w:sz="6" w:space="0" w:color="33B5B3" w:themeColor="accent4"/>
        </w:tcBorders>
        <w:shd w:val="clear" w:color="auto" w:fill="92E0D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insideH w:val="single" w:sz="8" w:space="0" w:color="0082D7" w:themeColor="accent5"/>
        <w:insideV w:val="single" w:sz="8" w:space="0" w:color="0082D7" w:themeColor="accent5"/>
      </w:tblBorders>
    </w:tblPr>
    <w:tcPr>
      <w:shd w:val="clear" w:color="auto" w:fill="B6E2FF" w:themeFill="accent5" w:themeFillTint="3F"/>
    </w:tcPr>
    <w:tblStylePr w:type="firstRow">
      <w:rPr>
        <w:b/>
        <w:bCs/>
        <w:color w:val="000000" w:themeColor="text1"/>
      </w:rPr>
      <w:tblPr/>
      <w:tcPr>
        <w:shd w:val="clear" w:color="auto" w:fill="E2F3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7FF" w:themeFill="accent5" w:themeFillTint="33"/>
      </w:tcPr>
    </w:tblStylePr>
    <w:tblStylePr w:type="band1Vert">
      <w:tblPr/>
      <w:tcPr>
        <w:shd w:val="clear" w:color="auto" w:fill="6CC4FF" w:themeFill="accent5" w:themeFillTint="7F"/>
      </w:tcPr>
    </w:tblStylePr>
    <w:tblStylePr w:type="band1Horz">
      <w:tblPr/>
      <w:tcPr>
        <w:tcBorders>
          <w:insideH w:val="single" w:sz="6" w:space="0" w:color="0082D7" w:themeColor="accent5"/>
          <w:insideV w:val="single" w:sz="6" w:space="0" w:color="0082D7" w:themeColor="accent5"/>
        </w:tcBorders>
        <w:shd w:val="clear" w:color="auto" w:fill="6CC4FF"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insideH w:val="single" w:sz="8" w:space="0" w:color="002856" w:themeColor="accent6"/>
        <w:insideV w:val="single" w:sz="8" w:space="0" w:color="002856" w:themeColor="accent6"/>
      </w:tblBorders>
    </w:tblPr>
    <w:tcPr>
      <w:shd w:val="clear" w:color="auto" w:fill="96C6FF" w:themeFill="accent6" w:themeFillTint="3F"/>
    </w:tcPr>
    <w:tblStylePr w:type="firstRow">
      <w:rPr>
        <w:b/>
        <w:bCs/>
        <w:color w:val="000000" w:themeColor="text1"/>
      </w:rPr>
      <w:tblPr/>
      <w:tcPr>
        <w:shd w:val="clear" w:color="auto" w:fill="D5E8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D1FF" w:themeFill="accent6" w:themeFillTint="33"/>
      </w:tcPr>
    </w:tblStylePr>
    <w:tblStylePr w:type="band1Vert">
      <w:tblPr/>
      <w:tcPr>
        <w:shd w:val="clear" w:color="auto" w:fill="2B8DFF" w:themeFill="accent6" w:themeFillTint="7F"/>
      </w:tcPr>
    </w:tblStylePr>
    <w:tblStylePr w:type="band1Horz">
      <w:tblPr/>
      <w:tcPr>
        <w:tcBorders>
          <w:insideH w:val="single" w:sz="6" w:space="0" w:color="002856" w:themeColor="accent6"/>
          <w:insideV w:val="single" w:sz="6" w:space="0" w:color="002856" w:themeColor="accent6"/>
        </w:tcBorders>
        <w:shd w:val="clear" w:color="auto" w:fill="2B8D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1E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1E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1E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1E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E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EB1" w:themeFill="accent1" w:themeFillTint="7F"/>
      </w:tcPr>
    </w:tblStylePr>
  </w:style>
  <w:style w:type="table" w:styleId="Gemiddeldraster3-accent2">
    <w:name w:val="Medium Grid 3 Accent 2"/>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1A8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1A8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1A8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1A8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4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4CB" w:themeFill="accent2" w:themeFillTint="7F"/>
      </w:tcPr>
    </w:tblStylePr>
  </w:style>
  <w:style w:type="table" w:styleId="Gemiddeldraster3-accent3">
    <w:name w:val="Medium Grid 3 Accent 3"/>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91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91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91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91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8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87B" w:themeFill="accent3" w:themeFillTint="7F"/>
      </w:tcPr>
    </w:tblStylePr>
  </w:style>
  <w:style w:type="table" w:styleId="Gemiddeldraster3-accent4">
    <w:name w:val="Medium Grid 3 Accent 4"/>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F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5B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5B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5B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5B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0D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0DF" w:themeFill="accent4" w:themeFillTint="7F"/>
      </w:tcPr>
    </w:tblStylePr>
  </w:style>
  <w:style w:type="table" w:styleId="Gemiddeldraster3-accent5">
    <w:name w:val="Medium Grid 3 Accent 5"/>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D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D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D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D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4FF" w:themeFill="accent5" w:themeFillTint="7F"/>
      </w:tcPr>
    </w:tblStylePr>
  </w:style>
  <w:style w:type="table" w:styleId="Gemiddeldraster3-accent6">
    <w:name w:val="Medium Grid 3 Accent 6"/>
    <w:basedOn w:val="Standaardtabel"/>
    <w:uiPriority w:val="69"/>
    <w:rsid w:val="00492CE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C6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85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85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85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85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8D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8DFF" w:themeFill="accent6" w:themeFillTint="7F"/>
      </w:tcPr>
    </w:tblStylePr>
  </w:style>
  <w:style w:type="table" w:styleId="Gemiddeldelijst1">
    <w:name w:val="Medium List 1"/>
    <w:basedOn w:val="Standaardtabel"/>
    <w:uiPriority w:val="65"/>
    <w:rsid w:val="00492CE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8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492CE2"/>
    <w:pPr>
      <w:spacing w:line="240" w:lineRule="auto"/>
    </w:pPr>
    <w:rPr>
      <w:color w:val="000000" w:themeColor="text1"/>
    </w:rPr>
    <w:tblPr>
      <w:tblStyleRowBandSize w:val="1"/>
      <w:tblStyleColBandSize w:val="1"/>
      <w:tblBorders>
        <w:top w:val="single" w:sz="8" w:space="0" w:color="E61E64" w:themeColor="accent1"/>
        <w:bottom w:val="single" w:sz="8" w:space="0" w:color="E61E64" w:themeColor="accent1"/>
      </w:tblBorders>
    </w:tblPr>
    <w:tblStylePr w:type="firstRow">
      <w:rPr>
        <w:rFonts w:asciiTheme="majorHAnsi" w:eastAsiaTheme="majorEastAsia" w:hAnsiTheme="majorHAnsi" w:cstheme="majorBidi"/>
      </w:rPr>
      <w:tblPr/>
      <w:tcPr>
        <w:tcBorders>
          <w:top w:val="nil"/>
          <w:bottom w:val="single" w:sz="8" w:space="0" w:color="E61E64" w:themeColor="accent1"/>
        </w:tcBorders>
      </w:tcPr>
    </w:tblStylePr>
    <w:tblStylePr w:type="lastRow">
      <w:rPr>
        <w:b/>
        <w:bCs/>
        <w:color w:val="002856" w:themeColor="text2"/>
      </w:rPr>
      <w:tblPr/>
      <w:tcPr>
        <w:tcBorders>
          <w:top w:val="single" w:sz="8" w:space="0" w:color="E61E64" w:themeColor="accent1"/>
          <w:bottom w:val="single" w:sz="8" w:space="0" w:color="E61E64" w:themeColor="accent1"/>
        </w:tcBorders>
      </w:tcPr>
    </w:tblStylePr>
    <w:tblStylePr w:type="firstCol">
      <w:rPr>
        <w:b/>
        <w:bCs/>
      </w:rPr>
    </w:tblStylePr>
    <w:tblStylePr w:type="lastCol">
      <w:rPr>
        <w:b/>
        <w:bCs/>
      </w:rPr>
      <w:tblPr/>
      <w:tcPr>
        <w:tcBorders>
          <w:top w:val="single" w:sz="8" w:space="0" w:color="E61E64" w:themeColor="accent1"/>
          <w:bottom w:val="single" w:sz="8" w:space="0" w:color="E61E64" w:themeColor="accent1"/>
        </w:tcBorders>
      </w:tcPr>
    </w:tblStylePr>
    <w:tblStylePr w:type="band1Vert">
      <w:tblPr/>
      <w:tcPr>
        <w:shd w:val="clear" w:color="auto" w:fill="F8C7D8" w:themeFill="accent1" w:themeFillTint="3F"/>
      </w:tcPr>
    </w:tblStylePr>
    <w:tblStylePr w:type="band1Horz">
      <w:tblPr/>
      <w:tcPr>
        <w:shd w:val="clear" w:color="auto" w:fill="F8C7D8" w:themeFill="accent1" w:themeFillTint="3F"/>
      </w:tcPr>
    </w:tblStylePr>
  </w:style>
  <w:style w:type="table" w:styleId="Gemiddeldelijst1-accent2">
    <w:name w:val="Medium List 1 Accent 2"/>
    <w:basedOn w:val="Standaardtabel"/>
    <w:uiPriority w:val="65"/>
    <w:rsid w:val="00492CE2"/>
    <w:pPr>
      <w:spacing w:line="240" w:lineRule="auto"/>
    </w:pPr>
    <w:rPr>
      <w:color w:val="000000" w:themeColor="text1"/>
    </w:rPr>
    <w:tblPr>
      <w:tblStyleRowBandSize w:val="1"/>
      <w:tblStyleColBandSize w:val="1"/>
      <w:tblBorders>
        <w:top w:val="single" w:sz="8" w:space="0" w:color="A21A80" w:themeColor="accent2"/>
        <w:bottom w:val="single" w:sz="8" w:space="0" w:color="A21A80" w:themeColor="accent2"/>
      </w:tblBorders>
    </w:tblPr>
    <w:tblStylePr w:type="firstRow">
      <w:rPr>
        <w:rFonts w:asciiTheme="majorHAnsi" w:eastAsiaTheme="majorEastAsia" w:hAnsiTheme="majorHAnsi" w:cstheme="majorBidi"/>
      </w:rPr>
      <w:tblPr/>
      <w:tcPr>
        <w:tcBorders>
          <w:top w:val="nil"/>
          <w:bottom w:val="single" w:sz="8" w:space="0" w:color="A21A80" w:themeColor="accent2"/>
        </w:tcBorders>
      </w:tcPr>
    </w:tblStylePr>
    <w:tblStylePr w:type="lastRow">
      <w:rPr>
        <w:b/>
        <w:bCs/>
        <w:color w:val="002856" w:themeColor="text2"/>
      </w:rPr>
      <w:tblPr/>
      <w:tcPr>
        <w:tcBorders>
          <w:top w:val="single" w:sz="8" w:space="0" w:color="A21A80" w:themeColor="accent2"/>
          <w:bottom w:val="single" w:sz="8" w:space="0" w:color="A21A80" w:themeColor="accent2"/>
        </w:tcBorders>
      </w:tcPr>
    </w:tblStylePr>
    <w:tblStylePr w:type="firstCol">
      <w:rPr>
        <w:b/>
        <w:bCs/>
      </w:rPr>
    </w:tblStylePr>
    <w:tblStylePr w:type="lastCol">
      <w:rPr>
        <w:b/>
        <w:bCs/>
      </w:rPr>
      <w:tblPr/>
      <w:tcPr>
        <w:tcBorders>
          <w:top w:val="single" w:sz="8" w:space="0" w:color="A21A80" w:themeColor="accent2"/>
          <w:bottom w:val="single" w:sz="8" w:space="0" w:color="A21A80" w:themeColor="accent2"/>
        </w:tcBorders>
      </w:tcPr>
    </w:tblStylePr>
    <w:tblStylePr w:type="band1Vert">
      <w:tblPr/>
      <w:tcPr>
        <w:shd w:val="clear" w:color="auto" w:fill="F4BAE5" w:themeFill="accent2" w:themeFillTint="3F"/>
      </w:tcPr>
    </w:tblStylePr>
    <w:tblStylePr w:type="band1Horz">
      <w:tblPr/>
      <w:tcPr>
        <w:shd w:val="clear" w:color="auto" w:fill="F4BAE5" w:themeFill="accent2" w:themeFillTint="3F"/>
      </w:tcPr>
    </w:tblStylePr>
  </w:style>
  <w:style w:type="table" w:styleId="Gemiddeldelijst1-accent3">
    <w:name w:val="Medium List 1 Accent 3"/>
    <w:basedOn w:val="Standaardtabel"/>
    <w:uiPriority w:val="65"/>
    <w:rsid w:val="00492CE2"/>
    <w:pPr>
      <w:spacing w:line="240" w:lineRule="auto"/>
    </w:pPr>
    <w:rPr>
      <w:color w:val="000000" w:themeColor="text1"/>
    </w:rPr>
    <w:tblPr>
      <w:tblStyleRowBandSize w:val="1"/>
      <w:tblStyleColBandSize w:val="1"/>
      <w:tblBorders>
        <w:top w:val="single" w:sz="8" w:space="0" w:color="F59100" w:themeColor="accent3"/>
        <w:bottom w:val="single" w:sz="8" w:space="0" w:color="F59100" w:themeColor="accent3"/>
      </w:tblBorders>
    </w:tblPr>
    <w:tblStylePr w:type="firstRow">
      <w:rPr>
        <w:rFonts w:asciiTheme="majorHAnsi" w:eastAsiaTheme="majorEastAsia" w:hAnsiTheme="majorHAnsi" w:cstheme="majorBidi"/>
      </w:rPr>
      <w:tblPr/>
      <w:tcPr>
        <w:tcBorders>
          <w:top w:val="nil"/>
          <w:bottom w:val="single" w:sz="8" w:space="0" w:color="F59100" w:themeColor="accent3"/>
        </w:tcBorders>
      </w:tcPr>
    </w:tblStylePr>
    <w:tblStylePr w:type="lastRow">
      <w:rPr>
        <w:b/>
        <w:bCs/>
        <w:color w:val="002856" w:themeColor="text2"/>
      </w:rPr>
      <w:tblPr/>
      <w:tcPr>
        <w:tcBorders>
          <w:top w:val="single" w:sz="8" w:space="0" w:color="F59100" w:themeColor="accent3"/>
          <w:bottom w:val="single" w:sz="8" w:space="0" w:color="F59100" w:themeColor="accent3"/>
        </w:tcBorders>
      </w:tcPr>
    </w:tblStylePr>
    <w:tblStylePr w:type="firstCol">
      <w:rPr>
        <w:b/>
        <w:bCs/>
      </w:rPr>
    </w:tblStylePr>
    <w:tblStylePr w:type="lastCol">
      <w:rPr>
        <w:b/>
        <w:bCs/>
      </w:rPr>
      <w:tblPr/>
      <w:tcPr>
        <w:tcBorders>
          <w:top w:val="single" w:sz="8" w:space="0" w:color="F59100" w:themeColor="accent3"/>
          <w:bottom w:val="single" w:sz="8" w:space="0" w:color="F59100" w:themeColor="accent3"/>
        </w:tcBorders>
      </w:tcPr>
    </w:tblStylePr>
    <w:tblStylePr w:type="band1Vert">
      <w:tblPr/>
      <w:tcPr>
        <w:shd w:val="clear" w:color="auto" w:fill="FFE3BD" w:themeFill="accent3" w:themeFillTint="3F"/>
      </w:tcPr>
    </w:tblStylePr>
    <w:tblStylePr w:type="band1Horz">
      <w:tblPr/>
      <w:tcPr>
        <w:shd w:val="clear" w:color="auto" w:fill="FFE3BD" w:themeFill="accent3" w:themeFillTint="3F"/>
      </w:tcPr>
    </w:tblStylePr>
  </w:style>
  <w:style w:type="table" w:styleId="Gemiddeldelijst1-accent4">
    <w:name w:val="Medium List 1 Accent 4"/>
    <w:basedOn w:val="Standaardtabel"/>
    <w:uiPriority w:val="65"/>
    <w:rsid w:val="00492CE2"/>
    <w:pPr>
      <w:spacing w:line="240" w:lineRule="auto"/>
    </w:pPr>
    <w:rPr>
      <w:color w:val="000000" w:themeColor="text1"/>
    </w:rPr>
    <w:tblPr>
      <w:tblStyleRowBandSize w:val="1"/>
      <w:tblStyleColBandSize w:val="1"/>
      <w:tblBorders>
        <w:top w:val="single" w:sz="8" w:space="0" w:color="33B5B3" w:themeColor="accent4"/>
        <w:bottom w:val="single" w:sz="8" w:space="0" w:color="33B5B3" w:themeColor="accent4"/>
      </w:tblBorders>
    </w:tblPr>
    <w:tblStylePr w:type="firstRow">
      <w:rPr>
        <w:rFonts w:asciiTheme="majorHAnsi" w:eastAsiaTheme="majorEastAsia" w:hAnsiTheme="majorHAnsi" w:cstheme="majorBidi"/>
      </w:rPr>
      <w:tblPr/>
      <w:tcPr>
        <w:tcBorders>
          <w:top w:val="nil"/>
          <w:bottom w:val="single" w:sz="8" w:space="0" w:color="33B5B3" w:themeColor="accent4"/>
        </w:tcBorders>
      </w:tcPr>
    </w:tblStylePr>
    <w:tblStylePr w:type="lastRow">
      <w:rPr>
        <w:b/>
        <w:bCs/>
        <w:color w:val="002856" w:themeColor="text2"/>
      </w:rPr>
      <w:tblPr/>
      <w:tcPr>
        <w:tcBorders>
          <w:top w:val="single" w:sz="8" w:space="0" w:color="33B5B3" w:themeColor="accent4"/>
          <w:bottom w:val="single" w:sz="8" w:space="0" w:color="33B5B3" w:themeColor="accent4"/>
        </w:tcBorders>
      </w:tcPr>
    </w:tblStylePr>
    <w:tblStylePr w:type="firstCol">
      <w:rPr>
        <w:b/>
        <w:bCs/>
      </w:rPr>
    </w:tblStylePr>
    <w:tblStylePr w:type="lastCol">
      <w:rPr>
        <w:b/>
        <w:bCs/>
      </w:rPr>
      <w:tblPr/>
      <w:tcPr>
        <w:tcBorders>
          <w:top w:val="single" w:sz="8" w:space="0" w:color="33B5B3" w:themeColor="accent4"/>
          <w:bottom w:val="single" w:sz="8" w:space="0" w:color="33B5B3" w:themeColor="accent4"/>
        </w:tcBorders>
      </w:tcPr>
    </w:tblStylePr>
    <w:tblStylePr w:type="band1Vert">
      <w:tblPr/>
      <w:tcPr>
        <w:shd w:val="clear" w:color="auto" w:fill="C9EFEF" w:themeFill="accent4" w:themeFillTint="3F"/>
      </w:tcPr>
    </w:tblStylePr>
    <w:tblStylePr w:type="band1Horz">
      <w:tblPr/>
      <w:tcPr>
        <w:shd w:val="clear" w:color="auto" w:fill="C9EFEF" w:themeFill="accent4" w:themeFillTint="3F"/>
      </w:tcPr>
    </w:tblStylePr>
  </w:style>
  <w:style w:type="table" w:styleId="Gemiddeldelijst1-accent5">
    <w:name w:val="Medium List 1 Accent 5"/>
    <w:basedOn w:val="Standaardtabel"/>
    <w:uiPriority w:val="65"/>
    <w:rsid w:val="00492CE2"/>
    <w:pPr>
      <w:spacing w:line="240" w:lineRule="auto"/>
    </w:pPr>
    <w:rPr>
      <w:color w:val="000000" w:themeColor="text1"/>
    </w:rPr>
    <w:tblPr>
      <w:tblStyleRowBandSize w:val="1"/>
      <w:tblStyleColBandSize w:val="1"/>
      <w:tblBorders>
        <w:top w:val="single" w:sz="8" w:space="0" w:color="0082D7" w:themeColor="accent5"/>
        <w:bottom w:val="single" w:sz="8" w:space="0" w:color="0082D7" w:themeColor="accent5"/>
      </w:tblBorders>
    </w:tblPr>
    <w:tblStylePr w:type="firstRow">
      <w:rPr>
        <w:rFonts w:asciiTheme="majorHAnsi" w:eastAsiaTheme="majorEastAsia" w:hAnsiTheme="majorHAnsi" w:cstheme="majorBidi"/>
      </w:rPr>
      <w:tblPr/>
      <w:tcPr>
        <w:tcBorders>
          <w:top w:val="nil"/>
          <w:bottom w:val="single" w:sz="8" w:space="0" w:color="0082D7" w:themeColor="accent5"/>
        </w:tcBorders>
      </w:tcPr>
    </w:tblStylePr>
    <w:tblStylePr w:type="lastRow">
      <w:rPr>
        <w:b/>
        <w:bCs/>
        <w:color w:val="002856" w:themeColor="text2"/>
      </w:rPr>
      <w:tblPr/>
      <w:tcPr>
        <w:tcBorders>
          <w:top w:val="single" w:sz="8" w:space="0" w:color="0082D7" w:themeColor="accent5"/>
          <w:bottom w:val="single" w:sz="8" w:space="0" w:color="0082D7" w:themeColor="accent5"/>
        </w:tcBorders>
      </w:tcPr>
    </w:tblStylePr>
    <w:tblStylePr w:type="firstCol">
      <w:rPr>
        <w:b/>
        <w:bCs/>
      </w:rPr>
    </w:tblStylePr>
    <w:tblStylePr w:type="lastCol">
      <w:rPr>
        <w:b/>
        <w:bCs/>
      </w:rPr>
      <w:tblPr/>
      <w:tcPr>
        <w:tcBorders>
          <w:top w:val="single" w:sz="8" w:space="0" w:color="0082D7" w:themeColor="accent5"/>
          <w:bottom w:val="single" w:sz="8" w:space="0" w:color="0082D7" w:themeColor="accent5"/>
        </w:tcBorders>
      </w:tcPr>
    </w:tblStylePr>
    <w:tblStylePr w:type="band1Vert">
      <w:tblPr/>
      <w:tcPr>
        <w:shd w:val="clear" w:color="auto" w:fill="B6E2FF" w:themeFill="accent5" w:themeFillTint="3F"/>
      </w:tcPr>
    </w:tblStylePr>
    <w:tblStylePr w:type="band1Horz">
      <w:tblPr/>
      <w:tcPr>
        <w:shd w:val="clear" w:color="auto" w:fill="B6E2FF" w:themeFill="accent5" w:themeFillTint="3F"/>
      </w:tcPr>
    </w:tblStylePr>
  </w:style>
  <w:style w:type="table" w:styleId="Gemiddeldelijst1-accent6">
    <w:name w:val="Medium List 1 Accent 6"/>
    <w:basedOn w:val="Standaardtabel"/>
    <w:uiPriority w:val="65"/>
    <w:rsid w:val="00492CE2"/>
    <w:pPr>
      <w:spacing w:line="240" w:lineRule="auto"/>
    </w:pPr>
    <w:rPr>
      <w:color w:val="000000" w:themeColor="text1"/>
    </w:rPr>
    <w:tblPr>
      <w:tblStyleRowBandSize w:val="1"/>
      <w:tblStyleColBandSize w:val="1"/>
      <w:tblBorders>
        <w:top w:val="single" w:sz="8" w:space="0" w:color="002856" w:themeColor="accent6"/>
        <w:bottom w:val="single" w:sz="8" w:space="0" w:color="002856" w:themeColor="accent6"/>
      </w:tblBorders>
    </w:tblPr>
    <w:tblStylePr w:type="firstRow">
      <w:rPr>
        <w:rFonts w:asciiTheme="majorHAnsi" w:eastAsiaTheme="majorEastAsia" w:hAnsiTheme="majorHAnsi" w:cstheme="majorBidi"/>
      </w:rPr>
      <w:tblPr/>
      <w:tcPr>
        <w:tcBorders>
          <w:top w:val="nil"/>
          <w:bottom w:val="single" w:sz="8" w:space="0" w:color="002856" w:themeColor="accent6"/>
        </w:tcBorders>
      </w:tcPr>
    </w:tblStylePr>
    <w:tblStylePr w:type="lastRow">
      <w:rPr>
        <w:b/>
        <w:bCs/>
        <w:color w:val="002856" w:themeColor="text2"/>
      </w:rPr>
      <w:tblPr/>
      <w:tcPr>
        <w:tcBorders>
          <w:top w:val="single" w:sz="8" w:space="0" w:color="002856" w:themeColor="accent6"/>
          <w:bottom w:val="single" w:sz="8" w:space="0" w:color="002856" w:themeColor="accent6"/>
        </w:tcBorders>
      </w:tcPr>
    </w:tblStylePr>
    <w:tblStylePr w:type="firstCol">
      <w:rPr>
        <w:b/>
        <w:bCs/>
      </w:rPr>
    </w:tblStylePr>
    <w:tblStylePr w:type="lastCol">
      <w:rPr>
        <w:b/>
        <w:bCs/>
      </w:rPr>
      <w:tblPr/>
      <w:tcPr>
        <w:tcBorders>
          <w:top w:val="single" w:sz="8" w:space="0" w:color="002856" w:themeColor="accent6"/>
          <w:bottom w:val="single" w:sz="8" w:space="0" w:color="002856" w:themeColor="accent6"/>
        </w:tcBorders>
      </w:tcPr>
    </w:tblStylePr>
    <w:tblStylePr w:type="band1Vert">
      <w:tblPr/>
      <w:tcPr>
        <w:shd w:val="clear" w:color="auto" w:fill="96C6FF" w:themeFill="accent6" w:themeFillTint="3F"/>
      </w:tcPr>
    </w:tblStylePr>
    <w:tblStylePr w:type="band1Horz">
      <w:tblPr/>
      <w:tcPr>
        <w:shd w:val="clear" w:color="auto" w:fill="96C6FF" w:themeFill="accent6" w:themeFillTint="3F"/>
      </w:tcPr>
    </w:tblStylePr>
  </w:style>
  <w:style w:type="table" w:styleId="Gemiddeldelijst2">
    <w:name w:val="Medium List 2"/>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1E64" w:themeColor="accent1"/>
        <w:left w:val="single" w:sz="8" w:space="0" w:color="E61E64" w:themeColor="accent1"/>
        <w:bottom w:val="single" w:sz="8" w:space="0" w:color="E61E64" w:themeColor="accent1"/>
        <w:right w:val="single" w:sz="8" w:space="0" w:color="E61E64" w:themeColor="accent1"/>
      </w:tblBorders>
    </w:tblPr>
    <w:tblStylePr w:type="firstRow">
      <w:rPr>
        <w:sz w:val="24"/>
        <w:szCs w:val="24"/>
      </w:rPr>
      <w:tblPr/>
      <w:tcPr>
        <w:tcBorders>
          <w:top w:val="nil"/>
          <w:left w:val="nil"/>
          <w:bottom w:val="single" w:sz="24" w:space="0" w:color="E61E64" w:themeColor="accent1"/>
          <w:right w:val="nil"/>
          <w:insideH w:val="nil"/>
          <w:insideV w:val="nil"/>
        </w:tcBorders>
        <w:shd w:val="clear" w:color="auto" w:fill="FFFFFF" w:themeFill="background1"/>
      </w:tcPr>
    </w:tblStylePr>
    <w:tblStylePr w:type="lastRow">
      <w:tblPr/>
      <w:tcPr>
        <w:tcBorders>
          <w:top w:val="single" w:sz="8" w:space="0" w:color="E61E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1E64" w:themeColor="accent1"/>
          <w:insideH w:val="nil"/>
          <w:insideV w:val="nil"/>
        </w:tcBorders>
        <w:shd w:val="clear" w:color="auto" w:fill="FFFFFF" w:themeFill="background1"/>
      </w:tcPr>
    </w:tblStylePr>
    <w:tblStylePr w:type="lastCol">
      <w:tblPr/>
      <w:tcPr>
        <w:tcBorders>
          <w:top w:val="nil"/>
          <w:left w:val="single" w:sz="8" w:space="0" w:color="E61E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7D8" w:themeFill="accent1" w:themeFillTint="3F"/>
      </w:tcPr>
    </w:tblStylePr>
    <w:tblStylePr w:type="band1Horz">
      <w:tblPr/>
      <w:tcPr>
        <w:tcBorders>
          <w:top w:val="nil"/>
          <w:bottom w:val="nil"/>
          <w:insideH w:val="nil"/>
          <w:insideV w:val="nil"/>
        </w:tcBorders>
        <w:shd w:val="clear" w:color="auto" w:fill="F8C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1A80" w:themeColor="accent2"/>
        <w:left w:val="single" w:sz="8" w:space="0" w:color="A21A80" w:themeColor="accent2"/>
        <w:bottom w:val="single" w:sz="8" w:space="0" w:color="A21A80" w:themeColor="accent2"/>
        <w:right w:val="single" w:sz="8" w:space="0" w:color="A21A80" w:themeColor="accent2"/>
      </w:tblBorders>
    </w:tblPr>
    <w:tblStylePr w:type="firstRow">
      <w:rPr>
        <w:sz w:val="24"/>
        <w:szCs w:val="24"/>
      </w:rPr>
      <w:tblPr/>
      <w:tcPr>
        <w:tcBorders>
          <w:top w:val="nil"/>
          <w:left w:val="nil"/>
          <w:bottom w:val="single" w:sz="24" w:space="0" w:color="A21A80" w:themeColor="accent2"/>
          <w:right w:val="nil"/>
          <w:insideH w:val="nil"/>
          <w:insideV w:val="nil"/>
        </w:tcBorders>
        <w:shd w:val="clear" w:color="auto" w:fill="FFFFFF" w:themeFill="background1"/>
      </w:tcPr>
    </w:tblStylePr>
    <w:tblStylePr w:type="lastRow">
      <w:tblPr/>
      <w:tcPr>
        <w:tcBorders>
          <w:top w:val="single" w:sz="8" w:space="0" w:color="A21A8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1A80" w:themeColor="accent2"/>
          <w:insideH w:val="nil"/>
          <w:insideV w:val="nil"/>
        </w:tcBorders>
        <w:shd w:val="clear" w:color="auto" w:fill="FFFFFF" w:themeFill="background1"/>
      </w:tcPr>
    </w:tblStylePr>
    <w:tblStylePr w:type="lastCol">
      <w:tblPr/>
      <w:tcPr>
        <w:tcBorders>
          <w:top w:val="nil"/>
          <w:left w:val="single" w:sz="8" w:space="0" w:color="A21A8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E5" w:themeFill="accent2" w:themeFillTint="3F"/>
      </w:tcPr>
    </w:tblStylePr>
    <w:tblStylePr w:type="band1Horz">
      <w:tblPr/>
      <w:tcPr>
        <w:tcBorders>
          <w:top w:val="nil"/>
          <w:bottom w:val="nil"/>
          <w:insideH w:val="nil"/>
          <w:insideV w:val="nil"/>
        </w:tcBorders>
        <w:shd w:val="clear" w:color="auto" w:fill="F4BA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9100" w:themeColor="accent3"/>
        <w:left w:val="single" w:sz="8" w:space="0" w:color="F59100" w:themeColor="accent3"/>
        <w:bottom w:val="single" w:sz="8" w:space="0" w:color="F59100" w:themeColor="accent3"/>
        <w:right w:val="single" w:sz="8" w:space="0" w:color="F59100" w:themeColor="accent3"/>
      </w:tblBorders>
    </w:tblPr>
    <w:tblStylePr w:type="firstRow">
      <w:rPr>
        <w:sz w:val="24"/>
        <w:szCs w:val="24"/>
      </w:rPr>
      <w:tblPr/>
      <w:tcPr>
        <w:tcBorders>
          <w:top w:val="nil"/>
          <w:left w:val="nil"/>
          <w:bottom w:val="single" w:sz="24" w:space="0" w:color="F59100" w:themeColor="accent3"/>
          <w:right w:val="nil"/>
          <w:insideH w:val="nil"/>
          <w:insideV w:val="nil"/>
        </w:tcBorders>
        <w:shd w:val="clear" w:color="auto" w:fill="FFFFFF" w:themeFill="background1"/>
      </w:tcPr>
    </w:tblStylePr>
    <w:tblStylePr w:type="lastRow">
      <w:tblPr/>
      <w:tcPr>
        <w:tcBorders>
          <w:top w:val="single" w:sz="8" w:space="0" w:color="F591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9100" w:themeColor="accent3"/>
          <w:insideH w:val="nil"/>
          <w:insideV w:val="nil"/>
        </w:tcBorders>
        <w:shd w:val="clear" w:color="auto" w:fill="FFFFFF" w:themeFill="background1"/>
      </w:tcPr>
    </w:tblStylePr>
    <w:tblStylePr w:type="lastCol">
      <w:tblPr/>
      <w:tcPr>
        <w:tcBorders>
          <w:top w:val="nil"/>
          <w:left w:val="single" w:sz="8" w:space="0" w:color="F591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D" w:themeFill="accent3" w:themeFillTint="3F"/>
      </w:tcPr>
    </w:tblStylePr>
    <w:tblStylePr w:type="band1Horz">
      <w:tblPr/>
      <w:tcPr>
        <w:tcBorders>
          <w:top w:val="nil"/>
          <w:bottom w:val="nil"/>
          <w:insideH w:val="nil"/>
          <w:insideV w:val="nil"/>
        </w:tcBorders>
        <w:shd w:val="clear" w:color="auto" w:fill="FFE3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5B3" w:themeColor="accent4"/>
        <w:left w:val="single" w:sz="8" w:space="0" w:color="33B5B3" w:themeColor="accent4"/>
        <w:bottom w:val="single" w:sz="8" w:space="0" w:color="33B5B3" w:themeColor="accent4"/>
        <w:right w:val="single" w:sz="8" w:space="0" w:color="33B5B3" w:themeColor="accent4"/>
      </w:tblBorders>
    </w:tblPr>
    <w:tblStylePr w:type="firstRow">
      <w:rPr>
        <w:sz w:val="24"/>
        <w:szCs w:val="24"/>
      </w:rPr>
      <w:tblPr/>
      <w:tcPr>
        <w:tcBorders>
          <w:top w:val="nil"/>
          <w:left w:val="nil"/>
          <w:bottom w:val="single" w:sz="24" w:space="0" w:color="33B5B3" w:themeColor="accent4"/>
          <w:right w:val="nil"/>
          <w:insideH w:val="nil"/>
          <w:insideV w:val="nil"/>
        </w:tcBorders>
        <w:shd w:val="clear" w:color="auto" w:fill="FFFFFF" w:themeFill="background1"/>
      </w:tcPr>
    </w:tblStylePr>
    <w:tblStylePr w:type="lastRow">
      <w:tblPr/>
      <w:tcPr>
        <w:tcBorders>
          <w:top w:val="single" w:sz="8" w:space="0" w:color="33B5B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5B3" w:themeColor="accent4"/>
          <w:insideH w:val="nil"/>
          <w:insideV w:val="nil"/>
        </w:tcBorders>
        <w:shd w:val="clear" w:color="auto" w:fill="FFFFFF" w:themeFill="background1"/>
      </w:tcPr>
    </w:tblStylePr>
    <w:tblStylePr w:type="lastCol">
      <w:tblPr/>
      <w:tcPr>
        <w:tcBorders>
          <w:top w:val="nil"/>
          <w:left w:val="single" w:sz="8" w:space="0" w:color="33B5B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FEF" w:themeFill="accent4" w:themeFillTint="3F"/>
      </w:tcPr>
    </w:tblStylePr>
    <w:tblStylePr w:type="band1Horz">
      <w:tblPr/>
      <w:tcPr>
        <w:tcBorders>
          <w:top w:val="nil"/>
          <w:bottom w:val="nil"/>
          <w:insideH w:val="nil"/>
          <w:insideV w:val="nil"/>
        </w:tcBorders>
        <w:shd w:val="clear" w:color="auto" w:fill="C9EF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D7" w:themeColor="accent5"/>
        <w:left w:val="single" w:sz="8" w:space="0" w:color="0082D7" w:themeColor="accent5"/>
        <w:bottom w:val="single" w:sz="8" w:space="0" w:color="0082D7" w:themeColor="accent5"/>
        <w:right w:val="single" w:sz="8" w:space="0" w:color="0082D7" w:themeColor="accent5"/>
      </w:tblBorders>
    </w:tblPr>
    <w:tblStylePr w:type="firstRow">
      <w:rPr>
        <w:sz w:val="24"/>
        <w:szCs w:val="24"/>
      </w:rPr>
      <w:tblPr/>
      <w:tcPr>
        <w:tcBorders>
          <w:top w:val="nil"/>
          <w:left w:val="nil"/>
          <w:bottom w:val="single" w:sz="24" w:space="0" w:color="0082D7" w:themeColor="accent5"/>
          <w:right w:val="nil"/>
          <w:insideH w:val="nil"/>
          <w:insideV w:val="nil"/>
        </w:tcBorders>
        <w:shd w:val="clear" w:color="auto" w:fill="FFFFFF" w:themeFill="background1"/>
      </w:tcPr>
    </w:tblStylePr>
    <w:tblStylePr w:type="lastRow">
      <w:tblPr/>
      <w:tcPr>
        <w:tcBorders>
          <w:top w:val="single" w:sz="8" w:space="0" w:color="0082D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D7" w:themeColor="accent5"/>
          <w:insideH w:val="nil"/>
          <w:insideV w:val="nil"/>
        </w:tcBorders>
        <w:shd w:val="clear" w:color="auto" w:fill="FFFFFF" w:themeFill="background1"/>
      </w:tcPr>
    </w:tblStylePr>
    <w:tblStylePr w:type="lastCol">
      <w:tblPr/>
      <w:tcPr>
        <w:tcBorders>
          <w:top w:val="nil"/>
          <w:left w:val="single" w:sz="8" w:space="0" w:color="0082D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2FF" w:themeFill="accent5" w:themeFillTint="3F"/>
      </w:tcPr>
    </w:tblStylePr>
    <w:tblStylePr w:type="band1Horz">
      <w:tblPr/>
      <w:tcPr>
        <w:tcBorders>
          <w:top w:val="nil"/>
          <w:bottom w:val="nil"/>
          <w:insideH w:val="nil"/>
          <w:insideV w:val="nil"/>
        </w:tcBorders>
        <w:shd w:val="clear" w:color="auto" w:fill="B6E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492CE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856" w:themeColor="accent6"/>
        <w:left w:val="single" w:sz="8" w:space="0" w:color="002856" w:themeColor="accent6"/>
        <w:bottom w:val="single" w:sz="8" w:space="0" w:color="002856" w:themeColor="accent6"/>
        <w:right w:val="single" w:sz="8" w:space="0" w:color="002856" w:themeColor="accent6"/>
      </w:tblBorders>
    </w:tblPr>
    <w:tblStylePr w:type="firstRow">
      <w:rPr>
        <w:sz w:val="24"/>
        <w:szCs w:val="24"/>
      </w:rPr>
      <w:tblPr/>
      <w:tcPr>
        <w:tcBorders>
          <w:top w:val="nil"/>
          <w:left w:val="nil"/>
          <w:bottom w:val="single" w:sz="24" w:space="0" w:color="002856" w:themeColor="accent6"/>
          <w:right w:val="nil"/>
          <w:insideH w:val="nil"/>
          <w:insideV w:val="nil"/>
        </w:tcBorders>
        <w:shd w:val="clear" w:color="auto" w:fill="FFFFFF" w:themeFill="background1"/>
      </w:tcPr>
    </w:tblStylePr>
    <w:tblStylePr w:type="lastRow">
      <w:tblPr/>
      <w:tcPr>
        <w:tcBorders>
          <w:top w:val="single" w:sz="8" w:space="0" w:color="00285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856" w:themeColor="accent6"/>
          <w:insideH w:val="nil"/>
          <w:insideV w:val="nil"/>
        </w:tcBorders>
        <w:shd w:val="clear" w:color="auto" w:fill="FFFFFF" w:themeFill="background1"/>
      </w:tcPr>
    </w:tblStylePr>
    <w:tblStylePr w:type="lastCol">
      <w:tblPr/>
      <w:tcPr>
        <w:tcBorders>
          <w:top w:val="nil"/>
          <w:left w:val="single" w:sz="8" w:space="0" w:color="00285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C6FF" w:themeFill="accent6" w:themeFillTint="3F"/>
      </w:tcPr>
    </w:tblStylePr>
    <w:tblStylePr w:type="band1Horz">
      <w:tblPr/>
      <w:tcPr>
        <w:tcBorders>
          <w:top w:val="nil"/>
          <w:bottom w:val="nil"/>
          <w:insideH w:val="nil"/>
          <w:insideV w:val="nil"/>
        </w:tcBorders>
        <w:shd w:val="clear" w:color="auto" w:fill="96C6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rsid w:val="00492CE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492CE2"/>
    <w:pPr>
      <w:spacing w:line="240" w:lineRule="auto"/>
    </w:pPr>
    <w:tblPr>
      <w:tblStyleRowBandSize w:val="1"/>
      <w:tblStyleColBandSize w:val="1"/>
      <w:tblBorders>
        <w:top w:val="single" w:sz="8"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single" w:sz="8" w:space="0" w:color="EC568A" w:themeColor="accent1" w:themeTint="BF"/>
      </w:tblBorders>
    </w:tblPr>
    <w:tblStylePr w:type="firstRow">
      <w:pPr>
        <w:spacing w:before="0" w:after="0" w:line="240" w:lineRule="auto"/>
      </w:pPr>
      <w:rPr>
        <w:b/>
        <w:bCs/>
        <w:color w:val="FFFFFF" w:themeColor="background1"/>
      </w:rPr>
      <w:tblPr/>
      <w:tcPr>
        <w:tcBorders>
          <w:top w:val="single" w:sz="8"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nil"/>
          <w:insideV w:val="nil"/>
        </w:tcBorders>
        <w:shd w:val="clear" w:color="auto" w:fill="E61E64" w:themeFill="accent1"/>
      </w:tcPr>
    </w:tblStylePr>
    <w:tblStylePr w:type="lastRow">
      <w:pPr>
        <w:spacing w:before="0" w:after="0" w:line="240" w:lineRule="auto"/>
      </w:pPr>
      <w:rPr>
        <w:b/>
        <w:bCs/>
      </w:rPr>
      <w:tblPr/>
      <w:tcPr>
        <w:tcBorders>
          <w:top w:val="double" w:sz="6" w:space="0" w:color="EC568A" w:themeColor="accent1" w:themeTint="BF"/>
          <w:left w:val="single" w:sz="8" w:space="0" w:color="EC568A" w:themeColor="accent1" w:themeTint="BF"/>
          <w:bottom w:val="single" w:sz="8" w:space="0" w:color="EC568A" w:themeColor="accent1" w:themeTint="BF"/>
          <w:right w:val="single" w:sz="8" w:space="0" w:color="EC56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7D8" w:themeFill="accent1" w:themeFillTint="3F"/>
      </w:tcPr>
    </w:tblStylePr>
    <w:tblStylePr w:type="band1Horz">
      <w:tblPr/>
      <w:tcPr>
        <w:tcBorders>
          <w:insideH w:val="nil"/>
          <w:insideV w:val="nil"/>
        </w:tcBorders>
        <w:shd w:val="clear" w:color="auto" w:fill="F8C7D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492CE2"/>
    <w:pPr>
      <w:spacing w:line="240" w:lineRule="auto"/>
    </w:pPr>
    <w:tblPr>
      <w:tblStyleRowBandSize w:val="1"/>
      <w:tblStyleColBandSize w:val="1"/>
      <w:tblBorders>
        <w:top w:val="single" w:sz="8"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single" w:sz="8" w:space="0" w:color="DD2FB1" w:themeColor="accent2" w:themeTint="BF"/>
      </w:tblBorders>
    </w:tblPr>
    <w:tblStylePr w:type="firstRow">
      <w:pPr>
        <w:spacing w:before="0" w:after="0" w:line="240" w:lineRule="auto"/>
      </w:pPr>
      <w:rPr>
        <w:b/>
        <w:bCs/>
        <w:color w:val="FFFFFF" w:themeColor="background1"/>
      </w:rPr>
      <w:tblPr/>
      <w:tcPr>
        <w:tcBorders>
          <w:top w:val="single" w:sz="8"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nil"/>
          <w:insideV w:val="nil"/>
        </w:tcBorders>
        <w:shd w:val="clear" w:color="auto" w:fill="A21A80" w:themeFill="accent2"/>
      </w:tcPr>
    </w:tblStylePr>
    <w:tblStylePr w:type="lastRow">
      <w:pPr>
        <w:spacing w:before="0" w:after="0" w:line="240" w:lineRule="auto"/>
      </w:pPr>
      <w:rPr>
        <w:b/>
        <w:bCs/>
      </w:rPr>
      <w:tblPr/>
      <w:tcPr>
        <w:tcBorders>
          <w:top w:val="double" w:sz="6" w:space="0" w:color="DD2FB1" w:themeColor="accent2" w:themeTint="BF"/>
          <w:left w:val="single" w:sz="8" w:space="0" w:color="DD2FB1" w:themeColor="accent2" w:themeTint="BF"/>
          <w:bottom w:val="single" w:sz="8" w:space="0" w:color="DD2FB1" w:themeColor="accent2" w:themeTint="BF"/>
          <w:right w:val="single" w:sz="8" w:space="0" w:color="DD2F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E5" w:themeFill="accent2" w:themeFillTint="3F"/>
      </w:tcPr>
    </w:tblStylePr>
    <w:tblStylePr w:type="band1Horz">
      <w:tblPr/>
      <w:tcPr>
        <w:tcBorders>
          <w:insideH w:val="nil"/>
          <w:insideV w:val="nil"/>
        </w:tcBorders>
        <w:shd w:val="clear" w:color="auto" w:fill="F4BAE5"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492CE2"/>
    <w:pPr>
      <w:spacing w:line="240" w:lineRule="auto"/>
    </w:pPr>
    <w:tblPr>
      <w:tblStyleRowBandSize w:val="1"/>
      <w:tblStyleColBandSize w:val="1"/>
      <w:tblBorders>
        <w:top w:val="single" w:sz="8"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single" w:sz="8" w:space="0" w:color="FFAD38" w:themeColor="accent3" w:themeTint="BF"/>
      </w:tblBorders>
    </w:tblPr>
    <w:tblStylePr w:type="firstRow">
      <w:pPr>
        <w:spacing w:before="0" w:after="0" w:line="240" w:lineRule="auto"/>
      </w:pPr>
      <w:rPr>
        <w:b/>
        <w:bCs/>
        <w:color w:val="FFFFFF" w:themeColor="background1"/>
      </w:rPr>
      <w:tblPr/>
      <w:tcPr>
        <w:tcBorders>
          <w:top w:val="single" w:sz="8"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nil"/>
          <w:insideV w:val="nil"/>
        </w:tcBorders>
        <w:shd w:val="clear" w:color="auto" w:fill="F59100" w:themeFill="accent3"/>
      </w:tcPr>
    </w:tblStylePr>
    <w:tblStylePr w:type="lastRow">
      <w:pPr>
        <w:spacing w:before="0" w:after="0" w:line="240" w:lineRule="auto"/>
      </w:pPr>
      <w:rPr>
        <w:b/>
        <w:bCs/>
      </w:rPr>
      <w:tblPr/>
      <w:tcPr>
        <w:tcBorders>
          <w:top w:val="double" w:sz="6" w:space="0" w:color="FFAD38" w:themeColor="accent3" w:themeTint="BF"/>
          <w:left w:val="single" w:sz="8" w:space="0" w:color="FFAD38" w:themeColor="accent3" w:themeTint="BF"/>
          <w:bottom w:val="single" w:sz="8" w:space="0" w:color="FFAD38" w:themeColor="accent3" w:themeTint="BF"/>
          <w:right w:val="single" w:sz="8" w:space="0" w:color="FFAD3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3BD" w:themeFill="accent3" w:themeFillTint="3F"/>
      </w:tcPr>
    </w:tblStylePr>
    <w:tblStylePr w:type="band1Horz">
      <w:tblPr/>
      <w:tcPr>
        <w:tcBorders>
          <w:insideH w:val="nil"/>
          <w:insideV w:val="nil"/>
        </w:tcBorders>
        <w:shd w:val="clear" w:color="auto" w:fill="FFE3B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492CE2"/>
    <w:pPr>
      <w:spacing w:line="240" w:lineRule="auto"/>
    </w:pPr>
    <w:tblPr>
      <w:tblStyleRowBandSize w:val="1"/>
      <w:tblStyleColBandSize w:val="1"/>
      <w:tblBorders>
        <w:top w:val="single" w:sz="8"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single" w:sz="8" w:space="0" w:color="5CD1CF" w:themeColor="accent4" w:themeTint="BF"/>
      </w:tblBorders>
    </w:tblPr>
    <w:tblStylePr w:type="firstRow">
      <w:pPr>
        <w:spacing w:before="0" w:after="0" w:line="240" w:lineRule="auto"/>
      </w:pPr>
      <w:rPr>
        <w:b/>
        <w:bCs/>
        <w:color w:val="FFFFFF" w:themeColor="background1"/>
      </w:rPr>
      <w:tblPr/>
      <w:tcPr>
        <w:tcBorders>
          <w:top w:val="single" w:sz="8"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nil"/>
          <w:insideV w:val="nil"/>
        </w:tcBorders>
        <w:shd w:val="clear" w:color="auto" w:fill="33B5B3" w:themeFill="accent4"/>
      </w:tcPr>
    </w:tblStylePr>
    <w:tblStylePr w:type="lastRow">
      <w:pPr>
        <w:spacing w:before="0" w:after="0" w:line="240" w:lineRule="auto"/>
      </w:pPr>
      <w:rPr>
        <w:b/>
        <w:bCs/>
      </w:rPr>
      <w:tblPr/>
      <w:tcPr>
        <w:tcBorders>
          <w:top w:val="double" w:sz="6" w:space="0" w:color="5CD1CF" w:themeColor="accent4" w:themeTint="BF"/>
          <w:left w:val="single" w:sz="8" w:space="0" w:color="5CD1CF" w:themeColor="accent4" w:themeTint="BF"/>
          <w:bottom w:val="single" w:sz="8" w:space="0" w:color="5CD1CF" w:themeColor="accent4" w:themeTint="BF"/>
          <w:right w:val="single" w:sz="8" w:space="0" w:color="5CD1CF"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EFEF" w:themeFill="accent4" w:themeFillTint="3F"/>
      </w:tcPr>
    </w:tblStylePr>
    <w:tblStylePr w:type="band1Horz">
      <w:tblPr/>
      <w:tcPr>
        <w:tcBorders>
          <w:insideH w:val="nil"/>
          <w:insideV w:val="nil"/>
        </w:tcBorders>
        <w:shd w:val="clear" w:color="auto" w:fill="C9EFE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492CE2"/>
    <w:pPr>
      <w:spacing w:line="240" w:lineRule="auto"/>
    </w:pPr>
    <w:tblPr>
      <w:tblStyleRowBandSize w:val="1"/>
      <w:tblStyleColBandSize w:val="1"/>
      <w:tblBorders>
        <w:top w:val="single" w:sz="8"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single" w:sz="8" w:space="0" w:color="22A7FF" w:themeColor="accent5" w:themeTint="BF"/>
      </w:tblBorders>
    </w:tblPr>
    <w:tblStylePr w:type="firstRow">
      <w:pPr>
        <w:spacing w:before="0" w:after="0" w:line="240" w:lineRule="auto"/>
      </w:pPr>
      <w:rPr>
        <w:b/>
        <w:bCs/>
        <w:color w:val="FFFFFF" w:themeColor="background1"/>
      </w:rPr>
      <w:tblPr/>
      <w:tcPr>
        <w:tcBorders>
          <w:top w:val="single" w:sz="8"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nil"/>
          <w:insideV w:val="nil"/>
        </w:tcBorders>
        <w:shd w:val="clear" w:color="auto" w:fill="0082D7" w:themeFill="accent5"/>
      </w:tcPr>
    </w:tblStylePr>
    <w:tblStylePr w:type="lastRow">
      <w:pPr>
        <w:spacing w:before="0" w:after="0" w:line="240" w:lineRule="auto"/>
      </w:pPr>
      <w:rPr>
        <w:b/>
        <w:bCs/>
      </w:rPr>
      <w:tblPr/>
      <w:tcPr>
        <w:tcBorders>
          <w:top w:val="double" w:sz="6" w:space="0" w:color="22A7FF" w:themeColor="accent5" w:themeTint="BF"/>
          <w:left w:val="single" w:sz="8" w:space="0" w:color="22A7FF" w:themeColor="accent5" w:themeTint="BF"/>
          <w:bottom w:val="single" w:sz="8" w:space="0" w:color="22A7FF" w:themeColor="accent5" w:themeTint="BF"/>
          <w:right w:val="single" w:sz="8" w:space="0" w:color="22A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2FF" w:themeFill="accent5" w:themeFillTint="3F"/>
      </w:tcPr>
    </w:tblStylePr>
    <w:tblStylePr w:type="band1Horz">
      <w:tblPr/>
      <w:tcPr>
        <w:tcBorders>
          <w:insideH w:val="nil"/>
          <w:insideV w:val="nil"/>
        </w:tcBorders>
        <w:shd w:val="clear" w:color="auto" w:fill="B6E2F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492CE2"/>
    <w:pPr>
      <w:spacing w:line="240" w:lineRule="auto"/>
    </w:pPr>
    <w:tblPr>
      <w:tblStyleRowBandSize w:val="1"/>
      <w:tblStyleColBandSize w:val="1"/>
      <w:tblBorders>
        <w:top w:val="single" w:sz="8"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single" w:sz="8" w:space="0" w:color="0059C0" w:themeColor="accent6" w:themeTint="BF"/>
      </w:tblBorders>
    </w:tblPr>
    <w:tblStylePr w:type="firstRow">
      <w:pPr>
        <w:spacing w:before="0" w:after="0" w:line="240" w:lineRule="auto"/>
      </w:pPr>
      <w:rPr>
        <w:b/>
        <w:bCs/>
        <w:color w:val="FFFFFF" w:themeColor="background1"/>
      </w:rPr>
      <w:tblPr/>
      <w:tcPr>
        <w:tcBorders>
          <w:top w:val="single" w:sz="8"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nil"/>
          <w:insideV w:val="nil"/>
        </w:tcBorders>
        <w:shd w:val="clear" w:color="auto" w:fill="002856" w:themeFill="accent6"/>
      </w:tcPr>
    </w:tblStylePr>
    <w:tblStylePr w:type="lastRow">
      <w:pPr>
        <w:spacing w:before="0" w:after="0" w:line="240" w:lineRule="auto"/>
      </w:pPr>
      <w:rPr>
        <w:b/>
        <w:bCs/>
      </w:rPr>
      <w:tblPr/>
      <w:tcPr>
        <w:tcBorders>
          <w:top w:val="double" w:sz="6" w:space="0" w:color="0059C0" w:themeColor="accent6" w:themeTint="BF"/>
          <w:left w:val="single" w:sz="8" w:space="0" w:color="0059C0" w:themeColor="accent6" w:themeTint="BF"/>
          <w:bottom w:val="single" w:sz="8" w:space="0" w:color="0059C0" w:themeColor="accent6" w:themeTint="BF"/>
          <w:right w:val="single" w:sz="8" w:space="0" w:color="0059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6" w:themeFillTint="3F"/>
      </w:tcPr>
    </w:tblStylePr>
    <w:tblStylePr w:type="band1Horz">
      <w:tblPr/>
      <w:tcPr>
        <w:tcBorders>
          <w:insideH w:val="nil"/>
          <w:insideV w:val="nil"/>
        </w:tcBorders>
        <w:shd w:val="clear" w:color="auto" w:fill="96C6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1E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1E64" w:themeFill="accent1"/>
      </w:tcPr>
    </w:tblStylePr>
    <w:tblStylePr w:type="lastCol">
      <w:rPr>
        <w:b/>
        <w:bCs/>
        <w:color w:val="FFFFFF" w:themeColor="background1"/>
      </w:rPr>
      <w:tblPr/>
      <w:tcPr>
        <w:tcBorders>
          <w:left w:val="nil"/>
          <w:right w:val="nil"/>
          <w:insideH w:val="nil"/>
          <w:insideV w:val="nil"/>
        </w:tcBorders>
        <w:shd w:val="clear" w:color="auto" w:fill="E61E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1A8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1A80" w:themeFill="accent2"/>
      </w:tcPr>
    </w:tblStylePr>
    <w:tblStylePr w:type="lastCol">
      <w:rPr>
        <w:b/>
        <w:bCs/>
        <w:color w:val="FFFFFF" w:themeColor="background1"/>
      </w:rPr>
      <w:tblPr/>
      <w:tcPr>
        <w:tcBorders>
          <w:left w:val="nil"/>
          <w:right w:val="nil"/>
          <w:insideH w:val="nil"/>
          <w:insideV w:val="nil"/>
        </w:tcBorders>
        <w:shd w:val="clear" w:color="auto" w:fill="A21A8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91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9100" w:themeFill="accent3"/>
      </w:tcPr>
    </w:tblStylePr>
    <w:tblStylePr w:type="lastCol">
      <w:rPr>
        <w:b/>
        <w:bCs/>
        <w:color w:val="FFFFFF" w:themeColor="background1"/>
      </w:rPr>
      <w:tblPr/>
      <w:tcPr>
        <w:tcBorders>
          <w:left w:val="nil"/>
          <w:right w:val="nil"/>
          <w:insideH w:val="nil"/>
          <w:insideV w:val="nil"/>
        </w:tcBorders>
        <w:shd w:val="clear" w:color="auto" w:fill="F591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5B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5B3" w:themeFill="accent4"/>
      </w:tcPr>
    </w:tblStylePr>
    <w:tblStylePr w:type="lastCol">
      <w:rPr>
        <w:b/>
        <w:bCs/>
        <w:color w:val="FFFFFF" w:themeColor="background1"/>
      </w:rPr>
      <w:tblPr/>
      <w:tcPr>
        <w:tcBorders>
          <w:left w:val="nil"/>
          <w:right w:val="nil"/>
          <w:insideH w:val="nil"/>
          <w:insideV w:val="nil"/>
        </w:tcBorders>
        <w:shd w:val="clear" w:color="auto" w:fill="33B5B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2D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2D7" w:themeFill="accent5"/>
      </w:tcPr>
    </w:tblStylePr>
    <w:tblStylePr w:type="lastCol">
      <w:rPr>
        <w:b/>
        <w:bCs/>
        <w:color w:val="FFFFFF" w:themeColor="background1"/>
      </w:rPr>
      <w:tblPr/>
      <w:tcPr>
        <w:tcBorders>
          <w:left w:val="nil"/>
          <w:right w:val="nil"/>
          <w:insideH w:val="nil"/>
          <w:insideV w:val="nil"/>
        </w:tcBorders>
        <w:shd w:val="clear" w:color="auto" w:fill="0082D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492CE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85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856" w:themeFill="accent6"/>
      </w:tcPr>
    </w:tblStylePr>
    <w:tblStylePr w:type="lastCol">
      <w:rPr>
        <w:b/>
        <w:bCs/>
        <w:color w:val="FFFFFF" w:themeColor="background1"/>
      </w:rPr>
      <w:tblPr/>
      <w:tcPr>
        <w:tcBorders>
          <w:left w:val="nil"/>
          <w:right w:val="nil"/>
          <w:insideH w:val="nil"/>
          <w:insideV w:val="nil"/>
        </w:tcBorders>
        <w:shd w:val="clear" w:color="auto" w:fill="00285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erichtkop">
    <w:name w:val="Message Header"/>
    <w:basedOn w:val="Standaard"/>
    <w:link w:val="BerichtkopChar"/>
    <w:uiPriority w:val="99"/>
    <w:semiHidden/>
    <w:unhideWhenUsed/>
    <w:rsid w:val="00492C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492CE2"/>
    <w:rPr>
      <w:rFonts w:asciiTheme="majorHAnsi" w:eastAsiaTheme="majorEastAsia" w:hAnsiTheme="majorHAnsi" w:cstheme="majorBidi"/>
      <w:color w:val="000000" w:themeColor="text1"/>
      <w:sz w:val="24"/>
      <w:szCs w:val="24"/>
      <w:shd w:val="pct20" w:color="auto" w:fill="auto"/>
    </w:rPr>
  </w:style>
  <w:style w:type="paragraph" w:styleId="Geenafstand">
    <w:name w:val="No Spacing"/>
    <w:link w:val="GeenafstandChar"/>
    <w:uiPriority w:val="1"/>
    <w:qFormat/>
    <w:rsid w:val="00492CE2"/>
    <w:pPr>
      <w:spacing w:line="240" w:lineRule="auto"/>
    </w:pPr>
    <w:rPr>
      <w:rFonts w:cs="Arial"/>
      <w:color w:val="000000" w:themeColor="text1"/>
      <w:sz w:val="18"/>
    </w:rPr>
  </w:style>
  <w:style w:type="paragraph" w:styleId="Normaalweb">
    <w:name w:val="Normal (Web)"/>
    <w:basedOn w:val="Standaard"/>
    <w:uiPriority w:val="99"/>
    <w:semiHidden/>
    <w:unhideWhenUsed/>
    <w:rsid w:val="00492CE2"/>
    <w:rPr>
      <w:rFonts w:ascii="Times New Roman" w:hAnsi="Times New Roman" w:cs="Times New Roman"/>
      <w:sz w:val="24"/>
      <w:szCs w:val="24"/>
    </w:rPr>
  </w:style>
  <w:style w:type="paragraph" w:styleId="Standaardinspringing">
    <w:name w:val="Normal Indent"/>
    <w:basedOn w:val="Standaard"/>
    <w:uiPriority w:val="99"/>
    <w:semiHidden/>
    <w:unhideWhenUsed/>
    <w:rsid w:val="00492CE2"/>
    <w:pPr>
      <w:ind w:left="708"/>
    </w:pPr>
  </w:style>
  <w:style w:type="paragraph" w:styleId="Notitiekop">
    <w:name w:val="Note Heading"/>
    <w:basedOn w:val="Standaard"/>
    <w:next w:val="Standaard"/>
    <w:link w:val="NotitiekopChar"/>
    <w:uiPriority w:val="99"/>
    <w:semiHidden/>
    <w:unhideWhenUsed/>
    <w:rsid w:val="00492CE2"/>
    <w:pPr>
      <w:spacing w:line="240" w:lineRule="auto"/>
    </w:pPr>
  </w:style>
  <w:style w:type="character" w:customStyle="1" w:styleId="NotitiekopChar">
    <w:name w:val="Notitiekop Char"/>
    <w:basedOn w:val="Standaardalinea-lettertype"/>
    <w:link w:val="Notitiekop"/>
    <w:uiPriority w:val="99"/>
    <w:semiHidden/>
    <w:rsid w:val="00492CE2"/>
    <w:rPr>
      <w:rFonts w:cs="Arial"/>
      <w:color w:val="000000" w:themeColor="text1"/>
      <w:sz w:val="18"/>
    </w:rPr>
  </w:style>
  <w:style w:type="character" w:styleId="Paginanummer">
    <w:name w:val="page number"/>
    <w:basedOn w:val="Standaardalinea-lettertype"/>
    <w:uiPriority w:val="99"/>
    <w:semiHidden/>
    <w:unhideWhenUsed/>
    <w:rsid w:val="00492CE2"/>
  </w:style>
  <w:style w:type="character" w:styleId="Tekstvantijdelijkeaanduiding">
    <w:name w:val="Placeholder Text"/>
    <w:basedOn w:val="Standaardalinea-lettertype"/>
    <w:uiPriority w:val="99"/>
    <w:semiHidden/>
    <w:rsid w:val="00492CE2"/>
    <w:rPr>
      <w:color w:val="808080"/>
    </w:rPr>
  </w:style>
  <w:style w:type="paragraph" w:styleId="Tekstzonderopmaak">
    <w:name w:val="Plain Text"/>
    <w:basedOn w:val="Standaard"/>
    <w:link w:val="TekstzonderopmaakChar"/>
    <w:uiPriority w:val="99"/>
    <w:semiHidden/>
    <w:unhideWhenUsed/>
    <w:rsid w:val="00492CE2"/>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492CE2"/>
    <w:rPr>
      <w:rFonts w:ascii="Consolas" w:hAnsi="Consolas" w:cs="Consolas"/>
      <w:color w:val="000000" w:themeColor="text1"/>
      <w:sz w:val="21"/>
      <w:szCs w:val="21"/>
    </w:rPr>
  </w:style>
  <w:style w:type="paragraph" w:styleId="Citaat">
    <w:name w:val="Quote"/>
    <w:basedOn w:val="Standaard"/>
    <w:next w:val="Standaard"/>
    <w:link w:val="CitaatChar"/>
    <w:uiPriority w:val="29"/>
    <w:qFormat/>
    <w:rsid w:val="00492CE2"/>
    <w:rPr>
      <w:i/>
      <w:iCs/>
    </w:rPr>
  </w:style>
  <w:style w:type="character" w:customStyle="1" w:styleId="CitaatChar">
    <w:name w:val="Citaat Char"/>
    <w:basedOn w:val="Standaardalinea-lettertype"/>
    <w:link w:val="Citaat"/>
    <w:uiPriority w:val="29"/>
    <w:rsid w:val="00492CE2"/>
    <w:rPr>
      <w:rFonts w:cs="Arial"/>
      <w:i/>
      <w:iCs/>
      <w:color w:val="000000" w:themeColor="text1"/>
      <w:sz w:val="18"/>
    </w:rPr>
  </w:style>
  <w:style w:type="paragraph" w:styleId="Aanhef">
    <w:name w:val="Salutation"/>
    <w:basedOn w:val="Standaard"/>
    <w:next w:val="Standaard"/>
    <w:link w:val="AanhefChar"/>
    <w:uiPriority w:val="99"/>
    <w:semiHidden/>
    <w:unhideWhenUsed/>
    <w:rsid w:val="00492CE2"/>
  </w:style>
  <w:style w:type="character" w:customStyle="1" w:styleId="AanhefChar">
    <w:name w:val="Aanhef Char"/>
    <w:basedOn w:val="Standaardalinea-lettertype"/>
    <w:link w:val="Aanhef"/>
    <w:uiPriority w:val="99"/>
    <w:semiHidden/>
    <w:rsid w:val="00492CE2"/>
    <w:rPr>
      <w:rFonts w:cs="Arial"/>
      <w:color w:val="000000" w:themeColor="text1"/>
      <w:sz w:val="18"/>
    </w:rPr>
  </w:style>
  <w:style w:type="paragraph" w:styleId="Handtekening">
    <w:name w:val="Signature"/>
    <w:basedOn w:val="Standaard"/>
    <w:link w:val="HandtekeningChar"/>
    <w:uiPriority w:val="99"/>
    <w:semiHidden/>
    <w:unhideWhenUsed/>
    <w:rsid w:val="00492CE2"/>
    <w:pPr>
      <w:spacing w:line="240" w:lineRule="auto"/>
      <w:ind w:left="4252"/>
    </w:pPr>
  </w:style>
  <w:style w:type="character" w:customStyle="1" w:styleId="HandtekeningChar">
    <w:name w:val="Handtekening Char"/>
    <w:basedOn w:val="Standaardalinea-lettertype"/>
    <w:link w:val="Handtekening"/>
    <w:uiPriority w:val="99"/>
    <w:semiHidden/>
    <w:rsid w:val="00492CE2"/>
    <w:rPr>
      <w:rFonts w:cs="Arial"/>
      <w:color w:val="000000" w:themeColor="text1"/>
      <w:sz w:val="18"/>
    </w:rPr>
  </w:style>
  <w:style w:type="character" w:styleId="Zwaar">
    <w:name w:val="Strong"/>
    <w:basedOn w:val="Standaardalinea-lettertype"/>
    <w:uiPriority w:val="22"/>
    <w:qFormat/>
    <w:rsid w:val="00492CE2"/>
    <w:rPr>
      <w:b/>
      <w:bCs/>
    </w:rPr>
  </w:style>
  <w:style w:type="paragraph" w:styleId="Ondertitel">
    <w:name w:val="Subtitle"/>
    <w:basedOn w:val="Standaard"/>
    <w:next w:val="Standaard"/>
    <w:link w:val="OndertitelChar"/>
    <w:uiPriority w:val="11"/>
    <w:rsid w:val="00523D1B"/>
    <w:pPr>
      <w:numPr>
        <w:ilvl w:val="1"/>
      </w:numPr>
      <w:spacing w:line="360" w:lineRule="atLeast"/>
    </w:pPr>
    <w:rPr>
      <w:rFonts w:eastAsiaTheme="majorEastAsia" w:cstheme="majorBidi"/>
      <w:iCs/>
      <w:caps/>
      <w:color w:val="E61E64" w:themeColor="accent1"/>
      <w:sz w:val="60"/>
      <w:szCs w:val="24"/>
    </w:rPr>
  </w:style>
  <w:style w:type="character" w:customStyle="1" w:styleId="OndertitelChar">
    <w:name w:val="Ondertitel Char"/>
    <w:basedOn w:val="Standaardalinea-lettertype"/>
    <w:link w:val="Ondertitel"/>
    <w:uiPriority w:val="11"/>
    <w:rsid w:val="00523D1B"/>
    <w:rPr>
      <w:rFonts w:eastAsiaTheme="majorEastAsia" w:cstheme="majorBidi"/>
      <w:iCs/>
      <w:caps/>
      <w:color w:val="E61E64" w:themeColor="accent1"/>
      <w:sz w:val="60"/>
      <w:szCs w:val="24"/>
    </w:rPr>
  </w:style>
  <w:style w:type="character" w:styleId="Subtielebenadrukking">
    <w:name w:val="Subtle Emphasis"/>
    <w:basedOn w:val="Standaardalinea-lettertype"/>
    <w:uiPriority w:val="19"/>
    <w:qFormat/>
    <w:rsid w:val="00492CE2"/>
    <w:rPr>
      <w:i/>
      <w:iCs/>
      <w:color w:val="808080" w:themeColor="text1" w:themeTint="7F"/>
    </w:rPr>
  </w:style>
  <w:style w:type="character" w:styleId="Subtieleverwijzing">
    <w:name w:val="Subtle Reference"/>
    <w:basedOn w:val="Standaardalinea-lettertype"/>
    <w:uiPriority w:val="31"/>
    <w:qFormat/>
    <w:rsid w:val="00492CE2"/>
    <w:rPr>
      <w:smallCaps/>
      <w:color w:val="A21A80" w:themeColor="accent2"/>
      <w:u w:val="single"/>
    </w:rPr>
  </w:style>
  <w:style w:type="table" w:styleId="3D-effectenvoortabel1">
    <w:name w:val="Table 3D effects 1"/>
    <w:basedOn w:val="Standaardtabel"/>
    <w:uiPriority w:val="99"/>
    <w:semiHidden/>
    <w:unhideWhenUsed/>
    <w:rsid w:val="00492CE2"/>
    <w:pPr>
      <w:spacing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492CE2"/>
    <w:pPr>
      <w:spacing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492CE2"/>
    <w:pPr>
      <w:spacing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492CE2"/>
    <w:pPr>
      <w:spacing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492CE2"/>
    <w:pPr>
      <w:spacing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492CE2"/>
    <w:pPr>
      <w:spacing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492CE2"/>
    <w:pPr>
      <w:spacing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492CE2"/>
    <w:pPr>
      <w:spacing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492CE2"/>
    <w:pPr>
      <w:spacing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492CE2"/>
    <w:pPr>
      <w:spacing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492CE2"/>
    <w:pPr>
      <w:spacing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492CE2"/>
    <w:pPr>
      <w:spacing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492CE2"/>
    <w:pPr>
      <w:spacing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492CE2"/>
    <w:pPr>
      <w:spacing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492CE2"/>
    <w:pPr>
      <w:spacing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492CE2"/>
    <w:pPr>
      <w:spacing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492CE2"/>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492CE2"/>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492CE2"/>
    <w:pPr>
      <w:spacing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492CE2"/>
    <w:pPr>
      <w:spacing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492CE2"/>
    <w:pPr>
      <w:spacing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492CE2"/>
    <w:pPr>
      <w:spacing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492CE2"/>
    <w:pPr>
      <w:spacing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uiPriority w:val="99"/>
    <w:semiHidden/>
    <w:unhideWhenUsed/>
    <w:rsid w:val="00492CE2"/>
    <w:pPr>
      <w:spacing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492CE2"/>
    <w:pPr>
      <w:spacing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492CE2"/>
    <w:pPr>
      <w:spacing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492CE2"/>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492CE2"/>
    <w:pPr>
      <w:spacing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492CE2"/>
    <w:pPr>
      <w:spacing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492CE2"/>
    <w:pPr>
      <w:spacing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492CE2"/>
    <w:pPr>
      <w:ind w:left="180" w:hanging="180"/>
    </w:pPr>
  </w:style>
  <w:style w:type="paragraph" w:styleId="Lijstmetafbeeldingen">
    <w:name w:val="table of figures"/>
    <w:basedOn w:val="Standaard"/>
    <w:next w:val="Standaard"/>
    <w:uiPriority w:val="99"/>
    <w:semiHidden/>
    <w:unhideWhenUsed/>
    <w:rsid w:val="00492CE2"/>
  </w:style>
  <w:style w:type="table" w:styleId="Professioneletabel">
    <w:name w:val="Table Professional"/>
    <w:basedOn w:val="Standaardtabel"/>
    <w:uiPriority w:val="99"/>
    <w:semiHidden/>
    <w:unhideWhenUsed/>
    <w:rsid w:val="00492CE2"/>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492CE2"/>
    <w:pPr>
      <w:spacing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492CE2"/>
    <w:pPr>
      <w:spacing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492CE2"/>
    <w:pPr>
      <w:spacing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492CE2"/>
    <w:pPr>
      <w:spacing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492CE2"/>
    <w:pPr>
      <w:spacing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492CE2"/>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492CE2"/>
    <w:pPr>
      <w:spacing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492CE2"/>
    <w:pPr>
      <w:spacing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492CE2"/>
    <w:pPr>
      <w:spacing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C97DC7"/>
    <w:pPr>
      <w:keepNext/>
      <w:keepLines/>
      <w:spacing w:before="1700" w:line="360" w:lineRule="atLeast"/>
      <w:contextualSpacing/>
    </w:pPr>
    <w:rPr>
      <w:rFonts w:eastAsiaTheme="majorEastAsia" w:cstheme="majorBidi"/>
      <w:b/>
      <w:caps/>
      <w:color w:val="002856" w:themeColor="text2"/>
      <w:kern w:val="28"/>
      <w:sz w:val="64"/>
      <w:szCs w:val="52"/>
    </w:rPr>
  </w:style>
  <w:style w:type="character" w:customStyle="1" w:styleId="TitelChar">
    <w:name w:val="Titel Char"/>
    <w:basedOn w:val="Standaardalinea-lettertype"/>
    <w:link w:val="Titel"/>
    <w:uiPriority w:val="10"/>
    <w:rsid w:val="00C97DC7"/>
    <w:rPr>
      <w:rFonts w:eastAsiaTheme="majorEastAsia" w:cstheme="majorBidi"/>
      <w:b/>
      <w:caps/>
      <w:color w:val="002856" w:themeColor="text2"/>
      <w:kern w:val="28"/>
      <w:sz w:val="64"/>
      <w:szCs w:val="52"/>
    </w:rPr>
  </w:style>
  <w:style w:type="paragraph" w:styleId="Kopbronvermelding">
    <w:name w:val="toa heading"/>
    <w:basedOn w:val="Standaard"/>
    <w:next w:val="Standaard"/>
    <w:uiPriority w:val="99"/>
    <w:semiHidden/>
    <w:unhideWhenUsed/>
    <w:rsid w:val="00492CE2"/>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unhideWhenUsed/>
    <w:rsid w:val="0085129D"/>
    <w:pPr>
      <w:tabs>
        <w:tab w:val="left" w:pos="680"/>
        <w:tab w:val="right" w:pos="8505"/>
      </w:tabs>
      <w:spacing w:before="120" w:line="240" w:lineRule="atLeast"/>
      <w:ind w:hanging="567"/>
    </w:pPr>
    <w:rPr>
      <w:b/>
      <w:color w:val="002856" w:themeColor="text2"/>
      <w:sz w:val="22"/>
    </w:rPr>
  </w:style>
  <w:style w:type="paragraph" w:styleId="Inhopg2">
    <w:name w:val="toc 2"/>
    <w:basedOn w:val="Standaard"/>
    <w:next w:val="Standaard"/>
    <w:autoRedefine/>
    <w:uiPriority w:val="39"/>
    <w:unhideWhenUsed/>
    <w:rsid w:val="0085129D"/>
    <w:pPr>
      <w:tabs>
        <w:tab w:val="left" w:pos="900"/>
        <w:tab w:val="right" w:pos="8505"/>
      </w:tabs>
      <w:spacing w:before="160" w:line="180" w:lineRule="atLeast"/>
      <w:ind w:left="851" w:hanging="851"/>
    </w:pPr>
    <w:rPr>
      <w:b/>
      <w:color w:val="E61E64" w:themeColor="accent1"/>
    </w:rPr>
  </w:style>
  <w:style w:type="paragraph" w:styleId="Inhopg3">
    <w:name w:val="toc 3"/>
    <w:basedOn w:val="Inhopg2"/>
    <w:next w:val="Standaard"/>
    <w:uiPriority w:val="39"/>
    <w:unhideWhenUsed/>
    <w:rsid w:val="00B21628"/>
    <w:rPr>
      <w:b w:val="0"/>
      <w:i/>
    </w:rPr>
  </w:style>
  <w:style w:type="paragraph" w:styleId="Inhopg4">
    <w:name w:val="toc 4"/>
    <w:basedOn w:val="Standaard"/>
    <w:next w:val="Standaard"/>
    <w:autoRedefine/>
    <w:uiPriority w:val="39"/>
    <w:unhideWhenUsed/>
    <w:rsid w:val="00B21628"/>
    <w:pPr>
      <w:tabs>
        <w:tab w:val="right" w:pos="8505"/>
      </w:tabs>
      <w:spacing w:before="280"/>
    </w:pPr>
    <w:rPr>
      <w:b/>
      <w:color w:val="002856" w:themeColor="text2"/>
      <w:sz w:val="22"/>
    </w:rPr>
  </w:style>
  <w:style w:type="paragraph" w:styleId="Inhopg5">
    <w:name w:val="toc 5"/>
    <w:basedOn w:val="Standaard"/>
    <w:next w:val="Standaard"/>
    <w:autoRedefine/>
    <w:uiPriority w:val="39"/>
    <w:unhideWhenUsed/>
    <w:rsid w:val="00B21628"/>
    <w:pPr>
      <w:tabs>
        <w:tab w:val="right" w:pos="8505"/>
      </w:tabs>
    </w:pPr>
    <w:rPr>
      <w:b/>
      <w:color w:val="E61E64" w:themeColor="accent1"/>
    </w:rPr>
  </w:style>
  <w:style w:type="paragraph" w:styleId="Inhopg6">
    <w:name w:val="toc 6"/>
    <w:basedOn w:val="Inhopg5"/>
    <w:next w:val="Standaard"/>
    <w:autoRedefine/>
    <w:uiPriority w:val="39"/>
    <w:unhideWhenUsed/>
    <w:rsid w:val="00B21628"/>
    <w:rPr>
      <w:b w:val="0"/>
      <w:i/>
    </w:rPr>
  </w:style>
  <w:style w:type="paragraph" w:styleId="Inhopg7">
    <w:name w:val="toc 7"/>
    <w:basedOn w:val="Standaard"/>
    <w:next w:val="Standaard"/>
    <w:autoRedefine/>
    <w:uiPriority w:val="39"/>
    <w:semiHidden/>
    <w:unhideWhenUsed/>
    <w:rsid w:val="00BF3AD5"/>
    <w:pPr>
      <w:spacing w:after="100"/>
      <w:ind w:left="1080"/>
    </w:pPr>
  </w:style>
  <w:style w:type="paragraph" w:styleId="Inhopg8">
    <w:name w:val="toc 8"/>
    <w:basedOn w:val="Standaard"/>
    <w:next w:val="Standaard"/>
    <w:autoRedefine/>
    <w:uiPriority w:val="39"/>
    <w:semiHidden/>
    <w:unhideWhenUsed/>
    <w:rsid w:val="00BF3AD5"/>
    <w:pPr>
      <w:spacing w:after="100"/>
      <w:ind w:left="1260"/>
    </w:pPr>
  </w:style>
  <w:style w:type="paragraph" w:styleId="Inhopg9">
    <w:name w:val="toc 9"/>
    <w:basedOn w:val="Standaard"/>
    <w:next w:val="Standaard"/>
    <w:autoRedefine/>
    <w:uiPriority w:val="39"/>
    <w:semiHidden/>
    <w:unhideWhenUsed/>
    <w:rsid w:val="00BF3AD5"/>
    <w:pPr>
      <w:spacing w:after="100"/>
      <w:ind w:left="1440"/>
    </w:pPr>
  </w:style>
  <w:style w:type="paragraph" w:styleId="Kopvaninhoudsopgave">
    <w:name w:val="TOC Heading"/>
    <w:basedOn w:val="Kop1"/>
    <w:next w:val="Standaard"/>
    <w:uiPriority w:val="39"/>
    <w:semiHidden/>
    <w:unhideWhenUsed/>
    <w:qFormat/>
    <w:rsid w:val="00492CE2"/>
    <w:pPr>
      <w:numPr>
        <w:numId w:val="0"/>
      </w:numPr>
      <w:spacing w:before="480"/>
      <w:outlineLvl w:val="9"/>
    </w:pPr>
    <w:rPr>
      <w:rFonts w:asciiTheme="majorHAnsi" w:hAnsiTheme="majorHAnsi"/>
      <w:color w:val="AF1349" w:themeColor="accent1" w:themeShade="BF"/>
    </w:rPr>
  </w:style>
  <w:style w:type="paragraph" w:customStyle="1" w:styleId="SIGNHeading1Unnumbered">
    <w:name w:val="SIGN_Heading1_Unnumbered"/>
    <w:basedOn w:val="Standaard"/>
    <w:next w:val="SIGNStandaard"/>
    <w:rsid w:val="00954C62"/>
    <w:pPr>
      <w:keepNext/>
      <w:keepLines/>
      <w:spacing w:before="300"/>
      <w:outlineLvl w:val="3"/>
    </w:pPr>
    <w:rPr>
      <w:b/>
      <w:color w:val="E61E64" w:themeColor="accent1"/>
      <w:sz w:val="52"/>
    </w:rPr>
  </w:style>
  <w:style w:type="paragraph" w:customStyle="1" w:styleId="SIGNHeading2Unnumbered">
    <w:name w:val="SIGN_Heading2_Unnumbered"/>
    <w:basedOn w:val="Standaard"/>
    <w:next w:val="SIGNStandaard"/>
    <w:rsid w:val="00607A43"/>
    <w:pPr>
      <w:keepNext/>
      <w:keepLines/>
      <w:spacing w:before="280"/>
      <w:outlineLvl w:val="4"/>
    </w:pPr>
    <w:rPr>
      <w:b/>
      <w:color w:val="E61E64" w:themeColor="accent1"/>
    </w:rPr>
  </w:style>
  <w:style w:type="paragraph" w:customStyle="1" w:styleId="SIGNHeading3Unnumbered">
    <w:name w:val="SIGN_Heading3_Unnumbered"/>
    <w:basedOn w:val="Standaard"/>
    <w:next w:val="SIGNStandaard"/>
    <w:rsid w:val="00C7097B"/>
    <w:pPr>
      <w:keepNext/>
      <w:keepLines/>
      <w:spacing w:before="280"/>
      <w:outlineLvl w:val="5"/>
    </w:pPr>
    <w:rPr>
      <w:i/>
      <w:color w:val="E61E64" w:themeColor="accent1"/>
    </w:rPr>
  </w:style>
  <w:style w:type="paragraph" w:customStyle="1" w:styleId="SIGNAttachment1">
    <w:name w:val="SIGN_Attachment1"/>
    <w:basedOn w:val="Standaard"/>
    <w:next w:val="SIGNStandaard"/>
    <w:rsid w:val="00B43D0C"/>
    <w:pPr>
      <w:keepNext/>
      <w:keepLines/>
      <w:numPr>
        <w:numId w:val="15"/>
      </w:numPr>
      <w:spacing w:before="280"/>
      <w:outlineLvl w:val="0"/>
    </w:pPr>
    <w:rPr>
      <w:b/>
      <w:color w:val="E61E64" w:themeColor="accent1"/>
      <w:sz w:val="52"/>
    </w:rPr>
  </w:style>
  <w:style w:type="paragraph" w:customStyle="1" w:styleId="SIGNAttachment2">
    <w:name w:val="SIGN_Attachment2"/>
    <w:basedOn w:val="Standaard"/>
    <w:next w:val="SIGNStandaard"/>
    <w:rsid w:val="00B43D0C"/>
    <w:pPr>
      <w:keepNext/>
      <w:keepLines/>
      <w:numPr>
        <w:ilvl w:val="1"/>
        <w:numId w:val="15"/>
      </w:numPr>
      <w:spacing w:before="280"/>
      <w:outlineLvl w:val="1"/>
    </w:pPr>
    <w:rPr>
      <w:b/>
      <w:color w:val="E61E64" w:themeColor="accent1"/>
      <w:sz w:val="20"/>
    </w:rPr>
  </w:style>
  <w:style w:type="paragraph" w:customStyle="1" w:styleId="SIGNAttachment3">
    <w:name w:val="SIGN_Attachment3"/>
    <w:basedOn w:val="Standaard"/>
    <w:next w:val="SIGNStandaard"/>
    <w:rsid w:val="00B43D0C"/>
    <w:pPr>
      <w:keepNext/>
      <w:keepLines/>
      <w:numPr>
        <w:ilvl w:val="2"/>
        <w:numId w:val="15"/>
      </w:numPr>
      <w:spacing w:before="280"/>
      <w:outlineLvl w:val="2"/>
    </w:pPr>
    <w:rPr>
      <w:i/>
      <w:color w:val="E61E64" w:themeColor="accent1"/>
    </w:rPr>
  </w:style>
  <w:style w:type="paragraph" w:customStyle="1" w:styleId="SIGNAttachment4">
    <w:name w:val="SIGN_Attachment4"/>
    <w:basedOn w:val="Standaard"/>
    <w:next w:val="SIGNParagraphNumbers"/>
    <w:rsid w:val="00BF75FB"/>
    <w:pPr>
      <w:keepNext/>
      <w:keepLines/>
      <w:spacing w:before="280"/>
      <w:outlineLvl w:val="3"/>
    </w:pPr>
    <w:rPr>
      <w:color w:val="E61E64" w:themeColor="accent1"/>
    </w:rPr>
  </w:style>
  <w:style w:type="paragraph" w:customStyle="1" w:styleId="SIGNAttachment1Unnumbered">
    <w:name w:val="SIGN_Attachment1_Unnumbered"/>
    <w:basedOn w:val="Standaard"/>
    <w:next w:val="SIGNStandaard"/>
    <w:rsid w:val="00BF75FB"/>
    <w:pPr>
      <w:keepNext/>
      <w:keepLines/>
      <w:spacing w:before="280"/>
      <w:outlineLvl w:val="3"/>
    </w:pPr>
    <w:rPr>
      <w:b/>
      <w:color w:val="E61E64" w:themeColor="accent1"/>
      <w:sz w:val="52"/>
    </w:rPr>
  </w:style>
  <w:style w:type="table" w:customStyle="1" w:styleId="SIGNTable">
    <w:name w:val="SIGN_Table"/>
    <w:basedOn w:val="Standaardtabel"/>
    <w:uiPriority w:val="99"/>
    <w:rsid w:val="00826FE0"/>
    <w:pPr>
      <w:spacing w:line="240" w:lineRule="auto"/>
    </w:pPr>
    <w:rPr>
      <w:color w:val="auto"/>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0" w:type="dxa"/>
      </w:tblCellMar>
    </w:tblPr>
    <w:tblStylePr w:type="firstRow">
      <w:tblPr/>
      <w:trPr>
        <w:cantSplit/>
        <w:tblHeader/>
      </w:trPr>
      <w:tcPr>
        <w:shd w:val="clear" w:color="auto" w:fill="D9D9D9" w:themeFill="background1" w:themeFillShade="D9"/>
      </w:tcPr>
    </w:tblStylePr>
  </w:style>
  <w:style w:type="paragraph" w:customStyle="1" w:styleId="SIGNTOCHeading">
    <w:name w:val="SIGN_TOCHeading"/>
    <w:basedOn w:val="Standaard"/>
    <w:next w:val="Standaard"/>
    <w:rsid w:val="00954C62"/>
    <w:rPr>
      <w:b/>
      <w:color w:val="E61E64" w:themeColor="accent1"/>
      <w:sz w:val="52"/>
    </w:rPr>
  </w:style>
  <w:style w:type="paragraph" w:customStyle="1" w:styleId="SIGNReportDocumentData">
    <w:name w:val="SIGN_ReportDocumentData"/>
    <w:basedOn w:val="Standaard"/>
    <w:rsid w:val="00826FE0"/>
    <w:pPr>
      <w:framePr w:hSpace="142" w:wrap="around" w:hAnchor="text" w:yAlign="bottom"/>
      <w:tabs>
        <w:tab w:val="left" w:pos="1134"/>
      </w:tabs>
      <w:ind w:left="839" w:hanging="839"/>
      <w:suppressOverlap/>
    </w:pPr>
    <w:rPr>
      <w:color w:val="auto"/>
    </w:rPr>
  </w:style>
  <w:style w:type="paragraph" w:customStyle="1" w:styleId="SIGNFooterDataLeft">
    <w:name w:val="SIGN_FooterDataLeft"/>
    <w:basedOn w:val="SIGNFooterData"/>
    <w:rsid w:val="00826FE0"/>
    <w:pPr>
      <w:framePr w:wrap="around" w:vAnchor="text" w:hAnchor="text" w:y="1"/>
      <w:jc w:val="left"/>
    </w:pPr>
  </w:style>
  <w:style w:type="paragraph" w:customStyle="1" w:styleId="SIGNDocumentName">
    <w:name w:val="SIGN_DocumentName"/>
    <w:basedOn w:val="Koptekst"/>
    <w:rsid w:val="00826FE0"/>
    <w:pPr>
      <w:framePr w:wrap="around" w:vAnchor="text" w:hAnchor="text" w:y="-84"/>
    </w:pPr>
    <w:rPr>
      <w:b w:val="0"/>
      <w:noProof/>
      <w:color w:val="auto"/>
      <w:sz w:val="44"/>
    </w:rPr>
  </w:style>
  <w:style w:type="paragraph" w:customStyle="1" w:styleId="SIGNStandaard">
    <w:name w:val="SIGN_Standaard"/>
    <w:basedOn w:val="Standaard"/>
    <w:qFormat/>
    <w:rsid w:val="00CA0D9E"/>
    <w:pPr>
      <w:spacing w:before="280"/>
    </w:pPr>
  </w:style>
  <w:style w:type="character" w:customStyle="1" w:styleId="SIGNSenderDataBold">
    <w:name w:val="SIGN_SenderDataBold"/>
    <w:basedOn w:val="Standaardalinea-lettertype"/>
    <w:uiPriority w:val="1"/>
    <w:rsid w:val="00826FE0"/>
    <w:rPr>
      <w:rFonts w:ascii="Arial Black" w:hAnsi="Arial Black"/>
      <w:b w:val="0"/>
      <w:caps/>
      <w:smallCaps w:val="0"/>
      <w:color w:val="002856" w:themeColor="text2"/>
      <w:lang w:val="nl-NL"/>
    </w:rPr>
  </w:style>
  <w:style w:type="paragraph" w:customStyle="1" w:styleId="SIGNPageNumber">
    <w:name w:val="SIGN_PageNumber"/>
    <w:basedOn w:val="Standaard"/>
    <w:rsid w:val="00DD5740"/>
    <w:pPr>
      <w:framePr w:w="1701" w:wrap="around" w:vAnchor="page" w:hAnchor="page" w:xAlign="right" w:yAlign="bottom"/>
      <w:spacing w:after="400"/>
      <w:ind w:right="567"/>
      <w:jc w:val="right"/>
    </w:pPr>
    <w:rPr>
      <w:b/>
      <w:color w:val="FFFFFF"/>
    </w:rPr>
  </w:style>
  <w:style w:type="character" w:customStyle="1" w:styleId="UnresolvedMention">
    <w:name w:val="Unresolved Mention"/>
    <w:basedOn w:val="Standaardalinea-lettertype"/>
    <w:uiPriority w:val="99"/>
    <w:rsid w:val="00E64A60"/>
    <w:rPr>
      <w:color w:val="605E5C"/>
      <w:shd w:val="clear" w:color="auto" w:fill="E1DFDD"/>
    </w:rPr>
  </w:style>
  <w:style w:type="character" w:customStyle="1" w:styleId="Mention">
    <w:name w:val="Mention"/>
    <w:basedOn w:val="Standaardalinea-lettertype"/>
    <w:uiPriority w:val="99"/>
    <w:rsid w:val="00E64A60"/>
    <w:rPr>
      <w:color w:val="2B579A"/>
      <w:shd w:val="clear" w:color="auto" w:fill="E1DFDD"/>
    </w:rPr>
  </w:style>
  <w:style w:type="paragraph" w:styleId="Revisie">
    <w:name w:val="Revision"/>
    <w:hidden/>
    <w:uiPriority w:val="99"/>
    <w:semiHidden/>
    <w:rsid w:val="00184153"/>
    <w:pPr>
      <w:spacing w:line="240" w:lineRule="auto"/>
    </w:p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link w:val="Lijstalinea"/>
    <w:uiPriority w:val="34"/>
    <w:locked/>
    <w:rsid w:val="00924A83"/>
  </w:style>
  <w:style w:type="character" w:customStyle="1" w:styleId="normaltextrun">
    <w:name w:val="normaltextrun"/>
    <w:basedOn w:val="Standaardalinea-lettertype"/>
    <w:rsid w:val="00924A83"/>
  </w:style>
  <w:style w:type="character" w:customStyle="1" w:styleId="GeenafstandChar">
    <w:name w:val="Geen afstand Char"/>
    <w:basedOn w:val="Standaardalinea-lettertype"/>
    <w:link w:val="Geenafstand"/>
    <w:uiPriority w:val="1"/>
    <w:rsid w:val="00924A83"/>
    <w:rPr>
      <w:rFonts w:cs="Arial"/>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11">
      <w:bodyDiv w:val="1"/>
      <w:marLeft w:val="0"/>
      <w:marRight w:val="0"/>
      <w:marTop w:val="0"/>
      <w:marBottom w:val="0"/>
      <w:divBdr>
        <w:top w:val="none" w:sz="0" w:space="0" w:color="auto"/>
        <w:left w:val="none" w:sz="0" w:space="0" w:color="auto"/>
        <w:bottom w:val="none" w:sz="0" w:space="0" w:color="auto"/>
        <w:right w:val="none" w:sz="0" w:space="0" w:color="auto"/>
      </w:divBdr>
    </w:div>
    <w:div w:id="40977762">
      <w:bodyDiv w:val="1"/>
      <w:marLeft w:val="0"/>
      <w:marRight w:val="0"/>
      <w:marTop w:val="0"/>
      <w:marBottom w:val="0"/>
      <w:divBdr>
        <w:top w:val="none" w:sz="0" w:space="0" w:color="auto"/>
        <w:left w:val="none" w:sz="0" w:space="0" w:color="auto"/>
        <w:bottom w:val="none" w:sz="0" w:space="0" w:color="auto"/>
        <w:right w:val="none" w:sz="0" w:space="0" w:color="auto"/>
      </w:divBdr>
    </w:div>
    <w:div w:id="252279471">
      <w:bodyDiv w:val="1"/>
      <w:marLeft w:val="0"/>
      <w:marRight w:val="0"/>
      <w:marTop w:val="0"/>
      <w:marBottom w:val="0"/>
      <w:divBdr>
        <w:top w:val="none" w:sz="0" w:space="0" w:color="auto"/>
        <w:left w:val="none" w:sz="0" w:space="0" w:color="auto"/>
        <w:bottom w:val="none" w:sz="0" w:space="0" w:color="auto"/>
        <w:right w:val="none" w:sz="0" w:space="0" w:color="auto"/>
      </w:divBdr>
    </w:div>
    <w:div w:id="323820855">
      <w:bodyDiv w:val="1"/>
      <w:marLeft w:val="0"/>
      <w:marRight w:val="0"/>
      <w:marTop w:val="0"/>
      <w:marBottom w:val="0"/>
      <w:divBdr>
        <w:top w:val="none" w:sz="0" w:space="0" w:color="auto"/>
        <w:left w:val="none" w:sz="0" w:space="0" w:color="auto"/>
        <w:bottom w:val="none" w:sz="0" w:space="0" w:color="auto"/>
        <w:right w:val="none" w:sz="0" w:space="0" w:color="auto"/>
      </w:divBdr>
    </w:div>
    <w:div w:id="330640227">
      <w:bodyDiv w:val="1"/>
      <w:marLeft w:val="0"/>
      <w:marRight w:val="0"/>
      <w:marTop w:val="0"/>
      <w:marBottom w:val="0"/>
      <w:divBdr>
        <w:top w:val="none" w:sz="0" w:space="0" w:color="auto"/>
        <w:left w:val="none" w:sz="0" w:space="0" w:color="auto"/>
        <w:bottom w:val="none" w:sz="0" w:space="0" w:color="auto"/>
        <w:right w:val="none" w:sz="0" w:space="0" w:color="auto"/>
      </w:divBdr>
    </w:div>
    <w:div w:id="343626775">
      <w:bodyDiv w:val="1"/>
      <w:marLeft w:val="0"/>
      <w:marRight w:val="0"/>
      <w:marTop w:val="0"/>
      <w:marBottom w:val="0"/>
      <w:divBdr>
        <w:top w:val="none" w:sz="0" w:space="0" w:color="auto"/>
        <w:left w:val="none" w:sz="0" w:space="0" w:color="auto"/>
        <w:bottom w:val="none" w:sz="0" w:space="0" w:color="auto"/>
        <w:right w:val="none" w:sz="0" w:space="0" w:color="auto"/>
      </w:divBdr>
    </w:div>
    <w:div w:id="429813344">
      <w:bodyDiv w:val="1"/>
      <w:marLeft w:val="0"/>
      <w:marRight w:val="0"/>
      <w:marTop w:val="0"/>
      <w:marBottom w:val="0"/>
      <w:divBdr>
        <w:top w:val="none" w:sz="0" w:space="0" w:color="auto"/>
        <w:left w:val="none" w:sz="0" w:space="0" w:color="auto"/>
        <w:bottom w:val="none" w:sz="0" w:space="0" w:color="auto"/>
        <w:right w:val="none" w:sz="0" w:space="0" w:color="auto"/>
      </w:divBdr>
    </w:div>
    <w:div w:id="474224918">
      <w:bodyDiv w:val="1"/>
      <w:marLeft w:val="0"/>
      <w:marRight w:val="0"/>
      <w:marTop w:val="0"/>
      <w:marBottom w:val="0"/>
      <w:divBdr>
        <w:top w:val="none" w:sz="0" w:space="0" w:color="auto"/>
        <w:left w:val="none" w:sz="0" w:space="0" w:color="auto"/>
        <w:bottom w:val="none" w:sz="0" w:space="0" w:color="auto"/>
        <w:right w:val="none" w:sz="0" w:space="0" w:color="auto"/>
      </w:divBdr>
    </w:div>
    <w:div w:id="535387336">
      <w:bodyDiv w:val="1"/>
      <w:marLeft w:val="0"/>
      <w:marRight w:val="0"/>
      <w:marTop w:val="0"/>
      <w:marBottom w:val="0"/>
      <w:divBdr>
        <w:top w:val="none" w:sz="0" w:space="0" w:color="auto"/>
        <w:left w:val="none" w:sz="0" w:space="0" w:color="auto"/>
        <w:bottom w:val="none" w:sz="0" w:space="0" w:color="auto"/>
        <w:right w:val="none" w:sz="0" w:space="0" w:color="auto"/>
      </w:divBdr>
    </w:div>
    <w:div w:id="577599692">
      <w:bodyDiv w:val="1"/>
      <w:marLeft w:val="0"/>
      <w:marRight w:val="0"/>
      <w:marTop w:val="0"/>
      <w:marBottom w:val="0"/>
      <w:divBdr>
        <w:top w:val="none" w:sz="0" w:space="0" w:color="auto"/>
        <w:left w:val="none" w:sz="0" w:space="0" w:color="auto"/>
        <w:bottom w:val="none" w:sz="0" w:space="0" w:color="auto"/>
        <w:right w:val="none" w:sz="0" w:space="0" w:color="auto"/>
      </w:divBdr>
    </w:div>
    <w:div w:id="580409435">
      <w:bodyDiv w:val="1"/>
      <w:marLeft w:val="0"/>
      <w:marRight w:val="0"/>
      <w:marTop w:val="0"/>
      <w:marBottom w:val="0"/>
      <w:divBdr>
        <w:top w:val="none" w:sz="0" w:space="0" w:color="auto"/>
        <w:left w:val="none" w:sz="0" w:space="0" w:color="auto"/>
        <w:bottom w:val="none" w:sz="0" w:space="0" w:color="auto"/>
        <w:right w:val="none" w:sz="0" w:space="0" w:color="auto"/>
      </w:divBdr>
      <w:divsChild>
        <w:div w:id="331841372">
          <w:marLeft w:val="0"/>
          <w:marRight w:val="0"/>
          <w:marTop w:val="0"/>
          <w:marBottom w:val="0"/>
          <w:divBdr>
            <w:top w:val="none" w:sz="0" w:space="0" w:color="auto"/>
            <w:left w:val="none" w:sz="0" w:space="0" w:color="auto"/>
            <w:bottom w:val="none" w:sz="0" w:space="0" w:color="auto"/>
            <w:right w:val="none" w:sz="0" w:space="0" w:color="auto"/>
          </w:divBdr>
          <w:divsChild>
            <w:div w:id="906770865">
              <w:marLeft w:val="0"/>
              <w:marRight w:val="0"/>
              <w:marTop w:val="0"/>
              <w:marBottom w:val="0"/>
              <w:divBdr>
                <w:top w:val="none" w:sz="0" w:space="0" w:color="auto"/>
                <w:left w:val="none" w:sz="0" w:space="0" w:color="auto"/>
                <w:bottom w:val="none" w:sz="0" w:space="0" w:color="auto"/>
                <w:right w:val="none" w:sz="0" w:space="0" w:color="auto"/>
              </w:divBdr>
            </w:div>
            <w:div w:id="1163742984">
              <w:marLeft w:val="0"/>
              <w:marRight w:val="0"/>
              <w:marTop w:val="0"/>
              <w:marBottom w:val="0"/>
              <w:divBdr>
                <w:top w:val="none" w:sz="0" w:space="0" w:color="auto"/>
                <w:left w:val="none" w:sz="0" w:space="0" w:color="auto"/>
                <w:bottom w:val="none" w:sz="0" w:space="0" w:color="auto"/>
                <w:right w:val="none" w:sz="0" w:space="0" w:color="auto"/>
              </w:divBdr>
            </w:div>
            <w:div w:id="1180704795">
              <w:marLeft w:val="0"/>
              <w:marRight w:val="0"/>
              <w:marTop w:val="0"/>
              <w:marBottom w:val="0"/>
              <w:divBdr>
                <w:top w:val="none" w:sz="0" w:space="0" w:color="auto"/>
                <w:left w:val="none" w:sz="0" w:space="0" w:color="auto"/>
                <w:bottom w:val="none" w:sz="0" w:space="0" w:color="auto"/>
                <w:right w:val="none" w:sz="0" w:space="0" w:color="auto"/>
              </w:divBdr>
            </w:div>
          </w:divsChild>
        </w:div>
        <w:div w:id="426851720">
          <w:marLeft w:val="0"/>
          <w:marRight w:val="0"/>
          <w:marTop w:val="0"/>
          <w:marBottom w:val="0"/>
          <w:divBdr>
            <w:top w:val="none" w:sz="0" w:space="0" w:color="auto"/>
            <w:left w:val="none" w:sz="0" w:space="0" w:color="auto"/>
            <w:bottom w:val="none" w:sz="0" w:space="0" w:color="auto"/>
            <w:right w:val="none" w:sz="0" w:space="0" w:color="auto"/>
          </w:divBdr>
        </w:div>
      </w:divsChild>
    </w:div>
    <w:div w:id="729110009">
      <w:bodyDiv w:val="1"/>
      <w:marLeft w:val="0"/>
      <w:marRight w:val="0"/>
      <w:marTop w:val="0"/>
      <w:marBottom w:val="0"/>
      <w:divBdr>
        <w:top w:val="none" w:sz="0" w:space="0" w:color="auto"/>
        <w:left w:val="none" w:sz="0" w:space="0" w:color="auto"/>
        <w:bottom w:val="none" w:sz="0" w:space="0" w:color="auto"/>
        <w:right w:val="none" w:sz="0" w:space="0" w:color="auto"/>
      </w:divBdr>
    </w:div>
    <w:div w:id="770666973">
      <w:bodyDiv w:val="1"/>
      <w:marLeft w:val="0"/>
      <w:marRight w:val="0"/>
      <w:marTop w:val="0"/>
      <w:marBottom w:val="0"/>
      <w:divBdr>
        <w:top w:val="none" w:sz="0" w:space="0" w:color="auto"/>
        <w:left w:val="none" w:sz="0" w:space="0" w:color="auto"/>
        <w:bottom w:val="none" w:sz="0" w:space="0" w:color="auto"/>
        <w:right w:val="none" w:sz="0" w:space="0" w:color="auto"/>
      </w:divBdr>
    </w:div>
    <w:div w:id="795682214">
      <w:bodyDiv w:val="1"/>
      <w:marLeft w:val="0"/>
      <w:marRight w:val="0"/>
      <w:marTop w:val="0"/>
      <w:marBottom w:val="0"/>
      <w:divBdr>
        <w:top w:val="none" w:sz="0" w:space="0" w:color="auto"/>
        <w:left w:val="none" w:sz="0" w:space="0" w:color="auto"/>
        <w:bottom w:val="none" w:sz="0" w:space="0" w:color="auto"/>
        <w:right w:val="none" w:sz="0" w:space="0" w:color="auto"/>
      </w:divBdr>
    </w:div>
    <w:div w:id="817502079">
      <w:bodyDiv w:val="1"/>
      <w:marLeft w:val="0"/>
      <w:marRight w:val="0"/>
      <w:marTop w:val="0"/>
      <w:marBottom w:val="0"/>
      <w:divBdr>
        <w:top w:val="none" w:sz="0" w:space="0" w:color="auto"/>
        <w:left w:val="none" w:sz="0" w:space="0" w:color="auto"/>
        <w:bottom w:val="none" w:sz="0" w:space="0" w:color="auto"/>
        <w:right w:val="none" w:sz="0" w:space="0" w:color="auto"/>
      </w:divBdr>
      <w:divsChild>
        <w:div w:id="73556520">
          <w:marLeft w:val="0"/>
          <w:marRight w:val="0"/>
          <w:marTop w:val="0"/>
          <w:marBottom w:val="0"/>
          <w:divBdr>
            <w:top w:val="none" w:sz="0" w:space="0" w:color="auto"/>
            <w:left w:val="none" w:sz="0" w:space="0" w:color="auto"/>
            <w:bottom w:val="none" w:sz="0" w:space="0" w:color="auto"/>
            <w:right w:val="none" w:sz="0" w:space="0" w:color="auto"/>
          </w:divBdr>
          <w:divsChild>
            <w:div w:id="2106487189">
              <w:marLeft w:val="0"/>
              <w:marRight w:val="0"/>
              <w:marTop w:val="0"/>
              <w:marBottom w:val="0"/>
              <w:divBdr>
                <w:top w:val="none" w:sz="0" w:space="0" w:color="auto"/>
                <w:left w:val="none" w:sz="0" w:space="0" w:color="auto"/>
                <w:bottom w:val="none" w:sz="0" w:space="0" w:color="auto"/>
                <w:right w:val="none" w:sz="0" w:space="0" w:color="auto"/>
              </w:divBdr>
              <w:divsChild>
                <w:div w:id="214512967">
                  <w:marLeft w:val="0"/>
                  <w:marRight w:val="0"/>
                  <w:marTop w:val="0"/>
                  <w:marBottom w:val="0"/>
                  <w:divBdr>
                    <w:top w:val="none" w:sz="0" w:space="0" w:color="auto"/>
                    <w:left w:val="none" w:sz="0" w:space="0" w:color="auto"/>
                    <w:bottom w:val="none" w:sz="0" w:space="0" w:color="auto"/>
                    <w:right w:val="none" w:sz="0" w:space="0" w:color="auto"/>
                  </w:divBdr>
                  <w:divsChild>
                    <w:div w:id="189341438">
                      <w:marLeft w:val="0"/>
                      <w:marRight w:val="0"/>
                      <w:marTop w:val="0"/>
                      <w:marBottom w:val="0"/>
                      <w:divBdr>
                        <w:top w:val="none" w:sz="0" w:space="0" w:color="auto"/>
                        <w:left w:val="none" w:sz="0" w:space="0" w:color="auto"/>
                        <w:bottom w:val="none" w:sz="0" w:space="0" w:color="auto"/>
                        <w:right w:val="none" w:sz="0" w:space="0" w:color="auto"/>
                      </w:divBdr>
                      <w:divsChild>
                        <w:div w:id="1422490396">
                          <w:marLeft w:val="0"/>
                          <w:marRight w:val="0"/>
                          <w:marTop w:val="0"/>
                          <w:marBottom w:val="0"/>
                          <w:divBdr>
                            <w:top w:val="none" w:sz="0" w:space="0" w:color="auto"/>
                            <w:left w:val="none" w:sz="0" w:space="0" w:color="auto"/>
                            <w:bottom w:val="none" w:sz="0" w:space="0" w:color="auto"/>
                            <w:right w:val="none" w:sz="0" w:space="0" w:color="auto"/>
                          </w:divBdr>
                          <w:divsChild>
                            <w:div w:id="1453670640">
                              <w:marLeft w:val="0"/>
                              <w:marRight w:val="0"/>
                              <w:marTop w:val="0"/>
                              <w:marBottom w:val="0"/>
                              <w:divBdr>
                                <w:top w:val="none" w:sz="0" w:space="0" w:color="auto"/>
                                <w:left w:val="none" w:sz="0" w:space="0" w:color="auto"/>
                                <w:bottom w:val="none" w:sz="0" w:space="0" w:color="auto"/>
                                <w:right w:val="none" w:sz="0" w:space="0" w:color="auto"/>
                              </w:divBdr>
                              <w:divsChild>
                                <w:div w:id="1141457890">
                                  <w:marLeft w:val="0"/>
                                  <w:marRight w:val="0"/>
                                  <w:marTop w:val="0"/>
                                  <w:marBottom w:val="0"/>
                                  <w:divBdr>
                                    <w:top w:val="none" w:sz="0" w:space="0" w:color="auto"/>
                                    <w:left w:val="none" w:sz="0" w:space="0" w:color="auto"/>
                                    <w:bottom w:val="none" w:sz="0" w:space="0" w:color="auto"/>
                                    <w:right w:val="none" w:sz="0" w:space="0" w:color="auto"/>
                                  </w:divBdr>
                                  <w:divsChild>
                                    <w:div w:id="623733282">
                                      <w:marLeft w:val="0"/>
                                      <w:marRight w:val="0"/>
                                      <w:marTop w:val="0"/>
                                      <w:marBottom w:val="0"/>
                                      <w:divBdr>
                                        <w:top w:val="none" w:sz="0" w:space="0" w:color="auto"/>
                                        <w:left w:val="none" w:sz="0" w:space="0" w:color="auto"/>
                                        <w:bottom w:val="none" w:sz="0" w:space="0" w:color="auto"/>
                                        <w:right w:val="none" w:sz="0" w:space="0" w:color="auto"/>
                                      </w:divBdr>
                                      <w:divsChild>
                                        <w:div w:id="1388069864">
                                          <w:marLeft w:val="0"/>
                                          <w:marRight w:val="0"/>
                                          <w:marTop w:val="0"/>
                                          <w:marBottom w:val="0"/>
                                          <w:divBdr>
                                            <w:top w:val="none" w:sz="0" w:space="0" w:color="auto"/>
                                            <w:left w:val="none" w:sz="0" w:space="0" w:color="auto"/>
                                            <w:bottom w:val="none" w:sz="0" w:space="0" w:color="auto"/>
                                            <w:right w:val="none" w:sz="0" w:space="0" w:color="auto"/>
                                          </w:divBdr>
                                          <w:divsChild>
                                            <w:div w:id="1044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520608">
      <w:bodyDiv w:val="1"/>
      <w:marLeft w:val="0"/>
      <w:marRight w:val="0"/>
      <w:marTop w:val="0"/>
      <w:marBottom w:val="0"/>
      <w:divBdr>
        <w:top w:val="none" w:sz="0" w:space="0" w:color="auto"/>
        <w:left w:val="none" w:sz="0" w:space="0" w:color="auto"/>
        <w:bottom w:val="none" w:sz="0" w:space="0" w:color="auto"/>
        <w:right w:val="none" w:sz="0" w:space="0" w:color="auto"/>
      </w:divBdr>
    </w:div>
    <w:div w:id="884409461">
      <w:bodyDiv w:val="1"/>
      <w:marLeft w:val="0"/>
      <w:marRight w:val="0"/>
      <w:marTop w:val="0"/>
      <w:marBottom w:val="0"/>
      <w:divBdr>
        <w:top w:val="none" w:sz="0" w:space="0" w:color="auto"/>
        <w:left w:val="none" w:sz="0" w:space="0" w:color="auto"/>
        <w:bottom w:val="none" w:sz="0" w:space="0" w:color="auto"/>
        <w:right w:val="none" w:sz="0" w:space="0" w:color="auto"/>
      </w:divBdr>
    </w:div>
    <w:div w:id="965698160">
      <w:bodyDiv w:val="1"/>
      <w:marLeft w:val="0"/>
      <w:marRight w:val="0"/>
      <w:marTop w:val="0"/>
      <w:marBottom w:val="0"/>
      <w:divBdr>
        <w:top w:val="none" w:sz="0" w:space="0" w:color="auto"/>
        <w:left w:val="none" w:sz="0" w:space="0" w:color="auto"/>
        <w:bottom w:val="none" w:sz="0" w:space="0" w:color="auto"/>
        <w:right w:val="none" w:sz="0" w:space="0" w:color="auto"/>
      </w:divBdr>
    </w:div>
    <w:div w:id="1001083529">
      <w:bodyDiv w:val="1"/>
      <w:marLeft w:val="0"/>
      <w:marRight w:val="0"/>
      <w:marTop w:val="0"/>
      <w:marBottom w:val="0"/>
      <w:divBdr>
        <w:top w:val="none" w:sz="0" w:space="0" w:color="auto"/>
        <w:left w:val="none" w:sz="0" w:space="0" w:color="auto"/>
        <w:bottom w:val="none" w:sz="0" w:space="0" w:color="auto"/>
        <w:right w:val="none" w:sz="0" w:space="0" w:color="auto"/>
      </w:divBdr>
    </w:div>
    <w:div w:id="1017123665">
      <w:bodyDiv w:val="1"/>
      <w:marLeft w:val="0"/>
      <w:marRight w:val="0"/>
      <w:marTop w:val="0"/>
      <w:marBottom w:val="0"/>
      <w:divBdr>
        <w:top w:val="none" w:sz="0" w:space="0" w:color="auto"/>
        <w:left w:val="none" w:sz="0" w:space="0" w:color="auto"/>
        <w:bottom w:val="none" w:sz="0" w:space="0" w:color="auto"/>
        <w:right w:val="none" w:sz="0" w:space="0" w:color="auto"/>
      </w:divBdr>
    </w:div>
    <w:div w:id="1023246241">
      <w:bodyDiv w:val="1"/>
      <w:marLeft w:val="0"/>
      <w:marRight w:val="0"/>
      <w:marTop w:val="0"/>
      <w:marBottom w:val="0"/>
      <w:divBdr>
        <w:top w:val="none" w:sz="0" w:space="0" w:color="auto"/>
        <w:left w:val="none" w:sz="0" w:space="0" w:color="auto"/>
        <w:bottom w:val="none" w:sz="0" w:space="0" w:color="auto"/>
        <w:right w:val="none" w:sz="0" w:space="0" w:color="auto"/>
      </w:divBdr>
    </w:div>
    <w:div w:id="1032268401">
      <w:bodyDiv w:val="1"/>
      <w:marLeft w:val="0"/>
      <w:marRight w:val="0"/>
      <w:marTop w:val="0"/>
      <w:marBottom w:val="0"/>
      <w:divBdr>
        <w:top w:val="none" w:sz="0" w:space="0" w:color="auto"/>
        <w:left w:val="none" w:sz="0" w:space="0" w:color="auto"/>
        <w:bottom w:val="none" w:sz="0" w:space="0" w:color="auto"/>
        <w:right w:val="none" w:sz="0" w:space="0" w:color="auto"/>
      </w:divBdr>
    </w:div>
    <w:div w:id="1047953400">
      <w:bodyDiv w:val="1"/>
      <w:marLeft w:val="0"/>
      <w:marRight w:val="0"/>
      <w:marTop w:val="0"/>
      <w:marBottom w:val="0"/>
      <w:divBdr>
        <w:top w:val="none" w:sz="0" w:space="0" w:color="auto"/>
        <w:left w:val="none" w:sz="0" w:space="0" w:color="auto"/>
        <w:bottom w:val="none" w:sz="0" w:space="0" w:color="auto"/>
        <w:right w:val="none" w:sz="0" w:space="0" w:color="auto"/>
      </w:divBdr>
    </w:div>
    <w:div w:id="1140070927">
      <w:bodyDiv w:val="1"/>
      <w:marLeft w:val="0"/>
      <w:marRight w:val="0"/>
      <w:marTop w:val="0"/>
      <w:marBottom w:val="0"/>
      <w:divBdr>
        <w:top w:val="none" w:sz="0" w:space="0" w:color="auto"/>
        <w:left w:val="none" w:sz="0" w:space="0" w:color="auto"/>
        <w:bottom w:val="none" w:sz="0" w:space="0" w:color="auto"/>
        <w:right w:val="none" w:sz="0" w:space="0" w:color="auto"/>
      </w:divBdr>
    </w:div>
    <w:div w:id="1169246935">
      <w:bodyDiv w:val="1"/>
      <w:marLeft w:val="0"/>
      <w:marRight w:val="0"/>
      <w:marTop w:val="0"/>
      <w:marBottom w:val="0"/>
      <w:divBdr>
        <w:top w:val="none" w:sz="0" w:space="0" w:color="auto"/>
        <w:left w:val="none" w:sz="0" w:space="0" w:color="auto"/>
        <w:bottom w:val="none" w:sz="0" w:space="0" w:color="auto"/>
        <w:right w:val="none" w:sz="0" w:space="0" w:color="auto"/>
      </w:divBdr>
    </w:div>
    <w:div w:id="1279526062">
      <w:bodyDiv w:val="1"/>
      <w:marLeft w:val="0"/>
      <w:marRight w:val="0"/>
      <w:marTop w:val="0"/>
      <w:marBottom w:val="0"/>
      <w:divBdr>
        <w:top w:val="none" w:sz="0" w:space="0" w:color="auto"/>
        <w:left w:val="none" w:sz="0" w:space="0" w:color="auto"/>
        <w:bottom w:val="none" w:sz="0" w:space="0" w:color="auto"/>
        <w:right w:val="none" w:sz="0" w:space="0" w:color="auto"/>
      </w:divBdr>
      <w:divsChild>
        <w:div w:id="929699180">
          <w:marLeft w:val="0"/>
          <w:marRight w:val="0"/>
          <w:marTop w:val="0"/>
          <w:marBottom w:val="0"/>
          <w:divBdr>
            <w:top w:val="none" w:sz="0" w:space="0" w:color="auto"/>
            <w:left w:val="none" w:sz="0" w:space="0" w:color="auto"/>
            <w:bottom w:val="none" w:sz="0" w:space="0" w:color="auto"/>
            <w:right w:val="none" w:sz="0" w:space="0" w:color="auto"/>
          </w:divBdr>
        </w:div>
        <w:div w:id="1882326411">
          <w:marLeft w:val="0"/>
          <w:marRight w:val="0"/>
          <w:marTop w:val="0"/>
          <w:marBottom w:val="0"/>
          <w:divBdr>
            <w:top w:val="none" w:sz="0" w:space="0" w:color="auto"/>
            <w:left w:val="none" w:sz="0" w:space="0" w:color="auto"/>
            <w:bottom w:val="none" w:sz="0" w:space="0" w:color="auto"/>
            <w:right w:val="none" w:sz="0" w:space="0" w:color="auto"/>
          </w:divBdr>
        </w:div>
      </w:divsChild>
    </w:div>
    <w:div w:id="1304578856">
      <w:bodyDiv w:val="1"/>
      <w:marLeft w:val="0"/>
      <w:marRight w:val="0"/>
      <w:marTop w:val="0"/>
      <w:marBottom w:val="0"/>
      <w:divBdr>
        <w:top w:val="none" w:sz="0" w:space="0" w:color="auto"/>
        <w:left w:val="none" w:sz="0" w:space="0" w:color="auto"/>
        <w:bottom w:val="none" w:sz="0" w:space="0" w:color="auto"/>
        <w:right w:val="none" w:sz="0" w:space="0" w:color="auto"/>
      </w:divBdr>
    </w:div>
    <w:div w:id="1313635116">
      <w:bodyDiv w:val="1"/>
      <w:marLeft w:val="0"/>
      <w:marRight w:val="0"/>
      <w:marTop w:val="0"/>
      <w:marBottom w:val="0"/>
      <w:divBdr>
        <w:top w:val="none" w:sz="0" w:space="0" w:color="auto"/>
        <w:left w:val="none" w:sz="0" w:space="0" w:color="auto"/>
        <w:bottom w:val="none" w:sz="0" w:space="0" w:color="auto"/>
        <w:right w:val="none" w:sz="0" w:space="0" w:color="auto"/>
      </w:divBdr>
    </w:div>
    <w:div w:id="1319109961">
      <w:bodyDiv w:val="1"/>
      <w:marLeft w:val="0"/>
      <w:marRight w:val="0"/>
      <w:marTop w:val="0"/>
      <w:marBottom w:val="0"/>
      <w:divBdr>
        <w:top w:val="none" w:sz="0" w:space="0" w:color="auto"/>
        <w:left w:val="none" w:sz="0" w:space="0" w:color="auto"/>
        <w:bottom w:val="none" w:sz="0" w:space="0" w:color="auto"/>
        <w:right w:val="none" w:sz="0" w:space="0" w:color="auto"/>
      </w:divBdr>
    </w:div>
    <w:div w:id="1375622221">
      <w:bodyDiv w:val="1"/>
      <w:marLeft w:val="0"/>
      <w:marRight w:val="0"/>
      <w:marTop w:val="0"/>
      <w:marBottom w:val="0"/>
      <w:divBdr>
        <w:top w:val="none" w:sz="0" w:space="0" w:color="auto"/>
        <w:left w:val="none" w:sz="0" w:space="0" w:color="auto"/>
        <w:bottom w:val="none" w:sz="0" w:space="0" w:color="auto"/>
        <w:right w:val="none" w:sz="0" w:space="0" w:color="auto"/>
      </w:divBdr>
      <w:divsChild>
        <w:div w:id="81991030">
          <w:marLeft w:val="0"/>
          <w:marRight w:val="0"/>
          <w:marTop w:val="0"/>
          <w:marBottom w:val="0"/>
          <w:divBdr>
            <w:top w:val="none" w:sz="0" w:space="0" w:color="auto"/>
            <w:left w:val="none" w:sz="0" w:space="0" w:color="auto"/>
            <w:bottom w:val="none" w:sz="0" w:space="0" w:color="auto"/>
            <w:right w:val="none" w:sz="0" w:space="0" w:color="auto"/>
          </w:divBdr>
          <w:divsChild>
            <w:div w:id="2134206822">
              <w:marLeft w:val="0"/>
              <w:marRight w:val="0"/>
              <w:marTop w:val="0"/>
              <w:marBottom w:val="0"/>
              <w:divBdr>
                <w:top w:val="none" w:sz="0" w:space="0" w:color="auto"/>
                <w:left w:val="none" w:sz="0" w:space="0" w:color="auto"/>
                <w:bottom w:val="none" w:sz="0" w:space="0" w:color="auto"/>
                <w:right w:val="none" w:sz="0" w:space="0" w:color="auto"/>
              </w:divBdr>
              <w:divsChild>
                <w:div w:id="1795979232">
                  <w:marLeft w:val="0"/>
                  <w:marRight w:val="0"/>
                  <w:marTop w:val="0"/>
                  <w:marBottom w:val="0"/>
                  <w:divBdr>
                    <w:top w:val="none" w:sz="0" w:space="0" w:color="auto"/>
                    <w:left w:val="none" w:sz="0" w:space="0" w:color="auto"/>
                    <w:bottom w:val="none" w:sz="0" w:space="0" w:color="auto"/>
                    <w:right w:val="none" w:sz="0" w:space="0" w:color="auto"/>
                  </w:divBdr>
                  <w:divsChild>
                    <w:div w:id="1873182551">
                      <w:marLeft w:val="0"/>
                      <w:marRight w:val="0"/>
                      <w:marTop w:val="0"/>
                      <w:marBottom w:val="0"/>
                      <w:divBdr>
                        <w:top w:val="none" w:sz="0" w:space="0" w:color="auto"/>
                        <w:left w:val="none" w:sz="0" w:space="0" w:color="auto"/>
                        <w:bottom w:val="none" w:sz="0" w:space="0" w:color="auto"/>
                        <w:right w:val="none" w:sz="0" w:space="0" w:color="auto"/>
                      </w:divBdr>
                      <w:divsChild>
                        <w:div w:id="1132862452">
                          <w:marLeft w:val="0"/>
                          <w:marRight w:val="0"/>
                          <w:marTop w:val="0"/>
                          <w:marBottom w:val="0"/>
                          <w:divBdr>
                            <w:top w:val="none" w:sz="0" w:space="0" w:color="auto"/>
                            <w:left w:val="none" w:sz="0" w:space="0" w:color="auto"/>
                            <w:bottom w:val="none" w:sz="0" w:space="0" w:color="auto"/>
                            <w:right w:val="none" w:sz="0" w:space="0" w:color="auto"/>
                          </w:divBdr>
                          <w:divsChild>
                            <w:div w:id="1019357902">
                              <w:marLeft w:val="0"/>
                              <w:marRight w:val="0"/>
                              <w:marTop w:val="0"/>
                              <w:marBottom w:val="0"/>
                              <w:divBdr>
                                <w:top w:val="none" w:sz="0" w:space="0" w:color="auto"/>
                                <w:left w:val="none" w:sz="0" w:space="0" w:color="auto"/>
                                <w:bottom w:val="none" w:sz="0" w:space="0" w:color="auto"/>
                                <w:right w:val="none" w:sz="0" w:space="0" w:color="auto"/>
                              </w:divBdr>
                              <w:divsChild>
                                <w:div w:id="1011876619">
                                  <w:marLeft w:val="0"/>
                                  <w:marRight w:val="0"/>
                                  <w:marTop w:val="0"/>
                                  <w:marBottom w:val="0"/>
                                  <w:divBdr>
                                    <w:top w:val="none" w:sz="0" w:space="0" w:color="auto"/>
                                    <w:left w:val="none" w:sz="0" w:space="0" w:color="auto"/>
                                    <w:bottom w:val="none" w:sz="0" w:space="0" w:color="auto"/>
                                    <w:right w:val="none" w:sz="0" w:space="0" w:color="auto"/>
                                  </w:divBdr>
                                  <w:divsChild>
                                    <w:div w:id="2077363239">
                                      <w:marLeft w:val="0"/>
                                      <w:marRight w:val="0"/>
                                      <w:marTop w:val="0"/>
                                      <w:marBottom w:val="0"/>
                                      <w:divBdr>
                                        <w:top w:val="none" w:sz="0" w:space="0" w:color="auto"/>
                                        <w:left w:val="none" w:sz="0" w:space="0" w:color="auto"/>
                                        <w:bottom w:val="none" w:sz="0" w:space="0" w:color="auto"/>
                                        <w:right w:val="none" w:sz="0" w:space="0" w:color="auto"/>
                                      </w:divBdr>
                                      <w:divsChild>
                                        <w:div w:id="883253291">
                                          <w:marLeft w:val="0"/>
                                          <w:marRight w:val="0"/>
                                          <w:marTop w:val="0"/>
                                          <w:marBottom w:val="0"/>
                                          <w:divBdr>
                                            <w:top w:val="none" w:sz="0" w:space="0" w:color="auto"/>
                                            <w:left w:val="none" w:sz="0" w:space="0" w:color="auto"/>
                                            <w:bottom w:val="none" w:sz="0" w:space="0" w:color="auto"/>
                                            <w:right w:val="none" w:sz="0" w:space="0" w:color="auto"/>
                                          </w:divBdr>
                                          <w:divsChild>
                                            <w:div w:id="16711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637237">
      <w:bodyDiv w:val="1"/>
      <w:marLeft w:val="0"/>
      <w:marRight w:val="0"/>
      <w:marTop w:val="0"/>
      <w:marBottom w:val="0"/>
      <w:divBdr>
        <w:top w:val="none" w:sz="0" w:space="0" w:color="auto"/>
        <w:left w:val="none" w:sz="0" w:space="0" w:color="auto"/>
        <w:bottom w:val="none" w:sz="0" w:space="0" w:color="auto"/>
        <w:right w:val="none" w:sz="0" w:space="0" w:color="auto"/>
      </w:divBdr>
    </w:div>
    <w:div w:id="1409692137">
      <w:bodyDiv w:val="1"/>
      <w:marLeft w:val="0"/>
      <w:marRight w:val="0"/>
      <w:marTop w:val="0"/>
      <w:marBottom w:val="0"/>
      <w:divBdr>
        <w:top w:val="none" w:sz="0" w:space="0" w:color="auto"/>
        <w:left w:val="none" w:sz="0" w:space="0" w:color="auto"/>
        <w:bottom w:val="none" w:sz="0" w:space="0" w:color="auto"/>
        <w:right w:val="none" w:sz="0" w:space="0" w:color="auto"/>
      </w:divBdr>
    </w:div>
    <w:div w:id="1414010427">
      <w:bodyDiv w:val="1"/>
      <w:marLeft w:val="0"/>
      <w:marRight w:val="0"/>
      <w:marTop w:val="0"/>
      <w:marBottom w:val="0"/>
      <w:divBdr>
        <w:top w:val="none" w:sz="0" w:space="0" w:color="auto"/>
        <w:left w:val="none" w:sz="0" w:space="0" w:color="auto"/>
        <w:bottom w:val="none" w:sz="0" w:space="0" w:color="auto"/>
        <w:right w:val="none" w:sz="0" w:space="0" w:color="auto"/>
      </w:divBdr>
      <w:divsChild>
        <w:div w:id="545029524">
          <w:marLeft w:val="0"/>
          <w:marRight w:val="0"/>
          <w:marTop w:val="0"/>
          <w:marBottom w:val="0"/>
          <w:divBdr>
            <w:top w:val="none" w:sz="0" w:space="0" w:color="auto"/>
            <w:left w:val="none" w:sz="0" w:space="0" w:color="auto"/>
            <w:bottom w:val="none" w:sz="0" w:space="0" w:color="auto"/>
            <w:right w:val="none" w:sz="0" w:space="0" w:color="auto"/>
          </w:divBdr>
        </w:div>
        <w:div w:id="2028292612">
          <w:marLeft w:val="0"/>
          <w:marRight w:val="0"/>
          <w:marTop w:val="0"/>
          <w:marBottom w:val="0"/>
          <w:divBdr>
            <w:top w:val="none" w:sz="0" w:space="0" w:color="auto"/>
            <w:left w:val="none" w:sz="0" w:space="0" w:color="auto"/>
            <w:bottom w:val="none" w:sz="0" w:space="0" w:color="auto"/>
            <w:right w:val="none" w:sz="0" w:space="0" w:color="auto"/>
          </w:divBdr>
        </w:div>
      </w:divsChild>
    </w:div>
    <w:div w:id="1455245958">
      <w:bodyDiv w:val="1"/>
      <w:marLeft w:val="0"/>
      <w:marRight w:val="0"/>
      <w:marTop w:val="0"/>
      <w:marBottom w:val="0"/>
      <w:divBdr>
        <w:top w:val="none" w:sz="0" w:space="0" w:color="auto"/>
        <w:left w:val="none" w:sz="0" w:space="0" w:color="auto"/>
        <w:bottom w:val="none" w:sz="0" w:space="0" w:color="auto"/>
        <w:right w:val="none" w:sz="0" w:space="0" w:color="auto"/>
      </w:divBdr>
    </w:div>
    <w:div w:id="1475565450">
      <w:bodyDiv w:val="1"/>
      <w:marLeft w:val="0"/>
      <w:marRight w:val="0"/>
      <w:marTop w:val="0"/>
      <w:marBottom w:val="0"/>
      <w:divBdr>
        <w:top w:val="none" w:sz="0" w:space="0" w:color="auto"/>
        <w:left w:val="none" w:sz="0" w:space="0" w:color="auto"/>
        <w:bottom w:val="none" w:sz="0" w:space="0" w:color="auto"/>
        <w:right w:val="none" w:sz="0" w:space="0" w:color="auto"/>
      </w:divBdr>
    </w:div>
    <w:div w:id="1491601486">
      <w:bodyDiv w:val="1"/>
      <w:marLeft w:val="0"/>
      <w:marRight w:val="0"/>
      <w:marTop w:val="0"/>
      <w:marBottom w:val="0"/>
      <w:divBdr>
        <w:top w:val="none" w:sz="0" w:space="0" w:color="auto"/>
        <w:left w:val="none" w:sz="0" w:space="0" w:color="auto"/>
        <w:bottom w:val="none" w:sz="0" w:space="0" w:color="auto"/>
        <w:right w:val="none" w:sz="0" w:space="0" w:color="auto"/>
      </w:divBdr>
    </w:div>
    <w:div w:id="1594894319">
      <w:bodyDiv w:val="1"/>
      <w:marLeft w:val="0"/>
      <w:marRight w:val="0"/>
      <w:marTop w:val="0"/>
      <w:marBottom w:val="0"/>
      <w:divBdr>
        <w:top w:val="none" w:sz="0" w:space="0" w:color="auto"/>
        <w:left w:val="none" w:sz="0" w:space="0" w:color="auto"/>
        <w:bottom w:val="none" w:sz="0" w:space="0" w:color="auto"/>
        <w:right w:val="none" w:sz="0" w:space="0" w:color="auto"/>
      </w:divBdr>
      <w:divsChild>
        <w:div w:id="612635595">
          <w:marLeft w:val="0"/>
          <w:marRight w:val="0"/>
          <w:marTop w:val="0"/>
          <w:marBottom w:val="0"/>
          <w:divBdr>
            <w:top w:val="none" w:sz="0" w:space="0" w:color="auto"/>
            <w:left w:val="none" w:sz="0" w:space="0" w:color="auto"/>
            <w:bottom w:val="none" w:sz="0" w:space="0" w:color="auto"/>
            <w:right w:val="none" w:sz="0" w:space="0" w:color="auto"/>
          </w:divBdr>
        </w:div>
        <w:div w:id="1484548298">
          <w:marLeft w:val="0"/>
          <w:marRight w:val="0"/>
          <w:marTop w:val="0"/>
          <w:marBottom w:val="0"/>
          <w:divBdr>
            <w:top w:val="none" w:sz="0" w:space="0" w:color="auto"/>
            <w:left w:val="none" w:sz="0" w:space="0" w:color="auto"/>
            <w:bottom w:val="none" w:sz="0" w:space="0" w:color="auto"/>
            <w:right w:val="none" w:sz="0" w:space="0" w:color="auto"/>
          </w:divBdr>
        </w:div>
      </w:divsChild>
    </w:div>
    <w:div w:id="1762751221">
      <w:bodyDiv w:val="1"/>
      <w:marLeft w:val="0"/>
      <w:marRight w:val="0"/>
      <w:marTop w:val="0"/>
      <w:marBottom w:val="0"/>
      <w:divBdr>
        <w:top w:val="none" w:sz="0" w:space="0" w:color="auto"/>
        <w:left w:val="none" w:sz="0" w:space="0" w:color="auto"/>
        <w:bottom w:val="none" w:sz="0" w:space="0" w:color="auto"/>
        <w:right w:val="none" w:sz="0" w:space="0" w:color="auto"/>
      </w:divBdr>
    </w:div>
    <w:div w:id="1841430811">
      <w:bodyDiv w:val="1"/>
      <w:marLeft w:val="0"/>
      <w:marRight w:val="0"/>
      <w:marTop w:val="0"/>
      <w:marBottom w:val="0"/>
      <w:divBdr>
        <w:top w:val="none" w:sz="0" w:space="0" w:color="auto"/>
        <w:left w:val="none" w:sz="0" w:space="0" w:color="auto"/>
        <w:bottom w:val="none" w:sz="0" w:space="0" w:color="auto"/>
        <w:right w:val="none" w:sz="0" w:space="0" w:color="auto"/>
      </w:divBdr>
    </w:div>
    <w:div w:id="1850292593">
      <w:bodyDiv w:val="1"/>
      <w:marLeft w:val="0"/>
      <w:marRight w:val="0"/>
      <w:marTop w:val="0"/>
      <w:marBottom w:val="0"/>
      <w:divBdr>
        <w:top w:val="none" w:sz="0" w:space="0" w:color="auto"/>
        <w:left w:val="none" w:sz="0" w:space="0" w:color="auto"/>
        <w:bottom w:val="none" w:sz="0" w:space="0" w:color="auto"/>
        <w:right w:val="none" w:sz="0" w:space="0" w:color="auto"/>
      </w:divBdr>
    </w:div>
    <w:div w:id="1908148899">
      <w:bodyDiv w:val="1"/>
      <w:marLeft w:val="0"/>
      <w:marRight w:val="0"/>
      <w:marTop w:val="0"/>
      <w:marBottom w:val="0"/>
      <w:divBdr>
        <w:top w:val="none" w:sz="0" w:space="0" w:color="auto"/>
        <w:left w:val="none" w:sz="0" w:space="0" w:color="auto"/>
        <w:bottom w:val="none" w:sz="0" w:space="0" w:color="auto"/>
        <w:right w:val="none" w:sz="0" w:space="0" w:color="auto"/>
      </w:divBdr>
    </w:div>
    <w:div w:id="1985229797">
      <w:bodyDiv w:val="1"/>
      <w:marLeft w:val="0"/>
      <w:marRight w:val="0"/>
      <w:marTop w:val="0"/>
      <w:marBottom w:val="0"/>
      <w:divBdr>
        <w:top w:val="none" w:sz="0" w:space="0" w:color="auto"/>
        <w:left w:val="none" w:sz="0" w:space="0" w:color="auto"/>
        <w:bottom w:val="none" w:sz="0" w:space="0" w:color="auto"/>
        <w:right w:val="none" w:sz="0" w:space="0" w:color="auto"/>
      </w:divBdr>
    </w:div>
    <w:div w:id="1993096166">
      <w:bodyDiv w:val="1"/>
      <w:marLeft w:val="0"/>
      <w:marRight w:val="0"/>
      <w:marTop w:val="0"/>
      <w:marBottom w:val="0"/>
      <w:divBdr>
        <w:top w:val="none" w:sz="0" w:space="0" w:color="auto"/>
        <w:left w:val="none" w:sz="0" w:space="0" w:color="auto"/>
        <w:bottom w:val="none" w:sz="0" w:space="0" w:color="auto"/>
        <w:right w:val="none" w:sz="0" w:space="0" w:color="auto"/>
      </w:divBdr>
    </w:div>
    <w:div w:id="2023162285">
      <w:bodyDiv w:val="1"/>
      <w:marLeft w:val="0"/>
      <w:marRight w:val="0"/>
      <w:marTop w:val="0"/>
      <w:marBottom w:val="0"/>
      <w:divBdr>
        <w:top w:val="none" w:sz="0" w:space="0" w:color="auto"/>
        <w:left w:val="none" w:sz="0" w:space="0" w:color="auto"/>
        <w:bottom w:val="none" w:sz="0" w:space="0" w:color="auto"/>
        <w:right w:val="none" w:sz="0" w:space="0" w:color="auto"/>
      </w:divBdr>
      <w:divsChild>
        <w:div w:id="263997265">
          <w:marLeft w:val="0"/>
          <w:marRight w:val="0"/>
          <w:marTop w:val="0"/>
          <w:marBottom w:val="240"/>
          <w:divBdr>
            <w:top w:val="none" w:sz="0" w:space="0" w:color="auto"/>
            <w:left w:val="none" w:sz="0" w:space="0" w:color="auto"/>
            <w:bottom w:val="none" w:sz="0" w:space="0" w:color="auto"/>
            <w:right w:val="none" w:sz="0" w:space="0" w:color="auto"/>
          </w:divBdr>
          <w:divsChild>
            <w:div w:id="212245794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73770092">
      <w:bodyDiv w:val="1"/>
      <w:marLeft w:val="0"/>
      <w:marRight w:val="0"/>
      <w:marTop w:val="0"/>
      <w:marBottom w:val="0"/>
      <w:divBdr>
        <w:top w:val="none" w:sz="0" w:space="0" w:color="auto"/>
        <w:left w:val="none" w:sz="0" w:space="0" w:color="auto"/>
        <w:bottom w:val="none" w:sz="0" w:space="0" w:color="auto"/>
        <w:right w:val="none" w:sz="0" w:space="0" w:color="auto"/>
      </w:divBdr>
      <w:divsChild>
        <w:div w:id="703943622">
          <w:marLeft w:val="0"/>
          <w:marRight w:val="0"/>
          <w:marTop w:val="0"/>
          <w:marBottom w:val="0"/>
          <w:divBdr>
            <w:top w:val="none" w:sz="0" w:space="0" w:color="auto"/>
            <w:left w:val="none" w:sz="0" w:space="0" w:color="auto"/>
            <w:bottom w:val="none" w:sz="0" w:space="0" w:color="auto"/>
            <w:right w:val="none" w:sz="0" w:space="0" w:color="auto"/>
          </w:divBdr>
          <w:divsChild>
            <w:div w:id="1165705983">
              <w:marLeft w:val="0"/>
              <w:marRight w:val="0"/>
              <w:marTop w:val="0"/>
              <w:marBottom w:val="0"/>
              <w:divBdr>
                <w:top w:val="none" w:sz="0" w:space="0" w:color="auto"/>
                <w:left w:val="none" w:sz="0" w:space="0" w:color="auto"/>
                <w:bottom w:val="none" w:sz="0" w:space="0" w:color="auto"/>
                <w:right w:val="none" w:sz="0" w:space="0" w:color="auto"/>
              </w:divBdr>
            </w:div>
            <w:div w:id="1303655996">
              <w:marLeft w:val="0"/>
              <w:marRight w:val="0"/>
              <w:marTop w:val="0"/>
              <w:marBottom w:val="0"/>
              <w:divBdr>
                <w:top w:val="none" w:sz="0" w:space="0" w:color="auto"/>
                <w:left w:val="none" w:sz="0" w:space="0" w:color="auto"/>
                <w:bottom w:val="none" w:sz="0" w:space="0" w:color="auto"/>
                <w:right w:val="none" w:sz="0" w:space="0" w:color="auto"/>
              </w:divBdr>
            </w:div>
            <w:div w:id="1409762531">
              <w:marLeft w:val="0"/>
              <w:marRight w:val="0"/>
              <w:marTop w:val="0"/>
              <w:marBottom w:val="0"/>
              <w:divBdr>
                <w:top w:val="none" w:sz="0" w:space="0" w:color="auto"/>
                <w:left w:val="none" w:sz="0" w:space="0" w:color="auto"/>
                <w:bottom w:val="none" w:sz="0" w:space="0" w:color="auto"/>
                <w:right w:val="none" w:sz="0" w:space="0" w:color="auto"/>
              </w:divBdr>
            </w:div>
          </w:divsChild>
        </w:div>
        <w:div w:id="1517496485">
          <w:marLeft w:val="0"/>
          <w:marRight w:val="0"/>
          <w:marTop w:val="0"/>
          <w:marBottom w:val="0"/>
          <w:divBdr>
            <w:top w:val="none" w:sz="0" w:space="0" w:color="auto"/>
            <w:left w:val="none" w:sz="0" w:space="0" w:color="auto"/>
            <w:bottom w:val="none" w:sz="0" w:space="0" w:color="auto"/>
            <w:right w:val="none" w:sz="0" w:space="0" w:color="auto"/>
          </w:divBdr>
        </w:div>
      </w:divsChild>
    </w:div>
    <w:div w:id="2076128286">
      <w:bodyDiv w:val="1"/>
      <w:marLeft w:val="0"/>
      <w:marRight w:val="0"/>
      <w:marTop w:val="0"/>
      <w:marBottom w:val="0"/>
      <w:divBdr>
        <w:top w:val="none" w:sz="0" w:space="0" w:color="auto"/>
        <w:left w:val="none" w:sz="0" w:space="0" w:color="auto"/>
        <w:bottom w:val="none" w:sz="0" w:space="0" w:color="auto"/>
        <w:right w:val="none" w:sz="0" w:space="0" w:color="auto"/>
      </w:divBdr>
    </w:div>
    <w:div w:id="2083015552">
      <w:bodyDiv w:val="1"/>
      <w:marLeft w:val="0"/>
      <w:marRight w:val="0"/>
      <w:marTop w:val="0"/>
      <w:marBottom w:val="0"/>
      <w:divBdr>
        <w:top w:val="none" w:sz="0" w:space="0" w:color="auto"/>
        <w:left w:val="none" w:sz="0" w:space="0" w:color="auto"/>
        <w:bottom w:val="none" w:sz="0" w:space="0" w:color="auto"/>
        <w:right w:val="none" w:sz="0" w:space="0" w:color="auto"/>
      </w:divBdr>
      <w:divsChild>
        <w:div w:id="474612793">
          <w:marLeft w:val="0"/>
          <w:marRight w:val="0"/>
          <w:marTop w:val="0"/>
          <w:marBottom w:val="0"/>
          <w:divBdr>
            <w:top w:val="none" w:sz="0" w:space="0" w:color="auto"/>
            <w:left w:val="none" w:sz="0" w:space="0" w:color="auto"/>
            <w:bottom w:val="none" w:sz="0" w:space="0" w:color="auto"/>
            <w:right w:val="none" w:sz="0" w:space="0" w:color="auto"/>
          </w:divBdr>
        </w:div>
      </w:divsChild>
    </w:div>
    <w:div w:id="2102070255">
      <w:bodyDiv w:val="1"/>
      <w:marLeft w:val="0"/>
      <w:marRight w:val="0"/>
      <w:marTop w:val="0"/>
      <w:marBottom w:val="0"/>
      <w:divBdr>
        <w:top w:val="none" w:sz="0" w:space="0" w:color="auto"/>
        <w:left w:val="none" w:sz="0" w:space="0" w:color="auto"/>
        <w:bottom w:val="none" w:sz="0" w:space="0" w:color="auto"/>
        <w:right w:val="none" w:sz="0" w:space="0" w:color="auto"/>
      </w:divBdr>
    </w:div>
    <w:div w:id="212480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www.dorpshuizen.nl/wp-content/uploads/2014/06/md506.pdf"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yperlink" Target="https://spiderwebshow.ca/making-stages-accessibl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inclusienieuwestijl.nl/beeldvormingsmodel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www.theaterkrant.nl/nieuws/qua-toegankelijkheid-is-nederland-nog-ontwikkelingslan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hyperlink" Target="https://www.cultuurmarketing.nl/hoe-vergroot-je-toegankelijkheid/"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doi.org/10.30845/jesp.v5n3p7"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hyperlink" Target="http://www.mkbtoegankelijk.nl" TargetMode="External"/><Relationship Id="rId35" Type="http://schemas.openxmlformats.org/officeDocument/2006/relationships/hyperlink" Target="https://www.apcg.nl/prikkelgevoelighei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etten.overheid.nl/BWBR0040936/2018-07-01" TargetMode="External"/><Relationship Id="rId3" Type="http://schemas.openxmlformats.org/officeDocument/2006/relationships/hyperlink" Target="https://wetten.overheid.nl/BWBR0040936/2018-07-01" TargetMode="External"/><Relationship Id="rId7" Type="http://schemas.openxmlformats.org/officeDocument/2006/relationships/hyperlink" Target="https://www.wattelt.org/" TargetMode="External"/><Relationship Id="rId2" Type="http://schemas.openxmlformats.org/officeDocument/2006/relationships/hyperlink" Target="https://wetten.overheid.nl/BWBV0004045/2016-07-14" TargetMode="External"/><Relationship Id="rId1" Type="http://schemas.openxmlformats.org/officeDocument/2006/relationships/hyperlink" Target="https://wetten.overheid.nl/BWBV0004045/2016-07-14" TargetMode="External"/><Relationship Id="rId6" Type="http://schemas.openxmlformats.org/officeDocument/2006/relationships/hyperlink" Target="https://studio-inclusie.nl/" TargetMode="External"/><Relationship Id="rId11" Type="http://schemas.openxmlformats.org/officeDocument/2006/relationships/hyperlink" Target="http://www.batutrecht.nl/" TargetMode="External"/><Relationship Id="rId5" Type="http://schemas.openxmlformats.org/officeDocument/2006/relationships/hyperlink" Target="https://wetten.overheid.nl/BWBV0004045/2016-07-14" TargetMode="External"/><Relationship Id="rId10" Type="http://schemas.openxmlformats.org/officeDocument/2006/relationships/hyperlink" Target="https://www.parlementairemonitor.nl/9353000/1/j9vvij5epmj1ey0/vki4au13yhzb" TargetMode="External"/><Relationship Id="rId4" Type="http://schemas.openxmlformats.org/officeDocument/2006/relationships/hyperlink" Target="https://www.parlementairemonitor.nl/9353000/1/j9vvij5epmj1ey0/vki4au13yhzb" TargetMode="External"/><Relationship Id="rId9" Type="http://schemas.openxmlformats.org/officeDocument/2006/relationships/hyperlink" Target="https://www.vngrealisatie.nl/roadmap/besluit-digitale-toegankelijkheid-overheid"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Significant">
      <a:dk1>
        <a:srgbClr val="000000"/>
      </a:dk1>
      <a:lt1>
        <a:srgbClr val="FFFFFF"/>
      </a:lt1>
      <a:dk2>
        <a:srgbClr val="002856"/>
      </a:dk2>
      <a:lt2>
        <a:srgbClr val="FFFFFF"/>
      </a:lt2>
      <a:accent1>
        <a:srgbClr val="E61E64"/>
      </a:accent1>
      <a:accent2>
        <a:srgbClr val="A21A80"/>
      </a:accent2>
      <a:accent3>
        <a:srgbClr val="F59100"/>
      </a:accent3>
      <a:accent4>
        <a:srgbClr val="33B5B3"/>
      </a:accent4>
      <a:accent5>
        <a:srgbClr val="0082D7"/>
      </a:accent5>
      <a:accent6>
        <a:srgbClr val="002856"/>
      </a:accent6>
      <a:hlink>
        <a:srgbClr val="F47B20"/>
      </a:hlink>
      <a:folHlink>
        <a:srgbClr val="00B0F0"/>
      </a:folHlink>
    </a:clrScheme>
    <a:fontScheme name="Significant_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2545EB9BAF91419C58AA57395C8BFA" ma:contentTypeVersion="0" ma:contentTypeDescription="Een nieuw document maken." ma:contentTypeScope="" ma:versionID="f4fc3b9f1216757b6e6691975fa245e9">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78500-5375-46DD-BCC4-BE390110E164}"/>
</file>

<file path=customXml/itemProps2.xml><?xml version="1.0" encoding="utf-8"?>
<ds:datastoreItem xmlns:ds="http://schemas.openxmlformats.org/officeDocument/2006/customXml" ds:itemID="{102DEE8E-D9AD-4FE0-B15C-F103AE7E9B07}">
  <ds:schemaRefs>
    <ds:schemaRef ds:uri="http://schemas.microsoft.com/sharepoint/v3/contenttype/forms"/>
  </ds:schemaRefs>
</ds:datastoreItem>
</file>

<file path=customXml/itemProps3.xml><?xml version="1.0" encoding="utf-8"?>
<ds:datastoreItem xmlns:ds="http://schemas.openxmlformats.org/officeDocument/2006/customXml" ds:itemID="{28302687-EFA7-4D40-9B54-13A0C395AF13}">
  <ds:schemaRefs>
    <ds:schemaRef ds:uri="http://purl.org/dc/dcmitype/"/>
    <ds:schemaRef ds:uri="http://schemas.openxmlformats.org/package/2006/metadata/core-properties"/>
    <ds:schemaRef ds:uri="http://www.w3.org/XML/1998/namespace"/>
    <ds:schemaRef ds:uri="http://purl.org/dc/terms/"/>
    <ds:schemaRef ds:uri="http://purl.org/dc/elements/1.1/"/>
    <ds:schemaRef ds:uri="http://schemas.microsoft.com/office/2006/documentManagement/types"/>
    <ds:schemaRef ds:uri="4c742404-3137-4d48-9e8d-dc5592e41c74"/>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759E9EA8-EA32-413A-B9E8-68B2C03B0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360209C8.dotm</Template>
  <TotalTime>1</TotalTime>
  <Pages>144</Pages>
  <Words>31322</Words>
  <Characters>172275</Characters>
  <Application>Microsoft Office Word</Application>
  <DocSecurity>4</DocSecurity>
  <Lines>1435</Lines>
  <Paragraphs>406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Tussenrapportage Toegankelijkheid van Culturele instellingen voor mensen met een beperking</vt:lpstr>
      <vt:lpstr/>
    </vt:vector>
  </TitlesOfParts>
  <Company>Significant APE</Company>
  <LinksUpToDate>false</LinksUpToDate>
  <CharactersWithSpaces>203191</CharactersWithSpaces>
  <SharedDoc>false</SharedDoc>
  <HLinks>
    <vt:vector size="438" baseType="variant">
      <vt:variant>
        <vt:i4>1376346</vt:i4>
      </vt:variant>
      <vt:variant>
        <vt:i4>507</vt:i4>
      </vt:variant>
      <vt:variant>
        <vt:i4>0</vt:i4>
      </vt:variant>
      <vt:variant>
        <vt:i4>5</vt:i4>
      </vt:variant>
      <vt:variant>
        <vt:lpwstr>https://www.cultuurmarketing.nl/hoe-vergroot-je-toegankelijkheid/</vt:lpwstr>
      </vt:variant>
      <vt:variant>
        <vt:lpwstr/>
      </vt:variant>
      <vt:variant>
        <vt:i4>5308446</vt:i4>
      </vt:variant>
      <vt:variant>
        <vt:i4>504</vt:i4>
      </vt:variant>
      <vt:variant>
        <vt:i4>0</vt:i4>
      </vt:variant>
      <vt:variant>
        <vt:i4>5</vt:i4>
      </vt:variant>
      <vt:variant>
        <vt:lpwstr>https://www.apcg.nl/prikkelgevoeligheid/</vt:lpwstr>
      </vt:variant>
      <vt:variant>
        <vt:lpwstr/>
      </vt:variant>
      <vt:variant>
        <vt:i4>2097254</vt:i4>
      </vt:variant>
      <vt:variant>
        <vt:i4>501</vt:i4>
      </vt:variant>
      <vt:variant>
        <vt:i4>0</vt:i4>
      </vt:variant>
      <vt:variant>
        <vt:i4>5</vt:i4>
      </vt:variant>
      <vt:variant>
        <vt:lpwstr>https://www.dorpshuizen.nl/wp-content/uploads/2014/06/md506.pdf</vt:lpwstr>
      </vt:variant>
      <vt:variant>
        <vt:lpwstr/>
      </vt:variant>
      <vt:variant>
        <vt:i4>4128830</vt:i4>
      </vt:variant>
      <vt:variant>
        <vt:i4>498</vt:i4>
      </vt:variant>
      <vt:variant>
        <vt:i4>0</vt:i4>
      </vt:variant>
      <vt:variant>
        <vt:i4>5</vt:i4>
      </vt:variant>
      <vt:variant>
        <vt:lpwstr>https://spiderwebshow.ca/making-stages-accessible/</vt:lpwstr>
      </vt:variant>
      <vt:variant>
        <vt:lpwstr/>
      </vt:variant>
      <vt:variant>
        <vt:i4>4128816</vt:i4>
      </vt:variant>
      <vt:variant>
        <vt:i4>495</vt:i4>
      </vt:variant>
      <vt:variant>
        <vt:i4>0</vt:i4>
      </vt:variant>
      <vt:variant>
        <vt:i4>5</vt:i4>
      </vt:variant>
      <vt:variant>
        <vt:lpwstr>https://www.theaterkrant.nl/nieuws/qua-toegankelijkheid-is-nederland-nog-ontwikkelingsland/</vt:lpwstr>
      </vt:variant>
      <vt:variant>
        <vt:lpwstr/>
      </vt:variant>
      <vt:variant>
        <vt:i4>327692</vt:i4>
      </vt:variant>
      <vt:variant>
        <vt:i4>492</vt:i4>
      </vt:variant>
      <vt:variant>
        <vt:i4>0</vt:i4>
      </vt:variant>
      <vt:variant>
        <vt:i4>5</vt:i4>
      </vt:variant>
      <vt:variant>
        <vt:lpwstr>https://doi.org/10.30845/jesp.v5n3p7</vt:lpwstr>
      </vt:variant>
      <vt:variant>
        <vt:lpwstr/>
      </vt:variant>
      <vt:variant>
        <vt:i4>6553700</vt:i4>
      </vt:variant>
      <vt:variant>
        <vt:i4>450</vt:i4>
      </vt:variant>
      <vt:variant>
        <vt:i4>0</vt:i4>
      </vt:variant>
      <vt:variant>
        <vt:i4>5</vt:i4>
      </vt:variant>
      <vt:variant>
        <vt:lpwstr>http://www.mkbtoegankelijk.nl/</vt:lpwstr>
      </vt:variant>
      <vt:variant>
        <vt:lpwstr/>
      </vt:variant>
      <vt:variant>
        <vt:i4>851998</vt:i4>
      </vt:variant>
      <vt:variant>
        <vt:i4>447</vt:i4>
      </vt:variant>
      <vt:variant>
        <vt:i4>0</vt:i4>
      </vt:variant>
      <vt:variant>
        <vt:i4>5</vt:i4>
      </vt:variant>
      <vt:variant>
        <vt:lpwstr>https://www.inclusienieuwestijl.nl/beeldvormingsmodellen/</vt:lpwstr>
      </vt:variant>
      <vt:variant>
        <vt:lpwstr/>
      </vt:variant>
      <vt:variant>
        <vt:i4>1638456</vt:i4>
      </vt:variant>
      <vt:variant>
        <vt:i4>320</vt:i4>
      </vt:variant>
      <vt:variant>
        <vt:i4>0</vt:i4>
      </vt:variant>
      <vt:variant>
        <vt:i4>5</vt:i4>
      </vt:variant>
      <vt:variant>
        <vt:lpwstr/>
      </vt:variant>
      <vt:variant>
        <vt:lpwstr>_Toc52349179</vt:lpwstr>
      </vt:variant>
      <vt:variant>
        <vt:i4>1572920</vt:i4>
      </vt:variant>
      <vt:variant>
        <vt:i4>314</vt:i4>
      </vt:variant>
      <vt:variant>
        <vt:i4>0</vt:i4>
      </vt:variant>
      <vt:variant>
        <vt:i4>5</vt:i4>
      </vt:variant>
      <vt:variant>
        <vt:lpwstr/>
      </vt:variant>
      <vt:variant>
        <vt:lpwstr>_Toc52349178</vt:lpwstr>
      </vt:variant>
      <vt:variant>
        <vt:i4>1507384</vt:i4>
      </vt:variant>
      <vt:variant>
        <vt:i4>308</vt:i4>
      </vt:variant>
      <vt:variant>
        <vt:i4>0</vt:i4>
      </vt:variant>
      <vt:variant>
        <vt:i4>5</vt:i4>
      </vt:variant>
      <vt:variant>
        <vt:lpwstr/>
      </vt:variant>
      <vt:variant>
        <vt:lpwstr>_Toc52349177</vt:lpwstr>
      </vt:variant>
      <vt:variant>
        <vt:i4>1441848</vt:i4>
      </vt:variant>
      <vt:variant>
        <vt:i4>302</vt:i4>
      </vt:variant>
      <vt:variant>
        <vt:i4>0</vt:i4>
      </vt:variant>
      <vt:variant>
        <vt:i4>5</vt:i4>
      </vt:variant>
      <vt:variant>
        <vt:lpwstr/>
      </vt:variant>
      <vt:variant>
        <vt:lpwstr>_Toc52349176</vt:lpwstr>
      </vt:variant>
      <vt:variant>
        <vt:i4>1376312</vt:i4>
      </vt:variant>
      <vt:variant>
        <vt:i4>296</vt:i4>
      </vt:variant>
      <vt:variant>
        <vt:i4>0</vt:i4>
      </vt:variant>
      <vt:variant>
        <vt:i4>5</vt:i4>
      </vt:variant>
      <vt:variant>
        <vt:lpwstr/>
      </vt:variant>
      <vt:variant>
        <vt:lpwstr>_Toc52349175</vt:lpwstr>
      </vt:variant>
      <vt:variant>
        <vt:i4>1310776</vt:i4>
      </vt:variant>
      <vt:variant>
        <vt:i4>290</vt:i4>
      </vt:variant>
      <vt:variant>
        <vt:i4>0</vt:i4>
      </vt:variant>
      <vt:variant>
        <vt:i4>5</vt:i4>
      </vt:variant>
      <vt:variant>
        <vt:lpwstr/>
      </vt:variant>
      <vt:variant>
        <vt:lpwstr>_Toc52349174</vt:lpwstr>
      </vt:variant>
      <vt:variant>
        <vt:i4>1245240</vt:i4>
      </vt:variant>
      <vt:variant>
        <vt:i4>284</vt:i4>
      </vt:variant>
      <vt:variant>
        <vt:i4>0</vt:i4>
      </vt:variant>
      <vt:variant>
        <vt:i4>5</vt:i4>
      </vt:variant>
      <vt:variant>
        <vt:lpwstr/>
      </vt:variant>
      <vt:variant>
        <vt:lpwstr>_Toc52349173</vt:lpwstr>
      </vt:variant>
      <vt:variant>
        <vt:i4>1179704</vt:i4>
      </vt:variant>
      <vt:variant>
        <vt:i4>278</vt:i4>
      </vt:variant>
      <vt:variant>
        <vt:i4>0</vt:i4>
      </vt:variant>
      <vt:variant>
        <vt:i4>5</vt:i4>
      </vt:variant>
      <vt:variant>
        <vt:lpwstr/>
      </vt:variant>
      <vt:variant>
        <vt:lpwstr>_Toc52349172</vt:lpwstr>
      </vt:variant>
      <vt:variant>
        <vt:i4>1114168</vt:i4>
      </vt:variant>
      <vt:variant>
        <vt:i4>272</vt:i4>
      </vt:variant>
      <vt:variant>
        <vt:i4>0</vt:i4>
      </vt:variant>
      <vt:variant>
        <vt:i4>5</vt:i4>
      </vt:variant>
      <vt:variant>
        <vt:lpwstr/>
      </vt:variant>
      <vt:variant>
        <vt:lpwstr>_Toc52349171</vt:lpwstr>
      </vt:variant>
      <vt:variant>
        <vt:i4>1048632</vt:i4>
      </vt:variant>
      <vt:variant>
        <vt:i4>266</vt:i4>
      </vt:variant>
      <vt:variant>
        <vt:i4>0</vt:i4>
      </vt:variant>
      <vt:variant>
        <vt:i4>5</vt:i4>
      </vt:variant>
      <vt:variant>
        <vt:lpwstr/>
      </vt:variant>
      <vt:variant>
        <vt:lpwstr>_Toc52349170</vt:lpwstr>
      </vt:variant>
      <vt:variant>
        <vt:i4>1638457</vt:i4>
      </vt:variant>
      <vt:variant>
        <vt:i4>260</vt:i4>
      </vt:variant>
      <vt:variant>
        <vt:i4>0</vt:i4>
      </vt:variant>
      <vt:variant>
        <vt:i4>5</vt:i4>
      </vt:variant>
      <vt:variant>
        <vt:lpwstr/>
      </vt:variant>
      <vt:variant>
        <vt:lpwstr>_Toc52349169</vt:lpwstr>
      </vt:variant>
      <vt:variant>
        <vt:i4>1572921</vt:i4>
      </vt:variant>
      <vt:variant>
        <vt:i4>254</vt:i4>
      </vt:variant>
      <vt:variant>
        <vt:i4>0</vt:i4>
      </vt:variant>
      <vt:variant>
        <vt:i4>5</vt:i4>
      </vt:variant>
      <vt:variant>
        <vt:lpwstr/>
      </vt:variant>
      <vt:variant>
        <vt:lpwstr>_Toc52349168</vt:lpwstr>
      </vt:variant>
      <vt:variant>
        <vt:i4>1507385</vt:i4>
      </vt:variant>
      <vt:variant>
        <vt:i4>248</vt:i4>
      </vt:variant>
      <vt:variant>
        <vt:i4>0</vt:i4>
      </vt:variant>
      <vt:variant>
        <vt:i4>5</vt:i4>
      </vt:variant>
      <vt:variant>
        <vt:lpwstr/>
      </vt:variant>
      <vt:variant>
        <vt:lpwstr>_Toc52349167</vt:lpwstr>
      </vt:variant>
      <vt:variant>
        <vt:i4>1441849</vt:i4>
      </vt:variant>
      <vt:variant>
        <vt:i4>242</vt:i4>
      </vt:variant>
      <vt:variant>
        <vt:i4>0</vt:i4>
      </vt:variant>
      <vt:variant>
        <vt:i4>5</vt:i4>
      </vt:variant>
      <vt:variant>
        <vt:lpwstr/>
      </vt:variant>
      <vt:variant>
        <vt:lpwstr>_Toc52349166</vt:lpwstr>
      </vt:variant>
      <vt:variant>
        <vt:i4>1376313</vt:i4>
      </vt:variant>
      <vt:variant>
        <vt:i4>236</vt:i4>
      </vt:variant>
      <vt:variant>
        <vt:i4>0</vt:i4>
      </vt:variant>
      <vt:variant>
        <vt:i4>5</vt:i4>
      </vt:variant>
      <vt:variant>
        <vt:lpwstr/>
      </vt:variant>
      <vt:variant>
        <vt:lpwstr>_Toc52349165</vt:lpwstr>
      </vt:variant>
      <vt:variant>
        <vt:i4>1310777</vt:i4>
      </vt:variant>
      <vt:variant>
        <vt:i4>230</vt:i4>
      </vt:variant>
      <vt:variant>
        <vt:i4>0</vt:i4>
      </vt:variant>
      <vt:variant>
        <vt:i4>5</vt:i4>
      </vt:variant>
      <vt:variant>
        <vt:lpwstr/>
      </vt:variant>
      <vt:variant>
        <vt:lpwstr>_Toc52349164</vt:lpwstr>
      </vt:variant>
      <vt:variant>
        <vt:i4>1245241</vt:i4>
      </vt:variant>
      <vt:variant>
        <vt:i4>224</vt:i4>
      </vt:variant>
      <vt:variant>
        <vt:i4>0</vt:i4>
      </vt:variant>
      <vt:variant>
        <vt:i4>5</vt:i4>
      </vt:variant>
      <vt:variant>
        <vt:lpwstr/>
      </vt:variant>
      <vt:variant>
        <vt:lpwstr>_Toc52349163</vt:lpwstr>
      </vt:variant>
      <vt:variant>
        <vt:i4>1179705</vt:i4>
      </vt:variant>
      <vt:variant>
        <vt:i4>218</vt:i4>
      </vt:variant>
      <vt:variant>
        <vt:i4>0</vt:i4>
      </vt:variant>
      <vt:variant>
        <vt:i4>5</vt:i4>
      </vt:variant>
      <vt:variant>
        <vt:lpwstr/>
      </vt:variant>
      <vt:variant>
        <vt:lpwstr>_Toc52349162</vt:lpwstr>
      </vt:variant>
      <vt:variant>
        <vt:i4>1114169</vt:i4>
      </vt:variant>
      <vt:variant>
        <vt:i4>212</vt:i4>
      </vt:variant>
      <vt:variant>
        <vt:i4>0</vt:i4>
      </vt:variant>
      <vt:variant>
        <vt:i4>5</vt:i4>
      </vt:variant>
      <vt:variant>
        <vt:lpwstr/>
      </vt:variant>
      <vt:variant>
        <vt:lpwstr>_Toc52349161</vt:lpwstr>
      </vt:variant>
      <vt:variant>
        <vt:i4>1048633</vt:i4>
      </vt:variant>
      <vt:variant>
        <vt:i4>206</vt:i4>
      </vt:variant>
      <vt:variant>
        <vt:i4>0</vt:i4>
      </vt:variant>
      <vt:variant>
        <vt:i4>5</vt:i4>
      </vt:variant>
      <vt:variant>
        <vt:lpwstr/>
      </vt:variant>
      <vt:variant>
        <vt:lpwstr>_Toc52349160</vt:lpwstr>
      </vt:variant>
      <vt:variant>
        <vt:i4>1638458</vt:i4>
      </vt:variant>
      <vt:variant>
        <vt:i4>200</vt:i4>
      </vt:variant>
      <vt:variant>
        <vt:i4>0</vt:i4>
      </vt:variant>
      <vt:variant>
        <vt:i4>5</vt:i4>
      </vt:variant>
      <vt:variant>
        <vt:lpwstr/>
      </vt:variant>
      <vt:variant>
        <vt:lpwstr>_Toc52349159</vt:lpwstr>
      </vt:variant>
      <vt:variant>
        <vt:i4>1572922</vt:i4>
      </vt:variant>
      <vt:variant>
        <vt:i4>194</vt:i4>
      </vt:variant>
      <vt:variant>
        <vt:i4>0</vt:i4>
      </vt:variant>
      <vt:variant>
        <vt:i4>5</vt:i4>
      </vt:variant>
      <vt:variant>
        <vt:lpwstr/>
      </vt:variant>
      <vt:variant>
        <vt:lpwstr>_Toc52349158</vt:lpwstr>
      </vt:variant>
      <vt:variant>
        <vt:i4>1507386</vt:i4>
      </vt:variant>
      <vt:variant>
        <vt:i4>188</vt:i4>
      </vt:variant>
      <vt:variant>
        <vt:i4>0</vt:i4>
      </vt:variant>
      <vt:variant>
        <vt:i4>5</vt:i4>
      </vt:variant>
      <vt:variant>
        <vt:lpwstr/>
      </vt:variant>
      <vt:variant>
        <vt:lpwstr>_Toc52349157</vt:lpwstr>
      </vt:variant>
      <vt:variant>
        <vt:i4>1441850</vt:i4>
      </vt:variant>
      <vt:variant>
        <vt:i4>182</vt:i4>
      </vt:variant>
      <vt:variant>
        <vt:i4>0</vt:i4>
      </vt:variant>
      <vt:variant>
        <vt:i4>5</vt:i4>
      </vt:variant>
      <vt:variant>
        <vt:lpwstr/>
      </vt:variant>
      <vt:variant>
        <vt:lpwstr>_Toc52349156</vt:lpwstr>
      </vt:variant>
      <vt:variant>
        <vt:i4>1376314</vt:i4>
      </vt:variant>
      <vt:variant>
        <vt:i4>176</vt:i4>
      </vt:variant>
      <vt:variant>
        <vt:i4>0</vt:i4>
      </vt:variant>
      <vt:variant>
        <vt:i4>5</vt:i4>
      </vt:variant>
      <vt:variant>
        <vt:lpwstr/>
      </vt:variant>
      <vt:variant>
        <vt:lpwstr>_Toc52349155</vt:lpwstr>
      </vt:variant>
      <vt:variant>
        <vt:i4>1310778</vt:i4>
      </vt:variant>
      <vt:variant>
        <vt:i4>170</vt:i4>
      </vt:variant>
      <vt:variant>
        <vt:i4>0</vt:i4>
      </vt:variant>
      <vt:variant>
        <vt:i4>5</vt:i4>
      </vt:variant>
      <vt:variant>
        <vt:lpwstr/>
      </vt:variant>
      <vt:variant>
        <vt:lpwstr>_Toc52349154</vt:lpwstr>
      </vt:variant>
      <vt:variant>
        <vt:i4>1245242</vt:i4>
      </vt:variant>
      <vt:variant>
        <vt:i4>164</vt:i4>
      </vt:variant>
      <vt:variant>
        <vt:i4>0</vt:i4>
      </vt:variant>
      <vt:variant>
        <vt:i4>5</vt:i4>
      </vt:variant>
      <vt:variant>
        <vt:lpwstr/>
      </vt:variant>
      <vt:variant>
        <vt:lpwstr>_Toc52349153</vt:lpwstr>
      </vt:variant>
      <vt:variant>
        <vt:i4>1179706</vt:i4>
      </vt:variant>
      <vt:variant>
        <vt:i4>158</vt:i4>
      </vt:variant>
      <vt:variant>
        <vt:i4>0</vt:i4>
      </vt:variant>
      <vt:variant>
        <vt:i4>5</vt:i4>
      </vt:variant>
      <vt:variant>
        <vt:lpwstr/>
      </vt:variant>
      <vt:variant>
        <vt:lpwstr>_Toc52349152</vt:lpwstr>
      </vt:variant>
      <vt:variant>
        <vt:i4>1114170</vt:i4>
      </vt:variant>
      <vt:variant>
        <vt:i4>152</vt:i4>
      </vt:variant>
      <vt:variant>
        <vt:i4>0</vt:i4>
      </vt:variant>
      <vt:variant>
        <vt:i4>5</vt:i4>
      </vt:variant>
      <vt:variant>
        <vt:lpwstr/>
      </vt:variant>
      <vt:variant>
        <vt:lpwstr>_Toc52349151</vt:lpwstr>
      </vt:variant>
      <vt:variant>
        <vt:i4>1048634</vt:i4>
      </vt:variant>
      <vt:variant>
        <vt:i4>146</vt:i4>
      </vt:variant>
      <vt:variant>
        <vt:i4>0</vt:i4>
      </vt:variant>
      <vt:variant>
        <vt:i4>5</vt:i4>
      </vt:variant>
      <vt:variant>
        <vt:lpwstr/>
      </vt:variant>
      <vt:variant>
        <vt:lpwstr>_Toc52349150</vt:lpwstr>
      </vt:variant>
      <vt:variant>
        <vt:i4>1638459</vt:i4>
      </vt:variant>
      <vt:variant>
        <vt:i4>140</vt:i4>
      </vt:variant>
      <vt:variant>
        <vt:i4>0</vt:i4>
      </vt:variant>
      <vt:variant>
        <vt:i4>5</vt:i4>
      </vt:variant>
      <vt:variant>
        <vt:lpwstr/>
      </vt:variant>
      <vt:variant>
        <vt:lpwstr>_Toc52349149</vt:lpwstr>
      </vt:variant>
      <vt:variant>
        <vt:i4>1572923</vt:i4>
      </vt:variant>
      <vt:variant>
        <vt:i4>134</vt:i4>
      </vt:variant>
      <vt:variant>
        <vt:i4>0</vt:i4>
      </vt:variant>
      <vt:variant>
        <vt:i4>5</vt:i4>
      </vt:variant>
      <vt:variant>
        <vt:lpwstr/>
      </vt:variant>
      <vt:variant>
        <vt:lpwstr>_Toc52349148</vt:lpwstr>
      </vt:variant>
      <vt:variant>
        <vt:i4>1507387</vt:i4>
      </vt:variant>
      <vt:variant>
        <vt:i4>128</vt:i4>
      </vt:variant>
      <vt:variant>
        <vt:i4>0</vt:i4>
      </vt:variant>
      <vt:variant>
        <vt:i4>5</vt:i4>
      </vt:variant>
      <vt:variant>
        <vt:lpwstr/>
      </vt:variant>
      <vt:variant>
        <vt:lpwstr>_Toc52349147</vt:lpwstr>
      </vt:variant>
      <vt:variant>
        <vt:i4>1441851</vt:i4>
      </vt:variant>
      <vt:variant>
        <vt:i4>122</vt:i4>
      </vt:variant>
      <vt:variant>
        <vt:i4>0</vt:i4>
      </vt:variant>
      <vt:variant>
        <vt:i4>5</vt:i4>
      </vt:variant>
      <vt:variant>
        <vt:lpwstr/>
      </vt:variant>
      <vt:variant>
        <vt:lpwstr>_Toc52349146</vt:lpwstr>
      </vt:variant>
      <vt:variant>
        <vt:i4>1376315</vt:i4>
      </vt:variant>
      <vt:variant>
        <vt:i4>116</vt:i4>
      </vt:variant>
      <vt:variant>
        <vt:i4>0</vt:i4>
      </vt:variant>
      <vt:variant>
        <vt:i4>5</vt:i4>
      </vt:variant>
      <vt:variant>
        <vt:lpwstr/>
      </vt:variant>
      <vt:variant>
        <vt:lpwstr>_Toc52349145</vt:lpwstr>
      </vt:variant>
      <vt:variant>
        <vt:i4>1310779</vt:i4>
      </vt:variant>
      <vt:variant>
        <vt:i4>110</vt:i4>
      </vt:variant>
      <vt:variant>
        <vt:i4>0</vt:i4>
      </vt:variant>
      <vt:variant>
        <vt:i4>5</vt:i4>
      </vt:variant>
      <vt:variant>
        <vt:lpwstr/>
      </vt:variant>
      <vt:variant>
        <vt:lpwstr>_Toc52349144</vt:lpwstr>
      </vt:variant>
      <vt:variant>
        <vt:i4>1245243</vt:i4>
      </vt:variant>
      <vt:variant>
        <vt:i4>104</vt:i4>
      </vt:variant>
      <vt:variant>
        <vt:i4>0</vt:i4>
      </vt:variant>
      <vt:variant>
        <vt:i4>5</vt:i4>
      </vt:variant>
      <vt:variant>
        <vt:lpwstr/>
      </vt:variant>
      <vt:variant>
        <vt:lpwstr>_Toc52349143</vt:lpwstr>
      </vt:variant>
      <vt:variant>
        <vt:i4>1179707</vt:i4>
      </vt:variant>
      <vt:variant>
        <vt:i4>98</vt:i4>
      </vt:variant>
      <vt:variant>
        <vt:i4>0</vt:i4>
      </vt:variant>
      <vt:variant>
        <vt:i4>5</vt:i4>
      </vt:variant>
      <vt:variant>
        <vt:lpwstr/>
      </vt:variant>
      <vt:variant>
        <vt:lpwstr>_Toc52349142</vt:lpwstr>
      </vt:variant>
      <vt:variant>
        <vt:i4>1114171</vt:i4>
      </vt:variant>
      <vt:variant>
        <vt:i4>92</vt:i4>
      </vt:variant>
      <vt:variant>
        <vt:i4>0</vt:i4>
      </vt:variant>
      <vt:variant>
        <vt:i4>5</vt:i4>
      </vt:variant>
      <vt:variant>
        <vt:lpwstr/>
      </vt:variant>
      <vt:variant>
        <vt:lpwstr>_Toc52349141</vt:lpwstr>
      </vt:variant>
      <vt:variant>
        <vt:i4>1048635</vt:i4>
      </vt:variant>
      <vt:variant>
        <vt:i4>86</vt:i4>
      </vt:variant>
      <vt:variant>
        <vt:i4>0</vt:i4>
      </vt:variant>
      <vt:variant>
        <vt:i4>5</vt:i4>
      </vt:variant>
      <vt:variant>
        <vt:lpwstr/>
      </vt:variant>
      <vt:variant>
        <vt:lpwstr>_Toc52349140</vt:lpwstr>
      </vt:variant>
      <vt:variant>
        <vt:i4>1638460</vt:i4>
      </vt:variant>
      <vt:variant>
        <vt:i4>80</vt:i4>
      </vt:variant>
      <vt:variant>
        <vt:i4>0</vt:i4>
      </vt:variant>
      <vt:variant>
        <vt:i4>5</vt:i4>
      </vt:variant>
      <vt:variant>
        <vt:lpwstr/>
      </vt:variant>
      <vt:variant>
        <vt:lpwstr>_Toc52349139</vt:lpwstr>
      </vt:variant>
      <vt:variant>
        <vt:i4>1572924</vt:i4>
      </vt:variant>
      <vt:variant>
        <vt:i4>74</vt:i4>
      </vt:variant>
      <vt:variant>
        <vt:i4>0</vt:i4>
      </vt:variant>
      <vt:variant>
        <vt:i4>5</vt:i4>
      </vt:variant>
      <vt:variant>
        <vt:lpwstr/>
      </vt:variant>
      <vt:variant>
        <vt:lpwstr>_Toc52349138</vt:lpwstr>
      </vt:variant>
      <vt:variant>
        <vt:i4>1507388</vt:i4>
      </vt:variant>
      <vt:variant>
        <vt:i4>68</vt:i4>
      </vt:variant>
      <vt:variant>
        <vt:i4>0</vt:i4>
      </vt:variant>
      <vt:variant>
        <vt:i4>5</vt:i4>
      </vt:variant>
      <vt:variant>
        <vt:lpwstr/>
      </vt:variant>
      <vt:variant>
        <vt:lpwstr>_Toc52349137</vt:lpwstr>
      </vt:variant>
      <vt:variant>
        <vt:i4>1441852</vt:i4>
      </vt:variant>
      <vt:variant>
        <vt:i4>62</vt:i4>
      </vt:variant>
      <vt:variant>
        <vt:i4>0</vt:i4>
      </vt:variant>
      <vt:variant>
        <vt:i4>5</vt:i4>
      </vt:variant>
      <vt:variant>
        <vt:lpwstr/>
      </vt:variant>
      <vt:variant>
        <vt:lpwstr>_Toc52349136</vt:lpwstr>
      </vt:variant>
      <vt:variant>
        <vt:i4>1376316</vt:i4>
      </vt:variant>
      <vt:variant>
        <vt:i4>56</vt:i4>
      </vt:variant>
      <vt:variant>
        <vt:i4>0</vt:i4>
      </vt:variant>
      <vt:variant>
        <vt:i4>5</vt:i4>
      </vt:variant>
      <vt:variant>
        <vt:lpwstr/>
      </vt:variant>
      <vt:variant>
        <vt:lpwstr>_Toc52349135</vt:lpwstr>
      </vt:variant>
      <vt:variant>
        <vt:i4>1310780</vt:i4>
      </vt:variant>
      <vt:variant>
        <vt:i4>50</vt:i4>
      </vt:variant>
      <vt:variant>
        <vt:i4>0</vt:i4>
      </vt:variant>
      <vt:variant>
        <vt:i4>5</vt:i4>
      </vt:variant>
      <vt:variant>
        <vt:lpwstr/>
      </vt:variant>
      <vt:variant>
        <vt:lpwstr>_Toc52349134</vt:lpwstr>
      </vt:variant>
      <vt:variant>
        <vt:i4>1245244</vt:i4>
      </vt:variant>
      <vt:variant>
        <vt:i4>44</vt:i4>
      </vt:variant>
      <vt:variant>
        <vt:i4>0</vt:i4>
      </vt:variant>
      <vt:variant>
        <vt:i4>5</vt:i4>
      </vt:variant>
      <vt:variant>
        <vt:lpwstr/>
      </vt:variant>
      <vt:variant>
        <vt:lpwstr>_Toc52349133</vt:lpwstr>
      </vt:variant>
      <vt:variant>
        <vt:i4>1179708</vt:i4>
      </vt:variant>
      <vt:variant>
        <vt:i4>38</vt:i4>
      </vt:variant>
      <vt:variant>
        <vt:i4>0</vt:i4>
      </vt:variant>
      <vt:variant>
        <vt:i4>5</vt:i4>
      </vt:variant>
      <vt:variant>
        <vt:lpwstr/>
      </vt:variant>
      <vt:variant>
        <vt:lpwstr>_Toc52349132</vt:lpwstr>
      </vt:variant>
      <vt:variant>
        <vt:i4>1114172</vt:i4>
      </vt:variant>
      <vt:variant>
        <vt:i4>32</vt:i4>
      </vt:variant>
      <vt:variant>
        <vt:i4>0</vt:i4>
      </vt:variant>
      <vt:variant>
        <vt:i4>5</vt:i4>
      </vt:variant>
      <vt:variant>
        <vt:lpwstr/>
      </vt:variant>
      <vt:variant>
        <vt:lpwstr>_Toc52349131</vt:lpwstr>
      </vt:variant>
      <vt:variant>
        <vt:i4>1048636</vt:i4>
      </vt:variant>
      <vt:variant>
        <vt:i4>26</vt:i4>
      </vt:variant>
      <vt:variant>
        <vt:i4>0</vt:i4>
      </vt:variant>
      <vt:variant>
        <vt:i4>5</vt:i4>
      </vt:variant>
      <vt:variant>
        <vt:lpwstr/>
      </vt:variant>
      <vt:variant>
        <vt:lpwstr>_Toc52349130</vt:lpwstr>
      </vt:variant>
      <vt:variant>
        <vt:i4>1638461</vt:i4>
      </vt:variant>
      <vt:variant>
        <vt:i4>20</vt:i4>
      </vt:variant>
      <vt:variant>
        <vt:i4>0</vt:i4>
      </vt:variant>
      <vt:variant>
        <vt:i4>5</vt:i4>
      </vt:variant>
      <vt:variant>
        <vt:lpwstr/>
      </vt:variant>
      <vt:variant>
        <vt:lpwstr>_Toc52349129</vt:lpwstr>
      </vt:variant>
      <vt:variant>
        <vt:i4>1572925</vt:i4>
      </vt:variant>
      <vt:variant>
        <vt:i4>14</vt:i4>
      </vt:variant>
      <vt:variant>
        <vt:i4>0</vt:i4>
      </vt:variant>
      <vt:variant>
        <vt:i4>5</vt:i4>
      </vt:variant>
      <vt:variant>
        <vt:lpwstr/>
      </vt:variant>
      <vt:variant>
        <vt:lpwstr>_Toc52349128</vt:lpwstr>
      </vt:variant>
      <vt:variant>
        <vt:i4>1507389</vt:i4>
      </vt:variant>
      <vt:variant>
        <vt:i4>8</vt:i4>
      </vt:variant>
      <vt:variant>
        <vt:i4>0</vt:i4>
      </vt:variant>
      <vt:variant>
        <vt:i4>5</vt:i4>
      </vt:variant>
      <vt:variant>
        <vt:lpwstr/>
      </vt:variant>
      <vt:variant>
        <vt:lpwstr>_Toc52349127</vt:lpwstr>
      </vt:variant>
      <vt:variant>
        <vt:i4>1441853</vt:i4>
      </vt:variant>
      <vt:variant>
        <vt:i4>2</vt:i4>
      </vt:variant>
      <vt:variant>
        <vt:i4>0</vt:i4>
      </vt:variant>
      <vt:variant>
        <vt:i4>5</vt:i4>
      </vt:variant>
      <vt:variant>
        <vt:lpwstr/>
      </vt:variant>
      <vt:variant>
        <vt:lpwstr>_Toc52349126</vt:lpwstr>
      </vt:variant>
      <vt:variant>
        <vt:i4>393295</vt:i4>
      </vt:variant>
      <vt:variant>
        <vt:i4>30</vt:i4>
      </vt:variant>
      <vt:variant>
        <vt:i4>0</vt:i4>
      </vt:variant>
      <vt:variant>
        <vt:i4>5</vt:i4>
      </vt:variant>
      <vt:variant>
        <vt:lpwstr>http://www.batutrecht.nl/</vt:lpwstr>
      </vt:variant>
      <vt:variant>
        <vt:lpwstr/>
      </vt:variant>
      <vt:variant>
        <vt:i4>7864431</vt:i4>
      </vt:variant>
      <vt:variant>
        <vt:i4>27</vt:i4>
      </vt:variant>
      <vt:variant>
        <vt:i4>0</vt:i4>
      </vt:variant>
      <vt:variant>
        <vt:i4>5</vt:i4>
      </vt:variant>
      <vt:variant>
        <vt:lpwstr>https://www.parlementairemonitor.nl/9353000/1/j9vvij5epmj1ey0/vki4au13yhzb</vt:lpwstr>
      </vt:variant>
      <vt:variant>
        <vt:lpwstr/>
      </vt:variant>
      <vt:variant>
        <vt:i4>3473447</vt:i4>
      </vt:variant>
      <vt:variant>
        <vt:i4>24</vt:i4>
      </vt:variant>
      <vt:variant>
        <vt:i4>0</vt:i4>
      </vt:variant>
      <vt:variant>
        <vt:i4>5</vt:i4>
      </vt:variant>
      <vt:variant>
        <vt:lpwstr>https://www.vngrealisatie.nl/roadmap/besluit-digitale-toegankelijkheid-overheid</vt:lpwstr>
      </vt:variant>
      <vt:variant>
        <vt:lpwstr/>
      </vt:variant>
      <vt:variant>
        <vt:i4>327744</vt:i4>
      </vt:variant>
      <vt:variant>
        <vt:i4>21</vt:i4>
      </vt:variant>
      <vt:variant>
        <vt:i4>0</vt:i4>
      </vt:variant>
      <vt:variant>
        <vt:i4>5</vt:i4>
      </vt:variant>
      <vt:variant>
        <vt:lpwstr>https://wetten.overheid.nl/BWBR0040936/2018-07-01</vt:lpwstr>
      </vt:variant>
      <vt:variant>
        <vt:lpwstr/>
      </vt:variant>
      <vt:variant>
        <vt:i4>4325466</vt:i4>
      </vt:variant>
      <vt:variant>
        <vt:i4>18</vt:i4>
      </vt:variant>
      <vt:variant>
        <vt:i4>0</vt:i4>
      </vt:variant>
      <vt:variant>
        <vt:i4>5</vt:i4>
      </vt:variant>
      <vt:variant>
        <vt:lpwstr>https://www.wattelt.org/</vt:lpwstr>
      </vt:variant>
      <vt:variant>
        <vt:lpwstr/>
      </vt:variant>
      <vt:variant>
        <vt:i4>3801208</vt:i4>
      </vt:variant>
      <vt:variant>
        <vt:i4>15</vt:i4>
      </vt:variant>
      <vt:variant>
        <vt:i4>0</vt:i4>
      </vt:variant>
      <vt:variant>
        <vt:i4>5</vt:i4>
      </vt:variant>
      <vt:variant>
        <vt:lpwstr>https://studio-inclusie.nl/</vt:lpwstr>
      </vt:variant>
      <vt:variant>
        <vt:lpwstr/>
      </vt:variant>
      <vt:variant>
        <vt:i4>3473496</vt:i4>
      </vt:variant>
      <vt:variant>
        <vt:i4>12</vt:i4>
      </vt:variant>
      <vt:variant>
        <vt:i4>0</vt:i4>
      </vt:variant>
      <vt:variant>
        <vt:i4>5</vt:i4>
      </vt:variant>
      <vt:variant>
        <vt:lpwstr>https://wetten.overheid.nl/BWBV0004045/2016-07-14</vt:lpwstr>
      </vt:variant>
      <vt:variant>
        <vt:lpwstr>Verdrag_2</vt:lpwstr>
      </vt:variant>
      <vt:variant>
        <vt:i4>7864431</vt:i4>
      </vt:variant>
      <vt:variant>
        <vt:i4>9</vt:i4>
      </vt:variant>
      <vt:variant>
        <vt:i4>0</vt:i4>
      </vt:variant>
      <vt:variant>
        <vt:i4>5</vt:i4>
      </vt:variant>
      <vt:variant>
        <vt:lpwstr>https://www.parlementairemonitor.nl/9353000/1/j9vvij5epmj1ey0/vki4au13yhzb</vt:lpwstr>
      </vt:variant>
      <vt:variant>
        <vt:lpwstr/>
      </vt:variant>
      <vt:variant>
        <vt:i4>327744</vt:i4>
      </vt:variant>
      <vt:variant>
        <vt:i4>6</vt:i4>
      </vt:variant>
      <vt:variant>
        <vt:i4>0</vt:i4>
      </vt:variant>
      <vt:variant>
        <vt:i4>5</vt:i4>
      </vt:variant>
      <vt:variant>
        <vt:lpwstr>https://wetten.overheid.nl/BWBR0040936/2018-07-01</vt:lpwstr>
      </vt:variant>
      <vt:variant>
        <vt:lpwstr/>
      </vt:variant>
      <vt:variant>
        <vt:i4>3473496</vt:i4>
      </vt:variant>
      <vt:variant>
        <vt:i4>3</vt:i4>
      </vt:variant>
      <vt:variant>
        <vt:i4>0</vt:i4>
      </vt:variant>
      <vt:variant>
        <vt:i4>5</vt:i4>
      </vt:variant>
      <vt:variant>
        <vt:lpwstr>https://wetten.overheid.nl/BWBV0004045/2016-07-14</vt:lpwstr>
      </vt:variant>
      <vt:variant>
        <vt:lpwstr>Verdrag_2</vt:lpwstr>
      </vt:variant>
      <vt:variant>
        <vt:i4>3473496</vt:i4>
      </vt:variant>
      <vt:variant>
        <vt:i4>0</vt:i4>
      </vt:variant>
      <vt:variant>
        <vt:i4>0</vt:i4>
      </vt:variant>
      <vt:variant>
        <vt:i4>5</vt:i4>
      </vt:variant>
      <vt:variant>
        <vt:lpwstr>https://wetten.overheid.nl/BWBV0004045/2016-07-14</vt:lpwstr>
      </vt:variant>
      <vt:variant>
        <vt:lpwstr>Verdrag_2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Tussenrapportage Toegankelijkheid van Culturele instellingen voor mensen met een beperking</dc:title>
  <dc:creator>Nienke Bilo</dc:creator>
  <cp:lastModifiedBy>Reuselaars, Esther</cp:lastModifiedBy>
  <cp:revision>2</cp:revision>
  <cp:lastPrinted>2020-10-05T12:30:00Z</cp:lastPrinted>
  <dcterms:created xsi:type="dcterms:W3CDTF">2020-10-06T12:52:00Z</dcterms:created>
  <dcterms:modified xsi:type="dcterms:W3CDTF">2020-10-06T12:52:00Z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0x010100C22545EB9BAF91419C58AA57395C8BFA</vt:lpwstr>
  </property>
  <property fmtid="{D5CDD505-2E9C-101B-9397-08002B2CF9AE}" pid="3" name="cs_objectid">
    <vt:lpwstr>25700679</vt:lpwstr>
  </property>
</Properties>
</file>